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9" w:after="0"/>
        <w:ind w:left="1549" w:right="109" w:hanging="0"/>
        <w:rPr>
          <w:b/>
          <w:b/>
          <w:sz w:val="32"/>
        </w:rPr>
      </w:pPr>
      <w:r>
        <w:rPr>
          <w:b/>
          <w:sz w:val="32"/>
        </w:rPr>
        <w:t xml:space="preserve">League of Women Voters of Pullman Observer Report 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Heading2"/>
        <w:tabs>
          <w:tab w:val="left" w:pos="7375" w:leader="none"/>
          <w:tab w:val="left" w:pos="7600" w:leader="none"/>
          <w:tab w:val="left" w:pos="10075" w:leader="none"/>
        </w:tabs>
        <w:spacing w:before="52" w:after="0"/>
        <w:rPr/>
      </w:pPr>
      <w:r>
        <w:rPr/>
        <w:t>Name</w:t>
      </w:r>
      <w:r>
        <w:rPr>
          <w:spacing w:val="2"/>
        </w:rPr>
        <w:t xml:space="preserve"> </w:t>
      </w:r>
      <w:r>
        <w:rPr/>
        <w:t>of Agency:</w:t>
      </w:r>
      <w:r>
        <w:rPr>
          <w:u w:val="single"/>
        </w:rPr>
        <w:t xml:space="preserve"> Neill Public Library Board of Trustees            </w:t>
      </w:r>
      <w:r>
        <w:rPr/>
        <w:t xml:space="preserve">     Date: </w:t>
      </w:r>
      <w:r>
        <w:rPr>
          <w:spacing w:val="0"/>
        </w:rPr>
        <w:t xml:space="preserve"> </w:t>
      </w:r>
      <w:r>
        <w:rPr>
          <w:u w:val="single"/>
        </w:rPr>
        <w:t xml:space="preserve"> </w:t>
        <w:tab/>
        <w:t>April 12, 2023---------------</w:t>
      </w:r>
    </w:p>
    <w:p>
      <w:pPr>
        <w:pStyle w:val="Normal"/>
        <w:tabs>
          <w:tab w:val="left" w:pos="5777" w:leader="none"/>
          <w:tab w:val="left" w:pos="10092" w:leader="none"/>
        </w:tabs>
        <w:spacing w:lineRule="auto" w:line="240"/>
        <w:ind w:left="100" w:right="813" w:hanging="0"/>
        <w:rPr/>
      </w:pPr>
      <w:r>
        <w:rPr>
          <w:sz w:val="24"/>
        </w:rPr>
        <w:t>Observer</w:t>
      </w:r>
      <w:r>
        <w:rPr>
          <w:spacing w:val="0"/>
          <w:sz w:val="24"/>
        </w:rPr>
        <w:t xml:space="preserve"> </w:t>
      </w:r>
      <w:r>
        <w:rPr>
          <w:sz w:val="24"/>
        </w:rPr>
        <w:t>Reporting:</w:t>
      </w:r>
      <w:r>
        <w:rPr>
          <w:sz w:val="24"/>
          <w:u w:val="single"/>
        </w:rPr>
        <w:t>Francy Pavlas Bose</w:t>
        <w:tab/>
        <w:t xml:space="preserve">       </w:t>
      </w:r>
      <w:r>
        <w:rPr>
          <w:sz w:val="24"/>
        </w:rPr>
        <w:t xml:space="preserve">   Length of</w:t>
      </w:r>
      <w:r>
        <w:rPr>
          <w:spacing w:val="0"/>
          <w:sz w:val="24"/>
        </w:rPr>
        <w:t xml:space="preserve"> </w:t>
      </w:r>
      <w:r>
        <w:rPr>
          <w:sz w:val="24"/>
        </w:rPr>
        <w:t>Meeting:</w:t>
      </w:r>
      <w:r>
        <w:rPr>
          <w:spacing w:val="4"/>
          <w:sz w:val="24"/>
        </w:rPr>
        <w:t xml:space="preserve"> _</w:t>
      </w:r>
      <w:r>
        <w:rPr>
          <w:spacing w:val="4"/>
          <w:sz w:val="24"/>
          <w:u w:val="single"/>
        </w:rPr>
        <w:t>1 ½ hours.</w:t>
      </w:r>
      <w:r>
        <w:rPr>
          <w:spacing w:val="4"/>
          <w:sz w:val="24"/>
        </w:rPr>
        <w:t xml:space="preserve"> ___ </w:t>
      </w:r>
      <w:r>
        <w:rPr>
          <w:sz w:val="24"/>
        </w:rPr>
        <w:t>Members</w:t>
      </w:r>
      <w:r>
        <w:rPr>
          <w:spacing w:val="3"/>
          <w:sz w:val="24"/>
        </w:rPr>
        <w:t xml:space="preserve"> </w:t>
      </w:r>
      <w:r>
        <w:rPr>
          <w:sz w:val="24"/>
        </w:rPr>
        <w:t>Present/Absent:</w:t>
      </w:r>
      <w:r>
        <w:rPr>
          <w:spacing w:val="0"/>
          <w:sz w:val="24"/>
        </w:rPr>
        <w:t xml:space="preserve"> </w:t>
      </w:r>
      <w:r>
        <w:rPr>
          <w:sz w:val="24"/>
          <w:u w:val="single"/>
        </w:rPr>
        <w:t xml:space="preserve"> Mary Jane Neill- -Chair; Donna Potts; Kate Walls; Jann Hill; Keith Peterson </w:t>
      </w:r>
      <w:r>
        <w:rPr>
          <w:sz w:val="24"/>
        </w:rPr>
        <w:t>Others Present (i.e., media,</w:t>
      </w:r>
      <w:r>
        <w:rPr>
          <w:spacing w:val="0"/>
          <w:sz w:val="24"/>
        </w:rPr>
        <w:t xml:space="preserve"> </w:t>
      </w:r>
      <w:r>
        <w:rPr>
          <w:sz w:val="24"/>
        </w:rPr>
        <w:t xml:space="preserve">public): </w:t>
      </w:r>
      <w:r>
        <w:rPr>
          <w:sz w:val="24"/>
          <w:u w:val="single"/>
        </w:rPr>
        <w:t xml:space="preserve"> </w:t>
      </w:r>
      <w:r>
        <w:rPr>
          <w:u w:val="single"/>
        </w:rPr>
        <w:t>Ann Parks, City Council Representative; Dan Owen, Library Director</w:t>
      </w:r>
    </w:p>
    <w:p>
      <w:pPr>
        <w:pStyle w:val="Normal"/>
        <w:spacing w:before="52" w:after="0"/>
        <w:ind w:left="100" w:right="109" w:hanging="0"/>
        <w:rPr/>
      </w:pPr>
      <w:r>
        <w:rPr>
          <w:b/>
          <w:sz w:val="24"/>
          <w:u w:val="single"/>
        </w:rPr>
        <w:t>Meeting Content</w:t>
      </w:r>
      <w:r>
        <w:rPr>
          <w:b/>
          <w:sz w:val="24"/>
        </w:rPr>
        <w:t xml:space="preserve">: </w:t>
      </w:r>
      <w:r>
        <w:rPr>
          <w:i/>
          <w:sz w:val="24"/>
        </w:rPr>
        <w:t>Include in this section any issues discussed that relate to League priorities or positions. Do you recommend</w:t>
      </w:r>
      <w:r>
        <w:rPr>
          <w:b/>
          <w:i/>
          <w:sz w:val="24"/>
        </w:rPr>
        <w:t xml:space="preserve"> </w:t>
      </w:r>
      <w:r>
        <w:rPr>
          <w:i/>
          <w:sz w:val="24"/>
        </w:rPr>
        <w:t xml:space="preserve">local league action? If so, please refer to the League position that supports your suggestion. </w:t>
      </w:r>
    </w:p>
    <w:p>
      <w:pPr>
        <w:pStyle w:val="Normal"/>
        <w:spacing w:before="52" w:after="0"/>
        <w:ind w:left="100" w:right="109" w:hanging="0"/>
        <w:rPr>
          <w:i/>
          <w:i/>
          <w:sz w:val="24"/>
        </w:rPr>
      </w:pPr>
      <w:r>
        <w:rPr/>
      </w:r>
    </w:p>
    <w:p>
      <w:pPr>
        <w:pStyle w:val="TextBody"/>
        <w:numPr>
          <w:ilvl w:val="0"/>
          <w:numId w:val="1"/>
        </w:numPr>
        <w:rPr>
          <w:i/>
          <w:i/>
          <w:sz w:val="24"/>
        </w:rPr>
      </w:pPr>
      <w:r>
        <w:rPr>
          <w:i/>
          <w:sz w:val="24"/>
        </w:rPr>
        <w:t xml:space="preserve"> </w:t>
      </w:r>
      <w:r>
        <w:rPr>
          <w:i/>
          <w:sz w:val="24"/>
        </w:rPr>
        <w:t>Friends of the Library will:“remodel  the book selling area in the library”.  ; also got the Stem grant</w:t>
      </w:r>
    </w:p>
    <w:p>
      <w:pPr>
        <w:pStyle w:val="TextBody"/>
        <w:numPr>
          <w:ilvl w:val="0"/>
          <w:numId w:val="1"/>
        </w:numPr>
        <w:rPr>
          <w:i/>
          <w:i/>
          <w:sz w:val="24"/>
        </w:rPr>
      </w:pPr>
      <w:r>
        <w:rPr>
          <w:i/>
          <w:sz w:val="24"/>
        </w:rPr>
        <w:t xml:space="preserve">Director Report generally  ‘nothing new’ as stated by the director. </w:t>
      </w:r>
    </w:p>
    <w:p>
      <w:pPr>
        <w:pStyle w:val="TextBody"/>
        <w:numPr>
          <w:ilvl w:val="0"/>
          <w:numId w:val="2"/>
        </w:numPr>
        <w:rPr>
          <w:i/>
          <w:i/>
          <w:sz w:val="24"/>
        </w:rPr>
      </w:pPr>
      <w:r>
        <w:rPr>
          <w:i/>
          <w:sz w:val="24"/>
        </w:rPr>
        <w:t>As usual spending is under budget</w:t>
      </w:r>
    </w:p>
    <w:p>
      <w:pPr>
        <w:pStyle w:val="TextBody"/>
        <w:numPr>
          <w:ilvl w:val="0"/>
          <w:numId w:val="2"/>
        </w:numPr>
        <w:rPr>
          <w:i/>
          <w:i/>
          <w:sz w:val="24"/>
        </w:rPr>
      </w:pPr>
      <w:r>
        <w:rPr>
          <w:i/>
          <w:sz w:val="24"/>
        </w:rPr>
        <w:t>Adult participation is down ; but teen and children participation is up.</w:t>
      </w:r>
    </w:p>
    <w:p>
      <w:pPr>
        <w:pStyle w:val="TextBody"/>
        <w:numPr>
          <w:ilvl w:val="0"/>
          <w:numId w:val="2"/>
        </w:numPr>
        <w:rPr>
          <w:i/>
          <w:i/>
          <w:sz w:val="24"/>
        </w:rPr>
      </w:pPr>
      <w:r>
        <w:rPr>
          <w:i/>
          <w:sz w:val="24"/>
        </w:rPr>
        <w:t>Circulation:  Adult up 21% ; Youth somewhat down, but audio is up</w:t>
      </w:r>
    </w:p>
    <w:p>
      <w:pPr>
        <w:pStyle w:val="TextBody"/>
        <w:numPr>
          <w:ilvl w:val="0"/>
          <w:numId w:val="2"/>
        </w:numPr>
        <w:rPr>
          <w:i/>
          <w:i/>
          <w:sz w:val="24"/>
        </w:rPr>
      </w:pPr>
      <w:r>
        <w:rPr>
          <w:i/>
          <w:sz w:val="24"/>
        </w:rPr>
        <w:t>Inter-library Loan up by 35%:  try to purchase 75 % of those items requested from Inter-library</w:t>
      </w:r>
    </w:p>
    <w:p>
      <w:pPr>
        <w:pStyle w:val="TextBody"/>
        <w:numPr>
          <w:ilvl w:val="0"/>
          <w:numId w:val="2"/>
        </w:numPr>
        <w:rPr>
          <w:i/>
          <w:i/>
          <w:sz w:val="24"/>
        </w:rPr>
      </w:pPr>
      <w:r>
        <w:rPr>
          <w:i/>
          <w:sz w:val="24"/>
        </w:rPr>
        <w:t>Interviewing for one position for Adult Services:  Going well/ four interviews (2  zoom; 2 in person</w:t>
      </w:r>
    </w:p>
    <w:p>
      <w:pPr>
        <w:pStyle w:val="TextBody"/>
        <w:numPr>
          <w:ilvl w:val="0"/>
          <w:numId w:val="1"/>
        </w:numPr>
        <w:rPr>
          <w:i/>
          <w:i/>
          <w:sz w:val="24"/>
        </w:rPr>
      </w:pPr>
      <w:r>
        <w:rPr>
          <w:i/>
          <w:sz w:val="24"/>
        </w:rPr>
        <w:t>New Signage for the Library: to clarify the name of the building on Grand and Olsen</w:t>
      </w:r>
    </w:p>
    <w:p>
      <w:pPr>
        <w:pStyle w:val="TextBody"/>
        <w:numPr>
          <w:ilvl w:val="0"/>
          <w:numId w:val="3"/>
        </w:numPr>
        <w:rPr>
          <w:i/>
          <w:i/>
          <w:sz w:val="24"/>
        </w:rPr>
      </w:pPr>
      <w:r>
        <w:rPr>
          <w:i/>
          <w:sz w:val="24"/>
        </w:rPr>
        <w:t xml:space="preserve"> </w:t>
      </w:r>
      <w:r>
        <w:rPr>
          <w:i/>
          <w:sz w:val="24"/>
        </w:rPr>
        <w:t>The word “ LIBRARY” will be added to the side of the building on Grand Avenue</w:t>
      </w:r>
    </w:p>
    <w:p>
      <w:pPr>
        <w:pStyle w:val="TextBody"/>
        <w:numPr>
          <w:ilvl w:val="0"/>
          <w:numId w:val="3"/>
        </w:numPr>
        <w:rPr>
          <w:i/>
          <w:i/>
          <w:sz w:val="24"/>
        </w:rPr>
      </w:pPr>
      <w:r>
        <w:rPr>
          <w:i/>
          <w:sz w:val="24"/>
        </w:rPr>
        <w:t>Neill  Public Library  will be added on Olsen Street</w:t>
      </w:r>
    </w:p>
    <w:p>
      <w:pPr>
        <w:pStyle w:val="TextBody"/>
        <w:numPr>
          <w:ilvl w:val="0"/>
          <w:numId w:val="1"/>
        </w:numPr>
        <w:rPr>
          <w:i/>
          <w:i/>
          <w:sz w:val="24"/>
        </w:rPr>
      </w:pPr>
      <w:r>
        <w:rPr>
          <w:i/>
          <w:sz w:val="24"/>
        </w:rPr>
        <w:t>Library Developments: Intellectual Response Policy</w:t>
      </w:r>
    </w:p>
    <w:p>
      <w:pPr>
        <w:pStyle w:val="TextBody"/>
        <w:numPr>
          <w:ilvl w:val="0"/>
          <w:numId w:val="4"/>
        </w:numPr>
        <w:rPr>
          <w:i/>
          <w:i/>
          <w:sz w:val="24"/>
        </w:rPr>
      </w:pPr>
      <w:r>
        <w:rPr>
          <w:i/>
          <w:sz w:val="24"/>
        </w:rPr>
        <w:t xml:space="preserve">If parent is concerned about materials available to their children, they can be the person having the card that checks out books for their children.  Child will not have a personal card, as anyone with own card can check-out anything from the library.  Child without a card can only check out books with parent’s card. Therefore parent will need to be in the library.  </w:t>
      </w:r>
    </w:p>
    <w:p>
      <w:pPr>
        <w:pStyle w:val="Normal"/>
        <w:spacing w:lineRule="auto" w:line="276" w:before="195" w:after="0"/>
        <w:ind w:left="100" w:right="109" w:hanging="0"/>
        <w:rPr>
          <w:i/>
          <w:i/>
          <w:sz w:val="24"/>
        </w:rPr>
      </w:pPr>
      <w:r>
        <w:rPr/>
      </w:r>
    </w:p>
    <w:sectPr>
      <w:type w:val="nextPage"/>
      <w:pgSz w:w="12240" w:h="15840"/>
      <w:pgMar w:left="620" w:right="680" w:header="0" w:top="70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altName w:val="Arial Unicode MS"/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swiss"/>
    <w:pitch w:val="variable"/>
  </w:font>
  <w:font w:name="Courier New">
    <w:charset w:val="01"/>
    <w:family w:val="modern"/>
    <w:pitch w:val="fixed"/>
  </w:font>
  <w:font w:name="Wingding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l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l"/>
      <w:lvlJc w:val="left"/>
      <w:pPr>
        <w:ind w:left="154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ind w:left="3706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ind w:left="5866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0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l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/>
      <w:suppressAutoHyphens w:val="true"/>
      <w:bidi w:val="0"/>
      <w:jc w:val="left"/>
    </w:pPr>
    <w:rPr>
      <w:rFonts w:ascii="Calibri" w:hAnsi="Calibri" w:eastAsia="Calibri" w:cs="Calibri" w:asciiTheme="minorHAns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lineRule="exact" w:line="290"/>
      <w:ind w:left="100" w:right="109" w:hanging="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100" w:right="109" w:hanging="0"/>
      <w:outlineLvl w:val="1"/>
    </w:pPr>
    <w:rPr>
      <w:sz w:val="24"/>
      <w:szCs w:val="24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  <w:spacing w:val="0"/>
      <w:w w:val="101"/>
      <w:sz w:val="22"/>
      <w:szCs w:val="22"/>
    </w:rPr>
  </w:style>
  <w:style w:type="character" w:styleId="ListLabel2">
    <w:name w:val="ListLabel 2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SimSun" w:cs="Lucida Sans"/>
      <w:sz w:val="28"/>
      <w:szCs w:val="28"/>
    </w:rPr>
  </w:style>
  <w:style w:type="paragraph" w:styleId="TextBody">
    <w:name w:val="Text Body"/>
    <w:basedOn w:val="Normal"/>
    <w:uiPriority w:val="1"/>
    <w:qFormat/>
    <w:pPr/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lineRule="exact" w:line="266" w:before="3" w:after="0"/>
      <w:ind w:left="316" w:hanging="216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NeoOffice/2022.6$MacOSX_X86_64 NeoOffice_project/0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2023-04-13T22:40:00Z</dcterms:created>
  <dc:creator>Bryan</dc:creator>
  <dc:language>en-US</dc:language>
  <cp:lastPrinted>2023-04-13T22:35:00Z</cp:lastPrinted>
  <dcterms:modified xsi:type="dcterms:W3CDTF">2023-05-05T13:52:43Z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2016-11-30T00:00:00Z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2017-02-07T00:00:00Z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