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FC44" w14:textId="77777777" w:rsidR="00142BBE" w:rsidRDefault="00142BBE" w:rsidP="00142BBE">
      <w:pPr>
        <w:ind w:firstLine="420"/>
      </w:pPr>
      <w:bookmarkStart w:id="0" w:name="lemma-summary"/>
      <w:bookmarkEnd w:id="0"/>
      <w:r>
        <w:t>京剧，又称平剧、京戏等，中国</w:t>
      </w:r>
      <w:hyperlink r:id="rId6" w:tgtFrame="https://baike.baidu.com/item/%E4%BA%AC%E5%89%A7/_blank" w:history="1">
        <w:r>
          <w:t>国粹</w:t>
        </w:r>
      </w:hyperlink>
      <w:r>
        <w:t>之一，是中国影响力最大的</w:t>
      </w:r>
      <w:hyperlink r:id="rId7" w:tgtFrame="https://baike.baidu.com/item/%E4%BA%AC%E5%89%A7/_blank" w:history="1">
        <w:r>
          <w:t>戏曲</w:t>
        </w:r>
      </w:hyperlink>
      <w:r>
        <w:t>剧种，分布地以</w:t>
      </w:r>
      <w:hyperlink r:id="rId8" w:tgtFrame="https://baike.baidu.com/item/%E4%BA%AC%E5%89%A7/_blank" w:history="1">
        <w:r>
          <w:t>北京</w:t>
        </w:r>
      </w:hyperlink>
      <w:r>
        <w:t>为中心，遍及全国各地。</w:t>
      </w:r>
    </w:p>
    <w:p w14:paraId="719588C1" w14:textId="77777777" w:rsidR="00142BBE" w:rsidRDefault="00142BBE" w:rsidP="00142BBE">
      <w:pPr>
        <w:ind w:firstLine="420"/>
      </w:pPr>
      <w:r>
        <w:t>清代乾隆五十五年（1790年）起，原在南方演出的三庆、四喜、春台、和</w:t>
      </w:r>
      <w:proofErr w:type="gramStart"/>
      <w:r>
        <w:t>春等</w:t>
      </w:r>
      <w:proofErr w:type="gramEnd"/>
      <w:r>
        <w:t>多以</w:t>
      </w:r>
      <w:hyperlink r:id="rId9" w:tgtFrame="https://baike.baidu.com/item/%E4%BA%AC%E5%89%A7/_blank" w:history="1">
        <w:r>
          <w:t>安徽</w:t>
        </w:r>
      </w:hyperlink>
      <w:r>
        <w:t>籍艺人为主的</w:t>
      </w:r>
      <w:hyperlink r:id="rId10" w:tgtFrame="https://baike.baidu.com/item/%E4%BA%AC%E5%89%A7/_blank" w:history="1">
        <w:r>
          <w:t>四大徽班</w:t>
        </w:r>
      </w:hyperlink>
      <w:r>
        <w:t>陆续进入北京，与来自</w:t>
      </w:r>
      <w:hyperlink r:id="rId11" w:tgtFrame="https://baike.baidu.com/item/%E4%BA%AC%E5%89%A7/_blank" w:history="1">
        <w:r>
          <w:t>湖北</w:t>
        </w:r>
      </w:hyperlink>
      <w:r>
        <w:t>的</w:t>
      </w:r>
      <w:hyperlink r:id="rId12" w:tgtFrame="https://baike.baidu.com/item/%E4%BA%AC%E5%89%A7/_blank" w:history="1">
        <w:r>
          <w:t>汉调</w:t>
        </w:r>
      </w:hyperlink>
      <w:r>
        <w:t>艺人合作，同时接受了</w:t>
      </w:r>
      <w:hyperlink r:id="rId13" w:tgtFrame="https://baike.baidu.com/item/%E4%BA%AC%E5%89%A7/_blank" w:history="1">
        <w:r>
          <w:t>昆曲</w:t>
        </w:r>
      </w:hyperlink>
      <w:r>
        <w:t>、</w:t>
      </w:r>
      <w:hyperlink r:id="rId14" w:tgtFrame="https://baike.baidu.com/item/%E4%BA%AC%E5%89%A7/_blank" w:history="1">
        <w:r>
          <w:t>秦腔</w:t>
        </w:r>
      </w:hyperlink>
      <w:r>
        <w:t>的部分剧目、曲调和表演方法，又吸收了一些地方民间曲调，通过不断的交流、融合，最终形成京剧。</w:t>
      </w:r>
    </w:p>
    <w:p w14:paraId="10AC3BF8" w14:textId="77777777" w:rsidR="00142BBE" w:rsidRDefault="00142BBE" w:rsidP="00142BBE">
      <w:pPr>
        <w:ind w:firstLine="420"/>
      </w:pPr>
      <w:r>
        <w:t>京剧在文学、表演、音乐、舞台美术等各个方面都有一套规范化的艺术表现形式。京剧的唱腔属</w:t>
      </w:r>
      <w:hyperlink r:id="rId15" w:tgtFrame="https://baike.baidu.com/item/%E4%BA%AC%E5%89%A7/_blank" w:history="1">
        <w:r>
          <w:t>板式变化体</w:t>
        </w:r>
      </w:hyperlink>
      <w:r>
        <w:t>，以</w:t>
      </w:r>
      <w:hyperlink r:id="rId16" w:tgtFrame="https://baike.baidu.com/item/%E4%BA%AC%E5%89%A7/_blank" w:history="1">
        <w:r>
          <w:t>二簧</w:t>
        </w:r>
      </w:hyperlink>
      <w:r>
        <w:t>（也作“</w:t>
      </w:r>
      <w:hyperlink r:id="rId17" w:tgtFrame="https://baike.baidu.com/item/%E4%BA%AC%E5%89%A7/_blank" w:history="1">
        <w:r>
          <w:t>二黄</w:t>
        </w:r>
      </w:hyperlink>
      <w:r>
        <w:t>”） 、</w:t>
      </w:r>
      <w:hyperlink r:id="rId18" w:tgtFrame="https://baike.baidu.com/item/%E4%BA%AC%E5%89%A7/_blank" w:history="1">
        <w:r>
          <w:t>西皮</w:t>
        </w:r>
      </w:hyperlink>
      <w:r>
        <w:t>为主要声腔。京剧</w:t>
      </w:r>
      <w:proofErr w:type="gramStart"/>
      <w:r>
        <w:t>伴奏分</w:t>
      </w:r>
      <w:proofErr w:type="gramEnd"/>
      <w:r>
        <w:t>文场和武场两大类，文场以</w:t>
      </w:r>
      <w:hyperlink r:id="rId19" w:tgtFrame="https://baike.baidu.com/item/%E4%BA%AC%E5%89%A7/_blank" w:history="1">
        <w:r>
          <w:t>胡琴</w:t>
        </w:r>
      </w:hyperlink>
      <w:r>
        <w:t>为主奏乐器，武场以打击乐伴奏为主 （</w:t>
      </w:r>
      <w:hyperlink r:id="rId20" w:tgtFrame="https://baike.baidu.com/item/%E4%BA%AC%E5%89%A7/_blank" w:history="1">
        <w:r>
          <w:t>鼓板</w:t>
        </w:r>
      </w:hyperlink>
      <w:r>
        <w:t>、</w:t>
      </w:r>
      <w:hyperlink r:id="rId21" w:tgtFrame="https://baike.baidu.com/item/%E4%BA%AC%E5%89%A7/_blank" w:history="1">
        <w:r>
          <w:t>大锣</w:t>
        </w:r>
      </w:hyperlink>
      <w:r>
        <w:t>、</w:t>
      </w:r>
      <w:hyperlink r:id="rId22" w:tgtFrame="https://baike.baidu.com/item/%E4%BA%AC%E5%89%A7/_blank" w:history="1">
        <w:r>
          <w:t>铙钹</w:t>
        </w:r>
      </w:hyperlink>
      <w:r>
        <w:t>、</w:t>
      </w:r>
      <w:hyperlink r:id="rId23" w:tgtFrame="https://baike.baidu.com/item/%E4%BA%AC%E5%89%A7/_blank" w:history="1">
        <w:r>
          <w:t>小锣</w:t>
        </w:r>
      </w:hyperlink>
      <w:r>
        <w:t>）。</w:t>
      </w:r>
    </w:p>
    <w:p w14:paraId="3A854347" w14:textId="77777777" w:rsidR="00142BBE" w:rsidRDefault="00142BBE" w:rsidP="00142BBE">
      <w:pPr>
        <w:ind w:firstLine="420"/>
      </w:pPr>
      <w:r>
        <w:t>京剧的角色分为生、</w:t>
      </w:r>
      <w:hyperlink r:id="rId24" w:tgtFrame="https://baike.baidu.com/item/%E4%BA%AC%E5%89%A7/_blank" w:history="1">
        <w:proofErr w:type="gramStart"/>
        <w:r>
          <w:t>旦</w:t>
        </w:r>
        <w:proofErr w:type="gramEnd"/>
      </w:hyperlink>
      <w:r>
        <w:t>、净、丑、杂、武、流等行当，后三行已不再立专行。京剧现在的角色分为生、</w:t>
      </w:r>
      <w:hyperlink r:id="rId25" w:tgtFrame="https://baike.baidu.com/item/%E4%BA%AC%E5%89%A7/_blank" w:history="1">
        <w:proofErr w:type="gramStart"/>
        <w:r>
          <w:t>旦</w:t>
        </w:r>
        <w:proofErr w:type="gramEnd"/>
      </w:hyperlink>
      <w:r>
        <w:t>、净、丑四种。各行当都有一套表演形式。唱、念、做、打的技艺各具特色。京剧以历史故事为主要演出内容，传统剧目约有一千三百多个，常演的在三四百个以上。</w:t>
      </w:r>
    </w:p>
    <w:p w14:paraId="2572DEC0" w14:textId="77777777" w:rsidR="00142BBE" w:rsidRDefault="00142BBE" w:rsidP="00142BBE">
      <w:pPr>
        <w:ind w:firstLine="420"/>
      </w:pPr>
      <w:r>
        <w:t>京剧流播全国，影响甚广，有“</w:t>
      </w:r>
      <w:hyperlink r:id="rId26" w:tgtFrame="https://baike.baidu.com/item/%E4%BA%AC%E5%89%A7/_blank" w:history="1">
        <w:r>
          <w:t>国剧</w:t>
        </w:r>
      </w:hyperlink>
      <w:r>
        <w:t>”之称。以</w:t>
      </w:r>
      <w:hyperlink r:id="rId27" w:tgtFrame="https://baike.baidu.com/item/%E4%BA%AC%E5%89%A7/_blank" w:history="1">
        <w:r>
          <w:t>梅兰芳</w:t>
        </w:r>
      </w:hyperlink>
      <w:r>
        <w:t>命名的京剧表演体系被视为东方戏剧表演体系的代表，为世界三大表演体系之一。京剧是中华民族传统文化的重要表现形式，其中的多种艺术元素被喻作中国传统文化的象征符号。 </w:t>
      </w:r>
    </w:p>
    <w:p w14:paraId="11AC88EE" w14:textId="07F84DE3" w:rsidR="00142BBE" w:rsidRPr="00142BBE" w:rsidRDefault="00142BBE" w:rsidP="00142BBE">
      <w:pPr>
        <w:ind w:firstLine="420"/>
        <w:rPr>
          <w:rFonts w:hint="eastAsia"/>
        </w:rPr>
      </w:pPr>
      <w:r>
        <w:t>2006年5月，京剧被国务院批准列入</w:t>
      </w:r>
      <w:hyperlink r:id="rId28" w:tgtFrame="https://baike.baidu.com/item/%E4%BA%AC%E5%89%A7/_blank" w:history="1">
        <w:r>
          <w:t>第一批国家级非物质文化遗产名录</w:t>
        </w:r>
      </w:hyperlink>
      <w:r>
        <w:rPr>
          <w:rFonts w:hint="eastAsia"/>
        </w:rPr>
        <w:t>。</w:t>
      </w:r>
      <w:r>
        <w:t>2010年，被列入联合国教科文组织非物质文化遗产名录（名册）人类非物质文化遗产代表名录 。</w:t>
      </w:r>
    </w:p>
    <w:p w14:paraId="230DC74A" w14:textId="77777777" w:rsidR="00142BBE" w:rsidRDefault="00142BBE" w:rsidP="00142BBE">
      <w:pPr>
        <w:jc w:val="center"/>
        <w:rPr>
          <w:rFonts w:ascii="宋体" w:eastAsia="宋体" w:hAnsi="宋体" w:cs="宋体"/>
          <w:sz w:val="24"/>
        </w:rPr>
      </w:pPr>
    </w:p>
    <w:p w14:paraId="62A31788" w14:textId="77777777" w:rsidR="00142BBE" w:rsidRDefault="00142BBE" w:rsidP="00142BBE">
      <w:pPr>
        <w:jc w:val="center"/>
        <w:rPr>
          <w:rFonts w:ascii="宋体" w:eastAsia="宋体" w:hAnsi="宋体" w:cs="宋体"/>
          <w:sz w:val="24"/>
        </w:rPr>
      </w:pPr>
    </w:p>
    <w:p w14:paraId="25CA9858" w14:textId="77777777" w:rsidR="00142BBE" w:rsidRDefault="00142BBE" w:rsidP="00142BBE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京剧照片：</w:t>
      </w:r>
    </w:p>
    <w:p w14:paraId="68433CEF" w14:textId="77777777" w:rsidR="00142BBE" w:rsidRDefault="00142BBE" w:rsidP="00142BBE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2237B2DC" wp14:editId="4DD5705F">
            <wp:extent cx="4571365" cy="3048000"/>
            <wp:effectExtent l="0" t="0" r="63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859C46" w14:textId="77777777" w:rsidR="00142BBE" w:rsidRDefault="00142BBE" w:rsidP="00142BBE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1044CD2C" wp14:editId="3A7FD099">
            <wp:extent cx="4658360" cy="3108325"/>
            <wp:effectExtent l="0" t="0" r="2540" b="317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10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EC92881" w14:textId="77777777" w:rsidR="00142BBE" w:rsidRDefault="00142BBE" w:rsidP="00142BBE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54725F96" wp14:editId="42C9EDCF">
            <wp:extent cx="4843145" cy="3632835"/>
            <wp:effectExtent l="0" t="0" r="8255" b="1206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363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23DF78" w14:textId="77777777" w:rsidR="00142BBE" w:rsidRDefault="00142BBE" w:rsidP="00142BBE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 wp14:anchorId="57B502C0" wp14:editId="563776CF">
            <wp:extent cx="4848225" cy="3228340"/>
            <wp:effectExtent l="0" t="0" r="3175" b="1016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A893E0" w14:textId="77777777" w:rsidR="003D23FE" w:rsidRDefault="003D23FE"/>
    <w:sectPr w:rsidR="003D23FE" w:rsidSect="00F27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1AFA1" w14:textId="77777777" w:rsidR="00F27ACE" w:rsidRDefault="00F27ACE" w:rsidP="00142BBE">
      <w:r>
        <w:separator/>
      </w:r>
    </w:p>
  </w:endnote>
  <w:endnote w:type="continuationSeparator" w:id="0">
    <w:p w14:paraId="7899311C" w14:textId="77777777" w:rsidR="00F27ACE" w:rsidRDefault="00F27ACE" w:rsidP="00142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98D65" w14:textId="77777777" w:rsidR="00F27ACE" w:rsidRDefault="00F27ACE" w:rsidP="00142BBE">
      <w:r>
        <w:separator/>
      </w:r>
    </w:p>
  </w:footnote>
  <w:footnote w:type="continuationSeparator" w:id="0">
    <w:p w14:paraId="0A4C8062" w14:textId="77777777" w:rsidR="00F27ACE" w:rsidRDefault="00F27ACE" w:rsidP="00142B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FE"/>
    <w:rsid w:val="00142BBE"/>
    <w:rsid w:val="003D23FE"/>
    <w:rsid w:val="00F2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722A1"/>
  <w15:chartTrackingRefBased/>
  <w15:docId w15:val="{D845EC0B-6E07-4930-9591-B0A21753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BBE"/>
    <w:pPr>
      <w:widowControl w:val="0"/>
      <w:jc w:val="both"/>
    </w:pPr>
    <w:rPr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B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142B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2BBE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142B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%E6%98%86%E6%9B%B2/216928?fromModule=lemma_inlink" TargetMode="External"/><Relationship Id="rId18" Type="http://schemas.openxmlformats.org/officeDocument/2006/relationships/hyperlink" Target="https://baike.baidu.com/item/%E8%A5%BF%E7%9A%AE/217796?fromModule=lemma_inlink" TargetMode="External"/><Relationship Id="rId26" Type="http://schemas.openxmlformats.org/officeDocument/2006/relationships/hyperlink" Target="https://baike.baidu.com/item/%E5%9B%BD%E5%89%A7/132257?fromModule=lemma_inlin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5%A4%A7%E9%94%A3/2856386?fromModule=lemma_inlink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baike.baidu.com/item/%E6%88%8F%E6%9B%B2/489588?fromModule=lemma_inlink" TargetMode="External"/><Relationship Id="rId12" Type="http://schemas.openxmlformats.org/officeDocument/2006/relationships/hyperlink" Target="https://baike.baidu.com/item/%E6%B1%89%E8%B0%83/2393232?fromModule=lemma_inlink" TargetMode="External"/><Relationship Id="rId17" Type="http://schemas.openxmlformats.org/officeDocument/2006/relationships/hyperlink" Target="https://baike.baidu.com/item/%E4%BA%8C%E9%BB%84/3566754?fromModule=lemma_inlink" TargetMode="External"/><Relationship Id="rId25" Type="http://schemas.openxmlformats.org/officeDocument/2006/relationships/hyperlink" Target="https://baike.baidu.com/item/%E6%97%A6/13353269?fromModule=lemma_inlink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4%BA%8C%E7%B0%A7/7821385?fromModule=lemma_inlink" TargetMode="External"/><Relationship Id="rId20" Type="http://schemas.openxmlformats.org/officeDocument/2006/relationships/hyperlink" Target="https://baike.baidu.com/item/%E9%BC%93%E6%9D%BF/87636?fromModule=lemma_inlink" TargetMode="External"/><Relationship Id="rId29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9B%BD%E7%B2%B9/776890?fromModule=lemma_inlink" TargetMode="External"/><Relationship Id="rId11" Type="http://schemas.openxmlformats.org/officeDocument/2006/relationships/hyperlink" Target="https://baike.baidu.com/item/%E6%B9%96%E5%8C%97/173862?fromModule=lemma_inlink" TargetMode="External"/><Relationship Id="rId24" Type="http://schemas.openxmlformats.org/officeDocument/2006/relationships/hyperlink" Target="https://baike.baidu.com/item/%E6%97%A6/13353269?fromModule=lemma_inlink" TargetMode="External"/><Relationship Id="rId32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hyperlink" Target="https://baike.baidu.com/item/%E6%9D%BF%E5%BC%8F%E5%8F%98%E5%8C%96%E4%BD%93/8413117?fromModule=lemma_inlink" TargetMode="External"/><Relationship Id="rId23" Type="http://schemas.openxmlformats.org/officeDocument/2006/relationships/hyperlink" Target="https://baike.baidu.com/item/%E5%B0%8F%E9%94%A3/2856462?fromModule=lemma_inlink" TargetMode="External"/><Relationship Id="rId28" Type="http://schemas.openxmlformats.org/officeDocument/2006/relationships/hyperlink" Target="https://baike.baidu.com/item/%E7%AC%AC%E4%B8%80%E6%89%B9%E5%9B%BD%E5%AE%B6%E7%BA%A7%E9%9D%9E%E7%89%A9%E8%B4%A8%E6%96%87%E5%8C%96%E9%81%97%E4%BA%A7%E5%90%8D%E5%BD%95/7548605?fromModule=lemma_inlink" TargetMode="External"/><Relationship Id="rId10" Type="http://schemas.openxmlformats.org/officeDocument/2006/relationships/hyperlink" Target="https://baike.baidu.com/item/%E5%9B%9B%E5%A4%A7%E5%BE%BD%E7%8F%AD/829525?fromModule=lemma_inlink" TargetMode="External"/><Relationship Id="rId19" Type="http://schemas.openxmlformats.org/officeDocument/2006/relationships/hyperlink" Target="https://baike.baidu.com/item/%E8%83%A1%E7%90%B4/422746?fromModule=lemma_inlink" TargetMode="External"/><Relationship Id="rId31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5%AE%89%E5%BE%BD/37014?fromModule=lemma_inlink" TargetMode="External"/><Relationship Id="rId14" Type="http://schemas.openxmlformats.org/officeDocument/2006/relationships/hyperlink" Target="https://baike.baidu.com/item/%E7%A7%A6%E8%85%94/596?fromModule=lemma_inlink" TargetMode="External"/><Relationship Id="rId22" Type="http://schemas.openxmlformats.org/officeDocument/2006/relationships/hyperlink" Target="https://baike.baidu.com/item/%E9%93%99%E9%92%B9/719324?fromModule=lemma_inlink" TargetMode="External"/><Relationship Id="rId27" Type="http://schemas.openxmlformats.org/officeDocument/2006/relationships/hyperlink" Target="https://baike.baidu.com/item/%E6%A2%85%E5%85%B0%E8%8A%B3/10991?fromModule=lemma_inlink" TargetMode="External"/><Relationship Id="rId30" Type="http://schemas.openxmlformats.org/officeDocument/2006/relationships/image" Target="media/image2.jpeg"/><Relationship Id="rId8" Type="http://schemas.openxmlformats.org/officeDocument/2006/relationships/hyperlink" Target="https://baike.baidu.com/item/%E5%8C%97%E4%BA%AC/128981?fromModule=lemma_in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LX.</dc:creator>
  <cp:keywords/>
  <dc:description/>
  <cp:lastModifiedBy>02 LX.</cp:lastModifiedBy>
  <cp:revision>2</cp:revision>
  <dcterms:created xsi:type="dcterms:W3CDTF">2024-01-19T03:21:00Z</dcterms:created>
  <dcterms:modified xsi:type="dcterms:W3CDTF">2024-01-19T03:21:00Z</dcterms:modified>
</cp:coreProperties>
</file>