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EDC1" w14:textId="77777777" w:rsidR="009E48E8" w:rsidRDefault="0054711C">
      <w:pPr>
        <w:jc w:val="center"/>
        <w:rPr>
          <w:rFonts w:ascii="楷体_GB2312" w:eastAsia="楷体_GB2312"/>
          <w:b/>
          <w:bCs/>
          <w:sz w:val="48"/>
          <w:szCs w:val="48"/>
        </w:rPr>
      </w:pPr>
      <w:r>
        <w:rPr>
          <w:rFonts w:ascii="楷体_GB2312" w:eastAsia="楷体_GB2312" w:cs="楷体_GB2312" w:hint="eastAsia"/>
          <w:b/>
          <w:bCs/>
          <w:sz w:val="48"/>
          <w:szCs w:val="48"/>
        </w:rPr>
        <w:t>课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堂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设</w:t>
      </w:r>
      <w:r>
        <w:rPr>
          <w:rFonts w:ascii="楷体_GB2312" w:eastAsia="楷体_GB2312" w:cs="楷体_GB2312"/>
          <w:b/>
          <w:bCs/>
          <w:sz w:val="48"/>
          <w:szCs w:val="48"/>
        </w:rPr>
        <w:t xml:space="preserve"> </w:t>
      </w:r>
      <w:r>
        <w:rPr>
          <w:rFonts w:ascii="楷体_GB2312" w:eastAsia="楷体_GB2312" w:cs="楷体_GB2312" w:hint="eastAsia"/>
          <w:b/>
          <w:bCs/>
          <w:sz w:val="48"/>
          <w:szCs w:val="48"/>
        </w:rPr>
        <w:t>计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0"/>
        <w:gridCol w:w="1843"/>
        <w:gridCol w:w="1559"/>
        <w:gridCol w:w="1056"/>
      </w:tblGrid>
      <w:tr w:rsidR="009E48E8" w14:paraId="1B5FFD8A" w14:textId="77777777" w:rsidTr="00D85273">
        <w:trPr>
          <w:trHeight w:val="1191"/>
          <w:tblHeader/>
          <w:jc w:val="center"/>
        </w:trPr>
        <w:tc>
          <w:tcPr>
            <w:tcW w:w="4070" w:type="dxa"/>
          </w:tcPr>
          <w:p w14:paraId="1E39D896" w14:textId="77777777" w:rsidR="009E48E8" w:rsidRDefault="0054711C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主要内容题目</w:t>
            </w:r>
          </w:p>
        </w:tc>
        <w:tc>
          <w:tcPr>
            <w:tcW w:w="1843" w:type="dxa"/>
          </w:tcPr>
          <w:p w14:paraId="2C36B34F" w14:textId="77777777" w:rsidR="009E48E8" w:rsidRDefault="0054711C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拟用时间</w:t>
            </w:r>
          </w:p>
        </w:tc>
        <w:tc>
          <w:tcPr>
            <w:tcW w:w="1559" w:type="dxa"/>
          </w:tcPr>
          <w:p w14:paraId="498995BF" w14:textId="77777777" w:rsidR="009E48E8" w:rsidRDefault="0054711C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表达方式</w:t>
            </w:r>
          </w:p>
        </w:tc>
        <w:tc>
          <w:tcPr>
            <w:tcW w:w="1056" w:type="dxa"/>
          </w:tcPr>
          <w:p w14:paraId="3E429522" w14:textId="77777777" w:rsidR="009E48E8" w:rsidRDefault="0054711C">
            <w:pPr>
              <w:spacing w:beforeLines="50" w:before="156"/>
              <w:jc w:val="center"/>
              <w:rPr>
                <w:rFonts w:ascii="楷体_GB2312" w:eastAsia="楷体_GB2312"/>
                <w:b/>
                <w:bCs/>
                <w:sz w:val="30"/>
                <w:szCs w:val="30"/>
              </w:rPr>
            </w:pPr>
            <w:r>
              <w:rPr>
                <w:rFonts w:ascii="楷体_GB2312" w:eastAsia="楷体_GB2312" w:cs="楷体_GB2312"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9E48E8" w14:paraId="04422D69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4C8E55D9" w14:textId="77777777" w:rsidR="009E48E8" w:rsidRDefault="0054711C" w:rsidP="00F732A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提前发布教学资源（学生自主学习）</w:t>
            </w:r>
          </w:p>
        </w:tc>
        <w:tc>
          <w:tcPr>
            <w:tcW w:w="1843" w:type="dxa"/>
            <w:vAlign w:val="center"/>
          </w:tcPr>
          <w:p w14:paraId="0B8040F3" w14:textId="77777777" w:rsidR="009E48E8" w:rsidRDefault="009E48E8" w:rsidP="00F732AB">
            <w:pPr>
              <w:spacing w:line="360" w:lineRule="auto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24858F5" w14:textId="77777777" w:rsidR="009E48E8" w:rsidRDefault="0054711C" w:rsidP="00F732A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学习通</w:t>
            </w:r>
          </w:p>
        </w:tc>
        <w:tc>
          <w:tcPr>
            <w:tcW w:w="1056" w:type="dxa"/>
            <w:vAlign w:val="center"/>
          </w:tcPr>
          <w:p w14:paraId="3C898F10" w14:textId="77777777" w:rsidR="009E48E8" w:rsidRDefault="009E48E8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326741" w14:paraId="194B84D1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787C7163" w14:textId="196B962B" w:rsidR="00326741" w:rsidRDefault="00326741" w:rsidP="0032674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第三篇 创业实践</w:t>
            </w:r>
          </w:p>
        </w:tc>
        <w:tc>
          <w:tcPr>
            <w:tcW w:w="1843" w:type="dxa"/>
            <w:vAlign w:val="center"/>
          </w:tcPr>
          <w:p w14:paraId="5916E005" w14:textId="4F6CA92A" w:rsidR="00326741" w:rsidRDefault="00326741" w:rsidP="00326741">
            <w:pPr>
              <w:spacing w:line="360" w:lineRule="auto"/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90分钟</w:t>
            </w:r>
          </w:p>
        </w:tc>
        <w:tc>
          <w:tcPr>
            <w:tcW w:w="1559" w:type="dxa"/>
            <w:vAlign w:val="center"/>
          </w:tcPr>
          <w:p w14:paraId="5D9CFFCC" w14:textId="16A29D48" w:rsidR="00326741" w:rsidRDefault="00326741" w:rsidP="0032674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6B0E2919" w14:textId="77777777" w:rsidR="00326741" w:rsidRDefault="00326741" w:rsidP="00326741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26203" w14:paraId="3816D7D3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39036C65" w14:textId="0735B081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导课</w:t>
            </w:r>
            <w:proofErr w:type="gramEnd"/>
          </w:p>
        </w:tc>
        <w:tc>
          <w:tcPr>
            <w:tcW w:w="1843" w:type="dxa"/>
            <w:vAlign w:val="center"/>
          </w:tcPr>
          <w:p w14:paraId="5362275F" w14:textId="31C10C7F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3分钟</w:t>
            </w:r>
          </w:p>
        </w:tc>
        <w:tc>
          <w:tcPr>
            <w:tcW w:w="1559" w:type="dxa"/>
            <w:vAlign w:val="center"/>
          </w:tcPr>
          <w:p w14:paraId="778D48B1" w14:textId="5609307D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互动</w:t>
            </w:r>
          </w:p>
        </w:tc>
        <w:tc>
          <w:tcPr>
            <w:tcW w:w="1056" w:type="dxa"/>
            <w:vAlign w:val="center"/>
          </w:tcPr>
          <w:p w14:paraId="022A9EB3" w14:textId="77777777" w:rsidR="00526203" w:rsidRDefault="00526203" w:rsidP="00526203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26203" w14:paraId="62AC7BEB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79D4CB64" w14:textId="4387B052" w:rsidR="00526203" w:rsidRDefault="00526203" w:rsidP="00526203">
            <w:pPr>
              <w:pStyle w:val="a9"/>
              <w:spacing w:line="360" w:lineRule="auto"/>
              <w:ind w:firstLineChars="300" w:firstLine="7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第三节 </w:t>
            </w:r>
            <w:r>
              <w:rPr>
                <w:rFonts w:ascii="宋体" w:hAnsi="宋体"/>
                <w:sz w:val="24"/>
              </w:rPr>
              <w:t>商业模式</w:t>
            </w:r>
            <w:r>
              <w:rPr>
                <w:rFonts w:ascii="宋体" w:hAnsi="宋体" w:hint="eastAsia"/>
                <w:sz w:val="24"/>
              </w:rPr>
              <w:t>画布</w:t>
            </w:r>
          </w:p>
        </w:tc>
        <w:tc>
          <w:tcPr>
            <w:tcW w:w="1843" w:type="dxa"/>
            <w:vAlign w:val="center"/>
          </w:tcPr>
          <w:p w14:paraId="738BA8A5" w14:textId="746382A0" w:rsidR="00526203" w:rsidRDefault="00526203" w:rsidP="00526203">
            <w:pPr>
              <w:spacing w:line="360" w:lineRule="auto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D1C2BE" w14:textId="0578550D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28D627" w14:textId="77777777" w:rsidR="00526203" w:rsidRDefault="00526203" w:rsidP="00526203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26203" w14:paraId="632E4F97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249EB0BE" w14:textId="7F72E249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（一）商业模式</w:t>
            </w:r>
          </w:p>
        </w:tc>
        <w:tc>
          <w:tcPr>
            <w:tcW w:w="1843" w:type="dxa"/>
            <w:vAlign w:val="center"/>
          </w:tcPr>
          <w:p w14:paraId="76EF3645" w14:textId="46FD1030" w:rsidR="00526203" w:rsidRDefault="00F732AB" w:rsidP="00526203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  <w:r w:rsidR="005262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5201FFAF" w14:textId="77777777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31BAB7EA" w14:textId="77777777" w:rsidR="00526203" w:rsidRDefault="00526203" w:rsidP="00526203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26203" w14:paraId="196873FC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02B04DEB" w14:textId="15DDE9BE" w:rsidR="00526203" w:rsidRDefault="00526203" w:rsidP="00526203">
            <w:pPr>
              <w:spacing w:line="360" w:lineRule="auto"/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※（二）商业模式画布</w:t>
            </w:r>
          </w:p>
        </w:tc>
        <w:tc>
          <w:tcPr>
            <w:tcW w:w="1843" w:type="dxa"/>
            <w:vAlign w:val="center"/>
          </w:tcPr>
          <w:p w14:paraId="40A9DFBA" w14:textId="6B1E9480" w:rsidR="00526203" w:rsidRDefault="00526203" w:rsidP="00526203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F732AB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4FF8B49E" w14:textId="77777777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讲授，CAI，讨论</w:t>
            </w:r>
          </w:p>
        </w:tc>
        <w:tc>
          <w:tcPr>
            <w:tcW w:w="1056" w:type="dxa"/>
            <w:vAlign w:val="center"/>
          </w:tcPr>
          <w:p w14:paraId="1335FE46" w14:textId="77777777" w:rsidR="00526203" w:rsidRDefault="00526203" w:rsidP="00526203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26203" w14:paraId="4C80386F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573658FF" w14:textId="7A5B909F" w:rsidR="00526203" w:rsidRDefault="00526203" w:rsidP="00526203">
            <w:pPr>
              <w:spacing w:line="360" w:lineRule="auto"/>
              <w:ind w:firstLineChars="300" w:firstLine="72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△（三）商业模式画布应用</w:t>
            </w:r>
          </w:p>
        </w:tc>
        <w:tc>
          <w:tcPr>
            <w:tcW w:w="1843" w:type="dxa"/>
            <w:vAlign w:val="center"/>
          </w:tcPr>
          <w:p w14:paraId="5B010F4B" w14:textId="52FEE2A9" w:rsidR="00526203" w:rsidRDefault="00F732AB" w:rsidP="00526203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="005262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52B49639" w14:textId="77777777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74F3EAB6" w14:textId="77777777" w:rsidR="00526203" w:rsidRDefault="00526203" w:rsidP="00526203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26203" w14:paraId="2B867AD2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665C9EEB" w14:textId="77777777" w:rsidR="00526203" w:rsidRDefault="00526203" w:rsidP="0052620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（四）案例教学</w:t>
            </w:r>
          </w:p>
          <w:p w14:paraId="6E01DEF3" w14:textId="746874FA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proofErr w:type="gramStart"/>
            <w:r>
              <w:rPr>
                <w:rFonts w:ascii="宋体" w:hAnsi="宋体" w:hint="eastAsia"/>
                <w:sz w:val="24"/>
              </w:rPr>
              <w:t>优护达</w:t>
            </w:r>
            <w:proofErr w:type="gramEnd"/>
            <w:r>
              <w:rPr>
                <w:rFonts w:ascii="宋体" w:hAnsi="宋体" w:hint="eastAsia"/>
                <w:sz w:val="24"/>
              </w:rPr>
              <w:t>家庭养老护理）</w:t>
            </w:r>
          </w:p>
        </w:tc>
        <w:tc>
          <w:tcPr>
            <w:tcW w:w="1843" w:type="dxa"/>
            <w:vAlign w:val="center"/>
          </w:tcPr>
          <w:p w14:paraId="58D30E4E" w14:textId="149F9D66" w:rsidR="00526203" w:rsidRDefault="00F732AB" w:rsidP="00526203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55</w:t>
            </w:r>
            <w:r w:rsidR="005262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33D8B442" w14:textId="77777777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讲授，CAI，提问</w:t>
            </w:r>
          </w:p>
        </w:tc>
        <w:tc>
          <w:tcPr>
            <w:tcW w:w="1056" w:type="dxa"/>
            <w:vAlign w:val="center"/>
          </w:tcPr>
          <w:p w14:paraId="1B880D5D" w14:textId="77777777" w:rsidR="00526203" w:rsidRDefault="00526203" w:rsidP="0052620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※重点</w:t>
            </w:r>
          </w:p>
          <w:p w14:paraId="4D7563E7" w14:textId="77777777" w:rsidR="00526203" w:rsidRDefault="00526203" w:rsidP="00526203">
            <w:pPr>
              <w:spacing w:line="360" w:lineRule="auto"/>
              <w:jc w:val="left"/>
              <w:rPr>
                <w:rFonts w:ascii="楷体_GB231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Δ难点</w:t>
            </w:r>
          </w:p>
        </w:tc>
      </w:tr>
      <w:tr w:rsidR="00526203" w14:paraId="22ACBDE1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2F59E056" w14:textId="77777777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小结</w:t>
            </w:r>
          </w:p>
        </w:tc>
        <w:tc>
          <w:tcPr>
            <w:tcW w:w="1843" w:type="dxa"/>
            <w:vAlign w:val="center"/>
          </w:tcPr>
          <w:p w14:paraId="26000E9F" w14:textId="457954E4" w:rsidR="00526203" w:rsidRDefault="00F732AB" w:rsidP="00526203">
            <w:pPr>
              <w:jc w:val="center"/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  <w:r w:rsidR="00526203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</w:t>
            </w:r>
          </w:p>
        </w:tc>
        <w:tc>
          <w:tcPr>
            <w:tcW w:w="1559" w:type="dxa"/>
            <w:vAlign w:val="center"/>
          </w:tcPr>
          <w:p w14:paraId="6B3DB942" w14:textId="77777777" w:rsidR="00526203" w:rsidRDefault="00526203" w:rsidP="0052620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讲授，CAI</w:t>
            </w:r>
          </w:p>
        </w:tc>
        <w:tc>
          <w:tcPr>
            <w:tcW w:w="1056" w:type="dxa"/>
            <w:vAlign w:val="center"/>
          </w:tcPr>
          <w:p w14:paraId="39F90E77" w14:textId="77777777" w:rsidR="00526203" w:rsidRDefault="00526203" w:rsidP="00526203">
            <w:pPr>
              <w:spacing w:line="360" w:lineRule="auto"/>
              <w:jc w:val="left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26203" w14:paraId="43B6A0D8" w14:textId="77777777" w:rsidTr="00D85273">
        <w:trPr>
          <w:trHeight w:val="1191"/>
          <w:jc w:val="center"/>
        </w:trPr>
        <w:tc>
          <w:tcPr>
            <w:tcW w:w="4070" w:type="dxa"/>
            <w:vAlign w:val="center"/>
          </w:tcPr>
          <w:p w14:paraId="0162D82E" w14:textId="77777777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合计</w:t>
            </w:r>
          </w:p>
        </w:tc>
        <w:tc>
          <w:tcPr>
            <w:tcW w:w="1843" w:type="dxa"/>
            <w:vAlign w:val="center"/>
          </w:tcPr>
          <w:p w14:paraId="480C0D44" w14:textId="77777777" w:rsidR="00526203" w:rsidRDefault="00526203" w:rsidP="00526203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90分钟</w:t>
            </w:r>
          </w:p>
        </w:tc>
        <w:tc>
          <w:tcPr>
            <w:tcW w:w="1559" w:type="dxa"/>
            <w:vAlign w:val="center"/>
          </w:tcPr>
          <w:p w14:paraId="1165B828" w14:textId="77777777" w:rsidR="00526203" w:rsidRDefault="00526203" w:rsidP="00526203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6" w:type="dxa"/>
            <w:vAlign w:val="center"/>
          </w:tcPr>
          <w:p w14:paraId="06569C4B" w14:textId="77777777" w:rsidR="00526203" w:rsidRDefault="00526203" w:rsidP="00526203">
            <w:pPr>
              <w:spacing w:line="360" w:lineRule="auto"/>
              <w:jc w:val="left"/>
              <w:rPr>
                <w:rFonts w:ascii="楷体_GB2312"/>
                <w:sz w:val="24"/>
                <w:szCs w:val="24"/>
              </w:rPr>
            </w:pPr>
          </w:p>
        </w:tc>
      </w:tr>
    </w:tbl>
    <w:p w14:paraId="50454FC4" w14:textId="77777777" w:rsidR="009E48E8" w:rsidRDefault="0054711C">
      <w:pPr>
        <w:spacing w:beforeLines="50" w:before="156" w:afterLines="50" w:after="156"/>
        <w:ind w:left="660" w:hangingChars="150" w:hanging="660"/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/>
          <w:sz w:val="44"/>
          <w:szCs w:val="44"/>
        </w:rPr>
        <w:br w:type="page"/>
      </w:r>
      <w:r>
        <w:rPr>
          <w:rFonts w:ascii="黑体" w:eastAsia="黑体" w:hAnsi="宋体" w:cs="黑体" w:hint="eastAsia"/>
          <w:sz w:val="44"/>
          <w:szCs w:val="44"/>
        </w:rPr>
        <w:lastRenderedPageBreak/>
        <w:t>课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时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计</w:t>
      </w:r>
      <w:r>
        <w:rPr>
          <w:rFonts w:ascii="黑体" w:eastAsia="黑体" w:hAnsi="宋体" w:cs="黑体"/>
          <w:sz w:val="44"/>
          <w:szCs w:val="44"/>
        </w:rPr>
        <w:t xml:space="preserve">  </w:t>
      </w:r>
      <w:r>
        <w:rPr>
          <w:rFonts w:ascii="黑体" w:eastAsia="黑体" w:hAnsi="宋体" w:cs="黑体" w:hint="eastAsia"/>
          <w:sz w:val="44"/>
          <w:szCs w:val="44"/>
        </w:rPr>
        <w:t>划</w:t>
      </w:r>
    </w:p>
    <w:tbl>
      <w:tblPr>
        <w:tblW w:w="88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1089"/>
        <w:gridCol w:w="3328"/>
        <w:gridCol w:w="1221"/>
        <w:gridCol w:w="385"/>
        <w:gridCol w:w="2149"/>
      </w:tblGrid>
      <w:tr w:rsidR="009E48E8" w14:paraId="19A6F608" w14:textId="77777777">
        <w:trPr>
          <w:trHeight w:val="620"/>
        </w:trPr>
        <w:tc>
          <w:tcPr>
            <w:tcW w:w="1753" w:type="dxa"/>
            <w:gridSpan w:val="2"/>
            <w:vAlign w:val="center"/>
          </w:tcPr>
          <w:p w14:paraId="0E11EF1E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教学内容</w:t>
            </w:r>
          </w:p>
        </w:tc>
        <w:tc>
          <w:tcPr>
            <w:tcW w:w="7083" w:type="dxa"/>
            <w:gridSpan w:val="4"/>
            <w:vAlign w:val="center"/>
          </w:tcPr>
          <w:p w14:paraId="610F0E5D" w14:textId="135222CA" w:rsidR="009E48E8" w:rsidRDefault="00733AEB" w:rsidP="00733AEB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第三篇 创业实践</w:t>
            </w:r>
          </w:p>
        </w:tc>
      </w:tr>
      <w:tr w:rsidR="00010298" w14:paraId="123E2DBF" w14:textId="77777777">
        <w:trPr>
          <w:trHeight w:val="272"/>
        </w:trPr>
        <w:tc>
          <w:tcPr>
            <w:tcW w:w="1753" w:type="dxa"/>
            <w:gridSpan w:val="2"/>
            <w:vMerge w:val="restart"/>
            <w:vAlign w:val="center"/>
          </w:tcPr>
          <w:p w14:paraId="35394821" w14:textId="77777777" w:rsidR="00010298" w:rsidRDefault="00010298" w:rsidP="0001029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教材名称</w:t>
            </w:r>
          </w:p>
          <w:p w14:paraId="7190EECE" w14:textId="77777777" w:rsidR="00010298" w:rsidRDefault="00010298" w:rsidP="0001029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（版次）</w:t>
            </w:r>
          </w:p>
        </w:tc>
        <w:tc>
          <w:tcPr>
            <w:tcW w:w="3328" w:type="dxa"/>
            <w:vMerge w:val="restart"/>
            <w:vAlign w:val="center"/>
          </w:tcPr>
          <w:p w14:paraId="3F4F78E4" w14:textId="77777777" w:rsidR="00010298" w:rsidRPr="00814236" w:rsidRDefault="00010298" w:rsidP="00010298">
            <w:pPr>
              <w:pStyle w:val="3"/>
              <w:shd w:val="clear" w:color="auto" w:fill="FFFFFF"/>
              <w:spacing w:before="0" w:after="0" w:line="240" w:lineRule="auto"/>
              <w:jc w:val="center"/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</w:pPr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医学</w:t>
            </w:r>
            <w:proofErr w:type="gramStart"/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生创新</w:t>
            </w:r>
            <w:proofErr w:type="gramEnd"/>
            <w:r w:rsidRPr="00814236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创业教程</w:t>
            </w:r>
          </w:p>
          <w:p w14:paraId="3765CBBA" w14:textId="66DD9998" w:rsidR="00010298" w:rsidRDefault="00010298" w:rsidP="00010298">
            <w:pPr>
              <w:jc w:val="center"/>
              <w:rPr>
                <w:rFonts w:eastAsia="仿宋_GB2312"/>
                <w:sz w:val="24"/>
              </w:rPr>
            </w:pPr>
            <w:r w:rsidRPr="00814236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Pr="00814236">
              <w:rPr>
                <w:rFonts w:asciiTheme="minorEastAsia" w:eastAsiaTheme="minorEastAsia" w:hAnsiTheme="minorEastAsia"/>
                <w:sz w:val="24"/>
              </w:rPr>
              <w:t>第</w:t>
            </w:r>
            <w:r w:rsidRPr="00814236"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r w:rsidRPr="00814236">
              <w:rPr>
                <w:rFonts w:asciiTheme="minorEastAsia" w:eastAsiaTheme="minorEastAsia" w:hAnsiTheme="minorEastAsia"/>
                <w:sz w:val="24"/>
              </w:rPr>
              <w:t>版</w:t>
            </w:r>
            <w:r w:rsidRPr="00814236">
              <w:rPr>
                <w:rFonts w:asciiTheme="minorEastAsia" w:eastAsiaTheme="minorEastAsia" w:hAnsiTheme="minorEastAsia" w:hint="eastAsia"/>
                <w:sz w:val="24"/>
              </w:rPr>
              <w:t>）</w:t>
            </w:r>
          </w:p>
        </w:tc>
        <w:tc>
          <w:tcPr>
            <w:tcW w:w="1606" w:type="dxa"/>
            <w:gridSpan w:val="2"/>
            <w:vAlign w:val="center"/>
          </w:tcPr>
          <w:p w14:paraId="57458106" w14:textId="5E5A4318" w:rsidR="00010298" w:rsidRDefault="00010298" w:rsidP="00010298">
            <w:pPr>
              <w:spacing w:line="3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主</w:t>
            </w:r>
            <w:r>
              <w:rPr>
                <w:rFonts w:ascii="楷体_GB2312" w:eastAsia="楷体_GB2312" w:hAnsi="宋体" w:cs="楷体_GB2312"/>
                <w:sz w:val="24"/>
                <w:szCs w:val="24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编</w:t>
            </w:r>
          </w:p>
        </w:tc>
        <w:tc>
          <w:tcPr>
            <w:tcW w:w="2149" w:type="dxa"/>
            <w:vAlign w:val="center"/>
          </w:tcPr>
          <w:p w14:paraId="2073B6F2" w14:textId="47CCD89E" w:rsidR="00010298" w:rsidRDefault="00010298" w:rsidP="0001029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14236">
              <w:rPr>
                <w:rFonts w:ascii="Tahoma" w:hAnsi="Tahoma" w:cs="Tahoma"/>
                <w:color w:val="333333"/>
                <w:sz w:val="24"/>
                <w:szCs w:val="24"/>
                <w:shd w:val="clear" w:color="auto" w:fill="FFFFFF"/>
              </w:rPr>
              <w:t>于美军、康静</w:t>
            </w:r>
          </w:p>
        </w:tc>
      </w:tr>
      <w:tr w:rsidR="00010298" w14:paraId="0CE2F6F6" w14:textId="77777777">
        <w:trPr>
          <w:trHeight w:val="244"/>
        </w:trPr>
        <w:tc>
          <w:tcPr>
            <w:tcW w:w="1753" w:type="dxa"/>
            <w:gridSpan w:val="2"/>
            <w:vMerge/>
            <w:vAlign w:val="center"/>
          </w:tcPr>
          <w:p w14:paraId="766DA4F7" w14:textId="77777777" w:rsidR="00010298" w:rsidRDefault="00010298" w:rsidP="0001029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328" w:type="dxa"/>
            <w:vMerge/>
            <w:vAlign w:val="center"/>
          </w:tcPr>
          <w:p w14:paraId="675E9ADA" w14:textId="77777777" w:rsidR="00010298" w:rsidRDefault="00010298" w:rsidP="0001029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3367989A" w14:textId="189F0AA1" w:rsidR="00010298" w:rsidRDefault="00010298" w:rsidP="00010298">
            <w:pPr>
              <w:spacing w:line="300" w:lineRule="exact"/>
              <w:jc w:val="center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教材性质</w:t>
            </w:r>
          </w:p>
        </w:tc>
        <w:tc>
          <w:tcPr>
            <w:tcW w:w="2149" w:type="dxa"/>
            <w:vAlign w:val="center"/>
          </w:tcPr>
          <w:p w14:paraId="28562C01" w14:textId="307AA918" w:rsidR="00010298" w:rsidRDefault="00010298" w:rsidP="0001029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10298" w14:paraId="3E5DBF96" w14:textId="77777777">
        <w:trPr>
          <w:trHeight w:val="353"/>
        </w:trPr>
        <w:tc>
          <w:tcPr>
            <w:tcW w:w="1753" w:type="dxa"/>
            <w:gridSpan w:val="2"/>
            <w:vMerge/>
            <w:vAlign w:val="center"/>
          </w:tcPr>
          <w:p w14:paraId="7A28F19D" w14:textId="77777777" w:rsidR="00010298" w:rsidRDefault="00010298" w:rsidP="0001029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3328" w:type="dxa"/>
            <w:vMerge/>
            <w:vAlign w:val="center"/>
          </w:tcPr>
          <w:p w14:paraId="0FCA015C" w14:textId="77777777" w:rsidR="00010298" w:rsidRDefault="00010298" w:rsidP="0001029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53A2DA7F" w14:textId="2867852D" w:rsidR="00010298" w:rsidRDefault="00010298" w:rsidP="00010298">
            <w:pPr>
              <w:spacing w:line="300" w:lineRule="exact"/>
              <w:jc w:val="center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出版时间</w:t>
            </w:r>
          </w:p>
        </w:tc>
        <w:tc>
          <w:tcPr>
            <w:tcW w:w="2149" w:type="dxa"/>
            <w:vAlign w:val="center"/>
          </w:tcPr>
          <w:p w14:paraId="29A51D32" w14:textId="266CDC27" w:rsidR="00010298" w:rsidRDefault="00010298" w:rsidP="0001029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月</w:t>
            </w:r>
          </w:p>
        </w:tc>
      </w:tr>
      <w:tr w:rsidR="009E48E8" w14:paraId="26AAAE30" w14:textId="77777777">
        <w:trPr>
          <w:trHeight w:val="430"/>
        </w:trPr>
        <w:tc>
          <w:tcPr>
            <w:tcW w:w="1753" w:type="dxa"/>
            <w:gridSpan w:val="2"/>
            <w:vAlign w:val="center"/>
          </w:tcPr>
          <w:p w14:paraId="2D8BAEB7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授课时间</w:t>
            </w:r>
          </w:p>
        </w:tc>
        <w:tc>
          <w:tcPr>
            <w:tcW w:w="7083" w:type="dxa"/>
            <w:gridSpan w:val="4"/>
            <w:vAlign w:val="center"/>
          </w:tcPr>
          <w:p w14:paraId="62BA786C" w14:textId="77777777" w:rsidR="009E48E8" w:rsidRDefault="0054711C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202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年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日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15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分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—9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时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35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分，计</w:t>
            </w:r>
            <w:r>
              <w:rPr>
                <w:rFonts w:asciiTheme="minorEastAsia" w:eastAsiaTheme="minorEastAsia" w:hAnsiTheme="minorEastAsia" w:cs="楷体_GB2312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="楷体_GB2312" w:hint="eastAsia"/>
                <w:sz w:val="24"/>
                <w:szCs w:val="24"/>
              </w:rPr>
              <w:t>学时</w:t>
            </w:r>
          </w:p>
        </w:tc>
      </w:tr>
      <w:tr w:rsidR="009E48E8" w14:paraId="11DB7683" w14:textId="77777777">
        <w:trPr>
          <w:trHeight w:val="870"/>
        </w:trPr>
        <w:tc>
          <w:tcPr>
            <w:tcW w:w="1753" w:type="dxa"/>
            <w:gridSpan w:val="2"/>
            <w:vAlign w:val="center"/>
          </w:tcPr>
          <w:p w14:paraId="7CE930F0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授课对象</w:t>
            </w:r>
          </w:p>
        </w:tc>
        <w:tc>
          <w:tcPr>
            <w:tcW w:w="3328" w:type="dxa"/>
            <w:vAlign w:val="center"/>
          </w:tcPr>
          <w:p w14:paraId="5443ADC8" w14:textId="0FE21BE7" w:rsidR="009E48E8" w:rsidRDefault="009E48E8">
            <w:pPr>
              <w:spacing w:line="340" w:lineRule="exact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06" w:type="dxa"/>
            <w:gridSpan w:val="2"/>
            <w:vAlign w:val="center"/>
          </w:tcPr>
          <w:p w14:paraId="436EC439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授课地点</w:t>
            </w:r>
          </w:p>
        </w:tc>
        <w:tc>
          <w:tcPr>
            <w:tcW w:w="2149" w:type="dxa"/>
            <w:vAlign w:val="center"/>
          </w:tcPr>
          <w:p w14:paraId="0B6A8E22" w14:textId="70552D21" w:rsidR="009E48E8" w:rsidRDefault="009E48E8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9E48E8" w14:paraId="22B3AA9F" w14:textId="77777777">
        <w:trPr>
          <w:trHeight w:val="856"/>
        </w:trPr>
        <w:tc>
          <w:tcPr>
            <w:tcW w:w="664" w:type="dxa"/>
            <w:vMerge w:val="restart"/>
            <w:vAlign w:val="center"/>
          </w:tcPr>
          <w:p w14:paraId="2B5E2FFF" w14:textId="77777777" w:rsidR="009E48E8" w:rsidRDefault="0054711C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教学大纲要求</w:t>
            </w:r>
          </w:p>
        </w:tc>
        <w:tc>
          <w:tcPr>
            <w:tcW w:w="1089" w:type="dxa"/>
            <w:vAlign w:val="center"/>
          </w:tcPr>
          <w:p w14:paraId="57640A26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掌握</w:t>
            </w:r>
          </w:p>
        </w:tc>
        <w:tc>
          <w:tcPr>
            <w:tcW w:w="7083" w:type="dxa"/>
            <w:gridSpan w:val="4"/>
            <w:vAlign w:val="center"/>
          </w:tcPr>
          <w:p w14:paraId="33E63CB5" w14:textId="13667E73" w:rsidR="009E48E8" w:rsidRDefault="0054711C">
            <w:pPr>
              <w:spacing w:line="360" w:lineRule="auto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商业模式画布应用。</w:t>
            </w:r>
          </w:p>
        </w:tc>
      </w:tr>
      <w:tr w:rsidR="009E48E8" w14:paraId="3669EAF4" w14:textId="77777777">
        <w:trPr>
          <w:trHeight w:val="560"/>
        </w:trPr>
        <w:tc>
          <w:tcPr>
            <w:tcW w:w="664" w:type="dxa"/>
            <w:vMerge/>
            <w:vAlign w:val="center"/>
          </w:tcPr>
          <w:p w14:paraId="61A55872" w14:textId="77777777" w:rsidR="009E48E8" w:rsidRDefault="009E48E8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089" w:type="dxa"/>
            <w:vAlign w:val="center"/>
          </w:tcPr>
          <w:p w14:paraId="1F3F0095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了解</w:t>
            </w:r>
          </w:p>
        </w:tc>
        <w:tc>
          <w:tcPr>
            <w:tcW w:w="7083" w:type="dxa"/>
            <w:gridSpan w:val="4"/>
            <w:vAlign w:val="center"/>
          </w:tcPr>
          <w:p w14:paraId="4F060E93" w14:textId="77777777" w:rsidR="009E48E8" w:rsidRDefault="0054711C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商业模式概念，商业模式画布概念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</w:tr>
      <w:tr w:rsidR="009E48E8" w14:paraId="470721CD" w14:textId="77777777">
        <w:trPr>
          <w:trHeight w:val="568"/>
        </w:trPr>
        <w:tc>
          <w:tcPr>
            <w:tcW w:w="664" w:type="dxa"/>
            <w:vMerge w:val="restart"/>
            <w:vAlign w:val="center"/>
          </w:tcPr>
          <w:p w14:paraId="18676C68" w14:textId="77777777" w:rsidR="009E48E8" w:rsidRDefault="0054711C">
            <w:pPr>
              <w:spacing w:line="28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教材分析</w:t>
            </w:r>
          </w:p>
        </w:tc>
        <w:tc>
          <w:tcPr>
            <w:tcW w:w="1089" w:type="dxa"/>
            <w:vAlign w:val="center"/>
          </w:tcPr>
          <w:p w14:paraId="52B69C7C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重点</w:t>
            </w:r>
          </w:p>
        </w:tc>
        <w:tc>
          <w:tcPr>
            <w:tcW w:w="7083" w:type="dxa"/>
            <w:gridSpan w:val="4"/>
            <w:vAlign w:val="center"/>
          </w:tcPr>
          <w:p w14:paraId="429E1E8F" w14:textId="77777777" w:rsidR="009E48E8" w:rsidRDefault="0054711C">
            <w:pPr>
              <w:spacing w:line="360" w:lineRule="auto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商业模式</w:t>
            </w:r>
            <w:r>
              <w:rPr>
                <w:rFonts w:asciiTheme="minorEastAsia" w:eastAsiaTheme="minorEastAsia" w:hAnsiTheme="minorEastAsia"/>
                <w:sz w:val="24"/>
              </w:rPr>
              <w:t>画布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定义，商业模式</w:t>
            </w:r>
            <w:r>
              <w:rPr>
                <w:rFonts w:asciiTheme="minorEastAsia" w:eastAsiaTheme="minorEastAsia" w:hAnsiTheme="minorEastAsia"/>
                <w:sz w:val="24"/>
              </w:rPr>
              <w:t>画布使用，客户细分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9E48E8" w14:paraId="6A593B71" w14:textId="77777777">
        <w:trPr>
          <w:trHeight w:val="436"/>
        </w:trPr>
        <w:tc>
          <w:tcPr>
            <w:tcW w:w="664" w:type="dxa"/>
            <w:vMerge/>
            <w:vAlign w:val="center"/>
          </w:tcPr>
          <w:p w14:paraId="77A884BE" w14:textId="77777777" w:rsidR="009E48E8" w:rsidRDefault="009E48E8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</w:p>
        </w:tc>
        <w:tc>
          <w:tcPr>
            <w:tcW w:w="1089" w:type="dxa"/>
            <w:vAlign w:val="center"/>
          </w:tcPr>
          <w:p w14:paraId="16F973F9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难点</w:t>
            </w:r>
          </w:p>
        </w:tc>
        <w:tc>
          <w:tcPr>
            <w:tcW w:w="7083" w:type="dxa"/>
            <w:gridSpan w:val="4"/>
            <w:vAlign w:val="center"/>
          </w:tcPr>
          <w:p w14:paraId="7AE2D02D" w14:textId="77777777" w:rsidR="009E48E8" w:rsidRDefault="0054711C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商业模式画布应用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</w:tr>
      <w:tr w:rsidR="009E48E8" w14:paraId="407D08CC" w14:textId="77777777">
        <w:trPr>
          <w:trHeight w:val="589"/>
        </w:trPr>
        <w:tc>
          <w:tcPr>
            <w:tcW w:w="1753" w:type="dxa"/>
            <w:gridSpan w:val="2"/>
            <w:vAlign w:val="center"/>
          </w:tcPr>
          <w:p w14:paraId="7C4A49DF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教学方法</w:t>
            </w:r>
          </w:p>
        </w:tc>
        <w:tc>
          <w:tcPr>
            <w:tcW w:w="7083" w:type="dxa"/>
            <w:gridSpan w:val="4"/>
            <w:vAlign w:val="center"/>
          </w:tcPr>
          <w:p w14:paraId="4900D876" w14:textId="77777777" w:rsidR="009E48E8" w:rsidRDefault="0054711C">
            <w:pPr>
              <w:spacing w:line="34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启发式教学</w:t>
            </w:r>
          </w:p>
        </w:tc>
      </w:tr>
      <w:tr w:rsidR="009E48E8" w14:paraId="368C7D09" w14:textId="77777777">
        <w:trPr>
          <w:trHeight w:val="557"/>
        </w:trPr>
        <w:tc>
          <w:tcPr>
            <w:tcW w:w="1753" w:type="dxa"/>
            <w:gridSpan w:val="2"/>
            <w:vAlign w:val="center"/>
          </w:tcPr>
          <w:p w14:paraId="17C76376" w14:textId="77777777" w:rsidR="009E48E8" w:rsidRDefault="0054711C">
            <w:pPr>
              <w:spacing w:line="34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教学手段</w:t>
            </w:r>
          </w:p>
        </w:tc>
        <w:tc>
          <w:tcPr>
            <w:tcW w:w="7083" w:type="dxa"/>
            <w:gridSpan w:val="4"/>
            <w:vAlign w:val="center"/>
          </w:tcPr>
          <w:p w14:paraId="573F682D" w14:textId="77777777" w:rsidR="009E48E8" w:rsidRDefault="0054711C" w:rsidP="00010298">
            <w:pPr>
              <w:spacing w:line="400" w:lineRule="exact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老龄</w:t>
            </w:r>
            <w:r>
              <w:rPr>
                <w:rFonts w:ascii="宋体" w:hAnsi="宋体"/>
                <w:kern w:val="0"/>
                <w:sz w:val="24"/>
              </w:rPr>
              <w:t>化社会引发问题导课（</w:t>
            </w:r>
            <w:r>
              <w:rPr>
                <w:rFonts w:ascii="宋体" w:hAnsi="宋体" w:hint="eastAsia"/>
                <w:kern w:val="0"/>
                <w:sz w:val="24"/>
              </w:rPr>
              <w:t>引导</w:t>
            </w:r>
            <w:r>
              <w:rPr>
                <w:rFonts w:ascii="宋体" w:hAnsi="宋体"/>
                <w:kern w:val="0"/>
                <w:sz w:val="24"/>
              </w:rPr>
              <w:t>学生</w:t>
            </w:r>
            <w:r>
              <w:rPr>
                <w:rFonts w:ascii="宋体" w:hAnsi="宋体" w:hint="eastAsia"/>
                <w:kern w:val="0"/>
                <w:sz w:val="24"/>
              </w:rPr>
              <w:t>关注</w:t>
            </w:r>
            <w:r>
              <w:rPr>
                <w:rFonts w:ascii="宋体" w:hAnsi="宋体"/>
                <w:kern w:val="0"/>
                <w:sz w:val="24"/>
              </w:rPr>
              <w:t>社会问题）</w:t>
            </w:r>
            <w:r>
              <w:rPr>
                <w:rFonts w:ascii="宋体" w:hAnsi="宋体"/>
                <w:kern w:val="0"/>
                <w:sz w:val="24"/>
              </w:rPr>
              <w:sym w:font="Wingdings" w:char="F0E0"/>
            </w:r>
            <w:r>
              <w:rPr>
                <w:rFonts w:ascii="宋体" w:hAnsi="宋体" w:hint="eastAsia"/>
                <w:kern w:val="0"/>
                <w:sz w:val="24"/>
              </w:rPr>
              <w:t>启发式</w:t>
            </w:r>
            <w:r>
              <w:rPr>
                <w:rFonts w:ascii="宋体" w:hAnsi="宋体"/>
                <w:kern w:val="0"/>
                <w:sz w:val="24"/>
              </w:rPr>
              <w:t>教学（</w:t>
            </w:r>
            <w:r>
              <w:rPr>
                <w:rFonts w:ascii="宋体" w:hAnsi="宋体" w:hint="eastAsia"/>
                <w:kern w:val="0"/>
                <w:sz w:val="24"/>
              </w:rPr>
              <w:t>引发</w:t>
            </w:r>
            <w:r>
              <w:rPr>
                <w:rFonts w:ascii="宋体" w:hAnsi="宋体"/>
                <w:kern w:val="0"/>
                <w:sz w:val="24"/>
              </w:rPr>
              <w:t>主动思考）</w:t>
            </w:r>
            <w:r>
              <w:rPr>
                <w:rFonts w:ascii="宋体" w:hAnsi="宋体"/>
                <w:kern w:val="0"/>
                <w:sz w:val="24"/>
              </w:rPr>
              <w:sym w:font="Wingdings" w:char="F0E0"/>
            </w:r>
            <w:r>
              <w:rPr>
                <w:rFonts w:ascii="宋体" w:hAnsi="宋体" w:hint="eastAsia"/>
                <w:kern w:val="0"/>
                <w:sz w:val="24"/>
              </w:rPr>
              <w:t>案例</w:t>
            </w:r>
            <w:r>
              <w:rPr>
                <w:rFonts w:ascii="宋体" w:hAnsi="宋体"/>
                <w:kern w:val="0"/>
                <w:sz w:val="24"/>
              </w:rPr>
              <w:t>教学</w:t>
            </w:r>
            <w:r>
              <w:rPr>
                <w:rFonts w:ascii="宋体" w:hAnsi="宋体" w:hint="eastAsia"/>
                <w:kern w:val="0"/>
                <w:sz w:val="24"/>
              </w:rPr>
              <w:t>：商业模式</w:t>
            </w:r>
            <w:r>
              <w:rPr>
                <w:rFonts w:ascii="宋体" w:hAnsi="宋体"/>
                <w:kern w:val="0"/>
                <w:sz w:val="24"/>
              </w:rPr>
              <w:t>画布</w:t>
            </w:r>
            <w:r>
              <w:rPr>
                <w:rFonts w:ascii="宋体" w:hAnsi="宋体" w:hint="eastAsia"/>
                <w:kern w:val="0"/>
                <w:sz w:val="24"/>
              </w:rPr>
              <w:t>实例演示（知识</w:t>
            </w:r>
            <w:r>
              <w:rPr>
                <w:rFonts w:ascii="宋体" w:hAnsi="宋体"/>
                <w:kern w:val="0"/>
                <w:sz w:val="24"/>
              </w:rPr>
              <w:t>与实践相结合</w:t>
            </w:r>
            <w:r>
              <w:rPr>
                <w:rFonts w:ascii="宋体" w:hAnsi="宋体" w:hint="eastAsia"/>
                <w:kern w:val="0"/>
                <w:sz w:val="24"/>
              </w:rPr>
              <w:t>，帮助</w:t>
            </w:r>
            <w:r>
              <w:rPr>
                <w:rFonts w:ascii="宋体" w:hAnsi="宋体"/>
                <w:kern w:val="0"/>
                <w:sz w:val="24"/>
              </w:rPr>
              <w:t>学生掌握</w:t>
            </w:r>
            <w:r>
              <w:rPr>
                <w:rFonts w:ascii="宋体" w:hAnsi="宋体" w:hint="eastAsia"/>
                <w:kern w:val="0"/>
                <w:sz w:val="24"/>
              </w:rPr>
              <w:t>使用</w:t>
            </w:r>
            <w:r>
              <w:rPr>
                <w:rFonts w:ascii="宋体" w:hAnsi="宋体"/>
                <w:kern w:val="0"/>
                <w:sz w:val="24"/>
              </w:rPr>
              <w:t>方法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  <w:r>
              <w:rPr>
                <w:rFonts w:ascii="宋体" w:hAnsi="宋体"/>
                <w:kern w:val="0"/>
                <w:sz w:val="24"/>
              </w:rPr>
              <w:sym w:font="Wingdings" w:char="F0E0"/>
            </w:r>
            <w:r>
              <w:rPr>
                <w:rFonts w:ascii="宋体" w:hAnsi="宋体" w:hint="eastAsia"/>
                <w:kern w:val="0"/>
                <w:sz w:val="24"/>
              </w:rPr>
              <w:t>讨论</w:t>
            </w:r>
            <w:r>
              <w:rPr>
                <w:rFonts w:ascii="宋体" w:hAnsi="宋体"/>
                <w:kern w:val="0"/>
                <w:sz w:val="24"/>
              </w:rPr>
              <w:t>总结</w:t>
            </w:r>
            <w:r>
              <w:rPr>
                <w:rFonts w:ascii="宋体" w:hAnsi="宋体" w:hint="eastAsia"/>
                <w:kern w:val="0"/>
                <w:sz w:val="24"/>
              </w:rPr>
              <w:t>（强化</w:t>
            </w:r>
            <w:r>
              <w:rPr>
                <w:rFonts w:ascii="宋体" w:hAnsi="宋体"/>
                <w:kern w:val="0"/>
                <w:sz w:val="24"/>
              </w:rPr>
              <w:t>学生对知识的理解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  <w:r>
              <w:rPr>
                <w:rFonts w:ascii="宋体" w:hAnsi="宋体"/>
                <w:kern w:val="0"/>
                <w:sz w:val="24"/>
              </w:rPr>
              <w:sym w:font="Wingdings" w:char="F0E0"/>
            </w:r>
            <w:r>
              <w:rPr>
                <w:rFonts w:ascii="宋体" w:hAnsi="宋体" w:cs="AdobeSongStd-Light" w:hint="eastAsia"/>
                <w:kern w:val="0"/>
                <w:sz w:val="24"/>
              </w:rPr>
              <w:t>教学检测（加深</w:t>
            </w:r>
            <w:r>
              <w:rPr>
                <w:rFonts w:ascii="宋体" w:hAnsi="宋体" w:cs="AdobeSongStd-Light"/>
                <w:kern w:val="0"/>
                <w:sz w:val="24"/>
              </w:rPr>
              <w:t>印象</w:t>
            </w:r>
            <w:r>
              <w:rPr>
                <w:rFonts w:ascii="宋体" w:hAnsi="宋体" w:cs="AdobeSongStd-Light" w:hint="eastAsia"/>
                <w:kern w:val="0"/>
                <w:sz w:val="24"/>
              </w:rPr>
              <w:t>）。</w:t>
            </w:r>
          </w:p>
        </w:tc>
      </w:tr>
      <w:tr w:rsidR="009E48E8" w14:paraId="0F653A9B" w14:textId="77777777" w:rsidTr="005F595B">
        <w:trPr>
          <w:trHeight w:val="1236"/>
        </w:trPr>
        <w:tc>
          <w:tcPr>
            <w:tcW w:w="1753" w:type="dxa"/>
            <w:gridSpan w:val="2"/>
            <w:vAlign w:val="center"/>
          </w:tcPr>
          <w:p w14:paraId="46A59152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教书育人</w:t>
            </w:r>
          </w:p>
        </w:tc>
        <w:tc>
          <w:tcPr>
            <w:tcW w:w="7083" w:type="dxa"/>
            <w:gridSpan w:val="4"/>
            <w:vAlign w:val="center"/>
          </w:tcPr>
          <w:p w14:paraId="58C4C277" w14:textId="02903107" w:rsidR="009E48E8" w:rsidRPr="00010298" w:rsidRDefault="00010298" w:rsidP="00010298">
            <w:pPr>
              <w:widowControl/>
              <w:spacing w:line="400" w:lineRule="exact"/>
              <w:rPr>
                <w:rFonts w:ascii="宋体" w:hAnsi="宋体"/>
                <w:kern w:val="0"/>
                <w:sz w:val="24"/>
              </w:rPr>
            </w:pPr>
            <w:r w:rsidRPr="00010298">
              <w:rPr>
                <w:rFonts w:ascii="宋体" w:hAnsi="宋体" w:hint="eastAsia"/>
                <w:kern w:val="0"/>
                <w:sz w:val="24"/>
              </w:rPr>
              <w:t>思想教育</w:t>
            </w:r>
            <w:r w:rsidRPr="00010298">
              <w:rPr>
                <w:rFonts w:ascii="宋体" w:hAnsi="宋体"/>
                <w:kern w:val="0"/>
                <w:sz w:val="24"/>
              </w:rPr>
              <w:t>，通过</w:t>
            </w:r>
            <w:r w:rsidRPr="00010298">
              <w:rPr>
                <w:rFonts w:ascii="宋体" w:hAnsi="宋体" w:hint="eastAsia"/>
                <w:kern w:val="0"/>
                <w:sz w:val="24"/>
              </w:rPr>
              <w:t>养老痛点</w:t>
            </w:r>
            <w:r w:rsidRPr="00010298">
              <w:rPr>
                <w:rFonts w:ascii="宋体" w:hAnsi="宋体"/>
                <w:kern w:val="0"/>
                <w:sz w:val="24"/>
              </w:rPr>
              <w:t>，</w:t>
            </w:r>
            <w:r w:rsidRPr="00010298">
              <w:rPr>
                <w:rFonts w:ascii="宋体" w:hAnsi="宋体" w:hint="eastAsia"/>
                <w:kern w:val="0"/>
                <w:sz w:val="24"/>
              </w:rPr>
              <w:t>引导</w:t>
            </w:r>
            <w:r w:rsidRPr="00010298">
              <w:rPr>
                <w:rFonts w:ascii="宋体" w:hAnsi="宋体"/>
                <w:kern w:val="0"/>
                <w:sz w:val="24"/>
              </w:rPr>
              <w:t>学生</w:t>
            </w:r>
            <w:r w:rsidRPr="00010298">
              <w:rPr>
                <w:rFonts w:ascii="宋体" w:hAnsi="宋体" w:hint="eastAsia"/>
                <w:kern w:val="0"/>
                <w:sz w:val="24"/>
              </w:rPr>
              <w:t>，</w:t>
            </w:r>
            <w:r w:rsidRPr="00010298">
              <w:rPr>
                <w:rFonts w:ascii="宋体" w:hAnsi="宋体"/>
                <w:kern w:val="0"/>
                <w:sz w:val="24"/>
              </w:rPr>
              <w:t>真正的</w:t>
            </w:r>
            <w:r w:rsidRPr="00010298">
              <w:rPr>
                <w:rFonts w:ascii="宋体" w:hAnsi="宋体" w:hint="eastAsia"/>
                <w:kern w:val="0"/>
                <w:sz w:val="24"/>
              </w:rPr>
              <w:t>风口</w:t>
            </w:r>
            <w:r w:rsidRPr="00010298">
              <w:rPr>
                <w:rFonts w:ascii="宋体" w:hAnsi="宋体"/>
                <w:kern w:val="0"/>
                <w:sz w:val="24"/>
              </w:rPr>
              <w:t>一定是解决</w:t>
            </w:r>
            <w:r w:rsidRPr="00010298">
              <w:rPr>
                <w:rFonts w:ascii="宋体" w:hAnsi="宋体" w:hint="eastAsia"/>
                <w:kern w:val="0"/>
                <w:sz w:val="24"/>
              </w:rPr>
              <w:t>社会</w:t>
            </w:r>
            <w:r w:rsidRPr="00010298">
              <w:rPr>
                <w:rFonts w:ascii="宋体" w:hAnsi="宋体"/>
                <w:kern w:val="0"/>
                <w:sz w:val="24"/>
              </w:rPr>
              <w:t>实际</w:t>
            </w:r>
            <w:r w:rsidRPr="00010298">
              <w:rPr>
                <w:rFonts w:ascii="宋体" w:hAnsi="宋体" w:hint="eastAsia"/>
                <w:kern w:val="0"/>
                <w:sz w:val="24"/>
              </w:rPr>
              <w:t>问题，</w:t>
            </w:r>
            <w:r w:rsidRPr="00010298">
              <w:rPr>
                <w:rFonts w:ascii="宋体" w:hAnsi="宋体"/>
                <w:kern w:val="0"/>
                <w:sz w:val="24"/>
              </w:rPr>
              <w:t>只有</w:t>
            </w:r>
            <w:r w:rsidRPr="00010298">
              <w:rPr>
                <w:rFonts w:ascii="宋体" w:hAnsi="宋体" w:hint="eastAsia"/>
                <w:kern w:val="0"/>
                <w:sz w:val="24"/>
              </w:rPr>
              <w:t>深入实践</w:t>
            </w:r>
            <w:r w:rsidRPr="00010298">
              <w:rPr>
                <w:rFonts w:ascii="宋体" w:hAnsi="宋体"/>
                <w:kern w:val="0"/>
                <w:sz w:val="24"/>
              </w:rPr>
              <w:t>才能发现问题。</w:t>
            </w:r>
          </w:p>
        </w:tc>
      </w:tr>
      <w:tr w:rsidR="009E48E8" w14:paraId="60D46866" w14:textId="77777777">
        <w:trPr>
          <w:trHeight w:val="942"/>
        </w:trPr>
        <w:tc>
          <w:tcPr>
            <w:tcW w:w="1753" w:type="dxa"/>
            <w:gridSpan w:val="2"/>
            <w:vAlign w:val="center"/>
          </w:tcPr>
          <w:p w14:paraId="39860AF3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知识扩展</w:t>
            </w:r>
          </w:p>
        </w:tc>
        <w:tc>
          <w:tcPr>
            <w:tcW w:w="7083" w:type="dxa"/>
            <w:gridSpan w:val="4"/>
            <w:vAlign w:val="center"/>
          </w:tcPr>
          <w:p w14:paraId="665EE06B" w14:textId="71E3B672" w:rsidR="009E48E8" w:rsidRPr="005F595B" w:rsidRDefault="005F595B" w:rsidP="005F595B">
            <w:pPr>
              <w:spacing w:line="380" w:lineRule="exact"/>
              <w:rPr>
                <w:rFonts w:ascii="宋体" w:hAnsi="宋体"/>
                <w:bCs/>
                <w:sz w:val="24"/>
              </w:rPr>
            </w:pPr>
            <w:r w:rsidRPr="003A1047">
              <w:rPr>
                <w:rFonts w:ascii="宋体" w:hAnsi="宋体" w:hint="eastAsia"/>
                <w:bCs/>
                <w:sz w:val="24"/>
              </w:rPr>
              <w:t>客户与用户的区别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Pr="003A1047">
              <w:rPr>
                <w:rFonts w:ascii="宋体" w:hAnsi="宋体" w:hint="eastAsia"/>
                <w:bCs/>
                <w:sz w:val="24"/>
              </w:rPr>
              <w:t>用户使用你产品的人，客户购买你产品的人；</w:t>
            </w:r>
            <w:r w:rsidRPr="003A1047">
              <w:rPr>
                <w:rFonts w:ascii="宋体" w:hAnsi="宋体"/>
                <w:bCs/>
                <w:sz w:val="24"/>
              </w:rPr>
              <w:t xml:space="preserve"> </w:t>
            </w:r>
          </w:p>
        </w:tc>
      </w:tr>
      <w:tr w:rsidR="009E48E8" w14:paraId="48BC94A8" w14:textId="77777777" w:rsidTr="005F595B">
        <w:trPr>
          <w:trHeight w:val="1587"/>
        </w:trPr>
        <w:tc>
          <w:tcPr>
            <w:tcW w:w="1753" w:type="dxa"/>
            <w:gridSpan w:val="2"/>
            <w:vAlign w:val="center"/>
          </w:tcPr>
          <w:p w14:paraId="317CD570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自学内容</w:t>
            </w:r>
          </w:p>
        </w:tc>
        <w:tc>
          <w:tcPr>
            <w:tcW w:w="7083" w:type="dxa"/>
            <w:gridSpan w:val="4"/>
            <w:vAlign w:val="center"/>
          </w:tcPr>
          <w:p w14:paraId="1D14F9B7" w14:textId="585F2A79" w:rsidR="009E48E8" w:rsidRDefault="005F595B">
            <w:pPr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企业经营需要那些</w:t>
            </w:r>
            <w:r w:rsidRPr="003A1047">
              <w:rPr>
                <w:rFonts w:ascii="宋体" w:hAnsi="宋体" w:hint="eastAsia"/>
                <w:sz w:val="24"/>
              </w:rPr>
              <w:t>核心资源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9E48E8" w14:paraId="58D5203D" w14:textId="77777777">
        <w:trPr>
          <w:trHeight w:val="1247"/>
        </w:trPr>
        <w:tc>
          <w:tcPr>
            <w:tcW w:w="1753" w:type="dxa"/>
            <w:gridSpan w:val="2"/>
            <w:vAlign w:val="center"/>
          </w:tcPr>
          <w:p w14:paraId="059FCD32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参考资料</w:t>
            </w:r>
          </w:p>
        </w:tc>
        <w:tc>
          <w:tcPr>
            <w:tcW w:w="7083" w:type="dxa"/>
            <w:gridSpan w:val="4"/>
            <w:vAlign w:val="center"/>
          </w:tcPr>
          <w:p w14:paraId="3449F235" w14:textId="77777777" w:rsidR="00326741" w:rsidRPr="000477B3" w:rsidRDefault="00326741" w:rsidP="00326741">
            <w:pPr>
              <w:pStyle w:val="3"/>
              <w:shd w:val="clear" w:color="auto" w:fill="FFFFFF"/>
              <w:spacing w:before="0" w:after="0" w:line="240" w:lineRule="auto"/>
              <w:rPr>
                <w:rFonts w:ascii="Tahoma" w:hAnsi="Tahoma" w:cs="Tahoma"/>
                <w:b w:val="0"/>
                <w:bCs w:val="0"/>
                <w:color w:val="333333"/>
                <w:kern w:val="0"/>
                <w:sz w:val="24"/>
                <w:szCs w:val="24"/>
              </w:rPr>
            </w:pPr>
            <w:bookmarkStart w:id="0" w:name="OLE_LINK13"/>
            <w:bookmarkStart w:id="1" w:name="OLE_LINK14"/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《</w:t>
            </w:r>
            <w:r w:rsidRPr="000477B3">
              <w:rPr>
                <w:rFonts w:ascii="Tahoma" w:hAnsi="Tahoma" w:cs="Tahoma"/>
                <w:b w:val="0"/>
                <w:bCs w:val="0"/>
                <w:color w:val="333333"/>
                <w:sz w:val="24"/>
                <w:szCs w:val="24"/>
              </w:rPr>
              <w:t>医学生创新创业教程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》人民卫生出版社.第</w:t>
            </w:r>
            <w:r w:rsidRPr="000477B3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1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版.主编：杜勇,20</w:t>
            </w:r>
            <w:r w:rsidRPr="000477B3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20</w:t>
            </w:r>
            <w:r w:rsidRPr="000477B3">
              <w:rPr>
                <w:rFonts w:asciiTheme="minorEastAsia" w:eastAsiaTheme="minorEastAsia" w:hAnsiTheme="minorEastAsia" w:hint="eastAsia"/>
                <w:b w:val="0"/>
                <w:bCs w:val="0"/>
                <w:sz w:val="24"/>
              </w:rPr>
              <w:t>.</w:t>
            </w:r>
            <w:bookmarkEnd w:id="0"/>
            <w:bookmarkEnd w:id="1"/>
            <w:r w:rsidRPr="000477B3">
              <w:rPr>
                <w:rFonts w:asciiTheme="minorEastAsia" w:eastAsiaTheme="minorEastAsia" w:hAnsiTheme="minorEastAsia"/>
                <w:b w:val="0"/>
                <w:bCs w:val="0"/>
                <w:sz w:val="24"/>
              </w:rPr>
              <w:t>05.</w:t>
            </w:r>
          </w:p>
          <w:p w14:paraId="4AF94B93" w14:textId="77777777" w:rsidR="009E48E8" w:rsidRPr="00326741" w:rsidRDefault="009E48E8" w:rsidP="00CE752A">
            <w:pPr>
              <w:spacing w:line="400" w:lineRule="exact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E48E8" w14:paraId="0EA14CD1" w14:textId="77777777">
        <w:tc>
          <w:tcPr>
            <w:tcW w:w="6302" w:type="dxa"/>
            <w:gridSpan w:val="4"/>
            <w:vAlign w:val="center"/>
          </w:tcPr>
          <w:p w14:paraId="0342BC33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534" w:type="dxa"/>
            <w:gridSpan w:val="2"/>
          </w:tcPr>
          <w:p w14:paraId="323AA38E" w14:textId="77777777" w:rsidR="009E48E8" w:rsidRDefault="0054711C">
            <w:pPr>
              <w:rPr>
                <w:rFonts w:ascii="楷体_GB2312" w:eastAsia="楷体_GB2312" w:hAnsi="宋体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9E48E8" w14:paraId="7988AF06" w14:textId="77777777">
        <w:trPr>
          <w:trHeight w:val="1533"/>
        </w:trPr>
        <w:tc>
          <w:tcPr>
            <w:tcW w:w="6302" w:type="dxa"/>
            <w:gridSpan w:val="4"/>
          </w:tcPr>
          <w:p w14:paraId="5D0CAA51" w14:textId="77777777" w:rsidR="009E48E8" w:rsidRDefault="0054711C" w:rsidP="00CE752A">
            <w:pPr>
              <w:spacing w:line="400" w:lineRule="exact"/>
              <w:ind w:firstLineChars="200" w:firstLine="48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导课：</w:t>
            </w:r>
            <w:r>
              <w:rPr>
                <w:rFonts w:ascii="宋体" w:hAnsi="宋体" w:hint="eastAsia"/>
                <w:sz w:val="24"/>
              </w:rPr>
              <w:t>通过</w:t>
            </w:r>
            <w:r>
              <w:rPr>
                <w:rFonts w:ascii="宋体" w:hAnsi="宋体"/>
                <w:sz w:val="24"/>
              </w:rPr>
              <w:t>一般创业过程</w:t>
            </w:r>
            <w:r>
              <w:rPr>
                <w:rFonts w:ascii="宋体" w:hAnsi="宋体" w:hint="eastAsia"/>
                <w:sz w:val="24"/>
              </w:rPr>
              <w:t>中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创办</w:t>
            </w:r>
            <w:r>
              <w:rPr>
                <w:rFonts w:ascii="宋体" w:hAnsi="宋体"/>
                <w:sz w:val="24"/>
              </w:rPr>
              <w:t>企业</w:t>
            </w:r>
            <w:r>
              <w:rPr>
                <w:rFonts w:ascii="宋体" w:hAnsi="宋体" w:hint="eastAsia"/>
                <w:sz w:val="24"/>
              </w:rPr>
              <w:t>环节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在</w:t>
            </w:r>
            <w:r>
              <w:rPr>
                <w:rFonts w:ascii="宋体" w:hAnsi="宋体"/>
                <w:sz w:val="24"/>
              </w:rPr>
              <w:t>团队内部</w:t>
            </w:r>
            <w:r>
              <w:rPr>
                <w:rFonts w:ascii="宋体" w:hAnsi="宋体" w:hint="eastAsia"/>
                <w:sz w:val="24"/>
              </w:rPr>
              <w:t>需要统一认识提供</w:t>
            </w:r>
            <w:r>
              <w:rPr>
                <w:rFonts w:ascii="宋体" w:hAnsi="宋体"/>
                <w:sz w:val="24"/>
              </w:rPr>
              <w:t>什么？</w:t>
            </w:r>
            <w:r>
              <w:rPr>
                <w:rFonts w:ascii="宋体" w:hAnsi="宋体" w:hint="eastAsia"/>
                <w:sz w:val="24"/>
              </w:rPr>
              <w:t>为谁</w:t>
            </w:r>
            <w:r>
              <w:rPr>
                <w:rFonts w:ascii="宋体" w:hAnsi="宋体"/>
                <w:sz w:val="24"/>
              </w:rPr>
              <w:t>提供？</w:t>
            </w:r>
            <w:r>
              <w:rPr>
                <w:rFonts w:ascii="宋体" w:hAnsi="宋体" w:hint="eastAsia"/>
                <w:sz w:val="24"/>
              </w:rPr>
              <w:t>是否</w:t>
            </w:r>
            <w:r>
              <w:rPr>
                <w:rFonts w:ascii="宋体" w:hAnsi="宋体"/>
                <w:sz w:val="24"/>
              </w:rPr>
              <w:t>能实现盈利？</w:t>
            </w:r>
            <w:r>
              <w:rPr>
                <w:rFonts w:ascii="宋体" w:hAnsi="宋体" w:hint="eastAsia"/>
                <w:sz w:val="24"/>
              </w:rPr>
              <w:t>等</w:t>
            </w:r>
            <w:r>
              <w:rPr>
                <w:rFonts w:ascii="宋体" w:hAnsi="宋体"/>
                <w:sz w:val="24"/>
              </w:rPr>
              <w:t>基本问题</w:t>
            </w:r>
            <w:r>
              <w:rPr>
                <w:rFonts w:ascii="宋体" w:hAnsi="宋体" w:hint="eastAsia"/>
                <w:sz w:val="24"/>
              </w:rPr>
              <w:t>，从而</w:t>
            </w:r>
            <w:r>
              <w:rPr>
                <w:rFonts w:ascii="宋体" w:hAnsi="宋体"/>
                <w:sz w:val="24"/>
              </w:rPr>
              <w:t>引出商业模式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进而引入商业模式画布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A80A07D" w14:textId="7C549DB9" w:rsidR="009E48E8" w:rsidRDefault="00F732AB" w:rsidP="00CE752A">
            <w:pPr>
              <w:spacing w:line="400" w:lineRule="exact"/>
              <w:ind w:firstLine="2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第三节 </w:t>
            </w:r>
            <w:r>
              <w:rPr>
                <w:rFonts w:ascii="宋体" w:hAnsi="宋体"/>
                <w:sz w:val="24"/>
              </w:rPr>
              <w:t>商业模式</w:t>
            </w:r>
            <w:r>
              <w:rPr>
                <w:rFonts w:ascii="宋体" w:hAnsi="宋体" w:hint="eastAsia"/>
                <w:sz w:val="24"/>
              </w:rPr>
              <w:t>画布</w:t>
            </w:r>
          </w:p>
          <w:p w14:paraId="4399B061" w14:textId="5AF7A7AB" w:rsidR="009E48E8" w:rsidRDefault="00B85A81" w:rsidP="00CE752A">
            <w:pPr>
              <w:pStyle w:val="a9"/>
              <w:spacing w:line="400" w:lineRule="exact"/>
              <w:ind w:firstLineChars="217" w:firstLine="52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（一）</w:t>
            </w:r>
            <w:r w:rsidR="0054711C">
              <w:rPr>
                <w:rFonts w:ascii="宋体" w:hAnsi="宋体" w:hint="eastAsia"/>
                <w:sz w:val="24"/>
              </w:rPr>
              <w:t>商业模式</w:t>
            </w:r>
          </w:p>
          <w:p w14:paraId="7A105253" w14:textId="263A82D9" w:rsidR="009E48E8" w:rsidRDefault="0054711C" w:rsidP="00CE752A">
            <w:pPr>
              <w:tabs>
                <w:tab w:val="left" w:pos="1232"/>
              </w:tabs>
              <w:spacing w:line="400" w:lineRule="exact"/>
              <w:ind w:firstLineChars="217" w:firstLine="52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业模式为实现客户价值最大化，把能使企业运行的内外各要素整合起来，形成一个完整的高效率的具有独特核心竞争力的运行系统，并通过最优实现形式满足客户需求、实现客户价值，同时使系统达成持续赢利目标的整体解决方案。</w:t>
            </w:r>
          </w:p>
          <w:p w14:paraId="5F33393B" w14:textId="576A6DEA" w:rsidR="009E48E8" w:rsidRDefault="0054711C" w:rsidP="00CE752A">
            <w:pPr>
              <w:tabs>
                <w:tab w:val="left" w:pos="1232"/>
              </w:tabs>
              <w:spacing w:line="400" w:lineRule="exact"/>
              <w:ind w:firstLineChars="217" w:firstLine="52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简单</w:t>
            </w:r>
            <w:proofErr w:type="gramStart"/>
            <w:r>
              <w:rPr>
                <w:rFonts w:ascii="宋体" w:hAnsi="宋体" w:hint="eastAsia"/>
                <w:sz w:val="24"/>
              </w:rPr>
              <w:t>说商业</w:t>
            </w:r>
            <w:proofErr w:type="gramEnd"/>
            <w:r>
              <w:rPr>
                <w:rFonts w:ascii="宋体" w:hAnsi="宋体" w:hint="eastAsia"/>
                <w:sz w:val="24"/>
              </w:rPr>
              <w:t>模式就是公司通过什么方式赚钱。</w:t>
            </w:r>
          </w:p>
          <w:p w14:paraId="41E758F7" w14:textId="4FBDF4A5" w:rsidR="009E48E8" w:rsidRDefault="0054711C" w:rsidP="00CE752A">
            <w:pPr>
              <w:tabs>
                <w:tab w:val="left" w:pos="1232"/>
              </w:tabs>
              <w:spacing w:line="400" w:lineRule="exact"/>
              <w:ind w:firstLineChars="217" w:firstLine="52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※</w:t>
            </w:r>
            <w:r w:rsidR="00B85A81">
              <w:rPr>
                <w:rFonts w:ascii="宋体" w:hAnsi="宋体" w:hint="eastAsia"/>
                <w:sz w:val="24"/>
              </w:rPr>
              <w:t>（二）</w:t>
            </w:r>
            <w:r>
              <w:rPr>
                <w:rFonts w:ascii="宋体" w:hAnsi="宋体" w:hint="eastAsia"/>
                <w:sz w:val="24"/>
              </w:rPr>
              <w:t>商业模式画布</w:t>
            </w:r>
          </w:p>
          <w:p w14:paraId="634CC456" w14:textId="45AB1391" w:rsidR="009E48E8" w:rsidRDefault="0054711C" w:rsidP="00CE752A">
            <w:pPr>
              <w:tabs>
                <w:tab w:val="left" w:pos="1232"/>
              </w:tabs>
              <w:spacing w:line="400" w:lineRule="exact"/>
              <w:ind w:firstLineChars="217" w:firstLine="523"/>
              <w:rPr>
                <w:rFonts w:ascii="宋体"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定义：</w:t>
            </w:r>
            <w:r>
              <w:rPr>
                <w:rFonts w:ascii="宋体" w:hint="eastAsia"/>
                <w:sz w:val="24"/>
              </w:rPr>
              <w:t>一种用来描述商业模式、可视化商业模式、评估商业模式以及改变商业模式的通用语言。</w:t>
            </w:r>
          </w:p>
          <w:p w14:paraId="266655FD" w14:textId="63C84FA1" w:rsidR="00CE752A" w:rsidRDefault="00CE752A" w:rsidP="00CE752A">
            <w:pPr>
              <w:tabs>
                <w:tab w:val="left" w:pos="1232"/>
              </w:tabs>
              <w:spacing w:line="400" w:lineRule="exact"/>
              <w:ind w:firstLineChars="217" w:firstLine="521"/>
              <w:rPr>
                <w:rFonts w:ascii="宋体"/>
                <w:sz w:val="24"/>
              </w:rPr>
            </w:pPr>
            <w:r>
              <w:rPr>
                <w:rFonts w:ascii="宋体"/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 wp14:anchorId="3EFD83DB" wp14:editId="6E1E89EC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597535</wp:posOffset>
                  </wp:positionV>
                  <wp:extent cx="3876675" cy="2066290"/>
                  <wp:effectExtent l="0" t="0" r="9525" b="0"/>
                  <wp:wrapTopAndBottom/>
                  <wp:docPr id="13316" name="图片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" name="图片 2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06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int="eastAsia"/>
                <w:b/>
                <w:sz w:val="24"/>
              </w:rPr>
              <w:t>用途：</w:t>
            </w:r>
            <w:r>
              <w:rPr>
                <w:rFonts w:ascii="宋体" w:hint="eastAsia"/>
                <w:sz w:val="24"/>
              </w:rPr>
              <w:t>能够帮助创业者催生创意、降低猜测、确保他们找对了目标用户、理顺流程、合理解决问题的工具。</w:t>
            </w:r>
          </w:p>
          <w:p w14:paraId="1314F175" w14:textId="7D15855D" w:rsidR="009E48E8" w:rsidRPr="00CE752A" w:rsidRDefault="009E48E8">
            <w:pPr>
              <w:jc w:val="left"/>
              <w:rPr>
                <w:rFonts w:ascii="宋体" w:hAnsi="宋体"/>
                <w:sz w:val="24"/>
              </w:rPr>
            </w:pPr>
          </w:p>
          <w:p w14:paraId="257FE3A8" w14:textId="5733ECF7" w:rsidR="009E48E8" w:rsidRDefault="00CE752A">
            <w:pPr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6142F32" wp14:editId="23B32F0F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34925</wp:posOffset>
                      </wp:positionV>
                      <wp:extent cx="2679700" cy="582295"/>
                      <wp:effectExtent l="0" t="0" r="17780" b="12065"/>
                      <wp:wrapNone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00" cy="582295"/>
                                <a:chOff x="0" y="0"/>
                                <a:chExt cx="1397" cy="509"/>
                              </a:xfrm>
                            </wpg:grpSpPr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0" y="120"/>
                                  <a:ext cx="318" cy="1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386" y="14"/>
                                  <a:ext cx="1011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35DA42AE" w14:textId="77777777" w:rsidR="009E48E8" w:rsidRDefault="0054711C">
                                    <w:pPr>
                                      <w:widowControl/>
                                      <w:spacing w:line="300" w:lineRule="exact"/>
                                      <w:rPr>
                                        <w:rFonts w:ascii="宋体" w:hAnsi="宋体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概念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较为抽象结合后面的内容，最后点题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。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317" y="0"/>
                                  <a:ext cx="0" cy="509"/>
                                </a:xfrm>
                                <a:prstGeom prst="straightConnector1">
                                  <a:avLst/>
                                </a:prstGeom>
                                <a:ln w="25400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142F32" id="组合 32" o:spid="_x0000_s1026" style="position:absolute;margin-left:81.3pt;margin-top:2.75pt;width:211pt;height:45.85pt;z-index:251659264" coordsize="1397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">
                      <v:line id="直接连接符 29" o:spid="_x0000_s1027" style="position:absolute;flip:x;visibility:visible;mso-wrap-style:square" from="0,120" to="31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" strokecolor="#4f81bd" strokeweight="2.25pt">
                        <v:stroke endarrow="open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0" o:spid="_x0000_s1028" type="#_x0000_t202" style="position:absolute;left:386;top:14;width:1011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" strokecolor="#4f81bd" strokeweight="2.5pt">
                        <v:textbox>
                          <w:txbxContent>
                            <w:p w14:paraId="35DA42AE" w14:textId="77777777" w:rsidR="009E48E8" w:rsidRDefault="0054711C">
                              <w:pPr>
                                <w:widowControl/>
                                <w:spacing w:line="300" w:lineRule="exact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概念</w:t>
                              </w:r>
                              <w:r>
                                <w:rPr>
                                  <w:rFonts w:ascii="宋体" w:hAnsi="宋体"/>
                                </w:rPr>
                                <w:t>较为抽象结合后面的内容，最后点题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。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1" o:spid="_x0000_s1029" type="#_x0000_t32" style="position:absolute;left:317;width:0;height: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" strokecolor="#4f81bd" strokeweight="2pt"/>
                    </v:group>
                  </w:pict>
                </mc:Fallback>
              </mc:AlternateContent>
            </w:r>
          </w:p>
        </w:tc>
        <w:tc>
          <w:tcPr>
            <w:tcW w:w="2534" w:type="dxa"/>
            <w:gridSpan w:val="2"/>
          </w:tcPr>
          <w:p w14:paraId="364D68D1" w14:textId="5978F01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52BAEA06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7B0C8AF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040FDFFB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70106411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3FDBCFBF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EBD97B1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7A71622D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AD0425E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528F1140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55959CE4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7B0AC18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7FC709AE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11CB46CF" w14:textId="48F41770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3E682A92" w14:textId="71F6597E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3D3605CC" w14:textId="723A6A65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5C892605" w14:textId="7B44EC9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14846F87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37B73C20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0B8A664E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5783672C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719DC99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630BCB6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76C477DE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A37731C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6C47F5ED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1FB26F80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1B6C3248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20D1B126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2785D31A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54004D2F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2A9DDB84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04FB2FD2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33664F1A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76F55AAE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3DA4B4EE" w14:textId="77777777" w:rsidR="009E48E8" w:rsidRDefault="009E48E8">
            <w:pPr>
              <w:rPr>
                <w:rFonts w:asciiTheme="minorEastAsia" w:eastAsiaTheme="minorEastAsia" w:hAnsiTheme="minorEastAsia"/>
                <w:b/>
              </w:rPr>
            </w:pPr>
          </w:p>
          <w:p w14:paraId="72BDE1B4" w14:textId="77777777" w:rsidR="009E48E8" w:rsidRDefault="009E48E8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E48E8" w14:paraId="333B9BBE" w14:textId="77777777">
        <w:trPr>
          <w:trHeight w:val="1533"/>
        </w:trPr>
        <w:tc>
          <w:tcPr>
            <w:tcW w:w="6302" w:type="dxa"/>
            <w:gridSpan w:val="4"/>
            <w:vAlign w:val="center"/>
          </w:tcPr>
          <w:p w14:paraId="0BAF641B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534" w:type="dxa"/>
            <w:gridSpan w:val="2"/>
          </w:tcPr>
          <w:p w14:paraId="62A01B13" w14:textId="77777777" w:rsidR="009E48E8" w:rsidRDefault="0054711C">
            <w:pPr>
              <w:rPr>
                <w:rFonts w:ascii="楷体_GB2312" w:eastAsia="楷体_GB2312" w:hAnsi="宋体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9E48E8" w14:paraId="30774154" w14:textId="77777777">
        <w:trPr>
          <w:trHeight w:val="1533"/>
        </w:trPr>
        <w:tc>
          <w:tcPr>
            <w:tcW w:w="6302" w:type="dxa"/>
            <w:gridSpan w:val="4"/>
            <w:vAlign w:val="center"/>
          </w:tcPr>
          <w:p w14:paraId="7A8A391C" w14:textId="2D1F865C" w:rsidR="009E48E8" w:rsidRDefault="0054711C">
            <w:pPr>
              <w:tabs>
                <w:tab w:val="left" w:pos="1232"/>
              </w:tabs>
              <w:spacing w:line="440" w:lineRule="exact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△</w:t>
            </w:r>
            <w:r w:rsidR="00B85A81">
              <w:rPr>
                <w:rFonts w:ascii="宋体" w:hint="eastAsia"/>
                <w:sz w:val="24"/>
              </w:rPr>
              <w:t>（三）</w:t>
            </w:r>
            <w:r>
              <w:rPr>
                <w:rFonts w:ascii="宋体" w:hint="eastAsia"/>
                <w:sz w:val="24"/>
              </w:rPr>
              <w:t>商业模式画布应用</w:t>
            </w:r>
          </w:p>
          <w:p w14:paraId="23BDEAAC" w14:textId="383DE1E6" w:rsidR="009E48E8" w:rsidRDefault="0054711C" w:rsidP="00CE752A">
            <w:pPr>
              <w:tabs>
                <w:tab w:val="left" w:pos="1232"/>
              </w:tabs>
              <w:spacing w:line="440" w:lineRule="exact"/>
              <w:ind w:firstLineChars="200" w:firstLine="48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四个</w:t>
            </w:r>
            <w:r>
              <w:rPr>
                <w:rFonts w:ascii="宋体"/>
                <w:sz w:val="24"/>
              </w:rPr>
              <w:t>问题</w:t>
            </w:r>
          </w:p>
          <w:p w14:paraId="1929F34A" w14:textId="6B204E59" w:rsidR="009E48E8" w:rsidRDefault="0035047D" w:rsidP="00CE752A">
            <w:pPr>
              <w:tabs>
                <w:tab w:val="left" w:pos="1232"/>
              </w:tabs>
              <w:spacing w:line="400" w:lineRule="exact"/>
              <w:ind w:firstLineChars="217" w:firstLine="456"/>
              <w:rPr>
                <w:rFonts w:asciiTheme="minorEastAsia" w:eastAsiaTheme="minorEastAsia" w:hAnsiTheme="minorEastAsia"/>
                <w:sz w:val="24"/>
              </w:rPr>
            </w:pPr>
            <w:r>
              <w:pict w14:anchorId="0EB746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33.85pt;margin-top:1.55pt;width:225.1pt;height:88.8pt;z-index:251661312;mso-wrap-distance-top:0;mso-wrap-distance-bottom:0;mso-width-relative:page;mso-height-relative:page">
                  <v:imagedata r:id="rId9" o:title=""/>
                  <w10:wrap type="topAndBottom"/>
                </v:shape>
              </w:pict>
            </w:r>
            <w:r w:rsidR="00B85A81">
              <w:rPr>
                <w:rFonts w:hint="eastAsia"/>
                <w:sz w:val="24"/>
              </w:rPr>
              <w:t>（四）</w:t>
            </w:r>
            <w:r w:rsidR="0054711C">
              <w:rPr>
                <w:sz w:val="24"/>
              </w:rPr>
              <w:t>案例教学</w:t>
            </w:r>
            <w:r w:rsidR="0054711C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proofErr w:type="gramStart"/>
            <w:r w:rsidR="0054711C">
              <w:rPr>
                <w:rFonts w:asciiTheme="minorEastAsia" w:eastAsiaTheme="minorEastAsia" w:hAnsiTheme="minorEastAsia" w:hint="eastAsia"/>
                <w:sz w:val="24"/>
              </w:rPr>
              <w:t>优护达</w:t>
            </w:r>
            <w:proofErr w:type="gramEnd"/>
            <w:r w:rsidR="0054711C">
              <w:rPr>
                <w:rFonts w:asciiTheme="minorEastAsia" w:eastAsiaTheme="minorEastAsia" w:hAnsiTheme="minorEastAsia" w:hint="eastAsia"/>
                <w:sz w:val="24"/>
              </w:rPr>
              <w:t>家庭养老护理）</w:t>
            </w:r>
          </w:p>
          <w:p w14:paraId="79672882" w14:textId="03717903" w:rsidR="009E48E8" w:rsidRDefault="0054711C">
            <w:pPr>
              <w:spacing w:line="400" w:lineRule="exact"/>
              <w:ind w:leftChars="-21" w:left="-44" w:firstLineChars="225" w:firstLine="542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案例导入</w:t>
            </w:r>
          </w:p>
          <w:p w14:paraId="058A0023" w14:textId="1F85C706" w:rsidR="009E48E8" w:rsidRDefault="0035047D">
            <w:pPr>
              <w:spacing w:line="400" w:lineRule="exact"/>
              <w:ind w:leftChars="-21" w:left="-44" w:firstLineChars="226" w:firstLine="475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noProof/>
              </w:rPr>
              <w:object w:dxaOrig="1440" w:dyaOrig="1440" w14:anchorId="2007E81E">
                <v:shape id="_x0000_s2052" type="#_x0000_t75" style="position:absolute;left:0;text-align:left;margin-left:17.65pt;margin-top:263.85pt;width:260pt;height:106.5pt;z-index:251668480;mso-position-horizontal-relative:text;mso-position-vertical-relative:text;mso-width-relative:page;mso-height-relative:page">
                  <v:imagedata r:id="rId10" o:title=""/>
                  <w10:wrap type="topAndBottom"/>
                </v:shape>
                <o:OLEObject Type="Embed" ProgID="PBrush" ShapeID="_x0000_s2052" DrawAspect="Content" ObjectID="_1709577467" r:id="rId11"/>
              </w:object>
            </w:r>
            <w:r>
              <w:rPr>
                <w:noProof/>
              </w:rPr>
              <w:object w:dxaOrig="1440" w:dyaOrig="1440" w14:anchorId="12FDAFEE">
                <v:shape id="_x0000_s2053" type="#_x0000_t75" style="position:absolute;left:0;text-align:left;margin-left:59.85pt;margin-top:126.9pt;width:180pt;height:113.8pt;z-index:251670528;mso-position-horizontal-relative:text;mso-position-vertical-relative:text;mso-width-relative:page;mso-height-relative:page">
                  <v:imagedata r:id="rId12" o:title=""/>
                  <w10:wrap type="topAndBottom"/>
                </v:shape>
                <o:OLEObject Type="Embed" ProgID="PBrush" ShapeID="_x0000_s2053" DrawAspect="Content" ObjectID="_1709577468" r:id="rId13"/>
              </w:object>
            </w:r>
            <w:r w:rsidR="0054711C">
              <w:rPr>
                <w:rFonts w:asciiTheme="minorEastAsia" w:eastAsiaTheme="minorEastAsia" w:hAnsiTheme="minorEastAsia" w:hint="eastAsia"/>
                <w:sz w:val="24"/>
              </w:rPr>
              <w:t>市场</w:t>
            </w:r>
            <w:r w:rsidR="0054711C">
              <w:rPr>
                <w:rFonts w:asciiTheme="minorEastAsia" w:eastAsiaTheme="minorEastAsia" w:hAnsiTheme="minorEastAsia"/>
                <w:sz w:val="24"/>
              </w:rPr>
              <w:t>痛点：65</w:t>
            </w:r>
            <w:r w:rsidR="0054711C">
              <w:rPr>
                <w:rFonts w:asciiTheme="minorEastAsia" w:eastAsiaTheme="minorEastAsia" w:hAnsiTheme="minorEastAsia" w:hint="eastAsia"/>
                <w:sz w:val="24"/>
              </w:rPr>
              <w:t>岁</w:t>
            </w:r>
            <w:r w:rsidR="0054711C">
              <w:rPr>
                <w:rFonts w:asciiTheme="minorEastAsia" w:eastAsiaTheme="minorEastAsia" w:hAnsiTheme="minorEastAsia"/>
                <w:sz w:val="24"/>
              </w:rPr>
              <w:t>以上人口</w:t>
            </w:r>
            <w:r w:rsidR="0054711C">
              <w:rPr>
                <w:rFonts w:asciiTheme="minorEastAsia" w:eastAsiaTheme="minorEastAsia" w:hAnsiTheme="minorEastAsia" w:hint="eastAsia"/>
                <w:sz w:val="24"/>
              </w:rPr>
              <w:t>占</w:t>
            </w:r>
            <w:r w:rsidR="0054711C">
              <w:rPr>
                <w:rFonts w:asciiTheme="minorEastAsia" w:eastAsiaTheme="minorEastAsia" w:hAnsiTheme="minorEastAsia"/>
                <w:sz w:val="24"/>
              </w:rPr>
              <w:t>人口比例超过7%</w:t>
            </w:r>
            <w:r w:rsidR="0054711C">
              <w:rPr>
                <w:rFonts w:asciiTheme="minorEastAsia" w:eastAsiaTheme="minorEastAsia" w:hAnsiTheme="minorEastAsia" w:hint="eastAsia"/>
                <w:sz w:val="24"/>
              </w:rPr>
              <w:t>即认为进入</w:t>
            </w:r>
            <w:r w:rsidR="0054711C">
              <w:rPr>
                <w:rFonts w:asciiTheme="minorEastAsia" w:eastAsiaTheme="minorEastAsia" w:hAnsiTheme="minorEastAsia"/>
                <w:sz w:val="24"/>
              </w:rPr>
              <w:t>老龄化社会。</w:t>
            </w:r>
            <w:r w:rsidR="0054711C">
              <w:rPr>
                <w:rFonts w:asciiTheme="minorEastAsia" w:eastAsiaTheme="minorEastAsia" w:hAnsiTheme="minorEastAsia" w:hint="eastAsia"/>
                <w:sz w:val="24"/>
              </w:rPr>
              <w:t>截至2018年年底，中国60岁及以上的老年人2.49亿，占比17.9%。65岁及以上的老年人1.66亿，占比11.9%。其中患有慢性病的老年人1.5亿，占老年人总数的65%。失能、半失能老年人4400万。谁来照顾这4400万失能、半失能老年人，已成为全社会的痛点。</w:t>
            </w:r>
          </w:p>
          <w:p w14:paraId="05A8FACC" w14:textId="050A1DDD" w:rsidR="00CE752A" w:rsidRDefault="00CE752A">
            <w:pPr>
              <w:spacing w:line="400" w:lineRule="exact"/>
              <w:ind w:leftChars="-21" w:left="-44" w:firstLineChars="226" w:firstLine="542"/>
              <w:rPr>
                <w:rFonts w:ascii="楷体_GB2312" w:eastAsia="楷体_GB2312" w:hAnsi="宋体"/>
                <w:sz w:val="24"/>
                <w:szCs w:val="24"/>
              </w:rPr>
            </w:pPr>
          </w:p>
          <w:p w14:paraId="1A33EA67" w14:textId="77777777" w:rsidR="009E48E8" w:rsidRDefault="009E48E8">
            <w:pPr>
              <w:spacing w:line="400" w:lineRule="exact"/>
              <w:ind w:firstLineChars="14" w:firstLine="34"/>
              <w:rPr>
                <w:rFonts w:ascii="宋体"/>
                <w:sz w:val="24"/>
              </w:rPr>
            </w:pPr>
          </w:p>
        </w:tc>
        <w:tc>
          <w:tcPr>
            <w:tcW w:w="2534" w:type="dxa"/>
            <w:gridSpan w:val="2"/>
          </w:tcPr>
          <w:p w14:paraId="54B420EC" w14:textId="7BE799F1" w:rsidR="009E48E8" w:rsidRDefault="005D18B6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宋体" w:hAnsi="宋体" w:hint="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3176E21" wp14:editId="749B2496">
                      <wp:simplePos x="0" y="0"/>
                      <wp:positionH relativeFrom="column">
                        <wp:posOffset>-560070</wp:posOffset>
                      </wp:positionH>
                      <wp:positionV relativeFrom="paragraph">
                        <wp:posOffset>193040</wp:posOffset>
                      </wp:positionV>
                      <wp:extent cx="2034540" cy="1196340"/>
                      <wp:effectExtent l="38100" t="0" r="22860" b="22860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4540" cy="1196340"/>
                                <a:chOff x="0" y="0"/>
                                <a:chExt cx="1397" cy="509"/>
                              </a:xfrm>
                            </wpg:grpSpPr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0" y="120"/>
                                  <a:ext cx="318" cy="1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386" y="14"/>
                                  <a:ext cx="1011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14B0CC13" w14:textId="77777777" w:rsidR="009E48E8" w:rsidRDefault="0054711C">
                                    <w:pPr>
                                      <w:widowControl/>
                                      <w:spacing w:line="300" w:lineRule="exact"/>
                                      <w:rPr>
                                        <w:rFonts w:ascii="宋体" w:hAnsi="宋体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难点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，通过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商业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模式的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四个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基本问题，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投射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到九宫格结构，讲解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加深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理解。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5" name="直接箭头连接符 55"/>
                              <wps:cNvCnPr/>
                              <wps:spPr>
                                <a:xfrm>
                                  <a:off x="317" y="0"/>
                                  <a:ext cx="0" cy="509"/>
                                </a:xfrm>
                                <a:prstGeom prst="straightConnector1">
                                  <a:avLst/>
                                </a:prstGeom>
                                <a:ln w="25400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76E21" id="组合 56" o:spid="_x0000_s1030" style="position:absolute;margin-left:-44.1pt;margin-top:15.2pt;width:160.2pt;height:94.2pt;z-index:251663360;mso-width-relative:margin;mso-height-relative:margin" coordsize="1397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">
                      <v:line id="直接连接符 53" o:spid="_x0000_s1031" style="position:absolute;flip:x;visibility:visible;mso-wrap-style:square" from="0,120" to="31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" strokecolor="#4f81bd" strokeweight="2.25pt">
                        <v:stroke endarrow="open"/>
                      </v:line>
                      <v:shape id="文本框 54" o:spid="_x0000_s1032" type="#_x0000_t202" style="position:absolute;left:386;top:14;width:1011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" strokecolor="#4f81bd" strokeweight="2.5pt">
                        <v:textbox>
                          <w:txbxContent>
                            <w:p w14:paraId="14B0CC13" w14:textId="77777777" w:rsidR="009E48E8" w:rsidRDefault="0054711C">
                              <w:pPr>
                                <w:widowControl/>
                                <w:spacing w:line="300" w:lineRule="exact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难点</w:t>
                              </w:r>
                              <w:r>
                                <w:rPr>
                                  <w:rFonts w:ascii="宋体" w:hAnsi="宋体"/>
                                </w:rPr>
                                <w:t>，通过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商业</w:t>
                              </w:r>
                              <w:r>
                                <w:rPr>
                                  <w:rFonts w:ascii="宋体" w:hAnsi="宋体"/>
                                </w:rPr>
                                <w:t>模式的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四个</w:t>
                              </w:r>
                              <w:r>
                                <w:rPr>
                                  <w:rFonts w:ascii="宋体" w:hAnsi="宋体"/>
                                </w:rPr>
                                <w:t>基本问题，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投射</w:t>
                              </w:r>
                              <w:r>
                                <w:rPr>
                                  <w:rFonts w:ascii="宋体" w:hAnsi="宋体"/>
                                </w:rPr>
                                <w:t>到九宫格结构，讲解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加深</w:t>
                              </w:r>
                              <w:r>
                                <w:rPr>
                                  <w:rFonts w:ascii="宋体" w:hAnsi="宋体"/>
                                </w:rPr>
                                <w:t>理解。</w:t>
                              </w:r>
                            </w:p>
                          </w:txbxContent>
                        </v:textbox>
                      </v:shape>
                      <v:shape id="直接箭头连接符 55" o:spid="_x0000_s1033" type="#_x0000_t32" style="position:absolute;left:317;width:0;height: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" strokecolor="#4f81bd" strokeweight="2pt"/>
                    </v:group>
                  </w:pict>
                </mc:Fallback>
              </mc:AlternateContent>
            </w:r>
          </w:p>
          <w:p w14:paraId="1D5FDDB8" w14:textId="3885B117" w:rsidR="009E48E8" w:rsidRDefault="009E48E8">
            <w:pPr>
              <w:rPr>
                <w:rFonts w:asciiTheme="minorEastAsia" w:eastAsiaTheme="minorEastAsia" w:hAnsiTheme="minorEastAsia"/>
              </w:rPr>
            </w:pPr>
          </w:p>
          <w:p w14:paraId="01C9A979" w14:textId="333C0A7C" w:rsidR="009E48E8" w:rsidRDefault="005D18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="宋体" w:hAnsi="宋体" w:hint="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1B47546" wp14:editId="6AD1CC56">
                      <wp:simplePos x="0" y="0"/>
                      <wp:positionH relativeFrom="column">
                        <wp:posOffset>-529590</wp:posOffset>
                      </wp:positionH>
                      <wp:positionV relativeFrom="paragraph">
                        <wp:posOffset>1381760</wp:posOffset>
                      </wp:positionV>
                      <wp:extent cx="2026920" cy="1501140"/>
                      <wp:effectExtent l="38100" t="0" r="11430" b="22860"/>
                      <wp:wrapNone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6920" cy="1501140"/>
                                <a:chOff x="0" y="0"/>
                                <a:chExt cx="1397" cy="509"/>
                              </a:xfrm>
                            </wpg:grpSpPr>
                            <wps:wsp>
                              <wps:cNvPr id="9" name="直接连接符 57"/>
                              <wps:cNvCnPr/>
                              <wps:spPr>
                                <a:xfrm flipH="1">
                                  <a:off x="0" y="120"/>
                                  <a:ext cx="318" cy="1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文本框 58"/>
                              <wps:cNvSpPr txBox="1"/>
                              <wps:spPr>
                                <a:xfrm>
                                  <a:off x="386" y="14"/>
                                  <a:ext cx="1011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4E90271F" w14:textId="77777777" w:rsidR="005D18B6" w:rsidRDefault="005D18B6" w:rsidP="005D18B6">
                                    <w:pPr>
                                      <w:widowControl/>
                                      <w:spacing w:line="260" w:lineRule="exact"/>
                                      <w:rPr>
                                        <w:rFonts w:ascii="宋体" w:hAnsi="宋体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思想教育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，通过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养老痛点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引导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学生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真正的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风口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一定是解决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社会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实际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问题，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只有</w:t>
                                    </w:r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深入实践</w:t>
                                    </w:r>
                                    <w:r>
                                      <w:rPr>
                                        <w:rFonts w:ascii="宋体" w:hAnsi="宋体"/>
                                      </w:rPr>
                                      <w:t>才能发现问题。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11" name="直接箭头连接符 59"/>
                              <wps:cNvCnPr/>
                              <wps:spPr>
                                <a:xfrm>
                                  <a:off x="317" y="0"/>
                                  <a:ext cx="0" cy="509"/>
                                </a:xfrm>
                                <a:prstGeom prst="straightConnector1">
                                  <a:avLst/>
                                </a:prstGeom>
                                <a:ln w="25400" cap="flat" cmpd="sng">
                                  <a:solidFill>
                                    <a:srgbClr val="4F81B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B47546" id="组合 8" o:spid="_x0000_s1034" style="position:absolute;left:0;text-align:left;margin-left:-41.7pt;margin-top:108.8pt;width:159.6pt;height:118.2pt;z-index:251672576;mso-width-relative:margin;mso-height-relative:margin" coordsize="1397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">
                      <v:line id="直接连接符 57" o:spid="_x0000_s1035" style="position:absolute;flip:x;visibility:visible;mso-wrap-style:square" from="0,120" to="31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" strokecolor="#4f81bd" strokeweight="2.25pt">
                        <v:stroke endarrow="open"/>
                      </v:line>
                      <v:shape id="文本框 58" o:spid="_x0000_s1036" type="#_x0000_t202" style="position:absolute;left:386;top:14;width:1011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" strokecolor="#4f81bd" strokeweight="2.5pt">
                        <v:textbox>
                          <w:txbxContent>
                            <w:p w14:paraId="4E90271F" w14:textId="77777777" w:rsidR="005D18B6" w:rsidRDefault="005D18B6" w:rsidP="005D18B6">
                              <w:pPr>
                                <w:widowControl/>
                                <w:spacing w:line="260" w:lineRule="exact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思想教育</w:t>
                              </w:r>
                              <w:r>
                                <w:rPr>
                                  <w:rFonts w:ascii="宋体" w:hAnsi="宋体"/>
                                </w:rPr>
                                <w:t>，通过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养老痛点</w:t>
                              </w:r>
                              <w:r>
                                <w:rPr>
                                  <w:rFonts w:ascii="宋体" w:hAnsi="宋体"/>
                                </w:rPr>
                                <w:t>，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引导</w:t>
                              </w:r>
                              <w:r>
                                <w:rPr>
                                  <w:rFonts w:ascii="宋体" w:hAnsi="宋体"/>
                                </w:rPr>
                                <w:t>学生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，</w:t>
                              </w:r>
                              <w:r>
                                <w:rPr>
                                  <w:rFonts w:ascii="宋体" w:hAnsi="宋体"/>
                                </w:rPr>
                                <w:t>真正的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风口</w:t>
                              </w:r>
                              <w:r>
                                <w:rPr>
                                  <w:rFonts w:ascii="宋体" w:hAnsi="宋体"/>
                                </w:rPr>
                                <w:t>一定是解决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社会</w:t>
                              </w:r>
                              <w:r>
                                <w:rPr>
                                  <w:rFonts w:ascii="宋体" w:hAnsi="宋体"/>
                                </w:rPr>
                                <w:t>实际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问题，</w:t>
                              </w:r>
                              <w:r>
                                <w:rPr>
                                  <w:rFonts w:ascii="宋体" w:hAnsi="宋体"/>
                                </w:rPr>
                                <w:t>只有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深入实践</w:t>
                              </w:r>
                              <w:r>
                                <w:rPr>
                                  <w:rFonts w:ascii="宋体" w:hAnsi="宋体"/>
                                </w:rPr>
                                <w:t>才能发现问题。</w:t>
                              </w:r>
                            </w:p>
                          </w:txbxContent>
                        </v:textbox>
                      </v:shape>
                      <v:shape id="直接箭头连接符 59" o:spid="_x0000_s1037" type="#_x0000_t32" style="position:absolute;left:317;width:0;height: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" strokecolor="#4f81bd" strokeweight="2pt"/>
                    </v:group>
                  </w:pict>
                </mc:Fallback>
              </mc:AlternateContent>
            </w:r>
          </w:p>
        </w:tc>
      </w:tr>
      <w:tr w:rsidR="009E48E8" w14:paraId="7E8462B7" w14:textId="77777777">
        <w:trPr>
          <w:trHeight w:val="1533"/>
        </w:trPr>
        <w:tc>
          <w:tcPr>
            <w:tcW w:w="6302" w:type="dxa"/>
            <w:gridSpan w:val="4"/>
            <w:vAlign w:val="center"/>
          </w:tcPr>
          <w:p w14:paraId="6A11FA19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进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程</w:t>
            </w:r>
          </w:p>
        </w:tc>
        <w:tc>
          <w:tcPr>
            <w:tcW w:w="2534" w:type="dxa"/>
            <w:gridSpan w:val="2"/>
          </w:tcPr>
          <w:p w14:paraId="4EB485F8" w14:textId="77777777" w:rsidR="009E48E8" w:rsidRDefault="0054711C">
            <w:pPr>
              <w:rPr>
                <w:rFonts w:ascii="楷体_GB2312" w:eastAsia="楷体_GB2312" w:hAnsi="宋体"/>
                <w:sz w:val="18"/>
                <w:szCs w:val="18"/>
              </w:rPr>
            </w:pPr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注明导课、教学目标、重点、难点、知识扩展及时间分配；提问、互动、讨论，、知识拓展、教育书育人、教学效果检测等应标</w:t>
            </w:r>
            <w:proofErr w:type="gramStart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注具体</w:t>
            </w:r>
            <w:proofErr w:type="gramEnd"/>
            <w:r>
              <w:rPr>
                <w:rFonts w:ascii="楷体_GB2312" w:eastAsia="楷体_GB2312" w:hAnsi="宋体" w:cs="楷体_GB2312" w:hint="eastAsia"/>
                <w:sz w:val="18"/>
                <w:szCs w:val="18"/>
              </w:rPr>
              <w:t>内容。</w:t>
            </w:r>
          </w:p>
        </w:tc>
      </w:tr>
      <w:tr w:rsidR="009E48E8" w14:paraId="58815F0A" w14:textId="77777777">
        <w:trPr>
          <w:trHeight w:val="1533"/>
        </w:trPr>
        <w:tc>
          <w:tcPr>
            <w:tcW w:w="6302" w:type="dxa"/>
            <w:gridSpan w:val="4"/>
          </w:tcPr>
          <w:p w14:paraId="46116E7F" w14:textId="77777777" w:rsidR="009E48E8" w:rsidRPr="003A1047" w:rsidRDefault="0054711C" w:rsidP="003A1047">
            <w:pPr>
              <w:spacing w:line="38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3A1047">
              <w:rPr>
                <w:rFonts w:asciiTheme="minorEastAsia" w:eastAsiaTheme="minorEastAsia" w:hAnsiTheme="minorEastAsia" w:hint="eastAsia"/>
                <w:bCs/>
                <w:sz w:val="24"/>
              </w:rPr>
              <w:t>项目引入：</w:t>
            </w:r>
            <w:proofErr w:type="gramStart"/>
            <w:r w:rsidRPr="003A1047">
              <w:rPr>
                <w:rFonts w:asciiTheme="minorEastAsia" w:eastAsiaTheme="minorEastAsia" w:hAnsiTheme="minorEastAsia" w:hint="eastAsia"/>
                <w:bCs/>
                <w:sz w:val="24"/>
              </w:rPr>
              <w:t>优护达</w:t>
            </w:r>
            <w:proofErr w:type="gramEnd"/>
            <w:r w:rsidRPr="003A1047">
              <w:rPr>
                <w:rFonts w:asciiTheme="minorEastAsia" w:eastAsiaTheme="minorEastAsia" w:hAnsiTheme="minorEastAsia" w:hint="eastAsia"/>
                <w:bCs/>
                <w:sz w:val="24"/>
              </w:rPr>
              <w:t>家庭养老护理。</w:t>
            </w:r>
          </w:p>
          <w:p w14:paraId="25C8D175" w14:textId="77777777" w:rsidR="009E48E8" w:rsidRPr="003A1047" w:rsidRDefault="0054711C" w:rsidP="003A1047">
            <w:pPr>
              <w:spacing w:line="380" w:lineRule="exact"/>
              <w:ind w:firstLineChars="200"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 w:rsidRPr="003A1047">
              <w:rPr>
                <w:rFonts w:asciiTheme="minorEastAsia" w:eastAsiaTheme="minorEastAsia" w:hAnsiTheme="minorEastAsia" w:hint="eastAsia"/>
                <w:bCs/>
                <w:sz w:val="24"/>
              </w:rPr>
              <w:t>项目</w:t>
            </w:r>
            <w:r w:rsidRPr="003A1047">
              <w:rPr>
                <w:rFonts w:asciiTheme="minorEastAsia" w:eastAsiaTheme="minorEastAsia" w:hAnsiTheme="minorEastAsia"/>
                <w:bCs/>
                <w:sz w:val="24"/>
              </w:rPr>
              <w:t>介绍</w:t>
            </w:r>
            <w:r w:rsidRPr="003A1047">
              <w:rPr>
                <w:rFonts w:asciiTheme="minorEastAsia" w:eastAsiaTheme="minorEastAsia" w:hAnsiTheme="minorEastAsia" w:hint="eastAsia"/>
                <w:bCs/>
                <w:sz w:val="24"/>
              </w:rPr>
              <w:t>：业务构成，</w:t>
            </w:r>
            <w:r w:rsidRPr="003A1047">
              <w:rPr>
                <w:rFonts w:asciiTheme="minorEastAsia" w:eastAsiaTheme="minorEastAsia" w:hAnsiTheme="minorEastAsia"/>
                <w:bCs/>
                <w:sz w:val="24"/>
              </w:rPr>
              <w:t>商业模式</w:t>
            </w:r>
            <w:r w:rsidRPr="003A1047">
              <w:rPr>
                <w:rFonts w:asciiTheme="minorEastAsia" w:eastAsiaTheme="minorEastAsia" w:hAnsiTheme="minorEastAsia" w:hint="eastAsia"/>
                <w:bCs/>
                <w:sz w:val="24"/>
              </w:rPr>
              <w:t>，养老</w:t>
            </w:r>
            <w:r w:rsidRPr="003A1047">
              <w:rPr>
                <w:rFonts w:asciiTheme="minorEastAsia" w:eastAsiaTheme="minorEastAsia" w:hAnsiTheme="minorEastAsia"/>
                <w:bCs/>
                <w:sz w:val="24"/>
              </w:rPr>
              <w:t>政策</w:t>
            </w:r>
            <w:r w:rsidRPr="003A1047">
              <w:rPr>
                <w:rFonts w:asciiTheme="minorEastAsia" w:eastAsiaTheme="minorEastAsia" w:hAnsiTheme="minorEastAsia" w:hint="eastAsia"/>
                <w:bCs/>
                <w:sz w:val="24"/>
              </w:rPr>
              <w:t>介绍。</w:t>
            </w:r>
          </w:p>
          <w:p w14:paraId="24184EBF" w14:textId="6EB4DD7D" w:rsidR="009E48E8" w:rsidRPr="003A1047" w:rsidRDefault="00B85A81" w:rsidP="003A1047">
            <w:pPr>
              <w:spacing w:line="38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1、</w:t>
            </w:r>
            <w:r w:rsidR="0054711C" w:rsidRPr="003A1047">
              <w:rPr>
                <w:rFonts w:ascii="宋体" w:hAnsi="宋体" w:hint="eastAsia"/>
                <w:bCs/>
                <w:sz w:val="24"/>
              </w:rPr>
              <w:t>客户细分CS（customer segment）</w:t>
            </w:r>
          </w:p>
          <w:p w14:paraId="5391B5AD" w14:textId="77777777" w:rsidR="009E48E8" w:rsidRPr="003A1047" w:rsidRDefault="0054711C" w:rsidP="003A1047">
            <w:pPr>
              <w:spacing w:line="38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3A1047">
              <w:rPr>
                <w:rFonts w:ascii="宋体" w:hAnsi="宋体" w:hint="eastAsia"/>
                <w:bCs/>
                <w:sz w:val="24"/>
              </w:rPr>
              <w:t>用来描述一个企业想要接触的和服务的不同人群和组织。</w:t>
            </w:r>
          </w:p>
          <w:p w14:paraId="73C906B2" w14:textId="29B1B26C" w:rsidR="009E48E8" w:rsidRPr="003A1047" w:rsidRDefault="0054711C" w:rsidP="00B85A81">
            <w:pPr>
              <w:spacing w:line="38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3A1047">
              <w:rPr>
                <w:rFonts w:ascii="宋体" w:hAnsi="宋体" w:hint="eastAsia"/>
                <w:bCs/>
                <w:sz w:val="24"/>
              </w:rPr>
              <w:t>客户与用户的区别</w:t>
            </w:r>
            <w:r w:rsidR="00B85A81">
              <w:rPr>
                <w:rFonts w:ascii="宋体" w:hAnsi="宋体" w:hint="eastAsia"/>
                <w:bCs/>
                <w:sz w:val="24"/>
              </w:rPr>
              <w:t>，</w:t>
            </w:r>
            <w:r w:rsidRPr="003A1047">
              <w:rPr>
                <w:rFonts w:ascii="宋体" w:hAnsi="宋体" w:hint="eastAsia"/>
                <w:bCs/>
                <w:sz w:val="24"/>
              </w:rPr>
              <w:t>用户使用你产品的人，客户购买你产品的人；</w:t>
            </w:r>
            <w:r w:rsidRPr="003A1047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0212C298" w14:textId="77777777" w:rsidR="009E48E8" w:rsidRPr="003A1047" w:rsidRDefault="0054711C" w:rsidP="003A1047">
            <w:pPr>
              <w:spacing w:line="38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3A1047">
              <w:rPr>
                <w:rFonts w:ascii="宋体" w:hAnsi="宋体" w:hint="eastAsia"/>
                <w:bCs/>
                <w:sz w:val="24"/>
              </w:rPr>
              <w:t>※2、客户细分</w:t>
            </w:r>
          </w:p>
          <w:p w14:paraId="24BFF24C" w14:textId="77777777" w:rsidR="009E48E8" w:rsidRPr="003A1047" w:rsidRDefault="0054711C" w:rsidP="003A1047">
            <w:pPr>
              <w:spacing w:line="38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3A1047">
              <w:rPr>
                <w:rFonts w:ascii="宋体" w:hAnsi="宋体" w:hint="eastAsia"/>
                <w:bCs/>
                <w:sz w:val="24"/>
              </w:rPr>
              <w:t>在现有项目基础上，去发现和锁定目标客户群，了解客户需求，从而深化和满足需求。</w:t>
            </w:r>
          </w:p>
          <w:p w14:paraId="72BF2679" w14:textId="77777777" w:rsidR="009E48E8" w:rsidRPr="003A1047" w:rsidRDefault="0054711C" w:rsidP="003A1047">
            <w:pPr>
              <w:spacing w:line="38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3A1047">
              <w:rPr>
                <w:rFonts w:ascii="宋体" w:hAnsi="宋体" w:hint="eastAsia"/>
                <w:bCs/>
                <w:sz w:val="24"/>
              </w:rPr>
              <w:t>思考：云护士项目的最重要的客户是谁？</w:t>
            </w:r>
          </w:p>
          <w:p w14:paraId="2A33F123" w14:textId="3FEBBCFD" w:rsidR="009E48E8" w:rsidRPr="003A1047" w:rsidRDefault="0054711C" w:rsidP="003A1047">
            <w:pPr>
              <w:spacing w:line="38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3A1047">
              <w:rPr>
                <w:rFonts w:ascii="宋体" w:hAnsi="宋体" w:hint="eastAsia"/>
                <w:bCs/>
                <w:sz w:val="24"/>
              </w:rPr>
              <w:t>随堂测验：高档写字楼电梯广告和社区药店宣传画那个更适合</w:t>
            </w:r>
            <w:proofErr w:type="gramStart"/>
            <w:r w:rsidRPr="003A1047">
              <w:rPr>
                <w:rFonts w:ascii="宋体" w:hAnsi="宋体" w:hint="eastAsia"/>
                <w:bCs/>
                <w:sz w:val="24"/>
              </w:rPr>
              <w:t>做优护达</w:t>
            </w:r>
            <w:proofErr w:type="gramEnd"/>
            <w:r w:rsidRPr="003A1047">
              <w:rPr>
                <w:rFonts w:ascii="宋体" w:hAnsi="宋体" w:hint="eastAsia"/>
                <w:bCs/>
                <w:sz w:val="24"/>
              </w:rPr>
              <w:t>做广告？</w:t>
            </w:r>
          </w:p>
          <w:p w14:paraId="68D3F74E" w14:textId="77777777" w:rsidR="00010298" w:rsidRPr="00010298" w:rsidRDefault="00010298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010298">
              <w:rPr>
                <w:rFonts w:ascii="宋体" w:hAnsi="宋体" w:hint="eastAsia"/>
                <w:sz w:val="24"/>
              </w:rPr>
              <w:t>3、渠道通路（Channels）</w:t>
            </w:r>
          </w:p>
          <w:p w14:paraId="5B298AAA" w14:textId="77777777" w:rsidR="00010298" w:rsidRPr="00010298" w:rsidRDefault="00010298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010298">
              <w:rPr>
                <w:rFonts w:ascii="宋体" w:hAnsi="宋体" w:hint="eastAsia"/>
                <w:sz w:val="24"/>
              </w:rPr>
              <w:t>企业如何沟通，接触其客户细分而传递其价值主张</w:t>
            </w:r>
          </w:p>
          <w:p w14:paraId="5654D43C" w14:textId="77777777" w:rsidR="00010298" w:rsidRPr="00010298" w:rsidRDefault="00010298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010298">
              <w:rPr>
                <w:rFonts w:ascii="宋体" w:hAnsi="宋体" w:hint="eastAsia"/>
                <w:sz w:val="24"/>
              </w:rPr>
              <w:t>4、客户关系CR（Customer Relationships）</w:t>
            </w:r>
          </w:p>
          <w:p w14:paraId="60ABEB92" w14:textId="77777777" w:rsidR="00010298" w:rsidRPr="00010298" w:rsidRDefault="00010298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010298">
              <w:rPr>
                <w:rFonts w:ascii="宋体" w:hAnsi="宋体" w:hint="eastAsia"/>
                <w:sz w:val="24"/>
              </w:rPr>
              <w:t>企业与特定客户细分群体建立的关系。</w:t>
            </w:r>
          </w:p>
          <w:p w14:paraId="1790843B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5、收入来源（Revenue Stream）</w:t>
            </w:r>
          </w:p>
          <w:p w14:paraId="3CE4FD4D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企业从每个客户群体中获取的现金收入（扣除成本之后）</w:t>
            </w:r>
          </w:p>
          <w:p w14:paraId="20614C1F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6、核心资源（Key Resources）</w:t>
            </w:r>
          </w:p>
          <w:p w14:paraId="708849ED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让企业有效运转所必须的最重要因素。</w:t>
            </w:r>
          </w:p>
          <w:p w14:paraId="02199715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7、关键业务（Key Activities）</w:t>
            </w:r>
          </w:p>
          <w:p w14:paraId="722A5AC6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企业为了确保其商业模式可行，必须做的最重要事情。</w:t>
            </w:r>
          </w:p>
          <w:p w14:paraId="26515AF3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8、重要合作(Key Partnerships )</w:t>
            </w:r>
          </w:p>
          <w:p w14:paraId="5D3E4F4E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企业让商业模式有效运作所需要的供应商和合作伙伴网络。</w:t>
            </w:r>
          </w:p>
          <w:p w14:paraId="0BB67452" w14:textId="77777777" w:rsidR="003A1047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9、成本结构(Cost Structure)</w:t>
            </w:r>
          </w:p>
          <w:p w14:paraId="51BE0CFA" w14:textId="169F96BB" w:rsidR="005D18B6" w:rsidRPr="003A1047" w:rsidRDefault="003A1047" w:rsidP="003A1047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3A1047">
              <w:rPr>
                <w:rFonts w:ascii="宋体" w:hAnsi="宋体" w:hint="eastAsia"/>
                <w:sz w:val="24"/>
              </w:rPr>
              <w:t>描绘运营一个商业模式所引发的所有成本，在确定关键资源，关键业务，重要合作后可以计算得到。</w:t>
            </w:r>
          </w:p>
          <w:p w14:paraId="4226CEF8" w14:textId="277F2B7F" w:rsidR="009E48E8" w:rsidRPr="003A1047" w:rsidRDefault="0054711C" w:rsidP="003A1047">
            <w:pPr>
              <w:pStyle w:val="31"/>
              <w:tabs>
                <w:tab w:val="left" w:pos="647"/>
              </w:tabs>
              <w:spacing w:line="380" w:lineRule="exact"/>
              <w:ind w:left="0" w:firstLineChars="200" w:firstLine="482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课程小结</w:t>
            </w:r>
          </w:p>
        </w:tc>
        <w:tc>
          <w:tcPr>
            <w:tcW w:w="2534" w:type="dxa"/>
            <w:gridSpan w:val="2"/>
            <w:vMerge w:val="restart"/>
          </w:tcPr>
          <w:p w14:paraId="65DECCBE" w14:textId="77777777" w:rsidR="009E48E8" w:rsidRDefault="009E48E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F618E42" w14:textId="77777777" w:rsidR="009E48E8" w:rsidRDefault="009E48E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C9B4FC5" w14:textId="77777777" w:rsidR="009E48E8" w:rsidRDefault="009E48E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D501194" w14:textId="77777777" w:rsidR="009E48E8" w:rsidRDefault="009E48E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3BF52E1" w14:textId="77777777" w:rsidR="009E48E8" w:rsidRDefault="009E48E8">
            <w:pPr>
              <w:spacing w:beforeLines="50" w:before="156" w:afterLines="50" w:after="156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DDB3BCE" w14:textId="77777777" w:rsidR="009E48E8" w:rsidRDefault="009E48E8">
            <w:pPr>
              <w:rPr>
                <w:rFonts w:ascii="宋体" w:hAnsi="宋体"/>
                <w:b/>
                <w:color w:val="00B050"/>
              </w:rPr>
            </w:pPr>
          </w:p>
          <w:p w14:paraId="3E924546" w14:textId="77777777" w:rsidR="009E48E8" w:rsidRDefault="009E48E8">
            <w:pPr>
              <w:rPr>
                <w:rFonts w:ascii="宋体" w:hAnsi="宋体"/>
                <w:b/>
                <w:color w:val="00B050"/>
              </w:rPr>
            </w:pPr>
          </w:p>
          <w:p w14:paraId="0C785670" w14:textId="77777777" w:rsidR="009E48E8" w:rsidRDefault="009E48E8">
            <w:pPr>
              <w:rPr>
                <w:rFonts w:ascii="宋体" w:hAnsi="宋体"/>
                <w:b/>
                <w:color w:val="00B050"/>
              </w:rPr>
            </w:pPr>
          </w:p>
          <w:p w14:paraId="7F98CF84" w14:textId="77777777" w:rsidR="009E48E8" w:rsidRDefault="009E48E8">
            <w:pPr>
              <w:rPr>
                <w:rFonts w:ascii="宋体" w:hAnsi="宋体"/>
                <w:b/>
                <w:color w:val="00B050"/>
              </w:rPr>
            </w:pPr>
          </w:p>
          <w:p w14:paraId="245DEA13" w14:textId="77777777" w:rsidR="009E48E8" w:rsidRDefault="009E48E8">
            <w:pPr>
              <w:rPr>
                <w:rFonts w:ascii="宋体" w:hAnsi="宋体"/>
                <w:b/>
                <w:color w:val="00B050"/>
              </w:rPr>
            </w:pPr>
          </w:p>
          <w:p w14:paraId="41E99CC4" w14:textId="77777777" w:rsidR="009E48E8" w:rsidRDefault="009E48E8">
            <w:pPr>
              <w:rPr>
                <w:rFonts w:ascii="宋体" w:hAnsi="宋体"/>
                <w:b/>
                <w:color w:val="00B050"/>
              </w:rPr>
            </w:pPr>
          </w:p>
          <w:p w14:paraId="3A2FD815" w14:textId="77777777" w:rsidR="009E48E8" w:rsidRDefault="009E48E8">
            <w:pPr>
              <w:rPr>
                <w:rFonts w:ascii="宋体" w:hAnsi="宋体"/>
                <w:b/>
                <w:sz w:val="24"/>
              </w:rPr>
            </w:pPr>
          </w:p>
        </w:tc>
      </w:tr>
      <w:tr w:rsidR="009E48E8" w14:paraId="4893C55C" w14:textId="77777777" w:rsidTr="003A1047">
        <w:trPr>
          <w:trHeight w:val="663"/>
        </w:trPr>
        <w:tc>
          <w:tcPr>
            <w:tcW w:w="6302" w:type="dxa"/>
            <w:gridSpan w:val="4"/>
          </w:tcPr>
          <w:p w14:paraId="1AC42EEB" w14:textId="520A69B4" w:rsidR="009E48E8" w:rsidRDefault="0054711C">
            <w:pPr>
              <w:spacing w:beforeLines="50" w:before="156" w:afterLines="50" w:after="156"/>
              <w:jc w:val="left"/>
              <w:rPr>
                <w:rFonts w:ascii="楷体_GB2312" w:eastAsia="楷体_GB2312" w:hAnsi="宋体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sz w:val="24"/>
                <w:szCs w:val="24"/>
              </w:rPr>
              <w:t>课堂小结：</w:t>
            </w:r>
          </w:p>
        </w:tc>
        <w:tc>
          <w:tcPr>
            <w:tcW w:w="2534" w:type="dxa"/>
            <w:gridSpan w:val="2"/>
            <w:vMerge/>
          </w:tcPr>
          <w:p w14:paraId="7348BD51" w14:textId="77777777" w:rsidR="009E48E8" w:rsidRDefault="009E48E8">
            <w:pPr>
              <w:spacing w:line="400" w:lineRule="exact"/>
              <w:jc w:val="center"/>
              <w:rPr>
                <w:rFonts w:ascii="宋体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="-147" w:tblpY="279"/>
        <w:tblOverlap w:val="never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7952"/>
      </w:tblGrid>
      <w:tr w:rsidR="009E48E8" w14:paraId="589A2AD3" w14:textId="77777777">
        <w:trPr>
          <w:trHeight w:val="4952"/>
        </w:trPr>
        <w:tc>
          <w:tcPr>
            <w:tcW w:w="974" w:type="dxa"/>
            <w:vAlign w:val="center"/>
          </w:tcPr>
          <w:p w14:paraId="68073ADA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kern w:val="0"/>
                <w:sz w:val="28"/>
                <w:szCs w:val="28"/>
              </w:rPr>
              <w:lastRenderedPageBreak/>
              <w:t>课后</w:t>
            </w:r>
            <w:r>
              <w:rPr>
                <w:rFonts w:ascii="楷体_GB2312" w:eastAsia="楷体_GB2312" w:hAnsi="宋体"/>
                <w:kern w:val="0"/>
                <w:sz w:val="28"/>
                <w:szCs w:val="28"/>
              </w:rPr>
              <w:t>学习资源</w:t>
            </w:r>
          </w:p>
        </w:tc>
        <w:tc>
          <w:tcPr>
            <w:tcW w:w="7952" w:type="dxa"/>
          </w:tcPr>
          <w:p w14:paraId="0A4372DC" w14:textId="5EDC4616" w:rsidR="009E48E8" w:rsidRDefault="009E48E8" w:rsidP="00CE752A">
            <w:pPr>
              <w:widowControl/>
              <w:shd w:val="clear" w:color="auto" w:fill="FFFFFF"/>
              <w:spacing w:line="390" w:lineRule="atLeast"/>
              <w:jc w:val="left"/>
              <w:textAlignment w:val="baseline"/>
              <w:outlineLvl w:val="0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tbl>
      <w:tblPr>
        <w:tblW w:w="88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3244"/>
        <w:gridCol w:w="4782"/>
      </w:tblGrid>
      <w:tr w:rsidR="009E48E8" w14:paraId="3098F0D0" w14:textId="77777777">
        <w:trPr>
          <w:trHeight w:val="3030"/>
        </w:trPr>
        <w:tc>
          <w:tcPr>
            <w:tcW w:w="4070" w:type="dxa"/>
            <w:gridSpan w:val="2"/>
          </w:tcPr>
          <w:p w14:paraId="2D69D6BE" w14:textId="77777777" w:rsidR="009E48E8" w:rsidRDefault="0054711C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主任批语：</w:t>
            </w:r>
          </w:p>
          <w:p w14:paraId="505FF4B0" w14:textId="77777777" w:rsidR="009E48E8" w:rsidRDefault="009E48E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0C3AF096" w14:textId="77777777" w:rsidR="009E48E8" w:rsidRDefault="009E48E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4C2C6C81" w14:textId="77777777" w:rsidR="009E48E8" w:rsidRDefault="009E48E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5F4B6BAD" w14:textId="77777777" w:rsidR="009E48E8" w:rsidRDefault="009E48E8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6B6EAB61" w14:textId="77777777" w:rsidR="009E48E8" w:rsidRDefault="0054711C">
            <w:pPr>
              <w:spacing w:line="36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教研室主任签字</w:t>
            </w:r>
          </w:p>
          <w:p w14:paraId="0FB198C9" w14:textId="77777777" w:rsidR="009E48E8" w:rsidRDefault="0054711C">
            <w:pPr>
              <w:spacing w:line="360" w:lineRule="exact"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月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日</w:t>
            </w:r>
          </w:p>
        </w:tc>
        <w:tc>
          <w:tcPr>
            <w:tcW w:w="4782" w:type="dxa"/>
          </w:tcPr>
          <w:p w14:paraId="2B3F03E7" w14:textId="77777777" w:rsidR="009E48E8" w:rsidRDefault="0054711C">
            <w:pPr>
              <w:spacing w:line="400" w:lineRule="exac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教务部检查签字：</w:t>
            </w:r>
          </w:p>
          <w:p w14:paraId="2B858731" w14:textId="77777777" w:rsidR="009E48E8" w:rsidRDefault="009E48E8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3CA02736" w14:textId="77777777" w:rsidR="009E48E8" w:rsidRDefault="009E48E8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670D163C" w14:textId="77777777" w:rsidR="009E48E8" w:rsidRDefault="009E48E8">
            <w:pPr>
              <w:spacing w:afterLines="50" w:after="156" w:line="400" w:lineRule="exact"/>
              <w:rPr>
                <w:rFonts w:ascii="楷体_GB2312" w:eastAsia="楷体_GB2312" w:hAnsi="宋体"/>
                <w:sz w:val="28"/>
                <w:szCs w:val="28"/>
              </w:rPr>
            </w:pPr>
          </w:p>
          <w:p w14:paraId="7C1AF0E8" w14:textId="77777777" w:rsidR="009E48E8" w:rsidRDefault="0054711C">
            <w:pPr>
              <w:wordWrap w:val="0"/>
              <w:spacing w:beforeLines="100" w:before="312" w:line="400" w:lineRule="exact"/>
              <w:jc w:val="right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年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月</w:t>
            </w:r>
            <w:r>
              <w:rPr>
                <w:rFonts w:ascii="楷体_GB2312" w:eastAsia="楷体_GB2312" w:hAnsi="宋体" w:cs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日</w:t>
            </w:r>
          </w:p>
        </w:tc>
      </w:tr>
      <w:tr w:rsidR="009E48E8" w14:paraId="0CC509FA" w14:textId="77777777">
        <w:trPr>
          <w:trHeight w:val="4961"/>
        </w:trPr>
        <w:tc>
          <w:tcPr>
            <w:tcW w:w="826" w:type="dxa"/>
            <w:vAlign w:val="center"/>
          </w:tcPr>
          <w:p w14:paraId="765B3134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课</w:t>
            </w:r>
          </w:p>
          <w:p w14:paraId="237B8956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后</w:t>
            </w:r>
          </w:p>
          <w:p w14:paraId="55505C04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教</w:t>
            </w:r>
          </w:p>
          <w:p w14:paraId="06E6F301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学</w:t>
            </w:r>
          </w:p>
          <w:p w14:paraId="65050FE7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总</w:t>
            </w:r>
          </w:p>
          <w:p w14:paraId="0E400702" w14:textId="77777777" w:rsidR="009E48E8" w:rsidRDefault="0054711C">
            <w:pPr>
              <w:spacing w:line="400" w:lineRule="exact"/>
              <w:jc w:val="center"/>
              <w:rPr>
                <w:rFonts w:ascii="楷体_GB2312" w:eastAsia="楷体_GB2312" w:hAnsi="宋体"/>
                <w:sz w:val="28"/>
                <w:szCs w:val="28"/>
              </w:rPr>
            </w:pPr>
            <w:r>
              <w:rPr>
                <w:rFonts w:ascii="楷体_GB2312" w:eastAsia="楷体_GB2312" w:hAnsi="宋体" w:cs="楷体_GB2312" w:hint="eastAsia"/>
                <w:sz w:val="28"/>
                <w:szCs w:val="28"/>
              </w:rPr>
              <w:t>结</w:t>
            </w:r>
          </w:p>
        </w:tc>
        <w:tc>
          <w:tcPr>
            <w:tcW w:w="8026" w:type="dxa"/>
            <w:gridSpan w:val="2"/>
          </w:tcPr>
          <w:p w14:paraId="49599564" w14:textId="77777777" w:rsidR="009E48E8" w:rsidRDefault="0054711C">
            <w:pPr>
              <w:spacing w:line="40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cs="楷体_GB2312" w:hint="eastAsia"/>
              </w:rPr>
              <w:t>自我总结本次课优点及不足，学生反映、督导及同行评价及改进意见</w:t>
            </w:r>
          </w:p>
        </w:tc>
      </w:tr>
    </w:tbl>
    <w:p w14:paraId="7E1C7DD4" w14:textId="77777777" w:rsidR="009E48E8" w:rsidRDefault="009E48E8"/>
    <w:sectPr w:rsidR="009E48E8">
      <w:footerReference w:type="default" r:id="rId14"/>
      <w:pgSz w:w="11906" w:h="16838"/>
      <w:pgMar w:top="1440" w:right="1797" w:bottom="623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1A0E" w14:textId="77777777" w:rsidR="0035047D" w:rsidRDefault="0035047D">
      <w:r>
        <w:separator/>
      </w:r>
    </w:p>
  </w:endnote>
  <w:endnote w:type="continuationSeparator" w:id="0">
    <w:p w14:paraId="250E9E56" w14:textId="77777777" w:rsidR="0035047D" w:rsidRDefault="0035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SongStd-Light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61E3" w14:textId="77777777" w:rsidR="009E48E8" w:rsidRDefault="0054711C">
    <w:pPr>
      <w:pStyle w:val="a5"/>
      <w:jc w:val="center"/>
      <w:rPr>
        <w:rFonts w:cs="Times New Roman"/>
        <w:sz w:val="21"/>
        <w:szCs w:val="21"/>
      </w:rPr>
    </w:pPr>
    <w:r>
      <w:rPr>
        <w:rFonts w:cs="宋体" w:hint="eastAsia"/>
        <w:sz w:val="21"/>
        <w:szCs w:val="21"/>
      </w:rPr>
      <w:t>第</w:t>
    </w:r>
    <w:r>
      <w:rPr>
        <w:sz w:val="21"/>
        <w:szCs w:val="21"/>
      </w:rPr>
      <w:fldChar w:fldCharType="begin"/>
    </w:r>
    <w:r>
      <w:rPr>
        <w:sz w:val="21"/>
        <w:szCs w:val="21"/>
      </w:rPr>
      <w:instrText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10</w:t>
    </w:r>
    <w:r>
      <w:rPr>
        <w:sz w:val="21"/>
        <w:szCs w:val="21"/>
      </w:rPr>
      <w:fldChar w:fldCharType="end"/>
    </w:r>
    <w:r>
      <w:rPr>
        <w:rFonts w:cs="宋体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00AC" w14:textId="77777777" w:rsidR="0035047D" w:rsidRDefault="0035047D">
      <w:r>
        <w:separator/>
      </w:r>
    </w:p>
  </w:footnote>
  <w:footnote w:type="continuationSeparator" w:id="0">
    <w:p w14:paraId="2A30ECE5" w14:textId="77777777" w:rsidR="0035047D" w:rsidRDefault="00350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F2D"/>
    <w:rsid w:val="00010298"/>
    <w:rsid w:val="00022748"/>
    <w:rsid w:val="00023F8A"/>
    <w:rsid w:val="00061626"/>
    <w:rsid w:val="000A0D2E"/>
    <w:rsid w:val="000B3536"/>
    <w:rsid w:val="000B6E36"/>
    <w:rsid w:val="000C589C"/>
    <w:rsid w:val="00101350"/>
    <w:rsid w:val="00122F9C"/>
    <w:rsid w:val="0014523F"/>
    <w:rsid w:val="00147773"/>
    <w:rsid w:val="001657D2"/>
    <w:rsid w:val="00172A27"/>
    <w:rsid w:val="001D3EED"/>
    <w:rsid w:val="001D7F6F"/>
    <w:rsid w:val="002067D3"/>
    <w:rsid w:val="00210098"/>
    <w:rsid w:val="00217AB7"/>
    <w:rsid w:val="002503D9"/>
    <w:rsid w:val="00253AC3"/>
    <w:rsid w:val="002A4D2D"/>
    <w:rsid w:val="002F1CA9"/>
    <w:rsid w:val="0030064B"/>
    <w:rsid w:val="00301718"/>
    <w:rsid w:val="003204B1"/>
    <w:rsid w:val="00326741"/>
    <w:rsid w:val="00340A4B"/>
    <w:rsid w:val="0035047D"/>
    <w:rsid w:val="00376F5F"/>
    <w:rsid w:val="003A0B54"/>
    <w:rsid w:val="003A1047"/>
    <w:rsid w:val="003B4A41"/>
    <w:rsid w:val="003E17BE"/>
    <w:rsid w:val="00444B0F"/>
    <w:rsid w:val="004516AB"/>
    <w:rsid w:val="00462257"/>
    <w:rsid w:val="00495376"/>
    <w:rsid w:val="004B4F49"/>
    <w:rsid w:val="004C4AE8"/>
    <w:rsid w:val="004D4850"/>
    <w:rsid w:val="004F24FC"/>
    <w:rsid w:val="00507719"/>
    <w:rsid w:val="00516454"/>
    <w:rsid w:val="00526203"/>
    <w:rsid w:val="00526948"/>
    <w:rsid w:val="00526D3C"/>
    <w:rsid w:val="005359C3"/>
    <w:rsid w:val="0054711C"/>
    <w:rsid w:val="00567074"/>
    <w:rsid w:val="005C427F"/>
    <w:rsid w:val="005D18B6"/>
    <w:rsid w:val="005D71D1"/>
    <w:rsid w:val="005F1D6A"/>
    <w:rsid w:val="005F595B"/>
    <w:rsid w:val="00606460"/>
    <w:rsid w:val="00620728"/>
    <w:rsid w:val="00622FA1"/>
    <w:rsid w:val="00651557"/>
    <w:rsid w:val="0066507D"/>
    <w:rsid w:val="0067498C"/>
    <w:rsid w:val="00686B59"/>
    <w:rsid w:val="006A3661"/>
    <w:rsid w:val="006F2D16"/>
    <w:rsid w:val="007072F6"/>
    <w:rsid w:val="00714354"/>
    <w:rsid w:val="00722149"/>
    <w:rsid w:val="00722AD1"/>
    <w:rsid w:val="00727284"/>
    <w:rsid w:val="007275BA"/>
    <w:rsid w:val="00733AEB"/>
    <w:rsid w:val="00737BE4"/>
    <w:rsid w:val="00746D9B"/>
    <w:rsid w:val="00762761"/>
    <w:rsid w:val="007B01C3"/>
    <w:rsid w:val="007D4C03"/>
    <w:rsid w:val="007D53D0"/>
    <w:rsid w:val="007D6F28"/>
    <w:rsid w:val="007F0602"/>
    <w:rsid w:val="007F2521"/>
    <w:rsid w:val="00814B73"/>
    <w:rsid w:val="0083157E"/>
    <w:rsid w:val="0083188E"/>
    <w:rsid w:val="008643CF"/>
    <w:rsid w:val="008746E7"/>
    <w:rsid w:val="008F4B7C"/>
    <w:rsid w:val="009007AE"/>
    <w:rsid w:val="00917443"/>
    <w:rsid w:val="00927F44"/>
    <w:rsid w:val="00931839"/>
    <w:rsid w:val="009321B0"/>
    <w:rsid w:val="00951132"/>
    <w:rsid w:val="009B5D83"/>
    <w:rsid w:val="009E1AC2"/>
    <w:rsid w:val="009E48E8"/>
    <w:rsid w:val="009E6ACE"/>
    <w:rsid w:val="00A10078"/>
    <w:rsid w:val="00A1645A"/>
    <w:rsid w:val="00A24172"/>
    <w:rsid w:val="00A53516"/>
    <w:rsid w:val="00A671E3"/>
    <w:rsid w:val="00A6794F"/>
    <w:rsid w:val="00AD18D8"/>
    <w:rsid w:val="00AF57E4"/>
    <w:rsid w:val="00B105BF"/>
    <w:rsid w:val="00B148C9"/>
    <w:rsid w:val="00B22359"/>
    <w:rsid w:val="00B43E6A"/>
    <w:rsid w:val="00B4559B"/>
    <w:rsid w:val="00B65FEE"/>
    <w:rsid w:val="00B85A81"/>
    <w:rsid w:val="00B86D59"/>
    <w:rsid w:val="00B92763"/>
    <w:rsid w:val="00BA3F3E"/>
    <w:rsid w:val="00BB231C"/>
    <w:rsid w:val="00BB39A6"/>
    <w:rsid w:val="00BD21A5"/>
    <w:rsid w:val="00BD4BA2"/>
    <w:rsid w:val="00BF36D5"/>
    <w:rsid w:val="00C01FBF"/>
    <w:rsid w:val="00C26543"/>
    <w:rsid w:val="00C4739E"/>
    <w:rsid w:val="00C6244F"/>
    <w:rsid w:val="00C70B90"/>
    <w:rsid w:val="00C714A2"/>
    <w:rsid w:val="00C72EB3"/>
    <w:rsid w:val="00C7670B"/>
    <w:rsid w:val="00C80FF7"/>
    <w:rsid w:val="00C845A8"/>
    <w:rsid w:val="00C91969"/>
    <w:rsid w:val="00C95DEF"/>
    <w:rsid w:val="00CC6D7A"/>
    <w:rsid w:val="00CE752A"/>
    <w:rsid w:val="00CF0D4E"/>
    <w:rsid w:val="00CF7B14"/>
    <w:rsid w:val="00D22F80"/>
    <w:rsid w:val="00D647A6"/>
    <w:rsid w:val="00D6592C"/>
    <w:rsid w:val="00D77970"/>
    <w:rsid w:val="00D85273"/>
    <w:rsid w:val="00DB2D45"/>
    <w:rsid w:val="00DB2F24"/>
    <w:rsid w:val="00E01AFC"/>
    <w:rsid w:val="00E117DA"/>
    <w:rsid w:val="00E120DC"/>
    <w:rsid w:val="00E3504C"/>
    <w:rsid w:val="00E43209"/>
    <w:rsid w:val="00E76BCE"/>
    <w:rsid w:val="00EA42EE"/>
    <w:rsid w:val="00ED375F"/>
    <w:rsid w:val="00ED74D5"/>
    <w:rsid w:val="00EF6DFE"/>
    <w:rsid w:val="00F263D0"/>
    <w:rsid w:val="00F266EA"/>
    <w:rsid w:val="00F342DB"/>
    <w:rsid w:val="00F67523"/>
    <w:rsid w:val="00F732AB"/>
    <w:rsid w:val="00FC55E4"/>
    <w:rsid w:val="00FC784A"/>
    <w:rsid w:val="0BDF5344"/>
    <w:rsid w:val="27740D12"/>
    <w:rsid w:val="7E09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 fillcolor="white">
      <v:fill color="white"/>
    </o:shapedefaults>
    <o:shapelayout v:ext="edit">
      <o:idmap v:ext="edit" data="2"/>
    </o:shapelayout>
  </w:shapeDefaults>
  <w:decimalSymbol w:val="."/>
  <w:listSeparator w:val=","/>
  <w14:docId w14:val="7C13D11D"/>
  <w15:docId w15:val="{B9AF328B-BA55-40CA-B915-BAE6FF4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locked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nhideWhenUsed/>
    <w:qFormat/>
    <w:locked/>
    <w:rsid w:val="000102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pPr>
      <w:ind w:left="340"/>
    </w:pPr>
    <w:rPr>
      <w:b/>
      <w:sz w:val="28"/>
      <w:szCs w:val="20"/>
    </w:rPr>
  </w:style>
  <w:style w:type="character" w:customStyle="1" w:styleId="FooterChar">
    <w:name w:val="Footer Char"/>
    <w:uiPriority w:val="99"/>
    <w:qFormat/>
    <w:locked/>
    <w:rPr>
      <w:sz w:val="18"/>
      <w:szCs w:val="18"/>
    </w:rPr>
  </w:style>
  <w:style w:type="character" w:customStyle="1" w:styleId="FooterChar1">
    <w:name w:val="Footer Char1"/>
    <w:basedOn w:val="a0"/>
    <w:uiPriority w:val="99"/>
    <w:semiHidden/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hAnsi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</w:style>
  <w:style w:type="character" w:customStyle="1" w:styleId="30">
    <w:name w:val="标题 3 字符"/>
    <w:basedOn w:val="a0"/>
    <w:link w:val="3"/>
    <w:rsid w:val="0001029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file:///C:\Users\LIXUECANG\Documents\tencent%20files\113435856\filerecv\&#21830;&#19994;&#27169;&#24335;&#30011;&#24067;.mp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339</Words>
  <Characters>1933</Characters>
  <Application>Microsoft Office Word</Application>
  <DocSecurity>0</DocSecurity>
  <Lines>16</Lines>
  <Paragraphs>4</Paragraphs>
  <ScaleCrop>false</ScaleCrop>
  <Company> 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LIXUECANG</cp:lastModifiedBy>
  <cp:revision>3</cp:revision>
  <cp:lastPrinted>2020-10-05T08:28:00Z</cp:lastPrinted>
  <dcterms:created xsi:type="dcterms:W3CDTF">2022-03-23T13:35:00Z</dcterms:created>
  <dcterms:modified xsi:type="dcterms:W3CDTF">2022-03-23T13:50:00Z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588D3C6B6E3F4655A5CE9D56A94B328E</vt:lpwstr>
  </property>
</Properties>
</file>