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2D1DB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default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(刘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小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黑)编程语言作用域及空格使用规则</w:t>
      </w:r>
      <w:bookmarkStart w:id="0" w:name="_GoBack"/>
      <w:bookmarkEnd w:id="0"/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1.9.3</w:t>
      </w:r>
    </w:p>
    <w:p w14:paraId="1341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1D996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1.作用域规则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6524"/>
      </w:tblGrid>
      <w:tr w14:paraId="57D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5C321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6524" w:type="dxa"/>
            <w:vAlign w:val="center"/>
          </w:tcPr>
          <w:p w14:paraId="35C3E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行为</w:t>
            </w:r>
          </w:p>
        </w:tc>
      </w:tr>
      <w:tr w14:paraId="49E2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374A1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函数内变量</w:t>
            </w:r>
          </w:p>
        </w:tc>
        <w:tc>
          <w:tcPr>
            <w:tcW w:w="6524" w:type="dxa"/>
            <w:vAlign w:val="center"/>
          </w:tcPr>
          <w:p w14:paraId="55C67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全局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作用域</w:t>
            </w:r>
          </w:p>
        </w:tc>
      </w:tr>
    </w:tbl>
    <w:p w14:paraId="3F0F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F779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2.空格添加规则</w:t>
      </w:r>
    </w:p>
    <w:p w14:paraId="6B1FA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【提示·在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Lu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xao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hi(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刘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小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黑)语言中，空格的使用分为：必须、可选、禁止，三种情况】</w:t>
      </w:r>
    </w:p>
    <w:p w14:paraId="6343E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(1)必须加空格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422"/>
        <w:gridCol w:w="2160"/>
        <w:gridCol w:w="2498"/>
      </w:tblGrid>
      <w:tr w14:paraId="6348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0CD3F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2422" w:type="dxa"/>
            <w:vAlign w:val="center"/>
          </w:tcPr>
          <w:p w14:paraId="6D330E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2160" w:type="dxa"/>
            <w:vAlign w:val="center"/>
          </w:tcPr>
          <w:p w14:paraId="6A757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2498" w:type="dxa"/>
            <w:vAlign w:val="center"/>
          </w:tcPr>
          <w:p w14:paraId="1CD5A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82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2CF6FE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关键词与标识符之间</w:t>
            </w:r>
          </w:p>
        </w:tc>
        <w:tc>
          <w:tcPr>
            <w:tcW w:w="2422" w:type="dxa"/>
            <w:vAlign w:val="center"/>
          </w:tcPr>
          <w:p w14:paraId="26A19B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</w:t>
            </w:r>
          </w:p>
        </w:tc>
        <w:tc>
          <w:tcPr>
            <w:tcW w:w="2160" w:type="dxa"/>
            <w:vAlign w:val="center"/>
          </w:tcPr>
          <w:p w14:paraId="5B059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喵函数()</w:t>
            </w:r>
          </w:p>
        </w:tc>
        <w:tc>
          <w:tcPr>
            <w:tcW w:w="2498" w:type="dxa"/>
            <w:vAlign w:val="center"/>
          </w:tcPr>
          <w:p w14:paraId="706AA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后必须加空格</w:t>
            </w:r>
          </w:p>
        </w:tc>
      </w:tr>
      <w:tr w14:paraId="25F2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2384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参数分隔</w:t>
            </w:r>
          </w:p>
        </w:tc>
        <w:tc>
          <w:tcPr>
            <w:tcW w:w="2422" w:type="dxa"/>
            <w:vAlign w:val="center"/>
          </w:tcPr>
          <w:p w14:paraId="6EA36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 "B")</w:t>
            </w:r>
          </w:p>
        </w:tc>
        <w:tc>
          <w:tcPr>
            <w:tcW w:w="2160" w:type="dxa"/>
            <w:vAlign w:val="center"/>
          </w:tcPr>
          <w:p w14:paraId="70B9EA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("A","B")</w:t>
            </w:r>
          </w:p>
        </w:tc>
        <w:tc>
          <w:tcPr>
            <w:tcW w:w="2498" w:type="dxa"/>
            <w:vAlign w:val="center"/>
          </w:tcPr>
          <w:p w14:paraId="0F629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逗号后必须加空格</w:t>
            </w:r>
          </w:p>
        </w:tc>
      </w:tr>
      <w:tr w14:paraId="77F0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74B1F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控制语句与条件之间</w:t>
            </w:r>
          </w:p>
        </w:tc>
        <w:tc>
          <w:tcPr>
            <w:tcW w:w="2422" w:type="dxa"/>
            <w:vAlign w:val="center"/>
          </w:tcPr>
          <w:p w14:paraId="506AE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 代码 }</w:t>
            </w:r>
          </w:p>
        </w:tc>
        <w:tc>
          <w:tcPr>
            <w:tcW w:w="2160" w:type="dxa"/>
            <w:vAlign w:val="center"/>
          </w:tcPr>
          <w:p w14:paraId="1D2E8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如果条件{ 代码 }</w:t>
            </w:r>
          </w:p>
        </w:tc>
        <w:tc>
          <w:tcPr>
            <w:tcW w:w="2498" w:type="dxa"/>
            <w:vAlign w:val="center"/>
          </w:tcPr>
          <w:p w14:paraId="27F9E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如果/当 等关键词后需加空格</w:t>
            </w:r>
          </w:p>
        </w:tc>
      </w:tr>
    </w:tbl>
    <w:p w14:paraId="0DCC5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AD8E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(2)可选加空格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916"/>
        <w:gridCol w:w="3164"/>
      </w:tblGrid>
      <w:tr w14:paraId="470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5ED8F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916" w:type="dxa"/>
            <w:vAlign w:val="center"/>
          </w:tcPr>
          <w:p w14:paraId="306D9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两种写法均合法</w:t>
            </w:r>
          </w:p>
        </w:tc>
        <w:tc>
          <w:tcPr>
            <w:tcW w:w="3164" w:type="dxa"/>
            <w:vAlign w:val="center"/>
          </w:tcPr>
          <w:p w14:paraId="410AEE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2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1239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花括号内侧</w:t>
            </w:r>
          </w:p>
        </w:tc>
        <w:tc>
          <w:tcPr>
            <w:tcW w:w="3916" w:type="dxa"/>
            <w:vAlign w:val="center"/>
          </w:tcPr>
          <w:p w14:paraId="3C8DD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函数(){代码} 或 函数() { 代码 }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322C0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建议在 {} 后和前加空格以提高可读性</w:t>
            </w:r>
          </w:p>
        </w:tc>
      </w:tr>
      <w:tr w14:paraId="2E57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42" w:type="dxa"/>
            <w:vAlign w:val="center"/>
          </w:tcPr>
          <w:p w14:paraId="10A1E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字符串引号内</w:t>
            </w:r>
          </w:p>
        </w:tc>
        <w:tc>
          <w:tcPr>
            <w:tcW w:w="3916" w:type="dxa"/>
            <w:vAlign w:val="center"/>
          </w:tcPr>
          <w:p w14:paraId="03985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"文本"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或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 文本 "</w:t>
            </w:r>
          </w:p>
        </w:tc>
        <w:tc>
          <w:tcPr>
            <w:tcW w:w="3164" w:type="dxa"/>
            <w:vAlign w:val="center"/>
          </w:tcPr>
          <w:p w14:paraId="1C29F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引号内的空格会原样保留</w:t>
            </w:r>
          </w:p>
        </w:tc>
      </w:tr>
      <w:tr w14:paraId="052F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4E119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行末分号</w:t>
            </w:r>
          </w:p>
        </w:tc>
        <w:tc>
          <w:tcPr>
            <w:tcW w:w="3916" w:type="dxa"/>
            <w:vAlign w:val="center"/>
          </w:tcPr>
          <w:p w14:paraId="51CA0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(1); 或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(1) ;</w:t>
            </w:r>
          </w:p>
        </w:tc>
        <w:tc>
          <w:tcPr>
            <w:tcW w:w="3164" w:type="dxa"/>
            <w:vAlign w:val="center"/>
          </w:tcPr>
          <w:p w14:paraId="190EA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分号前的空格无关紧要</w:t>
            </w:r>
          </w:p>
        </w:tc>
      </w:tr>
      <w:tr w14:paraId="77A2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63E36B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运算符两侧</w:t>
            </w:r>
          </w:p>
        </w:tc>
        <w:tc>
          <w:tcPr>
            <w:tcW w:w="3916" w:type="dxa"/>
            <w:vAlign w:val="center"/>
          </w:tcPr>
          <w:p w14:paraId="6C97BC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1+2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2F02A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算术、逻辑运算符（+, ==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等）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可选加空格</w:t>
            </w:r>
          </w:p>
        </w:tc>
      </w:tr>
    </w:tbl>
    <w:p w14:paraId="0483C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20FAE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(3)禁止加空格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89"/>
        <w:gridCol w:w="1244"/>
        <w:gridCol w:w="4636"/>
      </w:tblGrid>
      <w:tr w14:paraId="5F17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7782E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1189" w:type="dxa"/>
            <w:vAlign w:val="center"/>
          </w:tcPr>
          <w:p w14:paraId="24BAE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1244" w:type="dxa"/>
            <w:vAlign w:val="center"/>
          </w:tcPr>
          <w:p w14:paraId="200FE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4636" w:type="dxa"/>
            <w:vAlign w:val="center"/>
          </w:tcPr>
          <w:p w14:paraId="7AF3C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C4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35399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函数名与括号之间</w:t>
            </w:r>
          </w:p>
        </w:tc>
        <w:tc>
          <w:tcPr>
            <w:tcW w:w="1189" w:type="dxa"/>
            <w:vAlign w:val="center"/>
          </w:tcPr>
          <w:p w14:paraId="25B2F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</w:t>
            </w:r>
          </w:p>
        </w:tc>
        <w:tc>
          <w:tcPr>
            <w:tcW w:w="1244" w:type="dxa"/>
            <w:vAlign w:val="center"/>
          </w:tcPr>
          <w:p w14:paraId="33F9A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 ()</w:t>
            </w:r>
          </w:p>
        </w:tc>
        <w:tc>
          <w:tcPr>
            <w:tcW w:w="4636" w:type="dxa"/>
            <w:vAlign w:val="center"/>
          </w:tcPr>
          <w:p w14:paraId="7A6816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函数调用时禁止拆分，否则会被解析为不同语法元素</w:t>
            </w:r>
          </w:p>
        </w:tc>
      </w:tr>
      <w:tr w14:paraId="25BC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5C2D1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小数点前后</w:t>
            </w:r>
          </w:p>
        </w:tc>
        <w:tc>
          <w:tcPr>
            <w:tcW w:w="1189" w:type="dxa"/>
            <w:vAlign w:val="center"/>
          </w:tcPr>
          <w:p w14:paraId="48ED7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3.14</w:t>
            </w:r>
          </w:p>
        </w:tc>
        <w:tc>
          <w:tcPr>
            <w:tcW w:w="1244" w:type="dxa"/>
            <w:vAlign w:val="center"/>
          </w:tcPr>
          <w:p w14:paraId="14ECA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3 . 14</w:t>
            </w:r>
          </w:p>
        </w:tc>
        <w:tc>
          <w:tcPr>
            <w:tcW w:w="4636" w:type="dxa"/>
            <w:vAlign w:val="center"/>
          </w:tcPr>
          <w:p w14:paraId="1E54AD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数字的小数点属于标识符的一部分</w:t>
            </w:r>
          </w:p>
        </w:tc>
      </w:tr>
    </w:tbl>
    <w:p w14:paraId="2E0A7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503F7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3.特殊案例处理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5236"/>
      </w:tblGrid>
      <w:tr w14:paraId="0837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73999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代码示例</w:t>
            </w:r>
          </w:p>
        </w:tc>
        <w:tc>
          <w:tcPr>
            <w:tcW w:w="5236" w:type="dxa"/>
            <w:vAlign w:val="center"/>
          </w:tcPr>
          <w:p w14:paraId="5B691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解析结果</w:t>
            </w:r>
          </w:p>
        </w:tc>
      </w:tr>
      <w:tr w14:paraId="44D6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12E31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522C6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错误（需分号或换行分隔）</w:t>
            </w:r>
          </w:p>
        </w:tc>
      </w:tr>
      <w:tr w14:paraId="7B29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21BA6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("你好");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697A7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正确</w:t>
            </w:r>
          </w:p>
        </w:tc>
      </w:tr>
      <w:tr w14:paraId="6DE6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39CE1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函数(){代码}</w:t>
            </w:r>
          </w:p>
        </w:tc>
        <w:tc>
          <w:tcPr>
            <w:tcW w:w="5236" w:type="dxa"/>
            <w:vAlign w:val="center"/>
          </w:tcPr>
          <w:p w14:paraId="521825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合法但不推荐（花括号内应有空格）</w:t>
            </w:r>
          </w:p>
        </w:tc>
      </w:tr>
      <w:tr w14:paraId="10EE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48CD5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变量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a=1</w:t>
            </w:r>
          </w:p>
        </w:tc>
        <w:tc>
          <w:tcPr>
            <w:tcW w:w="5236" w:type="dxa"/>
            <w:vAlign w:val="center"/>
          </w:tcPr>
          <w:p w14:paraId="5EB71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a = 1（等号作为赋值运算符时应加空格）</w:t>
            </w:r>
          </w:p>
        </w:tc>
      </w:tr>
      <w:tr w14:paraId="337A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286" w:type="dxa"/>
            <w:vAlign w:val="center"/>
          </w:tcPr>
          <w:p w14:paraId="10818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运行"C:\code.txt"</w:t>
            </w:r>
          </w:p>
        </w:tc>
        <w:tc>
          <w:tcPr>
            <w:tcW w:w="5236" w:type="dxa"/>
            <w:vAlign w:val="center"/>
          </w:tcPr>
          <w:p w14:paraId="4E2122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运行 "C:\code.txt"</w:t>
            </w:r>
          </w:p>
        </w:tc>
      </w:tr>
    </w:tbl>
    <w:p w14:paraId="17A27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6FCC"/>
    <w:rsid w:val="1B88103E"/>
    <w:rsid w:val="1CD54227"/>
    <w:rsid w:val="29C92C23"/>
    <w:rsid w:val="5E727130"/>
    <w:rsid w:val="64A5151D"/>
    <w:rsid w:val="6B004CA3"/>
    <w:rsid w:val="7C6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516</Words>
  <Characters>616</Characters>
  <Lines>0</Lines>
  <Paragraphs>0</Paragraphs>
  <TotalTime>3</TotalTime>
  <ScaleCrop>false</ScaleCrop>
  <LinksUpToDate>false</LinksUpToDate>
  <CharactersWithSpaces>654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2025-07-30T23:48:00Z</dcterms:created>
  <dc:creator>ryun</dc:creator>
  <cp:lastModifiedBy>刘先航</cp:lastModifiedBy>
  <dcterms:modified xsi:type="dcterms:W3CDTF">2026-01-02T09:01:16Z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1901B5A5560442EDA2B2B6D040A80448_12</vt:lpwstr>
  </property>
</Properties>
</file>