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412F" w14:textId="77777777" w:rsidR="004623CE" w:rsidRDefault="00000000">
      <w:pPr>
        <w:pBdr>
          <w:bottom w:val="single" w:sz="4" w:space="0" w:color="auto"/>
        </w:pBdr>
        <w:spacing w:line="360" w:lineRule="exact"/>
        <w:jc w:val="center"/>
        <w:rPr>
          <w:rFonts w:ascii="SimHei" w:eastAsia="SimHei" w:hAnsi="SimHei" w:cs="SimHei" w:hint="eastAsia"/>
          <w:b/>
          <w:bCs/>
          <w:sz w:val="36"/>
          <w:szCs w:val="36"/>
        </w:rPr>
      </w:pPr>
      <w:proofErr w:type="spellStart"/>
      <w:r>
        <w:rPr>
          <w:rFonts w:ascii="SimHei" w:eastAsia="SimHei" w:hAnsi="SimHei" w:cs="SimHei" w:hint="eastAsia"/>
          <w:b/>
          <w:bCs/>
          <w:color w:val="0483EE"/>
          <w:sz w:val="36"/>
          <w:szCs w:val="36"/>
        </w:rPr>
        <w:t>Lu</w:t>
      </w:r>
      <w:r>
        <w:rPr>
          <w:rFonts w:ascii="SimHei" w:eastAsia="SimHei" w:hAnsi="SimHei" w:cs="SimHei" w:hint="eastAsia"/>
          <w:b/>
          <w:bCs/>
          <w:color w:val="499442"/>
          <w:sz w:val="36"/>
          <w:szCs w:val="36"/>
        </w:rPr>
        <w:t>xao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>hi</w:t>
      </w:r>
      <w:proofErr w:type="spellEnd"/>
      <w:r>
        <w:rPr>
          <w:rFonts w:ascii="SimHei" w:eastAsia="SimHei" w:hAnsi="SimHei" w:cs="SimHei" w:hint="eastAsia"/>
          <w:b/>
          <w:bCs/>
          <w:sz w:val="36"/>
          <w:szCs w:val="36"/>
        </w:rPr>
        <w:t>(</w:t>
      </w:r>
      <w:r>
        <w:rPr>
          <w:rFonts w:ascii="SimHei" w:eastAsia="SimHei" w:hAnsi="SimHei" w:cs="SimHei" w:hint="eastAsia"/>
          <w:b/>
          <w:bCs/>
          <w:color w:val="0483EE"/>
          <w:sz w:val="36"/>
          <w:szCs w:val="36"/>
        </w:rPr>
        <w:t>刘</w:t>
      </w:r>
      <w:r>
        <w:rPr>
          <w:rFonts w:ascii="SimHei" w:eastAsia="SimHei" w:hAnsi="SimHei" w:cs="SimHei" w:hint="eastAsia"/>
          <w:b/>
          <w:bCs/>
          <w:color w:val="499442"/>
          <w:sz w:val="36"/>
          <w:szCs w:val="36"/>
        </w:rPr>
        <w:t>小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>黑)编程语言关键词的意思与用法2.1.3</w:t>
      </w:r>
    </w:p>
    <w:p w14:paraId="5AD8BE18" w14:textId="77777777" w:rsidR="004623CE" w:rsidRDefault="004623CE">
      <w:pPr>
        <w:jc w:val="left"/>
        <w:rPr>
          <w:rFonts w:ascii="SimHei" w:eastAsia="SimHei" w:hAnsi="SimHei" w:cs="SimHei" w:hint="eastAsia"/>
          <w:b/>
          <w:bCs/>
          <w:sz w:val="24"/>
        </w:rPr>
      </w:pPr>
    </w:p>
    <w:p w14:paraId="76AEFD06" w14:textId="77777777" w:rsidR="004623CE" w:rsidRDefault="00000000">
      <w:pPr>
        <w:jc w:val="left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1.基础关键词</w:t>
      </w:r>
    </w:p>
    <w:tbl>
      <w:tblPr>
        <w:tblStyle w:val="a5"/>
        <w:tblW w:w="9514" w:type="dxa"/>
        <w:tblLook w:val="04A0" w:firstRow="1" w:lastRow="0" w:firstColumn="1" w:lastColumn="0" w:noHBand="0" w:noVBand="1"/>
      </w:tblPr>
      <w:tblGrid>
        <w:gridCol w:w="1212"/>
        <w:gridCol w:w="1363"/>
        <w:gridCol w:w="2542"/>
        <w:gridCol w:w="4397"/>
      </w:tblGrid>
      <w:tr w:rsidR="004623CE" w14:paraId="54D10325" w14:textId="77777777">
        <w:trPr>
          <w:trHeight w:val="635"/>
        </w:trPr>
        <w:tc>
          <w:tcPr>
            <w:tcW w:w="1212" w:type="dxa"/>
            <w:vAlign w:val="center"/>
          </w:tcPr>
          <w:p w14:paraId="7E8E7CD5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关键词</w:t>
            </w:r>
          </w:p>
        </w:tc>
        <w:tc>
          <w:tcPr>
            <w:tcW w:w="1363" w:type="dxa"/>
            <w:vAlign w:val="center"/>
          </w:tcPr>
          <w:p w14:paraId="5458E4C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含义</w:t>
            </w:r>
          </w:p>
        </w:tc>
        <w:tc>
          <w:tcPr>
            <w:tcW w:w="2542" w:type="dxa"/>
            <w:vAlign w:val="center"/>
          </w:tcPr>
          <w:p w14:paraId="685336F5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用法示例</w:t>
            </w:r>
          </w:p>
        </w:tc>
        <w:tc>
          <w:tcPr>
            <w:tcW w:w="4397" w:type="dxa"/>
            <w:vAlign w:val="center"/>
          </w:tcPr>
          <w:p w14:paraId="1EDF85D1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说明</w:t>
            </w:r>
          </w:p>
        </w:tc>
      </w:tr>
      <w:tr w:rsidR="004623CE" w14:paraId="4BF0BC70" w14:textId="77777777">
        <w:trPr>
          <w:trHeight w:val="635"/>
        </w:trPr>
        <w:tc>
          <w:tcPr>
            <w:tcW w:w="1212" w:type="dxa"/>
            <w:vAlign w:val="center"/>
          </w:tcPr>
          <w:p w14:paraId="7D3CA65F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proofErr w:type="gramStart"/>
            <w:r>
              <w:rPr>
                <w:rFonts w:ascii="SimHei" w:eastAsia="SimHei" w:hAnsi="SimHei" w:cs="SimHei"/>
                <w:sz w:val="24"/>
              </w:rPr>
              <w:t>喵</w:t>
            </w:r>
            <w:proofErr w:type="gramEnd"/>
          </w:p>
        </w:tc>
        <w:tc>
          <w:tcPr>
            <w:tcW w:w="1363" w:type="dxa"/>
            <w:vAlign w:val="center"/>
          </w:tcPr>
          <w:p w14:paraId="37BF8A00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函数定义</w:t>
            </w:r>
          </w:p>
        </w:tc>
        <w:tc>
          <w:tcPr>
            <w:tcW w:w="2542" w:type="dxa"/>
            <w:vAlign w:val="center"/>
          </w:tcPr>
          <w:p w14:paraId="569E315B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proofErr w:type="gramStart"/>
            <w:r>
              <w:rPr>
                <w:rFonts w:ascii="SimHei" w:eastAsia="SimHei" w:hAnsi="SimHei" w:cs="SimHei"/>
                <w:sz w:val="24"/>
              </w:rPr>
              <w:t>喵</w:t>
            </w:r>
            <w:proofErr w:type="gramEnd"/>
            <w:r>
              <w:rPr>
                <w:rFonts w:ascii="SimHei" w:eastAsia="SimHei" w:hAnsi="SimHei" w:cs="SimHei"/>
                <w:sz w:val="24"/>
              </w:rPr>
              <w:t xml:space="preserve"> 函数名() {代码}</w:t>
            </w:r>
          </w:p>
        </w:tc>
        <w:tc>
          <w:tcPr>
            <w:tcW w:w="4397" w:type="dxa"/>
            <w:vAlign w:val="center"/>
          </w:tcPr>
          <w:p w14:paraId="321B31F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必须用于函数开头，类似其他语言的 def 或 function</w:t>
            </w:r>
          </w:p>
        </w:tc>
      </w:tr>
      <w:tr w:rsidR="004623CE" w14:paraId="699BD0CE" w14:textId="77777777">
        <w:trPr>
          <w:trHeight w:val="635"/>
        </w:trPr>
        <w:tc>
          <w:tcPr>
            <w:tcW w:w="1212" w:type="dxa"/>
            <w:vAlign w:val="center"/>
          </w:tcPr>
          <w:p w14:paraId="1EA67B60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proofErr w:type="gramStart"/>
            <w:r>
              <w:rPr>
                <w:rFonts w:ascii="SimHei" w:eastAsia="SimHei" w:hAnsi="SimHei" w:cs="SimHei" w:hint="eastAsia"/>
                <w:sz w:val="24"/>
              </w:rPr>
              <w:t>喵</w:t>
            </w:r>
            <w:proofErr w:type="gramEnd"/>
            <w:r>
              <w:rPr>
                <w:rFonts w:ascii="SimHei" w:eastAsia="SimHei" w:hAnsi="SimHei" w:cs="SimHei" w:hint="eastAsia"/>
                <w:sz w:val="24"/>
              </w:rPr>
              <w:t>叫</w:t>
            </w:r>
          </w:p>
        </w:tc>
        <w:tc>
          <w:tcPr>
            <w:tcW w:w="1363" w:type="dxa"/>
            <w:vAlign w:val="center"/>
          </w:tcPr>
          <w:p w14:paraId="20EDDD9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输出内容</w:t>
            </w:r>
          </w:p>
        </w:tc>
        <w:tc>
          <w:tcPr>
            <w:tcW w:w="2542" w:type="dxa"/>
            <w:vAlign w:val="center"/>
          </w:tcPr>
          <w:p w14:paraId="56952D46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proofErr w:type="gramStart"/>
            <w:r>
              <w:rPr>
                <w:rFonts w:ascii="SimHei" w:eastAsia="SimHei" w:hAnsi="SimHei" w:cs="SimHei" w:hint="eastAsia"/>
                <w:sz w:val="24"/>
              </w:rPr>
              <w:t>喵</w:t>
            </w:r>
            <w:proofErr w:type="gramEnd"/>
            <w:r>
              <w:rPr>
                <w:rFonts w:ascii="SimHei" w:eastAsia="SimHei" w:hAnsi="SimHei" w:cs="SimHei" w:hint="eastAsia"/>
                <w:sz w:val="24"/>
              </w:rPr>
              <w:t>叫</w:t>
            </w:r>
            <w:r>
              <w:rPr>
                <w:rFonts w:ascii="SimHei" w:eastAsia="SimHei" w:hAnsi="SimHei" w:cs="SimHei"/>
                <w:sz w:val="24"/>
              </w:rPr>
              <w:t>("Hello")</w:t>
            </w:r>
          </w:p>
        </w:tc>
        <w:tc>
          <w:tcPr>
            <w:tcW w:w="4397" w:type="dxa"/>
            <w:vAlign w:val="center"/>
          </w:tcPr>
          <w:p w14:paraId="57F1D6BF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内置函数，可接受多个参数</w:t>
            </w:r>
          </w:p>
        </w:tc>
      </w:tr>
      <w:tr w:rsidR="004623CE" w14:paraId="61B0F162" w14:textId="77777777">
        <w:trPr>
          <w:trHeight w:val="635"/>
        </w:trPr>
        <w:tc>
          <w:tcPr>
            <w:tcW w:w="1212" w:type="dxa"/>
            <w:vAlign w:val="center"/>
          </w:tcPr>
          <w:p w14:paraId="0C9DA552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如果</w:t>
            </w:r>
          </w:p>
        </w:tc>
        <w:tc>
          <w:tcPr>
            <w:tcW w:w="1363" w:type="dxa"/>
            <w:vAlign w:val="center"/>
          </w:tcPr>
          <w:p w14:paraId="443AD311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条件判断</w:t>
            </w:r>
          </w:p>
        </w:tc>
        <w:tc>
          <w:tcPr>
            <w:tcW w:w="2542" w:type="dxa"/>
            <w:vAlign w:val="center"/>
          </w:tcPr>
          <w:p w14:paraId="2566E5AF" w14:textId="76386FE6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 xml:space="preserve">如果 条件 </w:t>
            </w:r>
            <w:r w:rsidR="004D5A1C">
              <w:rPr>
                <w:rFonts w:ascii="SimHei" w:eastAsia="SimHei" w:hAnsi="SimHei" w:cs="SimHei" w:hint="eastAsia"/>
                <w:sz w:val="24"/>
              </w:rPr>
              <w:t>那么</w:t>
            </w:r>
            <w:r>
              <w:rPr>
                <w:rFonts w:ascii="SimHei" w:eastAsia="SimHei" w:hAnsi="SimHei" w:cs="SimHei"/>
                <w:sz w:val="24"/>
              </w:rPr>
              <w:t>{代码} 否则 {代码}</w:t>
            </w:r>
          </w:p>
        </w:tc>
        <w:tc>
          <w:tcPr>
            <w:tcW w:w="4397" w:type="dxa"/>
            <w:vAlign w:val="center"/>
          </w:tcPr>
          <w:p w14:paraId="7A93D75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支持嵌套，否则 为可选分支</w:t>
            </w:r>
          </w:p>
        </w:tc>
      </w:tr>
      <w:tr w:rsidR="004623CE" w14:paraId="0003020F" w14:textId="77777777">
        <w:trPr>
          <w:trHeight w:val="635"/>
        </w:trPr>
        <w:tc>
          <w:tcPr>
            <w:tcW w:w="1212" w:type="dxa"/>
            <w:vAlign w:val="center"/>
          </w:tcPr>
          <w:p w14:paraId="6EA24155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返回</w:t>
            </w:r>
          </w:p>
        </w:tc>
        <w:tc>
          <w:tcPr>
            <w:tcW w:w="1363" w:type="dxa"/>
            <w:vAlign w:val="center"/>
          </w:tcPr>
          <w:p w14:paraId="19536E77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函数返回值</w:t>
            </w:r>
          </w:p>
        </w:tc>
        <w:tc>
          <w:tcPr>
            <w:tcW w:w="2542" w:type="dxa"/>
            <w:vAlign w:val="center"/>
          </w:tcPr>
          <w:p w14:paraId="6C53F287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 xml:space="preserve">返回 </w:t>
            </w:r>
            <w:r>
              <w:rPr>
                <w:rFonts w:ascii="SimHei" w:eastAsia="SimHei" w:hAnsi="SimHei" w:cs="SimHei" w:hint="eastAsia"/>
                <w:sz w:val="24"/>
              </w:rPr>
              <w:t>示例()</w:t>
            </w:r>
          </w:p>
        </w:tc>
        <w:tc>
          <w:tcPr>
            <w:tcW w:w="4397" w:type="dxa"/>
            <w:vAlign w:val="center"/>
          </w:tcPr>
          <w:p w14:paraId="34E3C53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2.1.3已实现，但是直接</w:t>
            </w:r>
            <w:r>
              <w:rPr>
                <w:rFonts w:ascii="SimHei" w:eastAsia="SimHei" w:hAnsi="SimHei" w:cs="SimHei"/>
                <w:sz w:val="24"/>
              </w:rPr>
              <w:t>"</w:t>
            </w:r>
            <w:proofErr w:type="gramStart"/>
            <w:r>
              <w:rPr>
                <w:rFonts w:ascii="SimHei" w:eastAsia="SimHei" w:hAnsi="SimHei" w:cs="SimHei" w:hint="eastAsia"/>
                <w:sz w:val="24"/>
              </w:rPr>
              <w:t>喵</w:t>
            </w:r>
            <w:proofErr w:type="gramEnd"/>
            <w:r>
              <w:rPr>
                <w:rFonts w:ascii="SimHei" w:eastAsia="SimHei" w:hAnsi="SimHei" w:cs="SimHei" w:hint="eastAsia"/>
                <w:sz w:val="24"/>
              </w:rPr>
              <w:t>叫</w:t>
            </w:r>
            <w:r>
              <w:rPr>
                <w:rFonts w:ascii="SimHei" w:eastAsia="SimHei" w:hAnsi="SimHei" w:cs="SimHei"/>
                <w:sz w:val="24"/>
              </w:rPr>
              <w:t>"</w:t>
            </w:r>
            <w:r>
              <w:rPr>
                <w:rFonts w:ascii="SimHei" w:eastAsia="SimHei" w:hAnsi="SimHei" w:cs="SimHei" w:hint="eastAsia"/>
                <w:sz w:val="24"/>
              </w:rPr>
              <w:t>输出不了，可以先赋值给一个变量，然后输出变量内容</w:t>
            </w:r>
          </w:p>
        </w:tc>
      </w:tr>
      <w:tr w:rsidR="005028A6" w14:paraId="183D4CC4" w14:textId="77777777">
        <w:trPr>
          <w:trHeight w:val="635"/>
        </w:trPr>
        <w:tc>
          <w:tcPr>
            <w:tcW w:w="1212" w:type="dxa"/>
            <w:vAlign w:val="center"/>
          </w:tcPr>
          <w:p w14:paraId="3A1CA2ED" w14:textId="09DF7FC4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输入</w:t>
            </w:r>
          </w:p>
        </w:tc>
        <w:tc>
          <w:tcPr>
            <w:tcW w:w="1363" w:type="dxa"/>
            <w:vAlign w:val="center"/>
          </w:tcPr>
          <w:p w14:paraId="77A329B2" w14:textId="1379FFAA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输入内容</w:t>
            </w:r>
          </w:p>
        </w:tc>
        <w:tc>
          <w:tcPr>
            <w:tcW w:w="2542" w:type="dxa"/>
            <w:vAlign w:val="center"/>
          </w:tcPr>
          <w:p w14:paraId="49839C6E" w14:textId="00E8C7BB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输入("输入文本：")</w:t>
            </w:r>
          </w:p>
        </w:tc>
        <w:tc>
          <w:tcPr>
            <w:tcW w:w="4397" w:type="dxa"/>
            <w:vAlign w:val="center"/>
          </w:tcPr>
          <w:p w14:paraId="59151116" w14:textId="5107387E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暂停等待用户输入文本</w:t>
            </w:r>
          </w:p>
        </w:tc>
      </w:tr>
      <w:tr w:rsidR="005028A6" w14:paraId="5373CEB4" w14:textId="77777777">
        <w:trPr>
          <w:trHeight w:val="635"/>
        </w:trPr>
        <w:tc>
          <w:tcPr>
            <w:tcW w:w="1212" w:type="dxa"/>
            <w:vAlign w:val="center"/>
          </w:tcPr>
          <w:p w14:paraId="179E33D7" w14:textId="23262140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当</w:t>
            </w:r>
          </w:p>
        </w:tc>
        <w:tc>
          <w:tcPr>
            <w:tcW w:w="1363" w:type="dxa"/>
            <w:vAlign w:val="center"/>
          </w:tcPr>
          <w:p w14:paraId="2B3777D4" w14:textId="064AE1A7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循环</w:t>
            </w:r>
          </w:p>
        </w:tc>
        <w:tc>
          <w:tcPr>
            <w:tcW w:w="2542" w:type="dxa"/>
            <w:vAlign w:val="center"/>
          </w:tcPr>
          <w:p w14:paraId="09FCC6C0" w14:textId="7F5B3432" w:rsidR="005028A6" w:rsidRDefault="005028A6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当 1==1 那么{</w:t>
            </w:r>
            <w:proofErr w:type="gramStart"/>
            <w:r>
              <w:rPr>
                <w:rFonts w:ascii="SimHei" w:eastAsia="SimHei" w:hAnsi="SimHei" w:cs="SimHei" w:hint="eastAsia"/>
                <w:sz w:val="24"/>
              </w:rPr>
              <w:t>喵</w:t>
            </w:r>
            <w:proofErr w:type="gramEnd"/>
            <w:r>
              <w:rPr>
                <w:rFonts w:ascii="SimHei" w:eastAsia="SimHei" w:hAnsi="SimHei" w:cs="SimHei" w:hint="eastAsia"/>
                <w:sz w:val="24"/>
              </w:rPr>
              <w:t>叫("1等于1")}</w:t>
            </w:r>
          </w:p>
        </w:tc>
        <w:tc>
          <w:tcPr>
            <w:tcW w:w="4397" w:type="dxa"/>
            <w:vAlign w:val="center"/>
          </w:tcPr>
          <w:p w14:paraId="41617935" w14:textId="094BE986" w:rsidR="005028A6" w:rsidRDefault="004D5A1C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给定条件满足时重复执行其中的代码，不满足反之，类似python的while循环</w:t>
            </w:r>
          </w:p>
        </w:tc>
      </w:tr>
    </w:tbl>
    <w:p w14:paraId="1F51748D" w14:textId="77777777" w:rsidR="004623CE" w:rsidRDefault="004623CE">
      <w:pPr>
        <w:spacing w:line="280" w:lineRule="exact"/>
        <w:jc w:val="left"/>
        <w:rPr>
          <w:rFonts w:ascii="SimHei" w:eastAsia="SimHei" w:hAnsi="SimHei" w:cs="SimHei" w:hint="eastAsia"/>
          <w:b/>
          <w:bCs/>
          <w:sz w:val="24"/>
        </w:rPr>
      </w:pPr>
    </w:p>
    <w:p w14:paraId="395D42DE" w14:textId="77777777" w:rsidR="004623CE" w:rsidRDefault="00000000">
      <w:pPr>
        <w:spacing w:line="280" w:lineRule="exact"/>
        <w:jc w:val="left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2.数据类型相关</w:t>
      </w:r>
    </w:p>
    <w:tbl>
      <w:tblPr>
        <w:tblStyle w:val="a5"/>
        <w:tblW w:w="9498" w:type="dxa"/>
        <w:tblLook w:val="04A0" w:firstRow="1" w:lastRow="0" w:firstColumn="1" w:lastColumn="0" w:noHBand="0" w:noVBand="1"/>
      </w:tblPr>
      <w:tblGrid>
        <w:gridCol w:w="1212"/>
        <w:gridCol w:w="1363"/>
        <w:gridCol w:w="2542"/>
        <w:gridCol w:w="4381"/>
      </w:tblGrid>
      <w:tr w:rsidR="004623CE" w14:paraId="77DE825F" w14:textId="77777777">
        <w:trPr>
          <w:trHeight w:val="587"/>
        </w:trPr>
        <w:tc>
          <w:tcPr>
            <w:tcW w:w="1212" w:type="dxa"/>
            <w:vAlign w:val="center"/>
          </w:tcPr>
          <w:p w14:paraId="0AD969C0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Cs w:val="21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关键词/符号</w:t>
            </w:r>
          </w:p>
        </w:tc>
        <w:tc>
          <w:tcPr>
            <w:tcW w:w="1363" w:type="dxa"/>
            <w:vAlign w:val="center"/>
          </w:tcPr>
          <w:p w14:paraId="20CBC03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类型</w:t>
            </w:r>
          </w:p>
        </w:tc>
        <w:tc>
          <w:tcPr>
            <w:tcW w:w="2542" w:type="dxa"/>
            <w:vAlign w:val="center"/>
          </w:tcPr>
          <w:p w14:paraId="73FD2373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示例</w:t>
            </w:r>
          </w:p>
        </w:tc>
        <w:tc>
          <w:tcPr>
            <w:tcW w:w="4381" w:type="dxa"/>
            <w:vAlign w:val="center"/>
          </w:tcPr>
          <w:p w14:paraId="53BDA7D5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说明</w:t>
            </w:r>
          </w:p>
        </w:tc>
      </w:tr>
      <w:tr w:rsidR="004623CE" w14:paraId="01E77A9B" w14:textId="77777777">
        <w:trPr>
          <w:trHeight w:val="587"/>
        </w:trPr>
        <w:tc>
          <w:tcPr>
            <w:tcW w:w="1212" w:type="dxa"/>
            <w:vAlign w:val="center"/>
          </w:tcPr>
          <w:p w14:paraId="4BED9E2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数字</w:t>
            </w:r>
          </w:p>
        </w:tc>
        <w:tc>
          <w:tcPr>
            <w:tcW w:w="1363" w:type="dxa"/>
            <w:vAlign w:val="center"/>
          </w:tcPr>
          <w:p w14:paraId="4040979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数值类型</w:t>
            </w:r>
          </w:p>
        </w:tc>
        <w:tc>
          <w:tcPr>
            <w:tcW w:w="2542" w:type="dxa"/>
            <w:vAlign w:val="center"/>
          </w:tcPr>
          <w:p w14:paraId="3726086F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123</w:t>
            </w:r>
          </w:p>
        </w:tc>
        <w:tc>
          <w:tcPr>
            <w:tcW w:w="4381" w:type="dxa"/>
            <w:vAlign w:val="center"/>
          </w:tcPr>
          <w:p w14:paraId="0893170C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识别整数</w:t>
            </w:r>
          </w:p>
        </w:tc>
      </w:tr>
      <w:tr w:rsidR="004623CE" w14:paraId="79794F96" w14:textId="77777777">
        <w:trPr>
          <w:trHeight w:val="587"/>
        </w:trPr>
        <w:tc>
          <w:tcPr>
            <w:tcW w:w="1212" w:type="dxa"/>
            <w:vAlign w:val="center"/>
          </w:tcPr>
          <w:p w14:paraId="712F6F91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"字符串"</w:t>
            </w:r>
          </w:p>
        </w:tc>
        <w:tc>
          <w:tcPr>
            <w:tcW w:w="1363" w:type="dxa"/>
            <w:vAlign w:val="center"/>
          </w:tcPr>
          <w:p w14:paraId="0A31C12C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字符串</w:t>
            </w:r>
          </w:p>
        </w:tc>
        <w:tc>
          <w:tcPr>
            <w:tcW w:w="2542" w:type="dxa"/>
            <w:vAlign w:val="center"/>
          </w:tcPr>
          <w:p w14:paraId="23900CD1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"中文",</w:t>
            </w:r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r>
              <w:rPr>
                <w:rFonts w:ascii="SimHei" w:eastAsia="SimHei" w:hAnsi="SimHei" w:cs="SimHei"/>
                <w:sz w:val="24"/>
              </w:rPr>
              <w:t>'</w:t>
            </w:r>
            <w:proofErr w:type="spellStart"/>
            <w:r>
              <w:rPr>
                <w:rFonts w:ascii="SimHei" w:eastAsia="SimHei" w:hAnsi="SimHei" w:cs="SimHei"/>
                <w:sz w:val="24"/>
              </w:rPr>
              <w:t>abc</w:t>
            </w:r>
            <w:proofErr w:type="spellEnd"/>
            <w:r>
              <w:rPr>
                <w:rFonts w:ascii="SimHei" w:eastAsia="SimHei" w:hAnsi="SimHei" w:cs="SimHei"/>
                <w:sz w:val="24"/>
              </w:rPr>
              <w:t>'</w:t>
            </w:r>
          </w:p>
        </w:tc>
        <w:tc>
          <w:tcPr>
            <w:tcW w:w="4381" w:type="dxa"/>
            <w:vAlign w:val="center"/>
          </w:tcPr>
          <w:p w14:paraId="18EED492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单双引号等效，支持转义字符如 \n</w:t>
            </w:r>
          </w:p>
        </w:tc>
      </w:tr>
      <w:tr w:rsidR="004D5A1C" w14:paraId="115B4F1E" w14:textId="77777777">
        <w:trPr>
          <w:trHeight w:val="587"/>
        </w:trPr>
        <w:tc>
          <w:tcPr>
            <w:tcW w:w="1212" w:type="dxa"/>
            <w:vAlign w:val="center"/>
          </w:tcPr>
          <w:p w14:paraId="297CCBDC" w14:textId="0883A6FE" w:rsidR="004D5A1C" w:rsidRDefault="004D5A1C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{数组}</w:t>
            </w:r>
          </w:p>
        </w:tc>
        <w:tc>
          <w:tcPr>
            <w:tcW w:w="1363" w:type="dxa"/>
            <w:vAlign w:val="center"/>
          </w:tcPr>
          <w:p w14:paraId="33A57BEF" w14:textId="63EA2D9D" w:rsidR="004D5A1C" w:rsidRDefault="004D5A1C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数组</w:t>
            </w:r>
          </w:p>
        </w:tc>
        <w:tc>
          <w:tcPr>
            <w:tcW w:w="2542" w:type="dxa"/>
            <w:vAlign w:val="center"/>
          </w:tcPr>
          <w:p w14:paraId="6E903E76" w14:textId="3D409622" w:rsidR="004D5A1C" w:rsidRDefault="004D5A1C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{"你","好"}</w:t>
            </w:r>
          </w:p>
        </w:tc>
        <w:tc>
          <w:tcPr>
            <w:tcW w:w="4381" w:type="dxa"/>
            <w:vAlign w:val="center"/>
          </w:tcPr>
          <w:p w14:paraId="2EB92F60" w14:textId="4B8958CD" w:rsidR="004D5A1C" w:rsidRDefault="004D5A1C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内容数量需要与数组的长度相同</w:t>
            </w:r>
          </w:p>
        </w:tc>
      </w:tr>
    </w:tbl>
    <w:p w14:paraId="56406248" w14:textId="77777777" w:rsidR="004623CE" w:rsidRDefault="004623CE">
      <w:pPr>
        <w:spacing w:line="280" w:lineRule="exact"/>
        <w:jc w:val="left"/>
        <w:rPr>
          <w:rFonts w:ascii="SimHei" w:eastAsia="SimHei" w:hAnsi="SimHei" w:cs="SimHei" w:hint="eastAsia"/>
          <w:sz w:val="24"/>
        </w:rPr>
      </w:pPr>
    </w:p>
    <w:p w14:paraId="0FC526B7" w14:textId="77777777" w:rsidR="004623CE" w:rsidRDefault="00000000">
      <w:pPr>
        <w:spacing w:line="280" w:lineRule="exact"/>
        <w:jc w:val="left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3.运算符与逻辑</w:t>
      </w:r>
    </w:p>
    <w:tbl>
      <w:tblPr>
        <w:tblStyle w:val="a5"/>
        <w:tblW w:w="9518" w:type="dxa"/>
        <w:tblLook w:val="04A0" w:firstRow="1" w:lastRow="0" w:firstColumn="1" w:lastColumn="0" w:noHBand="0" w:noVBand="1"/>
      </w:tblPr>
      <w:tblGrid>
        <w:gridCol w:w="1212"/>
        <w:gridCol w:w="1363"/>
        <w:gridCol w:w="2542"/>
        <w:gridCol w:w="4401"/>
      </w:tblGrid>
      <w:tr w:rsidR="004623CE" w14:paraId="14600FC4" w14:textId="77777777">
        <w:trPr>
          <w:trHeight w:val="501"/>
        </w:trPr>
        <w:tc>
          <w:tcPr>
            <w:tcW w:w="1212" w:type="dxa"/>
            <w:vAlign w:val="center"/>
          </w:tcPr>
          <w:p w14:paraId="3637509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运算符</w:t>
            </w:r>
          </w:p>
        </w:tc>
        <w:tc>
          <w:tcPr>
            <w:tcW w:w="1363" w:type="dxa"/>
            <w:vAlign w:val="center"/>
          </w:tcPr>
          <w:p w14:paraId="447E6833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含义</w:t>
            </w:r>
          </w:p>
        </w:tc>
        <w:tc>
          <w:tcPr>
            <w:tcW w:w="2542" w:type="dxa"/>
            <w:vAlign w:val="center"/>
          </w:tcPr>
          <w:p w14:paraId="6397BC58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示例</w:t>
            </w:r>
          </w:p>
        </w:tc>
        <w:tc>
          <w:tcPr>
            <w:tcW w:w="4401" w:type="dxa"/>
            <w:vAlign w:val="center"/>
          </w:tcPr>
          <w:p w14:paraId="4008D656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说明</w:t>
            </w:r>
          </w:p>
        </w:tc>
      </w:tr>
      <w:tr w:rsidR="004623CE" w14:paraId="5749F4A9" w14:textId="77777777">
        <w:trPr>
          <w:trHeight w:val="501"/>
        </w:trPr>
        <w:tc>
          <w:tcPr>
            <w:tcW w:w="1212" w:type="dxa"/>
            <w:vAlign w:val="center"/>
          </w:tcPr>
          <w:p w14:paraId="3394CFF9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+</w:t>
            </w:r>
          </w:p>
        </w:tc>
        <w:tc>
          <w:tcPr>
            <w:tcW w:w="1363" w:type="dxa"/>
            <w:vAlign w:val="center"/>
          </w:tcPr>
          <w:p w14:paraId="311D37CB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加</w:t>
            </w:r>
          </w:p>
        </w:tc>
        <w:tc>
          <w:tcPr>
            <w:tcW w:w="2542" w:type="dxa"/>
            <w:vAlign w:val="center"/>
          </w:tcPr>
          <w:p w14:paraId="442C0441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1 + 2, "</w:t>
            </w:r>
            <w:proofErr w:type="spellStart"/>
            <w:r>
              <w:rPr>
                <w:rFonts w:ascii="SimHei" w:eastAsia="SimHei" w:hAnsi="SimHei" w:cs="SimHei"/>
                <w:sz w:val="24"/>
              </w:rPr>
              <w:t>a"+"b</w:t>
            </w:r>
            <w:proofErr w:type="spellEnd"/>
            <w:r>
              <w:rPr>
                <w:rFonts w:ascii="SimHei" w:eastAsia="SimHei" w:hAnsi="SimHei" w:cs="SimHei"/>
                <w:sz w:val="24"/>
              </w:rPr>
              <w:t>"</w:t>
            </w:r>
          </w:p>
        </w:tc>
        <w:tc>
          <w:tcPr>
            <w:tcW w:w="4401" w:type="dxa"/>
            <w:vAlign w:val="center"/>
          </w:tcPr>
          <w:p w14:paraId="3394934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数字相加</w:t>
            </w:r>
            <w:r>
              <w:rPr>
                <w:rFonts w:ascii="SimHei" w:eastAsia="SimHei" w:hAnsi="SimHei" w:cs="SimHei" w:hint="eastAsia"/>
                <w:sz w:val="24"/>
              </w:rPr>
              <w:t>，支持负数与浮点数</w:t>
            </w:r>
          </w:p>
        </w:tc>
      </w:tr>
      <w:tr w:rsidR="004623CE" w14:paraId="21E807AF" w14:textId="77777777">
        <w:trPr>
          <w:trHeight w:val="501"/>
        </w:trPr>
        <w:tc>
          <w:tcPr>
            <w:tcW w:w="1212" w:type="dxa"/>
            <w:vAlign w:val="center"/>
          </w:tcPr>
          <w:p w14:paraId="7B1E7E2D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-</w:t>
            </w:r>
          </w:p>
        </w:tc>
        <w:tc>
          <w:tcPr>
            <w:tcW w:w="1363" w:type="dxa"/>
            <w:vAlign w:val="center"/>
          </w:tcPr>
          <w:p w14:paraId="16059D1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减</w:t>
            </w:r>
          </w:p>
        </w:tc>
        <w:tc>
          <w:tcPr>
            <w:tcW w:w="2542" w:type="dxa"/>
            <w:vAlign w:val="center"/>
          </w:tcPr>
          <w:p w14:paraId="5AD6C501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 xml:space="preserve">1 </w:t>
            </w:r>
            <w:r>
              <w:rPr>
                <w:rFonts w:ascii="SimHei" w:eastAsia="SimHei" w:hAnsi="SimHei" w:cs="SimHei" w:hint="eastAsia"/>
                <w:sz w:val="24"/>
              </w:rPr>
              <w:t>-</w:t>
            </w:r>
            <w:r>
              <w:rPr>
                <w:rFonts w:ascii="SimHei" w:eastAsia="SimHei" w:hAnsi="SimHei" w:cs="SimHei"/>
                <w:sz w:val="24"/>
              </w:rPr>
              <w:t xml:space="preserve"> 2, "a"</w:t>
            </w:r>
            <w:r>
              <w:rPr>
                <w:rFonts w:ascii="SimHei" w:eastAsia="SimHei" w:hAnsi="SimHei" w:cs="SimHei" w:hint="eastAsia"/>
                <w:sz w:val="24"/>
              </w:rPr>
              <w:t>-</w:t>
            </w:r>
            <w:r>
              <w:rPr>
                <w:rFonts w:ascii="SimHei" w:eastAsia="SimHei" w:hAnsi="SimHei" w:cs="SimHei"/>
                <w:sz w:val="24"/>
              </w:rPr>
              <w:t>"b"</w:t>
            </w:r>
          </w:p>
        </w:tc>
        <w:tc>
          <w:tcPr>
            <w:tcW w:w="4401" w:type="dxa"/>
            <w:vAlign w:val="center"/>
          </w:tcPr>
          <w:p w14:paraId="65B77EE8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数字相</w:t>
            </w:r>
            <w:r>
              <w:rPr>
                <w:rFonts w:ascii="SimHei" w:eastAsia="SimHei" w:hAnsi="SimHei" w:cs="SimHei" w:hint="eastAsia"/>
                <w:sz w:val="24"/>
              </w:rPr>
              <w:t>减，支持负数与浮点数</w:t>
            </w:r>
          </w:p>
        </w:tc>
      </w:tr>
      <w:tr w:rsidR="004623CE" w14:paraId="0BAFE44D" w14:textId="77777777">
        <w:trPr>
          <w:trHeight w:val="501"/>
        </w:trPr>
        <w:tc>
          <w:tcPr>
            <w:tcW w:w="1212" w:type="dxa"/>
            <w:vAlign w:val="center"/>
          </w:tcPr>
          <w:p w14:paraId="2E187ADB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*</w:t>
            </w:r>
          </w:p>
        </w:tc>
        <w:tc>
          <w:tcPr>
            <w:tcW w:w="1363" w:type="dxa"/>
            <w:vAlign w:val="center"/>
          </w:tcPr>
          <w:p w14:paraId="1C023936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乘</w:t>
            </w:r>
          </w:p>
        </w:tc>
        <w:tc>
          <w:tcPr>
            <w:tcW w:w="2542" w:type="dxa"/>
            <w:vAlign w:val="center"/>
          </w:tcPr>
          <w:p w14:paraId="6BE703E8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 xml:space="preserve">1 </w:t>
            </w:r>
            <w:r>
              <w:rPr>
                <w:rFonts w:ascii="SimHei" w:eastAsia="SimHei" w:hAnsi="SimHei" w:cs="SimHei" w:hint="eastAsia"/>
                <w:sz w:val="24"/>
              </w:rPr>
              <w:t>*</w:t>
            </w:r>
            <w:r>
              <w:rPr>
                <w:rFonts w:ascii="SimHei" w:eastAsia="SimHei" w:hAnsi="SimHei" w:cs="SimHei"/>
                <w:sz w:val="24"/>
              </w:rPr>
              <w:t xml:space="preserve"> 2, "a"</w:t>
            </w:r>
            <w:r>
              <w:rPr>
                <w:rFonts w:ascii="SimHei" w:eastAsia="SimHei" w:hAnsi="SimHei" w:cs="SimHei" w:hint="eastAsia"/>
                <w:sz w:val="24"/>
              </w:rPr>
              <w:t>*</w:t>
            </w:r>
            <w:r>
              <w:rPr>
                <w:rFonts w:ascii="SimHei" w:eastAsia="SimHei" w:hAnsi="SimHei" w:cs="SimHei"/>
                <w:sz w:val="24"/>
              </w:rPr>
              <w:t>"b"</w:t>
            </w:r>
          </w:p>
        </w:tc>
        <w:tc>
          <w:tcPr>
            <w:tcW w:w="4401" w:type="dxa"/>
            <w:vAlign w:val="center"/>
          </w:tcPr>
          <w:p w14:paraId="3FEEA143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数字相</w:t>
            </w:r>
            <w:r>
              <w:rPr>
                <w:rFonts w:ascii="SimHei" w:eastAsia="SimHei" w:hAnsi="SimHei" w:cs="SimHei" w:hint="eastAsia"/>
                <w:sz w:val="24"/>
              </w:rPr>
              <w:t>乘，支持负数与浮点数</w:t>
            </w:r>
          </w:p>
        </w:tc>
      </w:tr>
      <w:tr w:rsidR="004623CE" w14:paraId="783411D0" w14:textId="77777777">
        <w:trPr>
          <w:trHeight w:val="501"/>
        </w:trPr>
        <w:tc>
          <w:tcPr>
            <w:tcW w:w="1212" w:type="dxa"/>
            <w:vAlign w:val="center"/>
          </w:tcPr>
          <w:p w14:paraId="66D61F65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/</w:t>
            </w:r>
          </w:p>
        </w:tc>
        <w:tc>
          <w:tcPr>
            <w:tcW w:w="1363" w:type="dxa"/>
            <w:vAlign w:val="center"/>
          </w:tcPr>
          <w:p w14:paraId="28F18949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除</w:t>
            </w:r>
          </w:p>
        </w:tc>
        <w:tc>
          <w:tcPr>
            <w:tcW w:w="2542" w:type="dxa"/>
            <w:vAlign w:val="center"/>
          </w:tcPr>
          <w:p w14:paraId="7FEDEEDD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 xml:space="preserve">1 </w:t>
            </w:r>
            <w:r>
              <w:rPr>
                <w:rFonts w:ascii="SimHei" w:eastAsia="SimHei" w:hAnsi="SimHei" w:cs="SimHei" w:hint="eastAsia"/>
                <w:sz w:val="24"/>
              </w:rPr>
              <w:t>/</w:t>
            </w:r>
            <w:r>
              <w:rPr>
                <w:rFonts w:ascii="SimHei" w:eastAsia="SimHei" w:hAnsi="SimHei" w:cs="SimHei"/>
                <w:sz w:val="24"/>
              </w:rPr>
              <w:t xml:space="preserve"> 2, "a"</w:t>
            </w:r>
            <w:r>
              <w:rPr>
                <w:rFonts w:ascii="SimHei" w:eastAsia="SimHei" w:hAnsi="SimHei" w:cs="SimHei" w:hint="eastAsia"/>
                <w:sz w:val="24"/>
              </w:rPr>
              <w:t>/</w:t>
            </w:r>
            <w:r>
              <w:rPr>
                <w:rFonts w:ascii="SimHei" w:eastAsia="SimHei" w:hAnsi="SimHei" w:cs="SimHei"/>
                <w:sz w:val="24"/>
              </w:rPr>
              <w:t>"b"</w:t>
            </w:r>
          </w:p>
        </w:tc>
        <w:tc>
          <w:tcPr>
            <w:tcW w:w="4401" w:type="dxa"/>
            <w:vAlign w:val="center"/>
          </w:tcPr>
          <w:p w14:paraId="4C414A58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数字相</w:t>
            </w:r>
            <w:r>
              <w:rPr>
                <w:rFonts w:ascii="SimHei" w:eastAsia="SimHei" w:hAnsi="SimHei" w:cs="SimHei" w:hint="eastAsia"/>
                <w:sz w:val="24"/>
              </w:rPr>
              <w:t>除，支持负数与浮点数</w:t>
            </w:r>
          </w:p>
        </w:tc>
      </w:tr>
      <w:tr w:rsidR="004623CE" w14:paraId="1BD14147" w14:textId="77777777">
        <w:trPr>
          <w:trHeight w:val="501"/>
        </w:trPr>
        <w:tc>
          <w:tcPr>
            <w:tcW w:w="1212" w:type="dxa"/>
            <w:vAlign w:val="center"/>
          </w:tcPr>
          <w:p w14:paraId="7A74FADC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==</w:t>
            </w:r>
          </w:p>
        </w:tc>
        <w:tc>
          <w:tcPr>
            <w:tcW w:w="1363" w:type="dxa"/>
            <w:vAlign w:val="center"/>
          </w:tcPr>
          <w:p w14:paraId="6E86B925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等于</w:t>
            </w:r>
          </w:p>
        </w:tc>
        <w:tc>
          <w:tcPr>
            <w:tcW w:w="2542" w:type="dxa"/>
            <w:vAlign w:val="center"/>
          </w:tcPr>
          <w:p w14:paraId="2704F28F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a == b</w:t>
            </w:r>
          </w:p>
        </w:tc>
        <w:tc>
          <w:tcPr>
            <w:tcW w:w="4401" w:type="dxa"/>
            <w:vAlign w:val="center"/>
          </w:tcPr>
          <w:p w14:paraId="616935A2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严格比较</w:t>
            </w:r>
          </w:p>
        </w:tc>
      </w:tr>
      <w:tr w:rsidR="0075092F" w14:paraId="07BEF542" w14:textId="77777777">
        <w:trPr>
          <w:trHeight w:val="501"/>
        </w:trPr>
        <w:tc>
          <w:tcPr>
            <w:tcW w:w="1212" w:type="dxa"/>
            <w:vAlign w:val="center"/>
          </w:tcPr>
          <w:p w14:paraId="78DF503F" w14:textId="23A86F74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+=</w:t>
            </w:r>
          </w:p>
        </w:tc>
        <w:tc>
          <w:tcPr>
            <w:tcW w:w="1363" w:type="dxa"/>
            <w:vAlign w:val="center"/>
          </w:tcPr>
          <w:p w14:paraId="2A1666A4" w14:textId="42C31884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加等于</w:t>
            </w:r>
          </w:p>
        </w:tc>
        <w:tc>
          <w:tcPr>
            <w:tcW w:w="2542" w:type="dxa"/>
            <w:vAlign w:val="center"/>
          </w:tcPr>
          <w:p w14:paraId="386C6ED4" w14:textId="7E776021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a += 1</w:t>
            </w:r>
          </w:p>
        </w:tc>
        <w:tc>
          <w:tcPr>
            <w:tcW w:w="4401" w:type="dxa"/>
            <w:vAlign w:val="center"/>
          </w:tcPr>
          <w:p w14:paraId="32E49F45" w14:textId="25D58CF2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a = a + 1 的简写，支持负数与浮点数</w:t>
            </w:r>
          </w:p>
        </w:tc>
      </w:tr>
      <w:tr w:rsidR="0075092F" w14:paraId="6D998D83" w14:textId="77777777">
        <w:trPr>
          <w:trHeight w:val="501"/>
        </w:trPr>
        <w:tc>
          <w:tcPr>
            <w:tcW w:w="1212" w:type="dxa"/>
            <w:vAlign w:val="center"/>
          </w:tcPr>
          <w:p w14:paraId="0B22D71B" w14:textId="174B1C99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-=</w:t>
            </w:r>
          </w:p>
        </w:tc>
        <w:tc>
          <w:tcPr>
            <w:tcW w:w="1363" w:type="dxa"/>
            <w:vAlign w:val="center"/>
          </w:tcPr>
          <w:p w14:paraId="52A2DCAE" w14:textId="1BA34AF9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减等于</w:t>
            </w:r>
          </w:p>
        </w:tc>
        <w:tc>
          <w:tcPr>
            <w:tcW w:w="2542" w:type="dxa"/>
            <w:vAlign w:val="center"/>
          </w:tcPr>
          <w:p w14:paraId="4CF8F00D" w14:textId="30472E9B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a -= 1</w:t>
            </w:r>
          </w:p>
        </w:tc>
        <w:tc>
          <w:tcPr>
            <w:tcW w:w="4401" w:type="dxa"/>
            <w:vAlign w:val="center"/>
          </w:tcPr>
          <w:p w14:paraId="051E11B2" w14:textId="2B1219A9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a = a - 1 的简写，支持负数与浮点数</w:t>
            </w:r>
          </w:p>
        </w:tc>
      </w:tr>
      <w:tr w:rsidR="0075092F" w14:paraId="61BA047A" w14:textId="77777777">
        <w:trPr>
          <w:trHeight w:val="501"/>
        </w:trPr>
        <w:tc>
          <w:tcPr>
            <w:tcW w:w="1212" w:type="dxa"/>
            <w:vAlign w:val="center"/>
          </w:tcPr>
          <w:p w14:paraId="11EE2298" w14:textId="6432171C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*=</w:t>
            </w:r>
          </w:p>
        </w:tc>
        <w:tc>
          <w:tcPr>
            <w:tcW w:w="1363" w:type="dxa"/>
            <w:vAlign w:val="center"/>
          </w:tcPr>
          <w:p w14:paraId="77B1E10E" w14:textId="2E3E1860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乘等于</w:t>
            </w:r>
          </w:p>
        </w:tc>
        <w:tc>
          <w:tcPr>
            <w:tcW w:w="2542" w:type="dxa"/>
            <w:vAlign w:val="center"/>
          </w:tcPr>
          <w:p w14:paraId="7E13CCFE" w14:textId="755A4C5E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a *= 2</w:t>
            </w:r>
          </w:p>
        </w:tc>
        <w:tc>
          <w:tcPr>
            <w:tcW w:w="4401" w:type="dxa"/>
            <w:vAlign w:val="center"/>
          </w:tcPr>
          <w:p w14:paraId="58AC36AA" w14:textId="1EB6C2CB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a = a * 2 的简写，支持负数与浮点数</w:t>
            </w:r>
          </w:p>
        </w:tc>
      </w:tr>
      <w:tr w:rsidR="0075092F" w14:paraId="11C7139F" w14:textId="77777777">
        <w:trPr>
          <w:trHeight w:val="501"/>
        </w:trPr>
        <w:tc>
          <w:tcPr>
            <w:tcW w:w="1212" w:type="dxa"/>
            <w:vAlign w:val="center"/>
          </w:tcPr>
          <w:p w14:paraId="58107113" w14:textId="487802B3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/=</w:t>
            </w:r>
          </w:p>
        </w:tc>
        <w:tc>
          <w:tcPr>
            <w:tcW w:w="1363" w:type="dxa"/>
            <w:vAlign w:val="center"/>
          </w:tcPr>
          <w:p w14:paraId="09CEBD46" w14:textId="1D35DB16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除等于</w:t>
            </w:r>
          </w:p>
        </w:tc>
        <w:tc>
          <w:tcPr>
            <w:tcW w:w="2542" w:type="dxa"/>
            <w:vAlign w:val="center"/>
          </w:tcPr>
          <w:p w14:paraId="5B3FD1F6" w14:textId="63BC2E17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a /= 2</w:t>
            </w:r>
          </w:p>
        </w:tc>
        <w:tc>
          <w:tcPr>
            <w:tcW w:w="4401" w:type="dxa"/>
            <w:vAlign w:val="center"/>
          </w:tcPr>
          <w:p w14:paraId="3A66B8AA" w14:textId="7FDFDA3D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a = a / 2 的简写，支持负数与浮点数</w:t>
            </w:r>
          </w:p>
        </w:tc>
      </w:tr>
      <w:tr w:rsidR="0075092F" w14:paraId="2C94F47A" w14:textId="77777777">
        <w:trPr>
          <w:trHeight w:val="501"/>
        </w:trPr>
        <w:tc>
          <w:tcPr>
            <w:tcW w:w="1212" w:type="dxa"/>
            <w:vAlign w:val="center"/>
          </w:tcPr>
          <w:p w14:paraId="46F9BCE8" w14:textId="3F0C6C43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%</w:t>
            </w:r>
          </w:p>
        </w:tc>
        <w:tc>
          <w:tcPr>
            <w:tcW w:w="1363" w:type="dxa"/>
            <w:vAlign w:val="center"/>
          </w:tcPr>
          <w:p w14:paraId="75D0EF5D" w14:textId="04351E96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proofErr w:type="gramStart"/>
            <w:r>
              <w:rPr>
                <w:rFonts w:ascii="SimHei" w:eastAsia="SimHei" w:hAnsi="SimHei" w:cs="SimHei" w:hint="eastAsia"/>
                <w:sz w:val="24"/>
              </w:rPr>
              <w:t>求</w:t>
            </w:r>
            <w:r w:rsidRPr="0075092F">
              <w:rPr>
                <w:rFonts w:ascii="SimHei" w:eastAsia="SimHei" w:hAnsi="SimHei" w:cs="SimHei" w:hint="eastAsia"/>
                <w:sz w:val="24"/>
              </w:rPr>
              <w:t>模</w:t>
            </w:r>
            <w:proofErr w:type="gramEnd"/>
          </w:p>
        </w:tc>
        <w:tc>
          <w:tcPr>
            <w:tcW w:w="2542" w:type="dxa"/>
            <w:vAlign w:val="center"/>
          </w:tcPr>
          <w:p w14:paraId="6B7BAFE1" w14:textId="188C711E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5 % 2</w:t>
            </w:r>
          </w:p>
        </w:tc>
        <w:tc>
          <w:tcPr>
            <w:tcW w:w="4401" w:type="dxa"/>
            <w:vAlign w:val="center"/>
          </w:tcPr>
          <w:p w14:paraId="03173690" w14:textId="75FCC4F4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返回除法的余数，支持负数与浮点数</w:t>
            </w:r>
          </w:p>
        </w:tc>
      </w:tr>
      <w:tr w:rsidR="0075092F" w14:paraId="75B8E4A8" w14:textId="77777777">
        <w:trPr>
          <w:trHeight w:val="501"/>
        </w:trPr>
        <w:tc>
          <w:tcPr>
            <w:tcW w:w="1212" w:type="dxa"/>
            <w:vAlign w:val="center"/>
          </w:tcPr>
          <w:p w14:paraId="67867BF2" w14:textId="17F2FF4F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lastRenderedPageBreak/>
              <w:t>//</w:t>
            </w:r>
          </w:p>
        </w:tc>
        <w:tc>
          <w:tcPr>
            <w:tcW w:w="1363" w:type="dxa"/>
            <w:vAlign w:val="center"/>
          </w:tcPr>
          <w:p w14:paraId="2D4DE4E2" w14:textId="521FB20B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整除</w:t>
            </w:r>
          </w:p>
        </w:tc>
        <w:tc>
          <w:tcPr>
            <w:tcW w:w="2542" w:type="dxa"/>
            <w:vAlign w:val="center"/>
          </w:tcPr>
          <w:p w14:paraId="20527025" w14:textId="6DF753CD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5 // 2</w:t>
            </w:r>
          </w:p>
        </w:tc>
        <w:tc>
          <w:tcPr>
            <w:tcW w:w="4401" w:type="dxa"/>
            <w:vAlign w:val="center"/>
          </w:tcPr>
          <w:p w14:paraId="15A4FE35" w14:textId="10463EAE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 w:rsidRPr="0075092F">
              <w:rPr>
                <w:rFonts w:ascii="SimHei" w:eastAsia="SimHei" w:hAnsi="SimHei" w:cs="SimHei" w:hint="eastAsia"/>
                <w:sz w:val="24"/>
              </w:rPr>
              <w:t>返回</w:t>
            </w:r>
            <w:r>
              <w:rPr>
                <w:rFonts w:ascii="SimHei" w:eastAsia="SimHei" w:hAnsi="SimHei" w:cs="SimHei" w:hint="eastAsia"/>
                <w:sz w:val="24"/>
              </w:rPr>
              <w:t>结果</w:t>
            </w:r>
            <w:r w:rsidRPr="0075092F">
              <w:rPr>
                <w:rFonts w:ascii="SimHei" w:eastAsia="SimHei" w:hAnsi="SimHei" w:cs="SimHei" w:hint="eastAsia"/>
                <w:sz w:val="24"/>
              </w:rPr>
              <w:t>的整数部分（向下取整）</w:t>
            </w:r>
          </w:p>
        </w:tc>
      </w:tr>
      <w:tr w:rsidR="0075092F" w14:paraId="4BCC4A8E" w14:textId="77777777">
        <w:trPr>
          <w:trHeight w:val="501"/>
        </w:trPr>
        <w:tc>
          <w:tcPr>
            <w:tcW w:w="1212" w:type="dxa"/>
            <w:vAlign w:val="center"/>
          </w:tcPr>
          <w:p w14:paraId="17EDAE12" w14:textId="0ED42E83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**</w:t>
            </w:r>
          </w:p>
        </w:tc>
        <w:tc>
          <w:tcPr>
            <w:tcW w:w="1363" w:type="dxa"/>
            <w:vAlign w:val="center"/>
          </w:tcPr>
          <w:p w14:paraId="143BA8E8" w14:textId="70FAF32C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proofErr w:type="gramStart"/>
            <w:r w:rsidRPr="0075092F">
              <w:rPr>
                <w:rFonts w:ascii="SimHei" w:eastAsia="SimHei" w:hAnsi="SimHei" w:cs="SimHei" w:hint="eastAsia"/>
                <w:sz w:val="24"/>
              </w:rPr>
              <w:t>幂</w:t>
            </w:r>
            <w:proofErr w:type="gramEnd"/>
          </w:p>
        </w:tc>
        <w:tc>
          <w:tcPr>
            <w:tcW w:w="2542" w:type="dxa"/>
            <w:vAlign w:val="center"/>
          </w:tcPr>
          <w:p w14:paraId="4FCB80E1" w14:textId="353F368C" w:rsidR="0075092F" w:rsidRDefault="0075092F">
            <w:pPr>
              <w:spacing w:line="280" w:lineRule="exact"/>
              <w:rPr>
                <w:rFonts w:ascii="SimHei" w:eastAsia="SimHei" w:hAnsi="SimHei" w:cs="SimHei"/>
                <w:sz w:val="24"/>
              </w:rPr>
            </w:pPr>
            <w:r w:rsidRPr="0075092F">
              <w:rPr>
                <w:rFonts w:ascii="SimHei" w:eastAsia="SimHei" w:hAnsi="SimHei" w:cs="SimHei"/>
                <w:sz w:val="24"/>
              </w:rPr>
              <w:t>2 ** 3</w:t>
            </w:r>
          </w:p>
        </w:tc>
        <w:tc>
          <w:tcPr>
            <w:tcW w:w="4401" w:type="dxa"/>
            <w:vAlign w:val="center"/>
          </w:tcPr>
          <w:p w14:paraId="4D1C2535" w14:textId="1BA1612D" w:rsidR="0075092F" w:rsidRDefault="0075092F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proofErr w:type="gramStart"/>
            <w:r w:rsidRPr="0075092F">
              <w:rPr>
                <w:rFonts w:ascii="SimHei" w:eastAsia="SimHei" w:hAnsi="SimHei" w:cs="SimHei" w:hint="eastAsia"/>
                <w:sz w:val="24"/>
              </w:rPr>
              <w:t>幂</w:t>
            </w:r>
            <w:proofErr w:type="gramEnd"/>
            <w:r w:rsidRPr="0075092F">
              <w:rPr>
                <w:rFonts w:ascii="SimHei" w:eastAsia="SimHei" w:hAnsi="SimHei" w:cs="SimHei" w:hint="eastAsia"/>
                <w:sz w:val="24"/>
              </w:rPr>
              <w:t>运算</w:t>
            </w:r>
          </w:p>
        </w:tc>
      </w:tr>
    </w:tbl>
    <w:p w14:paraId="2DAEB20E" w14:textId="77777777" w:rsidR="004623CE" w:rsidRDefault="004623CE">
      <w:pPr>
        <w:spacing w:line="280" w:lineRule="exact"/>
        <w:jc w:val="left"/>
        <w:rPr>
          <w:rFonts w:ascii="SimHei" w:eastAsia="SimHei" w:hAnsi="SimHei" w:cs="SimHei" w:hint="eastAsia"/>
          <w:b/>
          <w:bCs/>
          <w:sz w:val="24"/>
        </w:rPr>
      </w:pPr>
    </w:p>
    <w:p w14:paraId="66E0A6C8" w14:textId="77777777" w:rsidR="004623CE" w:rsidRDefault="00000000">
      <w:pPr>
        <w:spacing w:line="280" w:lineRule="exact"/>
        <w:jc w:val="left"/>
        <w:rPr>
          <w:rFonts w:ascii="SimHei" w:eastAsia="SimHei" w:hAnsi="SimHei" w:cs="SimHei" w:hint="eastAsia"/>
          <w:b/>
          <w:bCs/>
          <w:sz w:val="24"/>
        </w:rPr>
      </w:pPr>
      <w:r>
        <w:rPr>
          <w:rFonts w:ascii="SimHei" w:eastAsia="SimHei" w:hAnsi="SimHei" w:cs="SimHei" w:hint="eastAsia"/>
          <w:b/>
          <w:bCs/>
          <w:sz w:val="24"/>
        </w:rPr>
        <w:t>4.其他</w:t>
      </w:r>
    </w:p>
    <w:tbl>
      <w:tblPr>
        <w:tblStyle w:val="a5"/>
        <w:tblW w:w="9529" w:type="dxa"/>
        <w:tblLook w:val="04A0" w:firstRow="1" w:lastRow="0" w:firstColumn="1" w:lastColumn="0" w:noHBand="0" w:noVBand="1"/>
      </w:tblPr>
      <w:tblGrid>
        <w:gridCol w:w="1343"/>
        <w:gridCol w:w="2542"/>
        <w:gridCol w:w="5644"/>
      </w:tblGrid>
      <w:tr w:rsidR="004623CE" w14:paraId="6D4A5E48" w14:textId="77777777">
        <w:trPr>
          <w:trHeight w:val="530"/>
        </w:trPr>
        <w:tc>
          <w:tcPr>
            <w:tcW w:w="1343" w:type="dxa"/>
            <w:vAlign w:val="center"/>
          </w:tcPr>
          <w:p w14:paraId="3ADF80EF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语法</w:t>
            </w:r>
          </w:p>
        </w:tc>
        <w:tc>
          <w:tcPr>
            <w:tcW w:w="2542" w:type="dxa"/>
            <w:vAlign w:val="center"/>
          </w:tcPr>
          <w:p w14:paraId="08800A3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示例</w:t>
            </w:r>
          </w:p>
        </w:tc>
        <w:tc>
          <w:tcPr>
            <w:tcW w:w="5644" w:type="dxa"/>
            <w:vAlign w:val="center"/>
          </w:tcPr>
          <w:p w14:paraId="6F2A4A5C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b/>
                <w:bCs/>
                <w:sz w:val="24"/>
              </w:rPr>
            </w:pPr>
            <w:r>
              <w:rPr>
                <w:rFonts w:ascii="SimHei" w:eastAsia="SimHei" w:hAnsi="SimHei" w:cs="SimHei" w:hint="eastAsia"/>
                <w:b/>
                <w:bCs/>
                <w:sz w:val="24"/>
              </w:rPr>
              <w:t>说明</w:t>
            </w:r>
          </w:p>
        </w:tc>
      </w:tr>
      <w:tr w:rsidR="004623CE" w14:paraId="01439B89" w14:textId="77777777">
        <w:trPr>
          <w:trHeight w:val="530"/>
        </w:trPr>
        <w:tc>
          <w:tcPr>
            <w:tcW w:w="1343" w:type="dxa"/>
            <w:vAlign w:val="center"/>
          </w:tcPr>
          <w:p w14:paraId="681AFE94" w14:textId="77777777" w:rsidR="004623CE" w:rsidRDefault="00000000">
            <w:pPr>
              <w:spacing w:line="280" w:lineRule="exact"/>
              <w:ind w:left="210" w:hangingChars="100" w:hanging="210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Cs w:val="21"/>
              </w:rPr>
              <w:t xml:space="preserve">变量 </w:t>
            </w:r>
            <w:r>
              <w:rPr>
                <w:rFonts w:ascii="SimHei" w:eastAsia="SimHei" w:hAnsi="SimHei" w:cs="SimHei" w:hint="eastAsia"/>
                <w:szCs w:val="21"/>
              </w:rPr>
              <w:t xml:space="preserve">变量名 </w:t>
            </w:r>
            <w:r>
              <w:rPr>
                <w:rFonts w:ascii="SimHei" w:eastAsia="SimHei" w:hAnsi="SimHei" w:cs="SimHei"/>
                <w:szCs w:val="21"/>
              </w:rPr>
              <w:t>= 值</w:t>
            </w:r>
          </w:p>
        </w:tc>
        <w:tc>
          <w:tcPr>
            <w:tcW w:w="2542" w:type="dxa"/>
            <w:vAlign w:val="center"/>
          </w:tcPr>
          <w:p w14:paraId="004FCC4F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2"/>
                <w:szCs w:val="22"/>
              </w:rPr>
              <w:t>变量 示例</w:t>
            </w:r>
            <w:r>
              <w:rPr>
                <w:rFonts w:ascii="SimHei" w:eastAsia="SimHei" w:hAnsi="SimHei" w:cs="SimHei"/>
                <w:sz w:val="22"/>
                <w:szCs w:val="22"/>
              </w:rPr>
              <w:t xml:space="preserve"> = "</w:t>
            </w:r>
            <w:proofErr w:type="spellStart"/>
            <w:r>
              <w:rPr>
                <w:rFonts w:ascii="SimHei" w:eastAsia="SimHei" w:hAnsi="SimHei" w:cs="SimHei"/>
                <w:sz w:val="22"/>
                <w:szCs w:val="22"/>
              </w:rPr>
              <w:t>Luxaohi</w:t>
            </w:r>
            <w:proofErr w:type="spellEnd"/>
            <w:r>
              <w:rPr>
                <w:rFonts w:ascii="SimHei" w:eastAsia="SimHei" w:hAnsi="SimHei" w:cs="SimHei"/>
                <w:sz w:val="22"/>
                <w:szCs w:val="22"/>
              </w:rPr>
              <w:t>"</w:t>
            </w:r>
          </w:p>
        </w:tc>
        <w:tc>
          <w:tcPr>
            <w:tcW w:w="5644" w:type="dxa"/>
            <w:vAlign w:val="center"/>
          </w:tcPr>
          <w:p w14:paraId="612568C4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变量功能</w:t>
            </w:r>
          </w:p>
        </w:tc>
      </w:tr>
      <w:tr w:rsidR="004623CE" w14:paraId="5EB3744E" w14:textId="77777777">
        <w:trPr>
          <w:trHeight w:val="530"/>
        </w:trPr>
        <w:tc>
          <w:tcPr>
            <w:tcW w:w="1343" w:type="dxa"/>
            <w:vAlign w:val="center"/>
          </w:tcPr>
          <w:p w14:paraId="3F9EB56E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/>
                <w:sz w:val="24"/>
              </w:rPr>
              <w:t>函数名()</w:t>
            </w:r>
          </w:p>
        </w:tc>
        <w:tc>
          <w:tcPr>
            <w:tcW w:w="2542" w:type="dxa"/>
            <w:vAlign w:val="center"/>
          </w:tcPr>
          <w:p w14:paraId="65C3D5C2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示例</w:t>
            </w:r>
            <w:r>
              <w:rPr>
                <w:rFonts w:ascii="SimHei" w:eastAsia="SimHei" w:hAnsi="SimHei" w:cs="SimHei"/>
                <w:sz w:val="24"/>
              </w:rPr>
              <w:t>(</w:t>
            </w:r>
            <w:proofErr w:type="gramStart"/>
            <w:r>
              <w:rPr>
                <w:rFonts w:ascii="SimHei" w:eastAsia="SimHei" w:hAnsi="SimHei" w:cs="SimHei" w:hint="eastAsia"/>
                <w:sz w:val="24"/>
              </w:rPr>
              <w:t>一</w:t>
            </w:r>
            <w:proofErr w:type="gramEnd"/>
            <w:r>
              <w:rPr>
                <w:rFonts w:ascii="SimHei" w:eastAsia="SimHei" w:hAnsi="SimHei" w:cs="SimHei"/>
                <w:sz w:val="24"/>
              </w:rPr>
              <w:t>)</w:t>
            </w:r>
          </w:p>
        </w:tc>
        <w:tc>
          <w:tcPr>
            <w:tcW w:w="5644" w:type="dxa"/>
            <w:vAlign w:val="center"/>
          </w:tcPr>
          <w:p w14:paraId="33218F99" w14:textId="77777777" w:rsidR="004623CE" w:rsidRDefault="00000000">
            <w:pPr>
              <w:spacing w:line="280" w:lineRule="exac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已经完善了，现在可以正常使用传入的</w:t>
            </w:r>
            <w:proofErr w:type="gramStart"/>
            <w:r>
              <w:rPr>
                <w:rFonts w:ascii="SimHei" w:eastAsia="SimHei" w:hAnsi="SimHei" w:cs="SimHei" w:hint="eastAsia"/>
                <w:sz w:val="24"/>
              </w:rPr>
              <w:t>参数啦</w:t>
            </w:r>
            <w:proofErr w:type="gramEnd"/>
          </w:p>
        </w:tc>
      </w:tr>
      <w:tr w:rsidR="004623CE" w14:paraId="62A9408D" w14:textId="77777777">
        <w:trPr>
          <w:trHeight w:val="530"/>
        </w:trPr>
        <w:tc>
          <w:tcPr>
            <w:tcW w:w="1343" w:type="dxa"/>
            <w:vAlign w:val="center"/>
          </w:tcPr>
          <w:p w14:paraId="1368B65A" w14:textId="77777777" w:rsidR="004623CE" w:rsidRDefault="00000000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运行 路径</w:t>
            </w:r>
          </w:p>
        </w:tc>
        <w:tc>
          <w:tcPr>
            <w:tcW w:w="2542" w:type="dxa"/>
            <w:vAlign w:val="center"/>
          </w:tcPr>
          <w:p w14:paraId="29A06018" w14:textId="77777777" w:rsidR="004623CE" w:rsidRDefault="00000000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运行 "C:\code.txt"</w:t>
            </w:r>
          </w:p>
        </w:tc>
        <w:tc>
          <w:tcPr>
            <w:tcW w:w="5644" w:type="dxa"/>
            <w:vAlign w:val="center"/>
          </w:tcPr>
          <w:p w14:paraId="47ECA312" w14:textId="77777777" w:rsidR="004623CE" w:rsidRDefault="00000000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路径可以使用绝对或相对路径，路径可以包含中文或其他语言，如“</w:t>
            </w:r>
            <w:proofErr w:type="spellStart"/>
            <w:r>
              <w:rPr>
                <w:rFonts w:ascii="SimHei" w:eastAsia="SimHei" w:hAnsi="SimHei" w:cs="SimHei" w:hint="eastAsia"/>
                <w:sz w:val="24"/>
              </w:rPr>
              <w:t>مجلد</w:t>
            </w:r>
            <w:proofErr w:type="spellEnd"/>
            <w:r>
              <w:rPr>
                <w:rFonts w:ascii="SimHei" w:eastAsia="SimHei" w:hAnsi="SimHei" w:cs="SimHei" w:hint="eastAsia"/>
                <w:sz w:val="24"/>
              </w:rPr>
              <w:t xml:space="preserve"> </w:t>
            </w:r>
            <w:proofErr w:type="spellStart"/>
            <w:r>
              <w:rPr>
                <w:rFonts w:ascii="SimHei" w:eastAsia="SimHei" w:hAnsi="SimHei" w:cs="SimHei" w:hint="eastAsia"/>
                <w:sz w:val="24"/>
              </w:rPr>
              <w:t>جديد</w:t>
            </w:r>
            <w:proofErr w:type="spellEnd"/>
            <w:r>
              <w:rPr>
                <w:rFonts w:ascii="SimHei" w:eastAsia="SimHei" w:hAnsi="SimHei" w:cs="SimHei" w:hint="eastAsia"/>
                <w:sz w:val="24"/>
              </w:rPr>
              <w:t>”，可以使用一对中文单双引号或一对英文单双引号包裹路径</w:t>
            </w:r>
          </w:p>
        </w:tc>
      </w:tr>
      <w:tr w:rsidR="005028A6" w14:paraId="36F5CDC6" w14:textId="77777777">
        <w:trPr>
          <w:trHeight w:val="530"/>
        </w:trPr>
        <w:tc>
          <w:tcPr>
            <w:tcW w:w="1343" w:type="dxa"/>
            <w:vAlign w:val="center"/>
          </w:tcPr>
          <w:p w14:paraId="0C2FD70C" w14:textId="38C6B7D2" w:rsidR="005028A6" w:rsidRDefault="005028A6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数组 数组名[</w:t>
            </w:r>
            <w:r w:rsidR="004D5A1C">
              <w:rPr>
                <w:rFonts w:ascii="SimHei" w:eastAsia="SimHei" w:hAnsi="SimHei" w:cs="SimHei" w:hint="eastAsia"/>
                <w:sz w:val="24"/>
              </w:rPr>
              <w:t>长度</w:t>
            </w:r>
            <w:r>
              <w:rPr>
                <w:rFonts w:ascii="SimHei" w:eastAsia="SimHei" w:hAnsi="SimHei" w:cs="SimHei" w:hint="eastAsia"/>
                <w:sz w:val="24"/>
              </w:rPr>
              <w:t>] = {内容}</w:t>
            </w:r>
          </w:p>
        </w:tc>
        <w:tc>
          <w:tcPr>
            <w:tcW w:w="2542" w:type="dxa"/>
            <w:vAlign w:val="center"/>
          </w:tcPr>
          <w:p w14:paraId="22599A3D" w14:textId="5D066681" w:rsidR="005028A6" w:rsidRDefault="005028A6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数组 示例[2] = {0}</w:t>
            </w:r>
          </w:p>
        </w:tc>
        <w:tc>
          <w:tcPr>
            <w:tcW w:w="5644" w:type="dxa"/>
            <w:vAlign w:val="center"/>
          </w:tcPr>
          <w:p w14:paraId="627ED672" w14:textId="64E7DB6E" w:rsidR="005028A6" w:rsidRDefault="005028A6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数组声明</w:t>
            </w:r>
          </w:p>
        </w:tc>
      </w:tr>
      <w:tr w:rsidR="005028A6" w14:paraId="74E905E8" w14:textId="77777777">
        <w:trPr>
          <w:trHeight w:val="530"/>
        </w:trPr>
        <w:tc>
          <w:tcPr>
            <w:tcW w:w="1343" w:type="dxa"/>
            <w:vAlign w:val="center"/>
          </w:tcPr>
          <w:p w14:paraId="0EE3F029" w14:textId="7332F158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 w:rsidRPr="004D5A1C">
              <w:rPr>
                <w:rFonts w:ascii="SimHei" w:eastAsia="SimHei" w:hAnsi="SimHei" w:cs="SimHei" w:hint="eastAsia"/>
                <w:sz w:val="24"/>
              </w:rPr>
              <w:t>输入 数组</w:t>
            </w:r>
            <w:r>
              <w:rPr>
                <w:rFonts w:ascii="SimHei" w:eastAsia="SimHei" w:hAnsi="SimHei" w:cs="SimHei" w:hint="eastAsia"/>
                <w:sz w:val="24"/>
              </w:rPr>
              <w:t>名</w:t>
            </w:r>
            <w:r w:rsidRPr="004D5A1C">
              <w:rPr>
                <w:rFonts w:ascii="SimHei" w:eastAsia="SimHei" w:hAnsi="SimHei" w:cs="SimHei" w:hint="eastAsia"/>
                <w:sz w:val="24"/>
              </w:rPr>
              <w:t>[</w:t>
            </w:r>
            <w:r>
              <w:rPr>
                <w:rFonts w:ascii="SimHei" w:eastAsia="SimHei" w:hAnsi="SimHei" w:cs="SimHei" w:hint="eastAsia"/>
                <w:sz w:val="24"/>
              </w:rPr>
              <w:t>索</w:t>
            </w:r>
            <w:r w:rsidRPr="004D5A1C">
              <w:rPr>
                <w:rFonts w:ascii="SimHei" w:eastAsia="SimHei" w:hAnsi="SimHei" w:cs="SimHei" w:hint="eastAsia"/>
                <w:sz w:val="24"/>
              </w:rPr>
              <w:t>引] 值(值)</w:t>
            </w:r>
          </w:p>
        </w:tc>
        <w:tc>
          <w:tcPr>
            <w:tcW w:w="2542" w:type="dxa"/>
            <w:vAlign w:val="center"/>
          </w:tcPr>
          <w:p w14:paraId="59811675" w14:textId="60EAFBC0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输入 示例[0] 值(25)</w:t>
            </w:r>
          </w:p>
        </w:tc>
        <w:tc>
          <w:tcPr>
            <w:tcW w:w="5644" w:type="dxa"/>
            <w:vAlign w:val="center"/>
          </w:tcPr>
          <w:p w14:paraId="48475DDF" w14:textId="32D388BF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 w:rsidRPr="004D5A1C">
              <w:rPr>
                <w:rFonts w:ascii="SimHei" w:eastAsia="SimHei" w:hAnsi="SimHei" w:cs="SimHei" w:hint="eastAsia"/>
                <w:sz w:val="24"/>
              </w:rPr>
              <w:t>替换一个数组指定索引位置处的值</w:t>
            </w:r>
          </w:p>
        </w:tc>
      </w:tr>
      <w:tr w:rsidR="005028A6" w14:paraId="30D22690" w14:textId="77777777">
        <w:trPr>
          <w:trHeight w:val="530"/>
        </w:trPr>
        <w:tc>
          <w:tcPr>
            <w:tcW w:w="1343" w:type="dxa"/>
            <w:vAlign w:val="center"/>
          </w:tcPr>
          <w:p w14:paraId="2A948394" w14:textId="6D4AB692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#...</w:t>
            </w:r>
          </w:p>
        </w:tc>
        <w:tc>
          <w:tcPr>
            <w:tcW w:w="2542" w:type="dxa"/>
            <w:vAlign w:val="center"/>
          </w:tcPr>
          <w:p w14:paraId="1E8886A1" w14:textId="1DE9117C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#注释</w:t>
            </w:r>
          </w:p>
        </w:tc>
        <w:tc>
          <w:tcPr>
            <w:tcW w:w="5644" w:type="dxa"/>
            <w:vAlign w:val="center"/>
          </w:tcPr>
          <w:p w14:paraId="76A19B5D" w14:textId="665B0729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单行注释</w:t>
            </w:r>
          </w:p>
        </w:tc>
      </w:tr>
      <w:tr w:rsidR="005028A6" w14:paraId="3BEB9429" w14:textId="77777777">
        <w:trPr>
          <w:trHeight w:val="530"/>
        </w:trPr>
        <w:tc>
          <w:tcPr>
            <w:tcW w:w="1343" w:type="dxa"/>
            <w:vAlign w:val="center"/>
          </w:tcPr>
          <w:p w14:paraId="091E2BD2" w14:textId="5F967CE1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#*...*#</w:t>
            </w:r>
          </w:p>
        </w:tc>
        <w:tc>
          <w:tcPr>
            <w:tcW w:w="2542" w:type="dxa"/>
            <w:vAlign w:val="center"/>
          </w:tcPr>
          <w:p w14:paraId="6583D208" w14:textId="69740890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#*注释*#</w:t>
            </w:r>
          </w:p>
        </w:tc>
        <w:tc>
          <w:tcPr>
            <w:tcW w:w="5644" w:type="dxa"/>
            <w:vAlign w:val="center"/>
          </w:tcPr>
          <w:p w14:paraId="0D1D6655" w14:textId="1041F79B" w:rsidR="005028A6" w:rsidRDefault="004D5A1C">
            <w:pPr>
              <w:spacing w:line="280" w:lineRule="exact"/>
              <w:jc w:val="left"/>
              <w:rPr>
                <w:rFonts w:ascii="SimHei" w:eastAsia="SimHei" w:hAnsi="SimHei" w:cs="SimHei" w:hint="eastAsia"/>
                <w:sz w:val="24"/>
              </w:rPr>
            </w:pPr>
            <w:r>
              <w:rPr>
                <w:rFonts w:ascii="SimHei" w:eastAsia="SimHei" w:hAnsi="SimHei" w:cs="SimHei" w:hint="eastAsia"/>
                <w:sz w:val="24"/>
              </w:rPr>
              <w:t>多行注释</w:t>
            </w:r>
          </w:p>
        </w:tc>
      </w:tr>
    </w:tbl>
    <w:p w14:paraId="4DDF56FA" w14:textId="77777777" w:rsidR="005028A6" w:rsidRDefault="005028A6">
      <w:pPr>
        <w:spacing w:line="280" w:lineRule="exact"/>
        <w:rPr>
          <w:rFonts w:ascii="SimHei" w:eastAsia="SimHei" w:hAnsi="SimHei" w:cs="SimHei" w:hint="eastAsia"/>
          <w:b/>
          <w:bCs/>
          <w:sz w:val="24"/>
        </w:rPr>
      </w:pPr>
    </w:p>
    <w:p w14:paraId="278FBF43" w14:textId="77777777" w:rsidR="005028A6" w:rsidRDefault="005028A6">
      <w:pPr>
        <w:spacing w:line="280" w:lineRule="exact"/>
        <w:rPr>
          <w:rFonts w:ascii="SimHei" w:eastAsia="SimHei" w:hAnsi="SimHei" w:cs="SimHei" w:hint="eastAsia"/>
          <w:b/>
          <w:bCs/>
          <w:sz w:val="24"/>
        </w:rPr>
      </w:pPr>
    </w:p>
    <w:p w14:paraId="087E6880" w14:textId="77777777" w:rsidR="005028A6" w:rsidRDefault="005028A6">
      <w:pPr>
        <w:spacing w:line="280" w:lineRule="exact"/>
        <w:rPr>
          <w:rFonts w:ascii="SimHei" w:eastAsia="SimHei" w:hAnsi="SimHei" w:cs="SimHei" w:hint="eastAsia"/>
          <w:b/>
          <w:bCs/>
          <w:sz w:val="24"/>
        </w:rPr>
      </w:pPr>
    </w:p>
    <w:p w14:paraId="469C5459" w14:textId="77777777" w:rsidR="005028A6" w:rsidRDefault="005028A6">
      <w:pPr>
        <w:spacing w:line="280" w:lineRule="exact"/>
        <w:rPr>
          <w:rFonts w:ascii="SimHei" w:eastAsia="SimHei" w:hAnsi="SimHei" w:cs="SimHei" w:hint="eastAsia"/>
          <w:b/>
          <w:bCs/>
          <w:sz w:val="24"/>
        </w:rPr>
      </w:pPr>
    </w:p>
    <w:sectPr w:rsidR="005028A6" w:rsidSect="005028A6">
      <w:pgSz w:w="11906" w:h="16838"/>
      <w:pgMar w:top="1440" w:right="1800" w:bottom="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23CE"/>
    <w:rsid w:val="004623CE"/>
    <w:rsid w:val="004D5A1C"/>
    <w:rsid w:val="005028A6"/>
    <w:rsid w:val="005D3DE8"/>
    <w:rsid w:val="0075092F"/>
    <w:rsid w:val="00BD0F96"/>
    <w:rsid w:val="00E8776C"/>
    <w:rsid w:val="03614054"/>
    <w:rsid w:val="047E7E05"/>
    <w:rsid w:val="080C734F"/>
    <w:rsid w:val="11D230A2"/>
    <w:rsid w:val="20DA77B4"/>
    <w:rsid w:val="221C4BE5"/>
    <w:rsid w:val="24B10B4D"/>
    <w:rsid w:val="2A57109B"/>
    <w:rsid w:val="30912C08"/>
    <w:rsid w:val="39B25578"/>
    <w:rsid w:val="44540846"/>
    <w:rsid w:val="45373DCE"/>
    <w:rsid w:val="51226916"/>
    <w:rsid w:val="567E3C34"/>
    <w:rsid w:val="71C9012E"/>
    <w:rsid w:val="74A2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B0B315"/>
  <w15:docId w15:val="{8317CCFB-BAC3-407E-8FFA-73C0206B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ryun</dc:creator>
  <cp:lastModifiedBy>Ryun</cp:lastModifiedBy>
  <cp:revision>5</cp:revision>
  <dcterms:created xsi:type="dcterms:W3CDTF">2025-07-30T16:47:00Z</dcterms:created>
  <dcterms:modified xsi:type="dcterms:W3CDTF">2026-02-20T12:29:00Z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A39C12D62C934E8C9A9957C7CD1408E1_12</vt:lpwstr>
  </property>
</Properties>
</file>