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40"/>
          <w:szCs w:val="40"/>
        </w:rPr>
      </w:pPr>
      <w:r>
        <w:rPr>
          <w:rFonts w:ascii="黑体" w:hAnsi="黑体" w:cs="黑体" w:eastAsia="黑体"/>
          <w:b/>
          <w:bCs/>
          <w:sz w:val="40"/>
          <w:szCs w:val="40"/>
        </w:rPr>
        <w:t>云南大学资源环境与地球科学学院</w:t>
      </w:r>
    </w:p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《</w:t>
      </w:r>
      <w:r>
        <w:rPr>
          <w:rFonts w:ascii="黑体" w:hAnsi="黑体" w:cs="黑体" w:eastAsia="黑体"/>
          <w:b/>
          <w:bCs/>
          <w:color w:val="000000"/>
          <w:sz w:val="32"/>
          <w:szCs w:val="32"/>
          <w:u w:val="single"/>
        </w:rPr>
        <w:t xml:space="preserve">            地震数字信号处理         </w:t>
      </w:r>
      <w:r>
        <w:rPr>
          <w:rFonts w:ascii="黑体" w:hAnsi="黑体" w:cs="黑体" w:eastAsia="黑体"/>
          <w:b/>
          <w:bCs/>
          <w:sz w:val="32"/>
          <w:szCs w:val="32"/>
        </w:rPr>
        <w:t>》课程实验报告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实验序号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>02</w:t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实验名称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离散序列的运算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指导教师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杨海燕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学号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>20201020425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 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姓名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>邓其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实验日期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  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3.29         </w:t>
      </w:r>
    </w:p>
    <w:tbl>
      <w:tblPr>
        <w:tblW w:w="9962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04"/>
        <w:gridCol w:w="2057"/>
      </w:tblGrid>
      <w:tr>
        <w:trPr>
          <w:trHeight w:val="478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请实验指导教师根据实验情况，自行选择以下内容进行填写并留适当空白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成绩</w:t>
            </w:r>
          </w:p>
        </w:tc>
      </w:tr>
      <w:tr>
        <w:trPr/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实验目的（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求已知两离散序列的卷积，采用对位相乘相加法、列表法以及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fortran77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编程的方法求解，并用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绘制结果图像。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实验原理（请用自己的语言简明扼要地叙述）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利用卷积定义式：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y(n)=x(n)*h(n)=</w:t>
            </w: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sz w:val="28"/>
                <w:szCs w:val="28"/>
              </w:rPr>
              <w:t>Σ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x(m)h(n-m)  (-∞&lt;m&lt;∞)  </w:t>
            </w:r>
            <w:r>
              <w:rPr>
                <w:rFonts w:ascii="Liberation Serif" w:hAnsi="Liberation Serif" w:cs="Liberation Serif" w:eastAsia="Liberation Serif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，去计算两个已知的离散序列的卷积。本题中给出的是两个有限长度长度的序列，可以使用列表法或者对为相乘相加法计算。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实验内容与数据来源（简明写出实验方法、关键步骤和要测量的参数）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已知序列：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x(n)={1,2,4,3,6}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8890</wp:posOffset>
                      </wp:positionV>
                      <wp:extent cx="142875" cy="1270"/>
                      <wp:effectExtent l="0" t="0" r="0" b="0"/>
                      <wp:wrapNone/>
                      <wp:docPr id="1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0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5.85pt,0.7pt" to="77pt,0.7pt" ID="Shape6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182245</wp:posOffset>
                      </wp:positionV>
                      <wp:extent cx="157480" cy="1270"/>
                      <wp:effectExtent l="0" t="0" r="0" b="0"/>
                      <wp:wrapNone/>
                      <wp:docPr id="2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6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1.45pt,14.35pt" to="103.75pt,14.35pt" ID="Shape7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h(n)={2,1,5,7}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列表法：</w:t>
            </w:r>
          </w:p>
          <w:tbl>
            <w:tblPr>
              <w:tblW w:w="7666" w:type="dxa"/>
              <w:jc w:val="righ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260"/>
              <w:gridCol w:w="1284"/>
              <w:gridCol w:w="1272"/>
              <w:gridCol w:w="1284"/>
              <w:gridCol w:w="1284"/>
              <w:gridCol w:w="1281"/>
            </w:tblGrid>
            <w:tr>
              <w:trPr/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">
                            <wp:simplePos x="0" y="0"/>
                            <wp:positionH relativeFrom="column">
                              <wp:posOffset>228600</wp:posOffset>
                            </wp:positionH>
                            <wp:positionV relativeFrom="paragraph">
                              <wp:posOffset>233680</wp:posOffset>
                            </wp:positionV>
                            <wp:extent cx="533400" cy="671195"/>
                            <wp:effectExtent l="0" t="0" r="0" b="0"/>
                            <wp:wrapNone/>
                            <wp:docPr id="3" name="Shape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532080" cy="6706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8pt,18.4pt" to="59.85pt,71.15pt" ID="Shape1" stroked="t" style="position:absolute;flip:xy">
                            <v:stroke color="black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  <w:r>
                    <w:rPr/>
                    <w:t>m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-2</w:t>
                  </w:r>
                </w:p>
              </w:tc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-1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         </w:t>
                  </w:r>
                  <w:r>
                    <w:rPr/>
                    <w:t>h(m)</w:t>
                  </w:r>
                </w:p>
                <w:p>
                  <w:pPr>
                    <w:pStyle w:val="TableContents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">
                            <wp:simplePos x="0" y="0"/>
                            <wp:positionH relativeFrom="column">
                              <wp:posOffset>7740015</wp:posOffset>
                            </wp:positionH>
                            <wp:positionV relativeFrom="paragraph">
                              <wp:posOffset>160655</wp:posOffset>
                            </wp:positionV>
                            <wp:extent cx="802005" cy="271780"/>
                            <wp:effectExtent l="0" t="0" r="0" b="0"/>
                            <wp:wrapNone/>
                            <wp:docPr id="4" name="Shape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1360" cy="2703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609.45pt,12.65pt" to="672.5pt,33.9pt" ID="Shape2" stroked="t" style="position:absolute">
                            <v:stroke color="black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  <w:r>
                    <w:rPr/>
                    <w:t>x(n-m)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n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y(n)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-2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-1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15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27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49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49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51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72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284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2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42</w:t>
                  </w:r>
                </w:p>
              </w:tc>
            </w:tr>
          </w:tbl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对位相乘相加法：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1 2 4 3 6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                        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2 1 5 7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15240</wp:posOffset>
                      </wp:positionV>
                      <wp:extent cx="916940" cy="635"/>
                      <wp:effectExtent l="0" t="0" r="0" b="0"/>
                      <wp:wrapNone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6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9.45pt,1.2pt" to="681.55pt,1.2pt" ID="Shape3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                 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7 14 28 21 42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</w:t>
            </w:r>
            <w:r>
              <w:rPr>
                <w:b/>
                <w:bCs/>
                <w:sz w:val="16"/>
                <w:szCs w:val="16"/>
              </w:rPr>
              <w:t>5  10 20 15 30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</w:t>
            </w:r>
            <w:r>
              <w:rPr>
                <w:b/>
                <w:bCs/>
                <w:sz w:val="21"/>
                <w:szCs w:val="21"/>
              </w:rPr>
              <w:t>1  2  4  3  6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jc w:val="left"/>
              <w:rPr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176530</wp:posOffset>
                      </wp:positionV>
                      <wp:extent cx="1749425" cy="24765"/>
                      <wp:effectExtent l="0" t="0" r="0" b="0"/>
                      <wp:wrapNone/>
                      <wp:docPr id="6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48880" cy="23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9.45pt,13.9pt" to="747.1pt,15.7pt" ID="Shape4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  <w:bCs/>
                <w:sz w:val="16"/>
                <w:szCs w:val="16"/>
              </w:rPr>
              <w:t xml:space="preserve">                  </w:t>
            </w:r>
            <w:r>
              <w:rPr>
                <w:b/>
                <w:bCs/>
                <w:sz w:val="21"/>
                <w:szCs w:val="21"/>
              </w:rPr>
              <w:t>2 4  8  6 12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jc w:val="left"/>
              <w:rPr/>
            </w:pPr>
            <w:r>
              <w:rPr>
                <w:b/>
                <w:bCs/>
                <w:sz w:val="16"/>
                <w:szCs w:val="16"/>
              </w:rPr>
              <w:t xml:space="preserve">                 </w:t>
            </w:r>
            <w:r>
              <w:rPr>
                <w:b/>
                <w:bCs/>
                <w:sz w:val="16"/>
                <w:szCs w:val="16"/>
              </w:rPr>
              <w:t>2   5  15 27  49 49 51 42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程序代码（必填）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GMT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代码：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#!/usr/bin/env -S bash -e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 GMT modern mode bash template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 Date:    2022-03-29T16:46:57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 User:    sirius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 Purpose: Purpose of this script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export GMT_SESSION_NAME=$$      # Set a uniquesession name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begin T2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 Place modern session commands here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 gmt basemap -R-5/5/0/60 -Baf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subplot begin 3x1 -Fs10c/5c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subplot set 0,0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#gmt basemap -R-5/7/0/60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plot -R-5/7/0/10 -Sb0.08cb0 -Gblack x.dat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plot -Sc0.2c -Gblack x.dat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subplot set 1,0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plot -R-5/7/0/10 -Sb0.08cb0 -Gblack h.dat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plot -Sc0.2c -Gblack h.dat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subplot set 2,0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plot -R-5/7/0/60 -Sb0.08cb0 -Gblack t2.dat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plot -Sc0.2c -Gblack t2.dat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subplot end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gmt end show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Fortran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代码：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program test02!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对位相乘向加法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integer :: x(5),h(4),y(8)=0,a,b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!integer,dimension(5) :: x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a=1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b=3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x=(/1,2,4,3,6/)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h=(/2,1,5,7/)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do i=5,1,-1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do j=4,1,-1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y(i+j-1)=y(i+j-1)+x(i)*h(j)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end 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end 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open(1,FILE="t2.dat",status='replace')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open(2,FILE="x.dat",status='replace')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open(3,FILe="h.dat",status='replace')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do i=1,5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write(2,"(2I4)") i-a,x(i)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end 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do j=1,4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write(3,"(2I4)") j-b,h(j)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end 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do i=1,8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write(1,"(2I4)") i-a-b+1,y(i)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end do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close(1)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close(2)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close(3)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end program test03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实验结论（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得出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y(n)=x(n)*h(n)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179070</wp:posOffset>
                      </wp:positionV>
                      <wp:extent cx="224790" cy="1270"/>
                      <wp:effectExtent l="0" t="0" r="0" b="0"/>
                      <wp:wrapNone/>
                      <wp:docPr id="7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28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9.45pt,14.1pt" to="627.05pt,14.1pt" ID="Shape5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y(n)={2,5,15,27,49,49,51,42}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实验体会及建议、思考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在本次实验中给出简单的两个离散序列，进行卷积的运算，在一定程度上加深了对与卷积这种新运算的理解。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Times New Roman"/>
      </w:rPr>
    </w:pPr>
    <w:r>
      <w:rPr>
        <w:rFonts w:cs="宋体"/>
      </w:rPr>
      <w:t>资源环境与地球科学学院</w:t>
    </w:r>
    <w:r>
      <w:rPr/>
      <w:t xml:space="preserve">  </w:t>
    </w:r>
    <w:r>
      <w:rPr>
        <w:rFonts w:cs="宋体"/>
      </w:rPr>
      <w:t>实验报告</w:t>
    </w:r>
    <w:r>
      <w:rPr>
        <w:rFonts w:cs="Times New Roman"/>
      </w:rPr>
      <w:tab/>
      <w:tab/>
      <w:tab/>
      <w:tab/>
    </w:r>
    <w:r>
      <w:rPr>
        <w:rFonts w:cs="宋体"/>
      </w:rPr>
      <w:t>页码：</w:t>
    </w:r>
    <w:r>
      <w:rPr>
        <w:rFonts w:cs="宋体"/>
      </w:rPr>
      <w:fldChar w:fldCharType="begin"/>
    </w:r>
    <w:r>
      <w:rPr>
        <w:rFonts w:cs="宋体"/>
      </w:rPr>
      <w:instrText> PAGE </w:instrText>
    </w:r>
    <w:r>
      <w:rPr>
        <w:rFonts w:cs="宋体"/>
      </w:rPr>
      <w:fldChar w:fldCharType="separate"/>
    </w:r>
    <w:r>
      <w:rPr>
        <w:rFonts w:cs="宋体"/>
      </w:rPr>
      <w:t>4</w:t>
    </w:r>
    <w:r>
      <w:rPr>
        <w:rFonts w:cs="宋体"/>
      </w:rPr>
      <w:fldChar w:fldCharType="end"/>
    </w:r>
  </w:p>
  <w:p>
    <w:pPr>
      <w:pStyle w:val="Footer"/>
      <w:rPr>
        <w:rFonts w:cs="Times New Roman"/>
      </w:rPr>
    </w:pPr>
    <w:r>
      <w:rPr>
        <w:rFonts w:cs="宋体"/>
      </w:rPr>
      <w:t>（内容不够填写，可自行加页）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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embedSystemFonts/>
  <w:defaultTabStop w:val="420"/>
  <w:compat>
    <w:doNotExpandShiftReturn/>
  </w:compat>
  <w:autoHyphenation w:val="true"/>
  <w:doNotHyphenateCaps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1599"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a3"/>
    <w:uiPriority w:val="99"/>
    <w:qFormat/>
    <w:locked/>
    <w:rsid w:val="00fd1599"/>
    <w:rPr>
      <w:sz w:val="18"/>
      <w:szCs w:val="18"/>
    </w:rPr>
  </w:style>
  <w:style w:type="character" w:styleId="Char1" w:customStyle="1">
    <w:name w:val="页脚 Char"/>
    <w:link w:val="a4"/>
    <w:uiPriority w:val="99"/>
    <w:qFormat/>
    <w:locked/>
    <w:rsid w:val="00fd1599"/>
    <w:rPr>
      <w:sz w:val="18"/>
      <w:szCs w:val="18"/>
    </w:rPr>
  </w:style>
  <w:style w:type="character" w:styleId="Annotationreference">
    <w:name w:val="annotation reference"/>
    <w:uiPriority w:val="99"/>
    <w:semiHidden/>
    <w:qFormat/>
    <w:rsid w:val="00fd1599"/>
    <w:rPr>
      <w:sz w:val="21"/>
      <w:szCs w:val="21"/>
    </w:rPr>
  </w:style>
  <w:style w:type="character" w:styleId="Char2" w:customStyle="1">
    <w:name w:val="批注文字 Char"/>
    <w:basedOn w:val="DefaultParagraphFont"/>
    <w:link w:val="a6"/>
    <w:uiPriority w:val="99"/>
    <w:semiHidden/>
    <w:qFormat/>
    <w:locked/>
    <w:rsid w:val="00fd1599"/>
    <w:rPr/>
  </w:style>
  <w:style w:type="character" w:styleId="Char3" w:customStyle="1">
    <w:name w:val="批注框文本 Char"/>
    <w:link w:val="a7"/>
    <w:uiPriority w:val="99"/>
    <w:semiHidden/>
    <w:qFormat/>
    <w:locked/>
    <w:rsid w:val="00fd159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rsid w:val="00fd1599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rsid w:val="00fd1599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Annotationtext">
    <w:name w:val="annotation text"/>
    <w:basedOn w:val="Normal"/>
    <w:link w:val="Char1"/>
    <w:uiPriority w:val="99"/>
    <w:semiHidden/>
    <w:qFormat/>
    <w:rsid w:val="00fd1599"/>
    <w:pPr>
      <w:jc w:val="left"/>
    </w:pPr>
    <w:rPr/>
  </w:style>
  <w:style w:type="paragraph" w:styleId="BalloonText">
    <w:name w:val="Balloon Text"/>
    <w:basedOn w:val="Normal"/>
    <w:link w:val="Char2"/>
    <w:uiPriority w:val="99"/>
    <w:semiHidden/>
    <w:qFormat/>
    <w:rsid w:val="00fd1599"/>
    <w:pPr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d1599"/>
    <w:pPr>
      <w:ind w:firstLine="4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7654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LibreOffice/6.4.7.2$Linux_X86_64 LibreOffice_project/40$Build-2</Application>
  <Pages>4</Pages>
  <Words>663</Words>
  <Characters>1651</Characters>
  <CharactersWithSpaces>2599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2016-07-07T02:06:00Z</dcterms:created>
  <dc:creator>vxv</dc:creator>
  <dc:description/>
  <dc:language>en-US</dc:language>
  <cp:lastModifiedBy/>
  <dcterms:modified xsi:type="dcterms:W3CDTF">2022-04-04T21:36:09Z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