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Microservices Architecture,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LangChain, Azure OpenAI (GPT-4), Retrieval-Augmented Generation (RAG), Agentic AI, AI Agents, Fine-tuning, Vector Search,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2026-09-05T20:58:42.499Z</dcterms:created>
  <dcterms:modified xsi:type="dcterms:W3CDTF">2026-09-05T20:58:42.499Z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