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SQL, JavaScript,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GraphQL, 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2026-06-10T12:22:55.529Z</dcterms:created>
  <dcterms:modified xsi:type="dcterms:W3CDTF">2026-06-10T12:22:55.529Z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