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CI/CD Pipelines, Infrastructure as Code (IaC),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2026-06-18T19:32:57.852Z</dcterms:created>
  <dcterms:modified xsi:type="dcterms:W3CDTF">2026-06-18T19:32:57.852Z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