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Fine-tuning, TensorFlow, Retrieval-Augmented Generation (RAG), AI Agents, Prompt Engineering,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2026-09-11T00:52:27.887Z</dcterms:created>
  <dcterms:modified xsi:type="dcterms:W3CDTF">2026-09-11T00:52:27.887Z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