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下载脚手架</w:t>
            </w:r>
          </w:p>
          <w:p>
            <w:pPr>
              <w:rPr>
                <w:color w:val="7030A0"/>
              </w:rPr>
            </w:pPr>
            <w:r>
              <w:rPr>
                <w:color w:val="7030A0"/>
              </w:rPr>
              <w:t>cnpm i -g @vue/cli</w:t>
            </w:r>
          </w:p>
          <w:p>
            <w:pPr>
              <w:rPr>
                <w:rFonts w:hint="eastAsia"/>
                <w:color w:val="7030A0"/>
              </w:rPr>
            </w:pPr>
            <w:r>
              <w:rPr>
                <w:color w:val="7030A0"/>
              </w:rPr>
              <w:t>下载成功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46037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t>脚手架下载成功后</w:t>
            </w:r>
            <w:r>
              <w:rPr>
                <w:rFonts w:hint="eastAsia"/>
              </w:rPr>
              <w:t>，</w:t>
            </w:r>
            <w:r>
              <w:t>创建自己的项目</w:t>
            </w:r>
          </w:p>
          <w:p>
            <w:pPr>
              <w:rPr>
                <w:rFonts w:hint="eastAsia"/>
                <w:color w:val="7030A0"/>
              </w:rPr>
            </w:pPr>
            <w:r>
              <w:rPr>
                <w:rFonts w:hint="eastAsia"/>
              </w:rPr>
              <w:t>（1）</w:t>
            </w:r>
            <w:r>
              <w:t>cd</w:t>
            </w:r>
            <w:r>
              <w:rPr>
                <w:color w:val="7030A0"/>
              </w:rPr>
              <w:t xml:space="preserve"> mivue</w:t>
            </w:r>
            <w:r>
              <w:t xml:space="preserve"> 进入下载的 create vue  </w:t>
            </w:r>
            <w:r>
              <w:rPr>
                <w:color w:val="7030A0"/>
              </w:rPr>
              <w:t>项目名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（2）npm  run  serve</w:t>
            </w:r>
            <w:r>
              <w:t xml:space="preserve"> 启动脚手架</w:t>
            </w:r>
          </w:p>
        </w:tc>
      </w:tr>
    </w:tbl>
    <w:p>
      <w:r>
        <w:drawing>
          <wp:inline distT="0" distB="0" distL="0" distR="0">
            <wp:extent cx="3952240" cy="1151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单页面应用</w:t>
      </w:r>
    </w:p>
    <w:p>
      <w:r>
        <w:t>view 下放入页面组件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)页面组件放在</w:t>
            </w:r>
            <w:r>
              <w:t>view下</w:t>
            </w:r>
          </w:p>
          <w:p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)配置router</w:t>
            </w:r>
            <w:r>
              <w:t>.js</w:t>
            </w:r>
          </w:p>
        </w:tc>
      </w:tr>
    </w:tbl>
    <w:p/>
    <w:p>
      <w:r>
        <w:t>全局组件放在component下</w:t>
      </w:r>
      <w:r>
        <w:rPr>
          <w:rFonts w:hint="eastAsia"/>
        </w:rPr>
        <w:t xml:space="preserve"> My</w:t>
      </w:r>
      <w:r>
        <w:t>Header.vue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My</w:t>
            </w:r>
            <w:r>
              <w:t>Header.vue 要变成全局组件</w:t>
            </w:r>
            <w:r>
              <w:rPr>
                <w:rFonts w:hint="eastAsia"/>
              </w:rPr>
              <w:t xml:space="preserve"> 要在main</w:t>
            </w:r>
            <w:r>
              <w:t>.js中</w:t>
            </w:r>
            <w:r>
              <w:rPr>
                <w:rFonts w:hint="eastAsia"/>
              </w:rPr>
              <w:t xml:space="preserve"> 引入 并注册</w:t>
            </w:r>
          </w:p>
          <w:p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 xml:space="preserve">)引入 import </w:t>
            </w:r>
          </w:p>
          <w:p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)将My</w:t>
            </w:r>
            <w:r>
              <w:t>Header.vue注册全局组件</w:t>
            </w:r>
          </w:p>
          <w:p>
            <w:r>
              <w:rPr>
                <w:rFonts w:hint="eastAsia"/>
              </w:rPr>
              <w:t>Vue.component(</w:t>
            </w:r>
            <w:r>
              <w:t>'my-header',</w:t>
            </w:r>
            <w:r>
              <w:rPr>
                <w:rFonts w:hint="eastAsia"/>
              </w:rPr>
              <w:t xml:space="preserve"> My</w:t>
            </w:r>
            <w:r>
              <w:t>Header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)在App.vue</w:t>
            </w:r>
            <w:r>
              <w:t>下引入全局组件</w:t>
            </w:r>
            <w:r>
              <w:rPr>
                <w:rFonts w:hint="eastAsia"/>
              </w:rPr>
              <w:t>&lt;</w:t>
            </w:r>
            <w:r>
              <w:t>my-header</w:t>
            </w:r>
            <w:r>
              <w:rPr>
                <w:rFonts w:hint="eastAsia"/>
              </w:rPr>
              <w:t>&gt;</w:t>
            </w:r>
            <w:r>
              <w:t>&lt;my-header&gt;</w:t>
            </w:r>
          </w:p>
          <w:p>
            <w:r>
              <w:t>写在</w:t>
            </w:r>
            <w:r>
              <w:rPr>
                <w:rFonts w:hint="eastAsia"/>
              </w:rPr>
              <w:t>&lt;</w:t>
            </w:r>
            <w:r>
              <w:t>router-view</w:t>
            </w:r>
            <w:r>
              <w:rPr>
                <w:rFonts w:hint="eastAsia"/>
              </w:rPr>
              <w:t>&gt;上面</w:t>
            </w:r>
          </w:p>
        </w:tc>
      </w:tr>
    </w:tbl>
    <w:p/>
    <w:p>
      <w:r>
        <w:t>下载axios</w:t>
      </w:r>
    </w:p>
    <w:p>
      <w:pPr>
        <w:rPr>
          <w:color w:val="C00000"/>
        </w:rPr>
      </w:pPr>
      <w:r>
        <w:rPr>
          <w:color w:val="C00000"/>
        </w:rPr>
        <w:t>在项目本地安装</w:t>
      </w:r>
      <w:r>
        <w:rPr>
          <w:rFonts w:hint="eastAsia"/>
          <w:color w:val="C00000"/>
        </w:rPr>
        <w:t xml:space="preserve"> npm</w:t>
      </w:r>
      <w:r>
        <w:rPr>
          <w:color w:val="C00000"/>
        </w:rPr>
        <w:t xml:space="preserve"> i </w:t>
      </w:r>
      <w:r>
        <w:rPr>
          <w:rFonts w:hint="eastAsia"/>
          <w:color w:val="C00000"/>
        </w:rPr>
        <w:t>-</w:t>
      </w:r>
      <w:r>
        <w:rPr>
          <w:color w:val="C00000"/>
        </w:rPr>
        <w:t>save axios</w:t>
      </w:r>
    </w:p>
    <w:p>
      <w:r>
        <w:t>main</w:t>
      </w:r>
      <w:r>
        <w:rPr>
          <w:rFonts w:hint="eastAsia"/>
        </w:rPr>
        <w:t>.js下引入axios</w:t>
      </w:r>
      <w:r>
        <w:t xml:space="preserve"> 共用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引入axios</w:t>
            </w:r>
          </w:p>
          <w:p>
            <w:r>
              <w:t>import axios from 'axios'</w:t>
            </w:r>
          </w:p>
          <w:p>
            <w:pPr>
              <w:tabs>
                <w:tab w:val="left" w:pos="3046"/>
              </w:tabs>
              <w:rPr>
                <w:rFonts w:hint="eastAsia"/>
              </w:rPr>
            </w:pPr>
            <w:r>
              <w:t>//注册</w:t>
            </w:r>
            <w:r>
              <w:rPr>
                <w:rFonts w:hint="eastAsia"/>
              </w:rPr>
              <w:t>axios</w:t>
            </w:r>
            <w:r>
              <w:tab/>
            </w:r>
          </w:p>
          <w:p>
            <w:r>
              <w:t>Vue.prototype.axios=axios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//保存所有axios请求公共的域名部分，今后只要修改，只需要修改一处就好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axios.defaults.baseURL=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http://localhost:3000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'axios'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注册axios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prototype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axios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保存所有axios请求公共的域名部分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defaults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baseURL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'http://localhost:3000'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组件中使用</w:t>
            </w:r>
            <w:r>
              <w:rPr>
                <w:rFonts w:hint="eastAsia"/>
                <w:lang w:val="en-US" w:eastAsia="zh-CN"/>
              </w:rPr>
              <w:t>例如Index.vue</w:t>
            </w:r>
            <w:r>
              <w:rPr>
                <w:rFonts w:hint="eastAsia"/>
              </w:rPr>
              <w:t xml:space="preserve"> 向服务器端发请求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公司讲究封装函数 在assets下引入fun.js</w:t>
            </w:r>
          </w:p>
          <w:p>
            <w:r>
              <w:drawing>
                <wp:inline distT="0" distB="0" distL="114300" distR="114300">
                  <wp:extent cx="1624330" cy="2640330"/>
                  <wp:effectExtent l="0" t="0" r="13970" b="762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330" cy="264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666875" cy="657225"/>
                  <wp:effectExtent l="0" t="0" r="9525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Index.vue</w:t>
            </w:r>
          </w:p>
          <w:tbl>
            <w:tblPr>
              <w:tblStyle w:val="9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080" w:type="dxa"/>
                </w:tcPr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从assets中 引入封装的fun.js函数</w:t>
                  </w:r>
                </w:p>
                <w:p>
                  <w:r>
                    <w:drawing>
                      <wp:inline distT="0" distB="0" distL="114300" distR="114300">
                        <wp:extent cx="3124200" cy="1819275"/>
                        <wp:effectExtent l="0" t="0" r="0" b="9525"/>
                        <wp:docPr id="4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4200" cy="1819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method 和created()生命周期钩子函数和methos同级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3752850" cy="3019425"/>
                        <wp:effectExtent l="0" t="0" r="0" b="9525"/>
                        <wp:docPr id="6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2850" cy="3019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rFonts w:hint="default"/>
                <w:lang w:val="en-US" w:eastAsia="zh-CN"/>
              </w:rPr>
            </w:pPr>
          </w:p>
          <w:p>
            <w:r>
              <w:rPr>
                <w:rFonts w:hint="eastAsia"/>
                <w:highlight w:val="yellow"/>
              </w:rPr>
              <w:t>data()</w:t>
            </w:r>
            <w:r>
              <w:rPr>
                <w:rFonts w:hint="eastAsia"/>
              </w:rPr>
              <w:t>{</w:t>
            </w:r>
          </w:p>
          <w:p>
            <w:r>
              <w:t>return{</w:t>
            </w:r>
          </w:p>
          <w:p>
            <w:r>
              <w:t xml:space="preserve">  p1:{},</w:t>
            </w:r>
          </w:p>
          <w:p>
            <w:r>
              <w:t>p2:{}.</w:t>
            </w:r>
          </w:p>
          <w:p>
            <w:r>
              <w:t>p3:{}</w:t>
            </w:r>
          </w:p>
          <w:p>
            <w:r>
              <w:t>other:[]</w:t>
            </w:r>
          </w:p>
          <w:p>
            <w:r>
              <w:t xml:space="preserve"> }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  <w:highlight w:val="yellow"/>
              </w:rPr>
              <w:t>methods</w:t>
            </w:r>
            <w:r>
              <w:t>:{</w:t>
            </w:r>
          </w:p>
          <w:p>
            <w:r>
              <w:t>created(){</w:t>
            </w:r>
          </w:p>
          <w:p>
            <w:r>
              <w:rPr>
                <w:rFonts w:hint="eastAsia"/>
              </w:rPr>
              <w:t>this.axios.get(</w:t>
            </w:r>
          </w:p>
          <w:p>
            <w:pPr>
              <w:rPr>
                <w:rFonts w:hint="eastAsia"/>
              </w:rPr>
            </w:pPr>
            <w:r>
              <w:t>//必须用箭头函数</w:t>
            </w:r>
            <w:r>
              <w:rPr>
                <w:rFonts w:hint="eastAsia"/>
              </w:rPr>
              <w:t>，使内外this</w:t>
            </w:r>
            <w:r>
              <w:t>保持一致</w:t>
            </w:r>
          </w:p>
          <w:p>
            <w:r>
              <w:t>'http://localhost:5050/index'</w:t>
            </w:r>
            <w:r>
              <w:rPr>
                <w:rFonts w:hint="eastAsia"/>
              </w:rPr>
              <w:t>)</w:t>
            </w:r>
          </w:p>
          <w:p>
            <w:r>
              <w:t>.then(result=&gt;{</w:t>
            </w:r>
          </w:p>
          <w:p>
            <w:r>
              <w:t>console.log(</w:t>
            </w:r>
            <w:r>
              <w:rPr>
                <w:color w:val="C00000"/>
              </w:rPr>
              <w:t>result.data</w:t>
            </w:r>
            <w:r>
              <w:t>);</w:t>
            </w:r>
          </w:p>
          <w:p>
            <w:pPr>
              <w:rPr>
                <w:rFonts w:hint="eastAsia"/>
              </w:rPr>
            </w:pPr>
            <w:r>
              <w:t>//或者对象解构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C00000"/>
              </w:rPr>
              <w:t>[</w:t>
            </w:r>
            <w:r>
              <w:rPr>
                <w:color w:val="C00000"/>
              </w:rPr>
              <w:t>this.p1,this.p2,this.p3</w:t>
            </w:r>
            <w:r>
              <w:rPr>
                <w:rFonts w:hint="eastAsia"/>
                <w:color w:val="C00000"/>
              </w:rPr>
              <w:t>]</w:t>
            </w:r>
            <w:r>
              <w:rPr>
                <w:color w:val="C00000"/>
              </w:rPr>
              <w:t>=result.data;</w:t>
            </w:r>
          </w:p>
          <w:p>
            <w:r>
              <w:t>this.p1=result.data[0];</w:t>
            </w:r>
          </w:p>
          <w:p>
            <w:r>
              <w:t>this.p2=result.data[1];</w:t>
            </w:r>
          </w:p>
          <w:p>
            <w:r>
              <w:t>this.p3=result.data[2];</w:t>
            </w:r>
          </w:p>
          <w:p>
            <w:pPr>
              <w:rPr>
                <w:color w:val="C00000"/>
              </w:rPr>
            </w:pPr>
            <w:r>
              <w:rPr>
                <w:color w:val="C00000"/>
              </w:rPr>
              <w:t>this.others=result.data.slice(3);</w:t>
            </w:r>
          </w:p>
          <w:p/>
          <w:p>
            <w:r>
              <w:t xml:space="preserve"> }</w:t>
            </w:r>
          </w:p>
          <w:p>
            <w:r>
              <w:t>)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  <w:r>
        <w:rPr>
          <w:rFonts w:hint="eastAsia"/>
        </w:rPr>
        <w:t>json-sever</w:t>
      </w:r>
      <w:r>
        <w:rPr>
          <w:rFonts w:hint="eastAsia"/>
          <w:lang w:val="en-US" w:eastAsia="zh-CN"/>
        </w:rPr>
        <w:t xml:space="preserve"> 假数据</w:t>
      </w:r>
    </w:p>
    <w:tbl>
      <w:tblPr>
        <w:tblStyle w:val="9"/>
        <w:tblW w:w="165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  <w:gridCol w:w="8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</w:tcPr>
          <w:p>
            <w:r>
              <w:rPr>
                <w:rFonts w:hint="eastAsia"/>
              </w:rPr>
              <w:t>（1）</w:t>
            </w:r>
            <w:r>
              <w:t>cmd 安装</w:t>
            </w:r>
            <w:r>
              <w:rPr>
                <w:rFonts w:hint="eastAsia"/>
              </w:rPr>
              <w:t xml:space="preserve"> 全局安装</w:t>
            </w:r>
          </w:p>
          <w:p>
            <w:pPr>
              <w:pStyle w:val="6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12"/>
                <w:rFonts w:ascii="Consolas" w:hAnsi="Consolas"/>
                <w:color w:val="333333"/>
              </w:rPr>
              <w:t>npm install -g json-server</w:t>
            </w:r>
          </w:p>
          <w:p>
            <w:r>
              <w:drawing>
                <wp:inline distT="0" distB="0" distL="0" distR="0">
                  <wp:extent cx="5274310" cy="116459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274310" cy="1477010"/>
                  <wp:effectExtent l="0" t="0" r="254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（2）新建一个文件夹</w:t>
            </w:r>
          </w:p>
          <w:p>
            <w:r>
              <w:t>dbs</w:t>
            </w:r>
          </w:p>
          <w:p>
            <w:r>
              <w:t>db_index.json 里面放数据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数据格式--json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color w:val="C00000"/>
                <w:lang w:val="en-US" w:eastAsia="zh-CN"/>
              </w:rPr>
              <w:t>接口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{‘属性’：‘属性值’},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]</w:t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272405" cy="2658110"/>
                  <wp:effectExtent l="0" t="0" r="4445" b="889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把有主外键关系的列（id）放到最前面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lid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135" cy="3392805"/>
                  <wp:effectExtent l="0" t="0" r="5715" b="1714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9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启动json-server 修改端口号 和数据托管的文件名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$ json-server --watch --port 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53000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00000"/>
                <w:kern w:val="0"/>
                <w:sz w:val="24"/>
                <w:szCs w:val="24"/>
              </w:rPr>
              <w:t>db.json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以下显示成功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测试端口是否有数据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226060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widowControl/>
              <w:shd w:val="clear" w:color="auto" w:fill="FFFFFF"/>
              <w:jc w:val="left"/>
              <w:outlineLvl w:val="0"/>
              <w:rPr>
                <w:rFonts w:ascii="Helvetica" w:hAnsi="Helvetica" w:eastAsia="宋体" w:cs="Helvetica"/>
                <w:color w:val="333333"/>
                <w:kern w:val="36"/>
                <w:sz w:val="42"/>
                <w:szCs w:val="42"/>
              </w:rPr>
            </w:pPr>
            <w:r>
              <w:fldChar w:fldCharType="begin"/>
            </w:r>
            <w:r>
              <w:instrText xml:space="preserve"> HYPERLINK "https://www.cnblogs.com/fly_dragon/p/9150732.html"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333333"/>
                <w:kern w:val="36"/>
                <w:sz w:val="42"/>
                <w:szCs w:val="42"/>
                <w:u w:val="single"/>
              </w:rPr>
              <w:t>json-server 详解</w:t>
            </w:r>
            <w:r>
              <w:rPr>
                <w:rFonts w:ascii="Helvetica" w:hAnsi="Helvetica" w:eastAsia="宋体" w:cs="Helvetica"/>
                <w:color w:val="333333"/>
                <w:kern w:val="36"/>
                <w:sz w:val="42"/>
                <w:szCs w:val="42"/>
                <w:u w:val="single"/>
              </w:rPr>
              <w:fldChar w:fldCharType="end"/>
            </w:r>
          </w:p>
          <w:p>
            <w:pPr>
              <w:widowControl/>
              <w:shd w:val="clear" w:color="auto" w:fill="FFFFFF"/>
              <w:spacing w:before="150" w:after="150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JSON-Server 是一个 Node 模块，运行 Express 服务器，你可以指定一个 json 文件作为 api 的数据源。</w:t>
            </w:r>
          </w:p>
          <w:p>
            <w:pPr>
              <w:widowControl/>
              <w:shd w:val="clear" w:color="auto" w:fill="FFFFFF"/>
              <w:spacing w:before="300" w:after="300"/>
              <w:jc w:val="left"/>
              <w:outlineLvl w:val="1"/>
              <w:rPr>
                <w:rFonts w:ascii="inherit" w:hAnsi="inherit" w:eastAsia="宋体" w:cs="Helvetica"/>
                <w:b/>
                <w:bCs/>
                <w:color w:val="333333"/>
                <w:kern w:val="0"/>
                <w:sz w:val="32"/>
                <w:szCs w:val="32"/>
              </w:rPr>
            </w:pPr>
            <w:r>
              <w:rPr>
                <w:rFonts w:ascii="inherit" w:hAnsi="inherit" w:eastAsia="宋体" w:cs="Helvetica"/>
                <w:b/>
                <w:bCs/>
                <w:color w:val="333333"/>
                <w:kern w:val="0"/>
                <w:sz w:val="32"/>
                <w:szCs w:val="32"/>
              </w:rPr>
              <w:t>安装json-server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npm install -g json-server</w:t>
            </w:r>
          </w:p>
          <w:p>
            <w:pPr>
              <w:widowControl/>
              <w:shd w:val="clear" w:color="auto" w:fill="FFFFFF"/>
              <w:spacing w:before="300" w:after="300"/>
              <w:jc w:val="left"/>
              <w:outlineLvl w:val="1"/>
              <w:rPr>
                <w:rFonts w:ascii="inherit" w:hAnsi="inherit" w:eastAsia="宋体" w:cs="Helvetica"/>
                <w:b/>
                <w:bCs/>
                <w:color w:val="333333"/>
                <w:kern w:val="0"/>
                <w:sz w:val="32"/>
                <w:szCs w:val="32"/>
              </w:rPr>
            </w:pPr>
            <w:r>
              <w:rPr>
                <w:rFonts w:ascii="inherit" w:hAnsi="inherit" w:eastAsia="宋体" w:cs="Helvetica"/>
                <w:b/>
                <w:bCs/>
                <w:color w:val="333333"/>
                <w:kern w:val="0"/>
                <w:sz w:val="32"/>
                <w:szCs w:val="32"/>
              </w:rPr>
              <w:t>启动 json-server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json-server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可以直接把一个</w:t>
            </w:r>
            <w:r>
              <w:rPr>
                <w:rFonts w:ascii="Consolas" w:hAnsi="Consolas" w:eastAsia="宋体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json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文件托管成一个具备全</w:t>
            </w:r>
            <w:r>
              <w:rPr>
                <w:rFonts w:ascii="Consolas" w:hAnsi="Consolas" w:eastAsia="宋体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RESTful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风格的</w:t>
            </w:r>
            <w:r>
              <w:rPr>
                <w:rFonts w:ascii="Consolas" w:hAnsi="Consolas" w:eastAsia="宋体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API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,并支持跨域、</w:t>
            </w:r>
            <w:r>
              <w:rPr>
                <w:rFonts w:ascii="Consolas" w:hAnsi="Consolas" w:eastAsia="宋体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jsonp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、路由订制、数据快照保存等功能的 web 服务器。</w:t>
            </w:r>
          </w:p>
          <w:p>
            <w:pPr>
              <w:widowControl/>
              <w:shd w:val="clear" w:color="auto" w:fill="FFFFFF"/>
              <w:spacing w:before="150" w:after="150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db.json文件的内容：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"course"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: [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{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: 1000,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"course_name"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color w:val="A31515"/>
                <w:kern w:val="0"/>
                <w:sz w:val="24"/>
                <w:szCs w:val="24"/>
              </w:rPr>
              <w:t>"马连白米且"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"autor"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color w:val="A31515"/>
                <w:kern w:val="0"/>
                <w:sz w:val="24"/>
                <w:szCs w:val="24"/>
              </w:rPr>
              <w:t>"袁明"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"college"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color w:val="A31515"/>
                <w:kern w:val="0"/>
                <w:sz w:val="24"/>
                <w:szCs w:val="24"/>
              </w:rPr>
              <w:t>"金并即总变史"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"category_Id"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: 2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},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{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: 1001,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"course_name"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color w:val="A31515"/>
                <w:kern w:val="0"/>
                <w:sz w:val="24"/>
                <w:szCs w:val="24"/>
              </w:rPr>
              <w:t>"公拉农题队始果动"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"autor"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color w:val="A31515"/>
                <w:kern w:val="0"/>
                <w:sz w:val="24"/>
                <w:szCs w:val="24"/>
              </w:rPr>
              <w:t>"高丽"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"college"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color w:val="A31515"/>
                <w:kern w:val="0"/>
                <w:sz w:val="24"/>
                <w:szCs w:val="24"/>
              </w:rPr>
              <w:t>"先了队叫及便"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FF0000"/>
                <w:kern w:val="0"/>
                <w:sz w:val="24"/>
                <w:szCs w:val="24"/>
              </w:rPr>
              <w:t>"category_Id"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: 2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  }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 }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例如以下命令，把</w:t>
            </w:r>
            <w:r>
              <w:rPr>
                <w:rFonts w:ascii="Consolas" w:hAnsi="Consolas" w:eastAsia="宋体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db.json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文件托管成一个 web 服务。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$ json-server --watch --port 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53000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00000"/>
                <w:kern w:val="0"/>
                <w:sz w:val="24"/>
                <w:szCs w:val="24"/>
              </w:rPr>
              <w:t>db.json</w:t>
            </w:r>
          </w:p>
          <w:p>
            <w:pPr>
              <w:widowControl/>
              <w:shd w:val="clear" w:color="auto" w:fill="FFFFFF"/>
              <w:spacing w:before="150" w:after="150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输出类似以下内容，说明启动成功。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\</w:t>
            </w:r>
            <w:r>
              <w:rPr>
                <w:rFonts w:ascii="Consolas" w:hAnsi="Consolas" w:eastAsia="宋体" w:cs="宋体"/>
                <w:color w:val="008000"/>
                <w:kern w:val="0"/>
                <w:sz w:val="24"/>
                <w:szCs w:val="24"/>
              </w:rPr>
              <w:t>{^_^}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/ hi!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Loading db.json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Done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Resources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http:</w:t>
            </w:r>
            <w:r>
              <w:rPr>
                <w:rFonts w:ascii="Consolas" w:hAnsi="Consolas" w:eastAsia="宋体" w:cs="宋体"/>
                <w:color w:val="008000"/>
                <w:kern w:val="0"/>
                <w:sz w:val="24"/>
                <w:szCs w:val="24"/>
              </w:rPr>
              <w:t>//localhost:53000/course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Home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http:</w:t>
            </w:r>
            <w:r>
              <w:rPr>
                <w:rFonts w:ascii="Consolas" w:hAnsi="Consolas" w:eastAsia="宋体" w:cs="宋体"/>
                <w:color w:val="008000"/>
                <w:kern w:val="0"/>
                <w:sz w:val="24"/>
                <w:szCs w:val="24"/>
              </w:rPr>
              <w:t>//localhost:53000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s + enter at any time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to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create a snapshot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of</w:t>
            </w: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 xml:space="preserve"> the database</w:t>
            </w:r>
          </w:p>
          <w:p>
            <w:pPr>
              <w:widowControl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hAnsi="Consolas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Watching...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此时，你可以打开你的浏览器，然后输入：</w:t>
            </w:r>
            <w:r>
              <w:fldChar w:fldCharType="begin"/>
            </w:r>
            <w:r>
              <w:instrText xml:space="preserve"> HYPERLINK "http://localhost:53000/course" \t "_blank"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0000"/>
                <w:kern w:val="0"/>
                <w:szCs w:val="21"/>
                <w:u w:val="single"/>
              </w:rPr>
              <w:t>http://localhost:53000/course</w:t>
            </w:r>
            <w:r>
              <w:rPr>
                <w:rFonts w:ascii="Helvetica" w:hAnsi="Helvetica" w:eastAsia="宋体" w:cs="Helvetica"/>
                <w:color w:val="000000"/>
                <w:kern w:val="0"/>
                <w:szCs w:val="21"/>
                <w:u w:val="single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/>
          <w:p>
            <w:pPr>
              <w:rPr>
                <w:rFonts w:hint="eastAsia"/>
              </w:rPr>
            </w:pPr>
          </w:p>
        </w:tc>
        <w:tc>
          <w:tcPr>
            <w:tcW w:w="8066" w:type="dxa"/>
          </w:tcPr>
          <w:p>
            <w:r>
              <w:rPr>
                <w:rFonts w:hint="eastAsia"/>
              </w:rPr>
              <w:t>全局安装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方法二：数据库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2600325" cy="2600325"/>
                  <wp:effectExtent l="0" t="0" r="9525" b="952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52825" cy="2371725"/>
                  <wp:effectExtent l="0" t="0" r="9525" b="952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53025" cy="3705225"/>
                  <wp:effectExtent l="0" t="0" r="9525" b="952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7  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70ECF"/>
    <w:multiLevelType w:val="singleLevel"/>
    <w:tmpl w:val="84270EC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837418D"/>
    <w:multiLevelType w:val="singleLevel"/>
    <w:tmpl w:val="D837418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82"/>
    <w:rsid w:val="00182253"/>
    <w:rsid w:val="00207B79"/>
    <w:rsid w:val="00392745"/>
    <w:rsid w:val="00553413"/>
    <w:rsid w:val="007004BA"/>
    <w:rsid w:val="00802755"/>
    <w:rsid w:val="009442E6"/>
    <w:rsid w:val="00AF0B30"/>
    <w:rsid w:val="00C17C82"/>
    <w:rsid w:val="2A4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10"/>
    <w:link w:val="5"/>
    <w:uiPriority w:val="99"/>
    <w:rPr>
      <w:sz w:val="18"/>
      <w:szCs w:val="18"/>
    </w:rPr>
  </w:style>
  <w:style w:type="character" w:customStyle="1" w:styleId="14">
    <w:name w:val="页脚 Char"/>
    <w:basedOn w:val="10"/>
    <w:link w:val="4"/>
    <w:uiPriority w:val="99"/>
    <w:rPr>
      <w:sz w:val="18"/>
      <w:szCs w:val="18"/>
    </w:rPr>
  </w:style>
  <w:style w:type="character" w:customStyle="1" w:styleId="15">
    <w:name w:val="HTML 预设格式 Char"/>
    <w:basedOn w:val="10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Char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hljs-attr"/>
    <w:basedOn w:val="10"/>
    <w:uiPriority w:val="0"/>
  </w:style>
  <w:style w:type="character" w:customStyle="1" w:styleId="19">
    <w:name w:val="hljs-number"/>
    <w:basedOn w:val="10"/>
    <w:uiPriority w:val="0"/>
  </w:style>
  <w:style w:type="character" w:customStyle="1" w:styleId="20">
    <w:name w:val="hljs-string"/>
    <w:basedOn w:val="10"/>
    <w:uiPriority w:val="0"/>
  </w:style>
  <w:style w:type="character" w:customStyle="1" w:styleId="21">
    <w:name w:val="hljs-comment"/>
    <w:basedOn w:val="10"/>
    <w:uiPriority w:val="0"/>
  </w:style>
  <w:style w:type="character" w:customStyle="1" w:styleId="22">
    <w:name w:val="hljs-keyword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</Words>
  <Characters>1647</Characters>
  <Lines>13</Lines>
  <Paragraphs>3</Paragraphs>
  <TotalTime>102</TotalTime>
  <ScaleCrop>false</ScaleCrop>
  <LinksUpToDate>false</LinksUpToDate>
  <CharactersWithSpaces>1932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2019-10-09T13:50:00Z</dcterms:created>
  <dc:creator>web</dc:creator>
  <cp:lastModifiedBy>lenovo</cp:lastModifiedBy>
  <dcterms:modified xsi:type="dcterms:W3CDTF">2019-10-13T11:28:53Z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