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9EFF34">
      <w:pPr>
        <w:jc w:val="center"/>
        <w:rPr>
          <w:rFonts w:hint="eastAsia"/>
        </w:rPr>
      </w:pPr>
      <w:r>
        <w:rPr>
          <w:rFonts w:hint="eastAsia"/>
        </w:rPr>
        <w:t>A股人工智能应用层中小企业盈利能力研究报告</w:t>
      </w:r>
    </w:p>
    <w:p w14:paraId="211A1F06">
      <w:pPr>
        <w:pStyle w:val="3"/>
        <w:bidi w:val="0"/>
        <w:rPr>
          <w:rFonts w:hint="eastAsia"/>
          <w:lang w:val="en-US" w:eastAsia="zh-CN"/>
        </w:rPr>
      </w:pPr>
      <w:r>
        <w:rPr>
          <w:rFonts w:hint="eastAsia"/>
          <w:lang w:val="en-US" w:eastAsia="zh-CN"/>
        </w:rPr>
        <w:t>研究目标</w:t>
      </w:r>
    </w:p>
    <w:p w14:paraId="427D9484">
      <w:pPr>
        <w:rPr>
          <w:rFonts w:hint="eastAsia"/>
        </w:rPr>
      </w:pPr>
    </w:p>
    <w:p w14:paraId="18DC31EE">
      <w:pPr>
        <w:rPr>
          <w:rFonts w:hint="eastAsia"/>
        </w:rPr>
      </w:pPr>
      <w:r>
        <w:rPr>
          <w:rFonts w:hint="eastAsia"/>
        </w:rPr>
        <w:t>本研究以A股人工智能应用层中小企业为对象，厘清行业盈利现状，</w:t>
      </w:r>
      <w:r>
        <w:rPr>
          <w:rFonts w:hint="eastAsia"/>
          <w:lang w:val="en-US" w:eastAsia="zh-CN"/>
        </w:rPr>
        <w:t>分</w:t>
      </w:r>
      <w:r>
        <w:rPr>
          <w:rFonts w:hint="eastAsia"/>
        </w:rPr>
        <w:t>析企业间盈利差异的核心来源与关键瓶颈</w:t>
      </w:r>
      <w:r>
        <w:rPr>
          <w:rFonts w:hint="eastAsia"/>
          <w:lang w:val="en-US" w:eastAsia="zh-CN"/>
        </w:rPr>
        <w:t>并给出对应建议</w:t>
      </w:r>
      <w:r>
        <w:rPr>
          <w:rFonts w:hint="eastAsia"/>
        </w:rPr>
        <w:t>，识别样本期内更具盈利可行性的业务模式与经营结构特征。</w:t>
      </w:r>
    </w:p>
    <w:p w14:paraId="6C9062CC">
      <w:pPr>
        <w:rPr>
          <w:rFonts w:hint="eastAsia"/>
        </w:rPr>
      </w:pPr>
      <w:r>
        <w:rPr>
          <w:rFonts w:hint="eastAsia"/>
          <w:lang w:val="en-US" w:eastAsia="zh-CN"/>
        </w:rPr>
        <w:t>1</w:t>
      </w:r>
      <w:r>
        <w:rPr>
          <w:rFonts w:hint="eastAsia"/>
        </w:rPr>
        <w:t>当前A股人工智能应用层中小企业整体盈利水平与分布特征如何？</w:t>
      </w:r>
    </w:p>
    <w:p w14:paraId="00D3F77F">
      <w:pPr>
        <w:rPr>
          <w:rFonts w:hint="eastAsia"/>
          <w:lang w:val="en-US" w:eastAsia="zh-CN"/>
        </w:rPr>
      </w:pPr>
      <w:r>
        <w:rPr>
          <w:rFonts w:hint="eastAsia"/>
          <w:lang w:val="en-US" w:eastAsia="zh-CN"/>
        </w:rPr>
        <w:t xml:space="preserve">2 </w:t>
      </w:r>
      <w:r>
        <w:rPr>
          <w:rFonts w:hint="eastAsia"/>
        </w:rPr>
        <w:t>在样本期内，何种业务模式与经营结构呈现出更高的盈利水平与更强的盈利稳健性</w:t>
      </w:r>
      <w:r>
        <w:rPr>
          <w:rFonts w:hint="eastAsia"/>
          <w:lang w:eastAsia="zh-CN"/>
        </w:rPr>
        <w:t>？（</w:t>
      </w:r>
      <w:r>
        <w:rPr>
          <w:rFonts w:hint="eastAsia"/>
          <w:lang w:val="en-US" w:eastAsia="zh-CN"/>
        </w:rPr>
        <w:t>只对现状进行分析，不做预测）</w:t>
      </w:r>
    </w:p>
    <w:p w14:paraId="122EFFCC">
      <w:pPr>
        <w:rPr>
          <w:rFonts w:hint="eastAsia"/>
        </w:rPr>
      </w:pPr>
      <w:r>
        <w:rPr>
          <w:rFonts w:hint="eastAsia"/>
          <w:lang w:val="en-US" w:eastAsia="zh-CN"/>
        </w:rPr>
        <w:t>3</w:t>
      </w:r>
      <w:r>
        <w:rPr>
          <w:rFonts w:hint="eastAsia"/>
        </w:rPr>
        <w:t>企业间盈利能力差异的核心体现与关键成因是什么？</w:t>
      </w:r>
    </w:p>
    <w:p w14:paraId="57AAAB6A">
      <w:pPr>
        <w:rPr>
          <w:rFonts w:hint="default" w:eastAsiaTheme="minorEastAsia"/>
          <w:lang w:val="en-US" w:eastAsia="zh-CN"/>
        </w:rPr>
      </w:pPr>
      <w:r>
        <w:rPr>
          <w:rFonts w:hint="eastAsia"/>
          <w:lang w:val="en-US" w:eastAsia="zh-CN"/>
        </w:rPr>
        <w:t>4 不同业务模型的盈利瓶颈是什么？怎么解决？</w:t>
      </w:r>
    </w:p>
    <w:p w14:paraId="41FAAB86">
      <w:pPr>
        <w:rPr>
          <w:rFonts w:hint="default" w:eastAsiaTheme="minorEastAsia"/>
          <w:lang w:val="en-US" w:eastAsia="zh-CN"/>
        </w:rPr>
      </w:pPr>
    </w:p>
    <w:p w14:paraId="648C410B">
      <w:pPr>
        <w:rPr>
          <w:rFonts w:hint="eastAsia"/>
        </w:rPr>
      </w:pPr>
    </w:p>
    <w:p w14:paraId="3D1AABF0">
      <w:pPr>
        <w:pStyle w:val="3"/>
        <w:bidi w:val="0"/>
        <w:rPr>
          <w:rFonts w:hint="default"/>
          <w:lang w:val="en-US" w:eastAsia="zh-CN"/>
        </w:rPr>
      </w:pPr>
      <w:r>
        <w:rPr>
          <w:rFonts w:hint="eastAsia"/>
          <w:lang w:val="en-US" w:eastAsia="zh-CN"/>
        </w:rPr>
        <w:t>一.框架</w:t>
      </w:r>
    </w:p>
    <w:p w14:paraId="29CDBE3A">
      <w:pPr>
        <w:rPr>
          <w:rFonts w:hint="eastAsia"/>
          <w:b/>
          <w:bCs/>
        </w:rPr>
      </w:pPr>
      <w:r>
        <w:rPr>
          <w:rFonts w:hint="eastAsia"/>
          <w:b/>
          <w:bCs/>
        </w:rPr>
        <w:t>摘要</w:t>
      </w:r>
    </w:p>
    <w:p w14:paraId="6FD88F42">
      <w:pPr>
        <w:rPr>
          <w:rFonts w:hint="eastAsia"/>
          <w:b/>
          <w:bCs/>
        </w:rPr>
      </w:pPr>
      <w:r>
        <w:rPr>
          <w:rFonts w:hint="eastAsia"/>
          <w:b/>
          <w:bCs/>
        </w:rPr>
        <w:t>Abstract</w:t>
      </w:r>
    </w:p>
    <w:p w14:paraId="6AB60411">
      <w:pPr>
        <w:rPr>
          <w:rFonts w:hint="eastAsia"/>
          <w:b/>
          <w:bCs/>
        </w:rPr>
      </w:pPr>
      <w:r>
        <w:rPr>
          <w:rFonts w:hint="eastAsia"/>
          <w:b/>
          <w:bCs/>
        </w:rPr>
        <w:t>1绪论</w:t>
      </w:r>
    </w:p>
    <w:p w14:paraId="05823F4E">
      <w:pPr>
        <w:rPr>
          <w:rFonts w:hint="eastAsia"/>
        </w:rPr>
      </w:pPr>
      <w:r>
        <w:rPr>
          <w:rFonts w:hint="eastAsia"/>
        </w:rPr>
        <w:t>1.1研究背景、目的和意义</w:t>
      </w:r>
    </w:p>
    <w:p w14:paraId="44F0F7AD">
      <w:pPr>
        <w:rPr>
          <w:rFonts w:hint="eastAsia"/>
        </w:rPr>
      </w:pPr>
      <w:r>
        <w:rPr>
          <w:rFonts w:hint="eastAsia"/>
        </w:rPr>
        <w:t>1.1.1研究背景</w:t>
      </w:r>
    </w:p>
    <w:p w14:paraId="68C6ACA1">
      <w:pPr>
        <w:rPr>
          <w:rFonts w:hint="default" w:eastAsiaTheme="minorEastAsia"/>
          <w:lang w:val="en-US" w:eastAsia="zh-CN"/>
        </w:rPr>
      </w:pPr>
      <w:r>
        <w:rPr>
          <w:rFonts w:hint="eastAsia"/>
          <w:lang w:val="en-US" w:eastAsia="zh-CN"/>
        </w:rPr>
        <w:t>需查找和题目相关的各种资讯、政策</w:t>
      </w:r>
    </w:p>
    <w:p w14:paraId="779A5888">
      <w:pPr>
        <w:rPr>
          <w:rFonts w:hint="eastAsia"/>
          <w:lang w:val="en-US" w:eastAsia="zh-CN"/>
        </w:rPr>
      </w:pPr>
      <w:r>
        <w:rPr>
          <w:rFonts w:hint="eastAsia"/>
        </w:rPr>
        <w:t>1.1.2研究</w:t>
      </w:r>
      <w:r>
        <w:rPr>
          <w:rFonts w:hint="eastAsia"/>
          <w:lang w:val="en-US" w:eastAsia="zh-CN"/>
        </w:rPr>
        <w:t>问题</w:t>
      </w:r>
    </w:p>
    <w:p w14:paraId="39EE36F4">
      <w:pPr>
        <w:rPr>
          <w:rFonts w:hint="eastAsia"/>
        </w:rPr>
      </w:pPr>
      <w:r>
        <w:rPr>
          <w:rFonts w:hint="eastAsia"/>
        </w:rPr>
        <w:t>1.1.3研究意义</w:t>
      </w:r>
    </w:p>
    <w:p w14:paraId="599B2074">
      <w:pPr>
        <w:rPr>
          <w:rFonts w:hint="eastAsia"/>
          <w:lang w:val="en-US" w:eastAsia="zh-CN"/>
        </w:rPr>
      </w:pPr>
      <w:r>
        <w:rPr>
          <w:rFonts w:hint="eastAsia"/>
          <w:lang w:val="en-US" w:eastAsia="zh-CN"/>
        </w:rPr>
        <w:t>理论意义</w:t>
      </w:r>
    </w:p>
    <w:p w14:paraId="4C6AD5B4">
      <w:pPr>
        <w:rPr>
          <w:rFonts w:hint="default"/>
          <w:lang w:val="en-US" w:eastAsia="zh-CN"/>
        </w:rPr>
      </w:pPr>
      <w:r>
        <w:rPr>
          <w:rFonts w:hint="eastAsia"/>
          <w:lang w:val="en-US" w:eastAsia="zh-CN"/>
        </w:rPr>
        <w:t>实践意义</w:t>
      </w:r>
    </w:p>
    <w:p w14:paraId="52A22D97">
      <w:pPr>
        <w:rPr>
          <w:rFonts w:hint="eastAsia"/>
        </w:rPr>
      </w:pPr>
    </w:p>
    <w:p w14:paraId="7D250F37">
      <w:pPr>
        <w:rPr>
          <w:rFonts w:hint="eastAsia"/>
        </w:rPr>
      </w:pPr>
    </w:p>
    <w:p w14:paraId="2E637920">
      <w:pPr>
        <w:rPr>
          <w:rFonts w:hint="eastAsia"/>
        </w:rPr>
      </w:pPr>
      <w:r>
        <w:rPr>
          <w:rFonts w:hint="eastAsia"/>
        </w:rPr>
        <w:t>1.</w:t>
      </w:r>
      <w:r>
        <w:rPr>
          <w:rFonts w:hint="eastAsia"/>
          <w:lang w:val="en-US" w:eastAsia="zh-CN"/>
        </w:rPr>
        <w:t>2</w:t>
      </w:r>
      <w:r>
        <w:rPr>
          <w:rFonts w:hint="eastAsia"/>
        </w:rPr>
        <w:t>研究内容和方法</w:t>
      </w:r>
    </w:p>
    <w:p w14:paraId="20B36DB0">
      <w:pPr>
        <w:rPr>
          <w:rFonts w:hint="eastAsia"/>
        </w:rPr>
      </w:pPr>
      <w:r>
        <w:rPr>
          <w:rFonts w:hint="eastAsia"/>
        </w:rPr>
        <w:t>1.3.1研究内容</w:t>
      </w:r>
    </w:p>
    <w:p w14:paraId="12234246">
      <w:pPr>
        <w:rPr>
          <w:rFonts w:hint="eastAsia"/>
        </w:rPr>
      </w:pPr>
      <w:r>
        <w:rPr>
          <w:rFonts w:hint="eastAsia"/>
        </w:rPr>
        <w:t>1.3.2研究方法</w:t>
      </w:r>
    </w:p>
    <w:p w14:paraId="3412857C">
      <w:pPr>
        <w:rPr>
          <w:rFonts w:hint="eastAsia"/>
          <w:lang w:val="en-US" w:eastAsia="zh-CN"/>
        </w:rPr>
      </w:pPr>
      <w:r>
        <w:rPr>
          <w:rFonts w:hint="eastAsia"/>
          <w:lang w:val="en-US" w:eastAsia="zh-CN"/>
        </w:rPr>
        <w:t>熵权法、杜邦分析法（可以根据下面的框架内容进行适当扩充）</w:t>
      </w:r>
    </w:p>
    <w:p w14:paraId="7E7F54E5">
      <w:pPr>
        <w:rPr>
          <w:rFonts w:hint="default"/>
          <w:lang w:val="en-US" w:eastAsia="zh-CN"/>
        </w:rPr>
      </w:pPr>
    </w:p>
    <w:p w14:paraId="303DA87F">
      <w:pPr>
        <w:rPr>
          <w:rFonts w:hint="eastAsia"/>
        </w:rPr>
      </w:pPr>
      <w:r>
        <w:rPr>
          <w:rFonts w:hint="eastAsia"/>
        </w:rPr>
        <w:t>1.</w:t>
      </w:r>
      <w:r>
        <w:rPr>
          <w:rFonts w:hint="eastAsia"/>
          <w:lang w:val="en-US" w:eastAsia="zh-CN"/>
        </w:rPr>
        <w:t>3</w:t>
      </w:r>
      <w:r>
        <w:rPr>
          <w:rFonts w:hint="eastAsia"/>
        </w:rPr>
        <w:t>创新之处</w:t>
      </w:r>
    </w:p>
    <w:p w14:paraId="24DB5826">
      <w:pPr>
        <w:ind w:firstLine="420" w:firstLineChars="0"/>
        <w:rPr>
          <w:rFonts w:hint="eastAsia"/>
        </w:rPr>
      </w:pPr>
      <w:r>
        <w:rPr>
          <w:rFonts w:hint="eastAsia"/>
        </w:rPr>
        <w:t>聚焦A股AI应用层中小企业这个细分赛道，专门针对它们的盈利、费用影响、技术与盈利关联展开；结合全样本横向对比</w:t>
      </w:r>
      <w:r>
        <w:rPr>
          <w:rFonts w:hint="eastAsia"/>
          <w:lang w:eastAsia="zh-CN"/>
        </w:rPr>
        <w:t>（</w:t>
      </w:r>
      <w:r>
        <w:rPr>
          <w:rFonts w:hint="eastAsia"/>
          <w:lang w:val="en-US" w:eastAsia="zh-CN"/>
        </w:rPr>
        <w:t>熵权法，具体逻辑见下）选取6家典型样本，再进行</w:t>
      </w:r>
      <w:r>
        <w:rPr>
          <w:rFonts w:hint="eastAsia"/>
        </w:rPr>
        <w:t>纵向分析</w:t>
      </w:r>
      <w:r>
        <w:rPr>
          <w:rFonts w:hint="eastAsia"/>
          <w:lang w:eastAsia="zh-CN"/>
        </w:rPr>
        <w:t>（</w:t>
      </w:r>
      <w:r>
        <w:rPr>
          <w:rFonts w:hint="eastAsia"/>
          <w:lang w:val="en-US" w:eastAsia="zh-CN"/>
        </w:rPr>
        <w:t>杜邦分析法）</w:t>
      </w:r>
      <w:r>
        <w:rPr>
          <w:rFonts w:hint="eastAsia"/>
        </w:rPr>
        <w:t>，既厘清盈利分布差异，又深挖盈利驱动机制，给出更有针对性的经营优化方向</w:t>
      </w:r>
    </w:p>
    <w:p w14:paraId="776261F5">
      <w:pPr>
        <w:ind w:firstLine="420" w:firstLineChars="0"/>
        <w:rPr>
          <w:rFonts w:hint="eastAsia"/>
        </w:rPr>
      </w:pPr>
    </w:p>
    <w:p w14:paraId="378357A7">
      <w:pPr>
        <w:rPr>
          <w:rFonts w:hint="eastAsia"/>
          <w:lang w:val="en-US" w:eastAsia="zh-CN"/>
        </w:rPr>
      </w:pPr>
      <w:r>
        <w:rPr>
          <w:rFonts w:hint="eastAsia"/>
          <w:lang w:val="en-US" w:eastAsia="zh-CN"/>
        </w:rPr>
        <w:t>2 文献综述</w:t>
      </w:r>
    </w:p>
    <w:p w14:paraId="468B0D27">
      <w:pPr>
        <w:rPr>
          <w:rFonts w:hint="eastAsia"/>
        </w:rPr>
      </w:pPr>
      <w:r>
        <w:rPr>
          <w:rFonts w:hint="eastAsia"/>
          <w:lang w:val="en-US" w:eastAsia="zh-CN"/>
        </w:rPr>
        <w:t>2.1</w:t>
      </w:r>
      <w:r>
        <w:rPr>
          <w:rFonts w:hint="eastAsia"/>
        </w:rPr>
        <w:t>人工智能应用层相关研究</w:t>
      </w:r>
    </w:p>
    <w:p w14:paraId="66984045">
      <w:pPr>
        <w:rPr>
          <w:rFonts w:hint="eastAsia"/>
        </w:rPr>
      </w:pPr>
      <w:r>
        <w:rPr>
          <w:rFonts w:hint="eastAsia"/>
          <w:lang w:val="en-US" w:eastAsia="zh-CN"/>
        </w:rPr>
        <w:t>2.2</w:t>
      </w:r>
      <w:r>
        <w:rPr>
          <w:rFonts w:hint="eastAsia"/>
        </w:rPr>
        <w:t>人工智能中小企业相关研究</w:t>
      </w:r>
    </w:p>
    <w:p w14:paraId="7C0B562B">
      <w:pPr>
        <w:rPr>
          <w:rFonts w:hint="eastAsia"/>
        </w:rPr>
      </w:pPr>
      <w:r>
        <w:rPr>
          <w:rFonts w:hint="eastAsia"/>
          <w:lang w:val="en-US" w:eastAsia="zh-CN"/>
        </w:rPr>
        <w:t>2.3</w:t>
      </w:r>
      <w:r>
        <w:rPr>
          <w:rFonts w:hint="eastAsia"/>
        </w:rPr>
        <w:t>盈利能力评价方法相关研究</w:t>
      </w:r>
    </w:p>
    <w:p w14:paraId="43D9F30C">
      <w:pPr>
        <w:rPr>
          <w:rFonts w:hint="eastAsia"/>
        </w:rPr>
      </w:pPr>
      <w:r>
        <w:rPr>
          <w:rFonts w:hint="eastAsia"/>
          <w:lang w:val="en-US" w:eastAsia="zh-CN"/>
        </w:rPr>
        <w:t>2.4</w:t>
      </w:r>
      <w:r>
        <w:rPr>
          <w:rFonts w:hint="eastAsia"/>
        </w:rPr>
        <w:t>研究评述</w:t>
      </w:r>
    </w:p>
    <w:p w14:paraId="46283A63">
      <w:pPr>
        <w:rPr>
          <w:rFonts w:hint="eastAsia"/>
        </w:rPr>
      </w:pPr>
    </w:p>
    <w:p w14:paraId="764C564F">
      <w:pPr>
        <w:rPr>
          <w:rFonts w:hint="eastAsia"/>
        </w:rPr>
      </w:pPr>
    </w:p>
    <w:p w14:paraId="1A922C4A">
      <w:pPr>
        <w:rPr>
          <w:rFonts w:hint="eastAsia" w:eastAsiaTheme="minorEastAsia"/>
          <w:lang w:val="en-US" w:eastAsia="zh-CN"/>
        </w:rPr>
      </w:pPr>
      <w:r>
        <w:rPr>
          <w:rFonts w:hint="eastAsia"/>
          <w:lang w:val="en-US" w:eastAsia="zh-CN"/>
        </w:rPr>
        <w:t>3</w:t>
      </w:r>
      <w:r>
        <w:rPr>
          <w:rFonts w:hint="eastAsia"/>
        </w:rPr>
        <w:t>相关概</w:t>
      </w:r>
      <w:r>
        <w:rPr>
          <w:rFonts w:hint="eastAsia"/>
          <w:lang w:val="en-US" w:eastAsia="zh-CN"/>
        </w:rPr>
        <w:t>念界定</w:t>
      </w:r>
      <w:r>
        <w:rPr>
          <w:rFonts w:hint="eastAsia"/>
        </w:rPr>
        <w:t>和</w:t>
      </w:r>
      <w:r>
        <w:rPr>
          <w:rFonts w:hint="eastAsia"/>
          <w:lang w:val="en-US" w:eastAsia="zh-CN"/>
        </w:rPr>
        <w:t>数据介绍</w:t>
      </w:r>
    </w:p>
    <w:p w14:paraId="331AC7CD">
      <w:pPr>
        <w:rPr>
          <w:rFonts w:hint="eastAsia"/>
        </w:rPr>
      </w:pPr>
      <w:r>
        <w:rPr>
          <w:rFonts w:hint="eastAsia"/>
          <w:lang w:val="en-US" w:eastAsia="zh-CN"/>
        </w:rPr>
        <w:t>2.1</w:t>
      </w:r>
      <w:r>
        <w:rPr>
          <w:rFonts w:hint="eastAsia"/>
        </w:rPr>
        <w:t>人工智能应用层</w:t>
      </w:r>
    </w:p>
    <w:p w14:paraId="6D8678C9">
      <w:pPr>
        <w:ind w:firstLine="420" w:firstLineChars="0"/>
        <w:rPr>
          <w:rFonts w:hint="eastAsia"/>
        </w:rPr>
      </w:pPr>
      <w:r>
        <w:rPr>
          <w:rFonts w:hint="eastAsia"/>
        </w:rPr>
        <w:t>本文采用同花顺AI应用概念股的定义来界定AI应用层，具体指将AI技术与具体场景结合，通过AI算法模型对数据进行分析、推理、决策或生成，以实现特定功能、解决实际问题的技术落地形式。</w:t>
      </w:r>
    </w:p>
    <w:p w14:paraId="1BAA2938">
      <w:pPr>
        <w:ind w:firstLine="420" w:firstLineChars="0"/>
        <w:rPr>
          <w:rFonts w:hint="eastAsia"/>
        </w:rPr>
      </w:pPr>
    </w:p>
    <w:p w14:paraId="42EC89FD">
      <w:pPr>
        <w:rPr>
          <w:rFonts w:hint="eastAsia" w:eastAsiaTheme="minorEastAsia"/>
          <w:lang w:eastAsia="zh-CN"/>
        </w:rPr>
      </w:pPr>
      <w:r>
        <w:rPr>
          <w:rFonts w:hint="eastAsia"/>
        </w:rPr>
        <w:t>2.2</w:t>
      </w:r>
      <w:r>
        <w:rPr>
          <w:rFonts w:hint="eastAsia"/>
          <w:lang w:val="en-US" w:eastAsia="zh-CN"/>
        </w:rPr>
        <w:t>中小企业</w:t>
      </w:r>
    </w:p>
    <w:p w14:paraId="269E94A3">
      <w:pPr>
        <w:rPr>
          <w:rFonts w:hint="default" w:eastAsiaTheme="minorEastAsia"/>
          <w:lang w:val="en-US" w:eastAsia="zh-CN"/>
        </w:rPr>
      </w:pPr>
      <w:r>
        <w:rPr>
          <w:rFonts w:hint="eastAsia"/>
          <w:lang w:val="en-US" w:eastAsia="zh-CN"/>
        </w:rPr>
        <w:t>2.3 数据介绍</w:t>
      </w:r>
    </w:p>
    <w:p w14:paraId="781B3B6A">
      <w:pPr>
        <w:rPr>
          <w:rFonts w:hint="eastAsia"/>
          <w:lang w:val="en-US" w:eastAsia="zh-CN"/>
        </w:rPr>
      </w:pPr>
      <w:r>
        <w:rPr>
          <w:rFonts w:hint="eastAsia"/>
          <w:lang w:val="en-US" w:eastAsia="zh-CN"/>
        </w:rPr>
        <w:t>（1）选取2020-2024年样本区间</w:t>
      </w:r>
    </w:p>
    <w:p w14:paraId="0C856B11">
      <w:pPr>
        <w:numPr>
          <w:ilvl w:val="0"/>
          <w:numId w:val="1"/>
        </w:numPr>
        <w:rPr>
          <w:rFonts w:hint="default"/>
          <w:lang w:val="en-US" w:eastAsia="zh-CN"/>
        </w:rPr>
      </w:pPr>
      <w:r>
        <w:rPr>
          <w:rFonts w:hint="eastAsia"/>
          <w:lang w:val="en-US" w:eastAsia="zh-CN"/>
        </w:rPr>
        <w:t>数据源</w:t>
      </w:r>
    </w:p>
    <w:p w14:paraId="009FC0D7">
      <w:pPr>
        <w:rPr>
          <w:rFonts w:hint="default"/>
          <w:lang w:val="en-US" w:eastAsia="zh-CN"/>
        </w:rPr>
      </w:pPr>
      <w:r>
        <w:rPr>
          <w:rFonts w:hint="eastAsia"/>
          <w:lang w:val="en-US" w:eastAsia="zh-CN"/>
        </w:rPr>
        <w:t>tushare数据库爬取同花顺AI应用概念股相关数据</w:t>
      </w:r>
    </w:p>
    <w:p w14:paraId="3D0BB32D">
      <w:pPr>
        <w:numPr>
          <w:ilvl w:val="0"/>
          <w:numId w:val="1"/>
        </w:numPr>
        <w:ind w:left="0" w:leftChars="0" w:firstLine="0" w:firstLineChars="0"/>
        <w:rPr>
          <w:rFonts w:hint="eastAsia"/>
          <w:lang w:val="en-US" w:eastAsia="zh-CN"/>
        </w:rPr>
      </w:pPr>
      <w:r>
        <w:rPr>
          <w:rFonts w:hint="eastAsia"/>
          <w:lang w:val="en-US" w:eastAsia="zh-CN"/>
        </w:rPr>
        <w:t>筛选逻辑</w:t>
      </w:r>
    </w:p>
    <w:p w14:paraId="09CFDB09">
      <w:pPr>
        <w:numPr>
          <w:ilvl w:val="0"/>
          <w:numId w:val="0"/>
        </w:numPr>
        <w:ind w:leftChars="0"/>
        <w:rPr>
          <w:rFonts w:hint="default"/>
          <w:lang w:val="en-US" w:eastAsia="zh-CN"/>
        </w:rPr>
      </w:pPr>
      <w:r>
        <w:rPr>
          <w:rFonts w:hint="eastAsia"/>
          <w:lang w:val="en-US" w:eastAsia="zh-CN"/>
        </w:rPr>
        <w:t>先筛中小企业，剔除包括算力、硬件产品相关的公司，再将AI应用概念股中主营业务收入未披露和AI应用相关收入的企业剔除，作为最终确认样本。</w:t>
      </w:r>
    </w:p>
    <w:p w14:paraId="5A572AFA">
      <w:pPr>
        <w:numPr>
          <w:ilvl w:val="0"/>
          <w:numId w:val="0"/>
        </w:numPr>
        <w:ind w:leftChars="0"/>
        <w:rPr>
          <w:rFonts w:hint="eastAsia"/>
          <w:lang w:val="en-US" w:eastAsia="zh-CN"/>
        </w:rPr>
      </w:pPr>
      <w:r>
        <w:rPr>
          <w:rFonts w:hint="eastAsia"/>
          <w:lang w:val="en-US" w:eastAsia="zh-CN"/>
        </w:rPr>
        <w:t>（这部分使用的方法是，结合2024年报中的文字信息，只保留</w:t>
      </w:r>
      <w:r>
        <w:rPr>
          <w:rFonts w:hint="eastAsia"/>
          <w:b/>
          <w:bCs/>
          <w:lang w:val="en-US" w:eastAsia="zh-CN"/>
        </w:rPr>
        <w:t>主营业务收入披露的分项</w:t>
      </w:r>
      <w:r>
        <w:rPr>
          <w:rFonts w:hint="eastAsia"/>
          <w:lang w:val="en-US" w:eastAsia="zh-CN"/>
        </w:rPr>
        <w:t>中确实包含AI应用的企业，同时每家公司结合谷歌搜索的3-4篇和该公司AI应用相关的咨询进行综合分析。）</w:t>
      </w:r>
    </w:p>
    <w:p w14:paraId="7841DE20">
      <w:pPr>
        <w:numPr>
          <w:ilvl w:val="0"/>
          <w:numId w:val="0"/>
        </w:numPr>
        <w:ind w:leftChars="0"/>
        <w:rPr>
          <w:rFonts w:hint="default"/>
          <w:lang w:val="en-US" w:eastAsia="zh-CN"/>
        </w:rPr>
      </w:pPr>
      <w:r>
        <w:rPr>
          <w:rFonts w:hint="eastAsia"/>
          <w:lang w:val="en-US" w:eastAsia="zh-CN"/>
        </w:rPr>
        <w:t>最终筛选出73家样本企业。</w:t>
      </w:r>
    </w:p>
    <w:p w14:paraId="7E002040">
      <w:pPr>
        <w:numPr>
          <w:ilvl w:val="0"/>
          <w:numId w:val="0"/>
        </w:numPr>
        <w:ind w:leftChars="0"/>
        <w:rPr>
          <w:rFonts w:hint="default"/>
          <w:lang w:val="en-US" w:eastAsia="zh-CN"/>
        </w:rPr>
      </w:pPr>
    </w:p>
    <w:p w14:paraId="6DA96225">
      <w:pPr>
        <w:rPr>
          <w:rFonts w:hint="eastAsia"/>
        </w:rPr>
      </w:pPr>
      <w:r>
        <w:rPr>
          <w:rFonts w:hint="eastAsia"/>
          <w:lang w:val="en-US" w:eastAsia="zh-CN"/>
        </w:rPr>
        <w:t xml:space="preserve">4 </w:t>
      </w:r>
      <w:r>
        <w:rPr>
          <w:rFonts w:hint="eastAsia"/>
        </w:rPr>
        <w:t>A股人工智能应用层中小企业概况</w:t>
      </w:r>
    </w:p>
    <w:p w14:paraId="51CAEA2D">
      <w:pPr>
        <w:rPr>
          <w:rFonts w:hint="eastAsia"/>
        </w:rPr>
      </w:pPr>
      <w:r>
        <w:rPr>
          <w:rFonts w:hint="eastAsia"/>
          <w:lang w:val="en-US" w:eastAsia="zh-CN"/>
        </w:rPr>
        <w:t>4</w:t>
      </w:r>
      <w:r>
        <w:rPr>
          <w:rFonts w:hint="eastAsia"/>
        </w:rPr>
        <w:t>.1人工智能应用层行业特点</w:t>
      </w:r>
    </w:p>
    <w:p w14:paraId="4528E275">
      <w:pPr>
        <w:pStyle w:val="4"/>
        <w:bidi w:val="0"/>
        <w:rPr>
          <w:rFonts w:hint="eastAsia"/>
          <w:lang w:val="en-US" w:eastAsia="zh-CN"/>
        </w:rPr>
      </w:pPr>
      <w:r>
        <w:rPr>
          <w:rFonts w:hint="eastAsia"/>
          <w:lang w:val="en-US" w:eastAsia="zh-CN"/>
        </w:rPr>
        <w:t>4</w:t>
      </w:r>
      <w:r>
        <w:rPr>
          <w:rFonts w:hint="default"/>
          <w:lang w:val="en-US" w:eastAsia="zh-CN"/>
        </w:rPr>
        <w:t>.1.</w:t>
      </w:r>
      <w:r>
        <w:rPr>
          <w:rFonts w:hint="eastAsia"/>
          <w:lang w:val="en-US" w:eastAsia="zh-CN"/>
        </w:rPr>
        <w:t>1 人工智能应用层政策环境</w:t>
      </w:r>
    </w:p>
    <w:p w14:paraId="5DE373C3">
      <w:pPr>
        <w:pStyle w:val="4"/>
        <w:bidi w:val="0"/>
        <w:rPr>
          <w:rFonts w:hint="default"/>
          <w:lang w:val="en-US" w:eastAsia="zh-CN"/>
        </w:rPr>
      </w:pPr>
      <w:r>
        <w:rPr>
          <w:rFonts w:hint="eastAsia"/>
          <w:lang w:val="en-US" w:eastAsia="zh-CN"/>
        </w:rPr>
        <w:t>4.1.2 人工智能</w:t>
      </w:r>
      <w:r>
        <w:rPr>
          <w:rFonts w:hint="default"/>
          <w:lang w:val="en-US" w:eastAsia="zh-CN"/>
        </w:rPr>
        <w:t>应用层</w:t>
      </w:r>
      <w:r>
        <w:rPr>
          <w:rFonts w:hint="eastAsia"/>
          <w:lang w:val="en-US" w:eastAsia="zh-CN"/>
        </w:rPr>
        <w:t>发展现状</w:t>
      </w:r>
    </w:p>
    <w:p w14:paraId="2C602DEE">
      <w:pPr>
        <w:pStyle w:val="4"/>
        <w:bidi w:val="0"/>
        <w:rPr>
          <w:rFonts w:hint="eastAsia"/>
          <w:lang w:val="en-US" w:eastAsia="zh-CN"/>
        </w:rPr>
      </w:pPr>
      <w:r>
        <w:rPr>
          <w:rFonts w:hint="eastAsia"/>
          <w:lang w:val="en-US" w:eastAsia="zh-CN"/>
        </w:rPr>
        <w:t>4</w:t>
      </w:r>
      <w:r>
        <w:rPr>
          <w:rFonts w:hint="default"/>
          <w:lang w:val="en-US" w:eastAsia="zh-CN"/>
        </w:rPr>
        <w:t>.1.</w:t>
      </w:r>
      <w:r>
        <w:rPr>
          <w:rFonts w:hint="eastAsia"/>
          <w:lang w:val="en-US" w:eastAsia="zh-CN"/>
        </w:rPr>
        <w:t>3</w:t>
      </w:r>
      <w:r>
        <w:rPr>
          <w:rFonts w:hint="default"/>
          <w:lang w:val="en-US" w:eastAsia="zh-CN"/>
        </w:rPr>
        <w:t xml:space="preserve"> 人工智能应用层</w:t>
      </w:r>
      <w:r>
        <w:rPr>
          <w:rFonts w:hint="eastAsia"/>
          <w:lang w:val="en-US" w:eastAsia="zh-CN"/>
        </w:rPr>
        <w:t>竞争格局</w:t>
      </w:r>
    </w:p>
    <w:p w14:paraId="146DCD25">
      <w:pPr>
        <w:rPr>
          <w:rFonts w:hint="default"/>
          <w:lang w:val="en-US" w:eastAsia="zh-CN"/>
        </w:rPr>
      </w:pPr>
      <w:r>
        <w:rPr>
          <w:rFonts w:hint="eastAsia"/>
          <w:lang w:val="en-US" w:eastAsia="zh-CN"/>
        </w:rPr>
        <w:t>大型企业vs中小型企业</w:t>
      </w:r>
    </w:p>
    <w:p w14:paraId="6863D150">
      <w:pPr>
        <w:rPr>
          <w:rFonts w:hint="eastAsia"/>
          <w:lang w:val="en-US" w:eastAsia="zh-CN"/>
        </w:rPr>
      </w:pPr>
    </w:p>
    <w:p w14:paraId="2FD0D11B">
      <w:pPr>
        <w:rPr>
          <w:rFonts w:hint="default"/>
          <w:lang w:val="en-US" w:eastAsia="zh-CN"/>
        </w:rPr>
      </w:pPr>
    </w:p>
    <w:p w14:paraId="5D39789C">
      <w:pPr>
        <w:rPr>
          <w:rFonts w:hint="default"/>
          <w:lang w:val="en-US" w:eastAsia="zh-CN"/>
        </w:rPr>
      </w:pPr>
    </w:p>
    <w:p w14:paraId="5C4F976D">
      <w:pPr>
        <w:rPr>
          <w:rFonts w:hint="eastAsia"/>
        </w:rPr>
      </w:pPr>
      <w:r>
        <w:rPr>
          <w:rFonts w:hint="eastAsia"/>
          <w:lang w:val="en-US" w:eastAsia="zh-CN"/>
        </w:rPr>
        <w:t>4</w:t>
      </w:r>
      <w:r>
        <w:rPr>
          <w:rFonts w:hint="eastAsia"/>
        </w:rPr>
        <w:t>.2A股人工智能应用层中小企业基本概况</w:t>
      </w:r>
    </w:p>
    <w:p w14:paraId="2A51FD76">
      <w:pPr>
        <w:pStyle w:val="4"/>
        <w:bidi w:val="0"/>
        <w:rPr>
          <w:rFonts w:hint="eastAsia"/>
          <w:lang w:val="en-US" w:eastAsia="zh-CN"/>
        </w:rPr>
      </w:pPr>
      <w:r>
        <w:rPr>
          <w:rFonts w:hint="eastAsia"/>
          <w:lang w:val="en-US" w:eastAsia="zh-CN"/>
        </w:rPr>
        <w:t>4.2.1 企业分类说明</w:t>
      </w:r>
    </w:p>
    <w:p w14:paraId="25473DDD">
      <w:pPr>
        <w:ind w:firstLine="420" w:firstLineChars="0"/>
        <w:rPr>
          <w:rFonts w:hint="default"/>
          <w:color w:val="auto"/>
          <w:lang w:val="en-US" w:eastAsia="zh-CN"/>
        </w:rPr>
      </w:pPr>
      <w:r>
        <w:rPr>
          <w:rFonts w:hint="eastAsia"/>
          <w:color w:val="auto"/>
          <w:lang w:val="en-US" w:eastAsia="zh-CN"/>
        </w:rPr>
        <w:t>将其按照人工智能应用的商业化落地模式与业务模式区分为两类，AI独立产品型企业与AI业务赋能型企业。</w:t>
      </w:r>
    </w:p>
    <w:p w14:paraId="4A9002D2">
      <w:pPr>
        <w:ind w:firstLine="420" w:firstLineChars="0"/>
        <w:rPr>
          <w:rFonts w:hint="default"/>
          <w:color w:val="auto"/>
          <w:lang w:val="en-US" w:eastAsia="zh-CN"/>
        </w:rPr>
      </w:pPr>
      <w:r>
        <w:rPr>
          <w:rFonts w:hint="eastAsia"/>
          <w:color w:val="auto"/>
          <w:lang w:val="en-US" w:eastAsia="zh-CN"/>
        </w:rPr>
        <w:t>（1）AI独立产品型企业。人工智能能力已形成可对外独立交付或单独确认收入的人工智能产品或服务的企业。在此类企业中，人工智能产品或服务为客户购买的核心对象，其收入通常表现为人工智能产品销售收入、订阅费、系统授权费或算法技术服务费等。</w:t>
      </w:r>
    </w:p>
    <w:p w14:paraId="3502E31B">
      <w:pPr>
        <w:ind w:firstLine="420" w:firstLineChars="0"/>
        <w:rPr>
          <w:rFonts w:hint="eastAsia"/>
          <w:color w:val="auto"/>
          <w:lang w:val="en-US" w:eastAsia="zh-CN"/>
        </w:rPr>
      </w:pPr>
      <w:r>
        <w:rPr>
          <w:rFonts w:hint="eastAsia"/>
          <w:color w:val="auto"/>
          <w:lang w:val="en-US" w:eastAsia="zh-CN"/>
        </w:rPr>
        <w:t>（2）AI业务赋能型企业。人工智能技术嵌入企业既有主营产品或服务之中，AI应用通过增强产品功能、提升服务质量或改善用户体验等方式提升对外主营产品或服务的市场竞争力，但未形成可对外独立交付或单独确认收入的人工智能产品或服务的企业。</w:t>
      </w:r>
    </w:p>
    <w:p w14:paraId="08FEA9F6">
      <w:pPr>
        <w:rPr>
          <w:rFonts w:hint="default"/>
          <w:lang w:val="en-US" w:eastAsia="zh-CN"/>
        </w:rPr>
      </w:pPr>
    </w:p>
    <w:p w14:paraId="25624C8E">
      <w:pPr>
        <w:pStyle w:val="4"/>
        <w:bidi w:val="0"/>
        <w:rPr>
          <w:rFonts w:hint="eastAsia"/>
          <w:lang w:val="en-US" w:eastAsia="zh-CN"/>
        </w:rPr>
      </w:pPr>
      <w:r>
        <w:rPr>
          <w:rFonts w:hint="eastAsia"/>
          <w:lang w:val="en-US" w:eastAsia="zh-CN"/>
        </w:rPr>
        <w:t>4.2.2 行业分布</w:t>
      </w:r>
    </w:p>
    <w:p w14:paraId="7D8C8BCC">
      <w:pPr>
        <w:pStyle w:val="4"/>
        <w:bidi w:val="0"/>
        <w:rPr>
          <w:rFonts w:hint="eastAsia"/>
          <w:lang w:val="en-US" w:eastAsia="zh-CN"/>
        </w:rPr>
      </w:pPr>
      <w:r>
        <w:rPr>
          <w:rFonts w:hint="eastAsia"/>
          <w:lang w:val="en-US" w:eastAsia="zh-CN"/>
        </w:rPr>
        <w:t>4.2.3 人工智能应用落地现状</w:t>
      </w:r>
    </w:p>
    <w:p w14:paraId="32FC427D">
      <w:pPr>
        <w:pStyle w:val="3"/>
        <w:bidi w:val="0"/>
        <w:rPr>
          <w:rFonts w:hint="eastAsia"/>
          <w:lang w:val="en-US" w:eastAsia="zh-CN"/>
        </w:rPr>
      </w:pPr>
      <w:r>
        <w:rPr>
          <w:rFonts w:hint="eastAsia"/>
          <w:lang w:val="en-US" w:eastAsia="zh-CN"/>
        </w:rPr>
        <w:t>4.3 整体盈利能力概述</w:t>
      </w:r>
    </w:p>
    <w:p w14:paraId="238879CC">
      <w:pPr>
        <w:rPr>
          <w:rFonts w:hint="eastAsia"/>
        </w:rPr>
      </w:pPr>
      <w:r>
        <w:rPr>
          <w:rFonts w:hint="eastAsia"/>
        </w:rPr>
        <w:t>主要梳理A股AI应用层中小企业全样本的整体财务情况，从</w:t>
      </w:r>
      <w:r>
        <w:rPr>
          <w:rFonts w:hint="eastAsia"/>
          <w:lang w:val="en-US" w:eastAsia="zh-CN"/>
        </w:rPr>
        <w:t>盈利能力分析、</w:t>
      </w:r>
      <w:r>
        <w:rPr>
          <w:rFonts w:hint="eastAsia"/>
        </w:rPr>
        <w:t>收支利润</w:t>
      </w:r>
      <w:r>
        <w:rPr>
          <w:rFonts w:hint="eastAsia"/>
          <w:lang w:val="en-US" w:eastAsia="zh-CN"/>
        </w:rPr>
        <w:t>拆解</w:t>
      </w:r>
      <w:r>
        <w:rPr>
          <w:rFonts w:hint="eastAsia"/>
        </w:rPr>
        <w:t>两个方面，分析行业整体财务、盈利基本状况。目的是为第四章的全样本盈利能力分析、探究盈利相关问题提供数据支撑，助力完成论文的核心研究目标。</w:t>
      </w:r>
    </w:p>
    <w:p w14:paraId="090B97F5">
      <w:pPr>
        <w:rPr>
          <w:rFonts w:hint="eastAsia"/>
          <w:lang w:val="en-US" w:eastAsia="zh-CN"/>
        </w:rPr>
      </w:pPr>
      <w:r>
        <w:rPr>
          <w:rFonts w:hint="eastAsia"/>
          <w:lang w:val="en-US" w:eastAsia="zh-CN"/>
        </w:rPr>
        <w:t>目前得到以下结论：</w:t>
      </w:r>
    </w:p>
    <w:p w14:paraId="22BEB527">
      <w:pPr>
        <w:keepNext w:val="0"/>
        <w:keepLines w:val="0"/>
        <w:widowControl/>
        <w:suppressLineNumbers w:val="0"/>
        <w:ind w:firstLine="42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综上，从“收入—成本—费用”的结构链条看，</w:t>
      </w:r>
      <w:r>
        <w:rPr>
          <w:rFonts w:hint="eastAsia" w:ascii="宋体" w:hAnsi="宋体" w:eastAsia="宋体" w:cs="宋体"/>
          <w:kern w:val="0"/>
          <w:sz w:val="24"/>
          <w:szCs w:val="24"/>
          <w:lang w:val="en-US" w:eastAsia="zh-CN" w:bidi="ar"/>
        </w:rPr>
        <w:t>人工智能应用层中小企业在样本期内普遍存在盈利能力偏弱与盈利稳定性不足，其来源可以拆解为以下三点。</w:t>
      </w:r>
      <w:r>
        <w:rPr>
          <w:rFonts w:ascii="宋体" w:hAnsi="宋体" w:eastAsia="宋体" w:cs="宋体"/>
          <w:kern w:val="0"/>
          <w:sz w:val="24"/>
          <w:szCs w:val="24"/>
          <w:lang w:val="en-US" w:eastAsia="zh-CN" w:bidi="ar"/>
        </w:rPr>
        <w:t>其一，收入端表现为</w:t>
      </w:r>
      <w:r>
        <w:rPr>
          <w:rFonts w:hint="eastAsia" w:ascii="宋体" w:hAnsi="宋体" w:eastAsia="宋体" w:cs="宋体"/>
          <w:kern w:val="0"/>
          <w:sz w:val="24"/>
          <w:szCs w:val="24"/>
          <w:lang w:val="en-US" w:eastAsia="zh-CN" w:bidi="ar"/>
        </w:rPr>
        <w:t>营业收入阶段性上行后逐年下降，</w:t>
      </w:r>
      <w:r>
        <w:rPr>
          <w:rFonts w:ascii="宋体" w:hAnsi="宋体" w:eastAsia="宋体" w:cs="宋体"/>
          <w:kern w:val="0"/>
          <w:sz w:val="24"/>
          <w:szCs w:val="24"/>
          <w:lang w:val="en-US" w:eastAsia="zh-CN" w:bidi="ar"/>
        </w:rPr>
        <w:t>典型企业规模增长有限且收入集中度较高，意味着增长动能不足</w:t>
      </w:r>
      <w:r>
        <w:rPr>
          <w:rFonts w:hint="eastAsia" w:ascii="宋体" w:hAnsi="宋体" w:eastAsia="宋体" w:cs="宋体"/>
          <w:kern w:val="0"/>
          <w:sz w:val="24"/>
          <w:szCs w:val="24"/>
          <w:lang w:val="en-US" w:eastAsia="zh-CN" w:bidi="ar"/>
        </w:rPr>
        <w:t>且对少数业务条线依赖较强；其二，</w:t>
      </w:r>
      <w:r>
        <w:rPr>
          <w:rFonts w:ascii="宋体" w:hAnsi="宋体" w:eastAsia="宋体" w:cs="宋体"/>
          <w:kern w:val="0"/>
          <w:sz w:val="24"/>
          <w:szCs w:val="24"/>
          <w:lang w:val="en-US" w:eastAsia="zh-CN" w:bidi="ar"/>
        </w:rPr>
        <w:t>成本端营业成本率在样本期内呈系统性抬升</w:t>
      </w:r>
      <w:r>
        <w:rPr>
          <w:rFonts w:hint="eastAsia" w:ascii="宋体" w:hAnsi="宋体" w:eastAsia="宋体" w:cs="宋体"/>
          <w:kern w:val="0"/>
          <w:sz w:val="24"/>
          <w:szCs w:val="24"/>
          <w:lang w:val="en-US" w:eastAsia="zh-CN" w:bidi="ar"/>
        </w:rPr>
        <w:t>而非局部异常，</w:t>
      </w:r>
      <w:r>
        <w:rPr>
          <w:rFonts w:ascii="宋体" w:hAnsi="宋体" w:eastAsia="宋体" w:cs="宋体"/>
          <w:kern w:val="0"/>
          <w:sz w:val="24"/>
          <w:szCs w:val="24"/>
          <w:lang w:val="en-US" w:eastAsia="zh-CN" w:bidi="ar"/>
        </w:rPr>
        <w:t>导致毛利空间持续收窄</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其三，费用端</w:t>
      </w:r>
      <w:r>
        <w:rPr>
          <w:rFonts w:hint="eastAsia" w:ascii="宋体" w:hAnsi="宋体" w:eastAsia="宋体" w:cs="宋体"/>
          <w:kern w:val="0"/>
          <w:sz w:val="24"/>
          <w:szCs w:val="24"/>
          <w:lang w:val="en-US" w:eastAsia="zh-CN" w:bidi="ar"/>
        </w:rPr>
        <w:t>呈现</w:t>
      </w:r>
      <w:r>
        <w:rPr>
          <w:rFonts w:ascii="宋体" w:hAnsi="宋体" w:eastAsia="宋体" w:cs="宋体"/>
          <w:kern w:val="0"/>
          <w:sz w:val="24"/>
          <w:szCs w:val="24"/>
          <w:lang w:val="en-US" w:eastAsia="zh-CN" w:bidi="ar"/>
        </w:rPr>
        <w:t>期间费用率呈现出先稳后升的特征</w:t>
      </w:r>
      <w:r>
        <w:rPr>
          <w:rFonts w:hint="eastAsia" w:ascii="宋体" w:hAnsi="宋体" w:eastAsia="宋体" w:cs="宋体"/>
          <w:kern w:val="0"/>
          <w:sz w:val="24"/>
          <w:szCs w:val="24"/>
          <w:lang w:val="en-US" w:eastAsia="zh-CN" w:bidi="ar"/>
        </w:rPr>
        <w:t>，并且</w:t>
      </w:r>
      <w:r>
        <w:rPr>
          <w:rFonts w:ascii="宋体" w:hAnsi="宋体" w:eastAsia="宋体" w:cs="宋体"/>
          <w:kern w:val="0"/>
          <w:sz w:val="24"/>
          <w:szCs w:val="24"/>
          <w:lang w:val="en-US" w:eastAsia="zh-CN" w:bidi="ar"/>
        </w:rPr>
        <w:t>在2024年出现明显跃升</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收入增长趋弱、毛利缓冲垫变薄与费用增强三者叠加，</w:t>
      </w:r>
      <w:r>
        <w:rPr>
          <w:rFonts w:hint="eastAsia" w:ascii="宋体" w:hAnsi="宋体" w:eastAsia="宋体" w:cs="宋体"/>
          <w:kern w:val="0"/>
          <w:sz w:val="24"/>
          <w:szCs w:val="24"/>
          <w:lang w:val="en-US" w:eastAsia="zh-CN" w:bidi="ar"/>
        </w:rPr>
        <w:t>使企业可用于覆盖费用与形成利润的空间被进一步压缩，并逐步传导至净利率、ROA、ROE</w:t>
      </w:r>
      <w:r>
        <w:rPr>
          <w:rFonts w:ascii="宋体" w:hAnsi="宋体" w:eastAsia="宋体" w:cs="宋体"/>
          <w:kern w:val="0"/>
          <w:sz w:val="24"/>
          <w:szCs w:val="24"/>
          <w:lang w:val="en-US" w:eastAsia="zh-CN" w:bidi="ar"/>
        </w:rPr>
        <w:t>，进而形成前文所观察到的</w:t>
      </w:r>
      <w:r>
        <w:rPr>
          <w:rFonts w:hint="eastAsia" w:ascii="宋体" w:hAnsi="宋体" w:eastAsia="宋体" w:cs="宋体"/>
          <w:kern w:val="0"/>
          <w:sz w:val="24"/>
          <w:szCs w:val="24"/>
          <w:lang w:val="en-US" w:eastAsia="zh-CN" w:bidi="ar"/>
        </w:rPr>
        <w:t>盈利能力逐渐趋弱</w:t>
      </w:r>
      <w:r>
        <w:rPr>
          <w:rFonts w:ascii="宋体" w:hAnsi="宋体" w:eastAsia="宋体" w:cs="宋体"/>
          <w:kern w:val="0"/>
          <w:sz w:val="24"/>
          <w:szCs w:val="24"/>
          <w:lang w:val="en-US" w:eastAsia="zh-CN" w:bidi="ar"/>
        </w:rPr>
        <w:t>的分布特征。</w:t>
      </w:r>
    </w:p>
    <w:p w14:paraId="6B6BF755">
      <w:pPr>
        <w:rPr>
          <w:rFonts w:hint="default"/>
          <w:lang w:val="en-US" w:eastAsia="zh-CN"/>
        </w:rPr>
      </w:pPr>
    </w:p>
    <w:p w14:paraId="440CA95B">
      <w:pPr>
        <w:rPr>
          <w:rFonts w:hint="default"/>
          <w:lang w:val="en-US" w:eastAsia="zh-CN"/>
        </w:rPr>
      </w:pPr>
    </w:p>
    <w:p w14:paraId="45AAD748">
      <w:pPr>
        <w:pStyle w:val="4"/>
        <w:bidi w:val="0"/>
        <w:rPr>
          <w:rFonts w:hint="eastAsia"/>
          <w:lang w:val="en-US" w:eastAsia="zh-CN"/>
        </w:rPr>
      </w:pPr>
      <w:r>
        <w:rPr>
          <w:rFonts w:hint="eastAsia"/>
          <w:lang w:val="en-US" w:eastAsia="zh-CN"/>
        </w:rPr>
        <w:t>4.3.1 整体盈利水平概览</w:t>
      </w:r>
    </w:p>
    <w:p w14:paraId="2ACD357C">
      <w:pPr>
        <w:pStyle w:val="4"/>
        <w:bidi w:val="0"/>
        <w:rPr>
          <w:rFonts w:hint="eastAsia"/>
          <w:lang w:val="en-US" w:eastAsia="zh-CN"/>
        </w:rPr>
      </w:pPr>
      <w:r>
        <w:rPr>
          <w:rFonts w:hint="eastAsia"/>
          <w:lang w:val="en-US" w:eastAsia="zh-CN"/>
        </w:rPr>
        <w:t>4.3.2 盈利分布特征</w:t>
      </w:r>
    </w:p>
    <w:p w14:paraId="344B1219">
      <w:pPr>
        <w:pStyle w:val="4"/>
        <w:bidi w:val="0"/>
        <w:rPr>
          <w:rFonts w:hint="eastAsia"/>
          <w:lang w:val="en-US" w:eastAsia="zh-CN"/>
        </w:rPr>
      </w:pPr>
      <w:r>
        <w:rPr>
          <w:rFonts w:hint="eastAsia"/>
          <w:lang w:val="en-US" w:eastAsia="zh-CN"/>
        </w:rPr>
        <w:t>4.3.3 收入结构与费用结构概览</w:t>
      </w:r>
    </w:p>
    <w:p w14:paraId="35249DB8">
      <w:pPr>
        <w:rPr>
          <w:rFonts w:hint="eastAsia"/>
        </w:rPr>
      </w:pPr>
    </w:p>
    <w:p w14:paraId="0DB0C34D">
      <w:pPr>
        <w:rPr>
          <w:rFonts w:hint="eastAsia"/>
        </w:rPr>
      </w:pPr>
    </w:p>
    <w:p w14:paraId="3A38C2F7">
      <w:pPr>
        <w:rPr>
          <w:rFonts w:hint="eastAsia"/>
        </w:rPr>
      </w:pPr>
      <w:r>
        <w:rPr>
          <w:rFonts w:hint="eastAsia"/>
          <w:lang w:val="en-US" w:eastAsia="zh-CN"/>
        </w:rPr>
        <w:t xml:space="preserve">5 </w:t>
      </w:r>
      <w:r>
        <w:rPr>
          <w:rFonts w:hint="eastAsia"/>
        </w:rPr>
        <w:t>A股人工智能应用层中小企业盈利能力分析</w:t>
      </w:r>
    </w:p>
    <w:p w14:paraId="189CF8A9">
      <w:pPr>
        <w:rPr>
          <w:rFonts w:hint="eastAsia"/>
        </w:rPr>
      </w:pPr>
      <w:r>
        <w:rPr>
          <w:rFonts w:hint="eastAsia"/>
          <w:lang w:val="en-US" w:eastAsia="zh-CN"/>
        </w:rPr>
        <w:t>5</w:t>
      </w:r>
      <w:r>
        <w:rPr>
          <w:rFonts w:hint="eastAsia"/>
        </w:rPr>
        <w:t>.1基于熵权法的盈利能力横向对比分析（全样本）</w:t>
      </w:r>
    </w:p>
    <w:p w14:paraId="339E413B">
      <w:pPr>
        <w:rPr>
          <w:rFonts w:hint="eastAsia"/>
        </w:rPr>
      </w:pPr>
    </w:p>
    <w:p w14:paraId="345EBDAC">
      <w:pPr>
        <w:rPr>
          <w:rFonts w:hint="eastAsia"/>
        </w:rPr>
      </w:pPr>
      <w:r>
        <w:rPr>
          <w:rFonts w:hint="eastAsia"/>
        </w:rPr>
        <w:t>1用熵权法客观算出全样本企业盈利综合得分，按AI</w:t>
      </w:r>
      <w:r>
        <w:rPr>
          <w:rFonts w:hint="eastAsia"/>
          <w:lang w:val="en-US" w:eastAsia="zh-CN"/>
        </w:rPr>
        <w:t>独立</w:t>
      </w:r>
      <w:r>
        <w:rPr>
          <w:rFonts w:hint="eastAsia"/>
        </w:rPr>
        <w:t>产品型、AI</w:t>
      </w:r>
      <w:r>
        <w:rPr>
          <w:rFonts w:hint="eastAsia"/>
          <w:lang w:val="en-US" w:eastAsia="zh-CN"/>
        </w:rPr>
        <w:t>业务</w:t>
      </w:r>
      <w:r>
        <w:rPr>
          <w:rFonts w:hint="eastAsia"/>
        </w:rPr>
        <w:t>赋能型两大业务类别对比不同类型企业的盈利表现，识别样本期内盈利表现整体更优的模式。同时为后续分析盈利问题、选取典型样本提供支撑，帮论文实现厘清盈利差异、识别优势模式的目标。</w:t>
      </w:r>
    </w:p>
    <w:p w14:paraId="0DC57479">
      <w:pPr>
        <w:numPr>
          <w:ilvl w:val="0"/>
          <w:numId w:val="2"/>
        </w:numPr>
        <w:rPr>
          <w:rFonts w:hint="eastAsia"/>
          <w:lang w:val="en-US" w:eastAsia="zh-CN"/>
        </w:rPr>
      </w:pPr>
      <w:r>
        <w:rPr>
          <w:rFonts w:hint="eastAsia"/>
          <w:lang w:val="en-US" w:eastAsia="zh-CN"/>
        </w:rPr>
        <w:t>这个分类标准的来源：2024年报文本+3-4篇咨询总结后得到的结果</w:t>
      </w:r>
    </w:p>
    <w:p w14:paraId="2B41563F">
      <w:pPr>
        <w:numPr>
          <w:ilvl w:val="0"/>
          <w:numId w:val="2"/>
        </w:numPr>
        <w:rPr>
          <w:rFonts w:hint="eastAsia"/>
          <w:lang w:val="en-US" w:eastAsia="zh-CN"/>
        </w:rPr>
      </w:pPr>
      <w:r>
        <w:rPr>
          <w:rFonts w:hint="eastAsia"/>
          <w:lang w:val="en-US" w:eastAsia="zh-CN"/>
        </w:rPr>
        <w:t>业务模式分类</w:t>
      </w:r>
    </w:p>
    <w:p w14:paraId="491155DF">
      <w:pPr>
        <w:numPr>
          <w:ilvl w:val="0"/>
          <w:numId w:val="0"/>
        </w:numPr>
        <w:rPr>
          <w:rFonts w:hint="eastAsia"/>
          <w:lang w:val="en-US" w:eastAsia="zh-CN"/>
        </w:rPr>
      </w:pPr>
      <w:r>
        <w:rPr>
          <w:rFonts w:hint="eastAsia"/>
          <w:lang w:val="en-US" w:eastAsia="zh-CN"/>
        </w:rPr>
        <w:t>见上</w:t>
      </w:r>
      <w:r>
        <w:rPr>
          <w:rFonts w:hint="eastAsia"/>
          <w:lang w:val="en-US" w:eastAsia="zh-CN"/>
        </w:rPr>
        <w:br w:type="textWrapping"/>
      </w:r>
      <w:r>
        <w:rPr>
          <w:rFonts w:hint="default"/>
          <w:lang w:val="en-US" w:eastAsia="zh-CN"/>
        </w:rPr>
        <w:t>（例如通过提升产品性能、优化用户体验、个性化定制等方式来实现</w:t>
      </w:r>
      <w:r>
        <w:rPr>
          <w:rFonts w:hint="eastAsia"/>
          <w:lang w:val="en-US" w:eastAsia="zh-CN"/>
        </w:rPr>
        <w:t>），但主营业务没有单独披露</w:t>
      </w:r>
      <w:r>
        <w:rPr>
          <w:rFonts w:hint="default"/>
          <w:lang w:val="en-US" w:eastAsia="zh-CN"/>
        </w:rPr>
        <w:t>AI</w:t>
      </w:r>
      <w:r>
        <w:rPr>
          <w:rFonts w:hint="eastAsia"/>
          <w:lang w:val="en-US" w:eastAsia="zh-CN"/>
        </w:rPr>
        <w:t>应用</w:t>
      </w:r>
      <w:r>
        <w:rPr>
          <w:rFonts w:hint="default"/>
          <w:lang w:val="en-US" w:eastAsia="zh-CN"/>
        </w:rPr>
        <w:t>产品或</w:t>
      </w:r>
      <w:r>
        <w:rPr>
          <w:rFonts w:hint="eastAsia"/>
          <w:lang w:val="en-US" w:eastAsia="zh-CN"/>
        </w:rPr>
        <w:t>服务。</w:t>
      </w:r>
    </w:p>
    <w:p w14:paraId="1011CD89">
      <w:pPr>
        <w:numPr>
          <w:ilvl w:val="0"/>
          <w:numId w:val="0"/>
        </w:numPr>
        <w:rPr>
          <w:rFonts w:hint="default"/>
          <w:lang w:val="en-US" w:eastAsia="zh-CN"/>
        </w:rPr>
      </w:pPr>
    </w:p>
    <w:p w14:paraId="0877A2F0">
      <w:pPr>
        <w:rPr>
          <w:rFonts w:hint="eastAsia"/>
        </w:rPr>
      </w:pPr>
      <w:r>
        <w:rPr>
          <w:rFonts w:hint="eastAsia"/>
        </w:rPr>
        <w:t>2按不同业务模式算出盈利得分的平均值，均值更高的模式</w:t>
      </w:r>
      <w:r>
        <w:rPr>
          <w:rFonts w:hint="eastAsia"/>
          <w:lang w:val="en-US" w:eastAsia="zh-CN"/>
        </w:rPr>
        <w:t>在样本期</w:t>
      </w:r>
      <w:r>
        <w:rPr>
          <w:rFonts w:hint="eastAsia"/>
        </w:rPr>
        <w:t>整体盈利表现更优；再结合得分方差判断稳定性，方差越小说明该模式盈利表现越稳健。</w:t>
      </w:r>
    </w:p>
    <w:p w14:paraId="0DF9212B">
      <w:pPr>
        <w:rPr>
          <w:rFonts w:hint="eastAsia"/>
        </w:rPr>
      </w:pPr>
      <w:r>
        <w:rPr>
          <w:rFonts w:hint="eastAsia"/>
        </w:rPr>
        <w:t>3前面章节均为全样本分析，此处用全样本做熵权法，能准确反映行业整体盈利格局，先看全样本整体情况，再聚焦典型样本深挖。</w:t>
      </w:r>
    </w:p>
    <w:p w14:paraId="62E828B8">
      <w:pPr>
        <w:rPr>
          <w:rFonts w:hint="eastAsia"/>
        </w:rPr>
      </w:pPr>
    </w:p>
    <w:p w14:paraId="27EFE644">
      <w:pPr>
        <w:rPr>
          <w:rFonts w:hint="eastAsia"/>
        </w:rPr>
      </w:pPr>
      <w:r>
        <w:rPr>
          <w:rFonts w:hint="eastAsia"/>
          <w:lang w:val="en-US" w:eastAsia="zh-CN"/>
        </w:rPr>
        <w:t>5</w:t>
      </w:r>
      <w:r>
        <w:rPr>
          <w:rFonts w:hint="eastAsia"/>
        </w:rPr>
        <w:t>.1.</w:t>
      </w:r>
      <w:r>
        <w:rPr>
          <w:rFonts w:hint="eastAsia"/>
          <w:lang w:val="en-US" w:eastAsia="zh-CN"/>
        </w:rPr>
        <w:t>1</w:t>
      </w:r>
      <w:r>
        <w:rPr>
          <w:rFonts w:hint="eastAsia"/>
        </w:rPr>
        <w:t>评价指标的原则</w:t>
      </w:r>
    </w:p>
    <w:p w14:paraId="38A35DC1">
      <w:pPr>
        <w:rPr>
          <w:rFonts w:hint="eastAsia"/>
        </w:rPr>
      </w:pPr>
      <w:r>
        <w:rPr>
          <w:rFonts w:hint="eastAsia"/>
          <w:lang w:val="en-US" w:eastAsia="zh-CN"/>
        </w:rPr>
        <w:t>5</w:t>
      </w:r>
      <w:r>
        <w:rPr>
          <w:rFonts w:hint="eastAsia"/>
        </w:rPr>
        <w:t>.1.</w:t>
      </w:r>
      <w:r>
        <w:rPr>
          <w:rFonts w:hint="eastAsia"/>
          <w:lang w:val="en-US" w:eastAsia="zh-CN"/>
        </w:rPr>
        <w:t>2</w:t>
      </w:r>
      <w:r>
        <w:rPr>
          <w:rFonts w:hint="eastAsia"/>
        </w:rPr>
        <w:t>具体指标的选取</w:t>
      </w:r>
    </w:p>
    <w:p w14:paraId="16D51DCE">
      <w:pPr>
        <w:rPr>
          <w:rFonts w:hint="eastAsia"/>
        </w:rPr>
      </w:pPr>
      <w:r>
        <w:rPr>
          <w:rFonts w:hint="eastAsia"/>
          <w:lang w:val="en-US" w:eastAsia="zh-CN"/>
        </w:rPr>
        <w:t>5</w:t>
      </w:r>
      <w:r>
        <w:rPr>
          <w:rFonts w:hint="eastAsia"/>
        </w:rPr>
        <w:t>.1.</w:t>
      </w:r>
      <w:r>
        <w:rPr>
          <w:rFonts w:hint="eastAsia"/>
          <w:lang w:val="en-US" w:eastAsia="zh-CN"/>
        </w:rPr>
        <w:t>3</w:t>
      </w:r>
      <w:r>
        <w:rPr>
          <w:rFonts w:hint="eastAsia"/>
        </w:rPr>
        <w:t>数据处理和权重的确定</w:t>
      </w:r>
    </w:p>
    <w:p w14:paraId="70FA7650">
      <w:pPr>
        <w:rPr>
          <w:rFonts w:hint="eastAsia"/>
        </w:rPr>
      </w:pPr>
      <w:r>
        <w:rPr>
          <w:rFonts w:hint="eastAsia"/>
          <w:lang w:val="en-US" w:eastAsia="zh-CN"/>
        </w:rPr>
        <w:t>5</w:t>
      </w:r>
      <w:r>
        <w:rPr>
          <w:rFonts w:hint="eastAsia"/>
        </w:rPr>
        <w:t>.1.</w:t>
      </w:r>
      <w:r>
        <w:rPr>
          <w:rFonts w:hint="eastAsia"/>
          <w:lang w:val="en-US" w:eastAsia="zh-CN"/>
        </w:rPr>
        <w:t>4</w:t>
      </w:r>
      <w:r>
        <w:rPr>
          <w:rFonts w:hint="eastAsia"/>
        </w:rPr>
        <w:t>数据分析</w:t>
      </w:r>
    </w:p>
    <w:p w14:paraId="250F85B0">
      <w:pPr>
        <w:rPr>
          <w:rFonts w:hint="eastAsia"/>
        </w:rPr>
      </w:pPr>
    </w:p>
    <w:p w14:paraId="77DA9B39">
      <w:pPr>
        <w:rPr>
          <w:rFonts w:hint="eastAsia" w:eastAsiaTheme="minorEastAsia"/>
          <w:lang w:eastAsia="zh-CN"/>
        </w:rPr>
      </w:pPr>
      <w:r>
        <w:rPr>
          <w:rFonts w:hint="eastAsia"/>
        </w:rPr>
        <w:t>通过对比</w:t>
      </w:r>
      <w:r>
        <w:rPr>
          <w:rFonts w:hint="eastAsia"/>
          <w:lang w:val="en-US" w:eastAsia="zh-CN"/>
        </w:rPr>
        <w:t>2020-2024年</w:t>
      </w:r>
      <w:r>
        <w:rPr>
          <w:rFonts w:hint="eastAsia"/>
        </w:rPr>
        <w:t>全样本中AI产品型、AI赋能型两类企业的熵权法盈利综合得分。分析两类模式</w:t>
      </w:r>
      <w:r>
        <w:rPr>
          <w:rFonts w:hint="eastAsia"/>
          <w:lang w:val="en-US" w:eastAsia="zh-CN"/>
        </w:rPr>
        <w:t>2020-2024年</w:t>
      </w:r>
      <w:r>
        <w:rPr>
          <w:rFonts w:hint="eastAsia"/>
        </w:rPr>
        <w:t>盈利差异的成因</w:t>
      </w:r>
      <w:r>
        <w:rPr>
          <w:rFonts w:hint="eastAsia"/>
          <w:lang w:eastAsia="zh-CN"/>
        </w:rPr>
        <w:t>。</w:t>
      </w:r>
    </w:p>
    <w:p w14:paraId="6F4FCA3E">
      <w:pPr>
        <w:rPr>
          <w:rFonts w:hint="eastAsia"/>
        </w:rPr>
      </w:pPr>
    </w:p>
    <w:p w14:paraId="36E53C7C">
      <w:pPr>
        <w:rPr>
          <w:rFonts w:hint="eastAsia"/>
        </w:rPr>
      </w:pPr>
      <w:r>
        <w:rPr>
          <w:rFonts w:hint="eastAsia"/>
          <w:lang w:val="en-US" w:eastAsia="zh-CN"/>
        </w:rPr>
        <w:t>5</w:t>
      </w:r>
      <w:r>
        <w:rPr>
          <w:rFonts w:hint="eastAsia"/>
        </w:rPr>
        <w:t>.2基于杜邦分析法的盈利能力纵向对比分析（典型样本）</w:t>
      </w:r>
    </w:p>
    <w:p w14:paraId="326BD78B">
      <w:pPr>
        <w:rPr>
          <w:rFonts w:hint="default" w:eastAsiaTheme="minorEastAsia"/>
          <w:lang w:val="en-US" w:eastAsia="zh-CN"/>
        </w:rPr>
      </w:pPr>
      <w:r>
        <w:rPr>
          <w:rFonts w:hint="eastAsia"/>
        </w:rPr>
        <w:t>基于</w:t>
      </w:r>
      <w:r>
        <w:rPr>
          <w:rFonts w:hint="eastAsia"/>
          <w:lang w:val="en-US" w:eastAsia="zh-CN"/>
        </w:rPr>
        <w:t>5</w:t>
      </w:r>
      <w:r>
        <w:rPr>
          <w:rFonts w:hint="eastAsia"/>
        </w:rPr>
        <w:t>.1节全样本熵权法盈利综合得分，按AI</w:t>
      </w:r>
      <w:r>
        <w:rPr>
          <w:rFonts w:hint="eastAsia"/>
          <w:lang w:val="en-US" w:eastAsia="zh-CN"/>
        </w:rPr>
        <w:t>独立</w:t>
      </w:r>
      <w:r>
        <w:rPr>
          <w:rFonts w:hint="eastAsia"/>
        </w:rPr>
        <w:t>产品型、AI</w:t>
      </w:r>
      <w:r>
        <w:rPr>
          <w:rFonts w:hint="eastAsia"/>
          <w:lang w:val="en-US" w:eastAsia="zh-CN"/>
        </w:rPr>
        <w:t>独立</w:t>
      </w:r>
      <w:r>
        <w:rPr>
          <w:rFonts w:hint="eastAsia"/>
        </w:rPr>
        <w:t>赋能型两大业务类别分组，每类选取熵权得分高、中、低各1家企业，共6家典型样本（剔除极端异常值），</w:t>
      </w:r>
      <w:r>
        <w:rPr>
          <w:rFonts w:hint="eastAsia"/>
          <w:lang w:val="en-US" w:eastAsia="zh-CN"/>
        </w:rPr>
        <w:t>重点分析各类模式的盈利瓶颈来源。（此处是分析2020-2024年）</w:t>
      </w:r>
    </w:p>
    <w:p w14:paraId="2C6E4B6E">
      <w:pPr>
        <w:rPr>
          <w:rFonts w:hint="eastAsia"/>
        </w:rPr>
      </w:pPr>
    </w:p>
    <w:p w14:paraId="688F00CC">
      <w:pPr>
        <w:rPr>
          <w:rFonts w:hint="eastAsia"/>
        </w:rPr>
      </w:pPr>
      <w:r>
        <w:rPr>
          <w:rFonts w:hint="eastAsia"/>
          <w:lang w:val="en-US" w:eastAsia="zh-CN"/>
        </w:rPr>
        <w:t>5</w:t>
      </w:r>
      <w:r>
        <w:rPr>
          <w:rFonts w:hint="eastAsia"/>
        </w:rPr>
        <w:t>.2.1净资产收益率分析</w:t>
      </w:r>
    </w:p>
    <w:p w14:paraId="4C2C949D">
      <w:pPr>
        <w:rPr>
          <w:rFonts w:hint="eastAsia"/>
        </w:rPr>
      </w:pPr>
      <w:r>
        <w:rPr>
          <w:rFonts w:hint="eastAsia"/>
          <w:lang w:val="en-US" w:eastAsia="zh-CN"/>
        </w:rPr>
        <w:t>5</w:t>
      </w:r>
      <w:r>
        <w:rPr>
          <w:rFonts w:hint="eastAsia"/>
        </w:rPr>
        <w:t>.2.2销售净利率分析</w:t>
      </w:r>
    </w:p>
    <w:p w14:paraId="309D3867">
      <w:pPr>
        <w:rPr>
          <w:rFonts w:hint="eastAsia"/>
        </w:rPr>
      </w:pPr>
      <w:r>
        <w:rPr>
          <w:rFonts w:hint="eastAsia"/>
          <w:lang w:val="en-US" w:eastAsia="zh-CN"/>
        </w:rPr>
        <w:t>5</w:t>
      </w:r>
      <w:r>
        <w:rPr>
          <w:rFonts w:hint="eastAsia"/>
        </w:rPr>
        <w:t>.2.3总资产周转率分析</w:t>
      </w:r>
    </w:p>
    <w:p w14:paraId="2324B36D">
      <w:pPr>
        <w:rPr>
          <w:rFonts w:hint="eastAsia"/>
        </w:rPr>
      </w:pPr>
      <w:r>
        <w:rPr>
          <w:rFonts w:hint="eastAsia"/>
          <w:lang w:val="en-US" w:eastAsia="zh-CN"/>
        </w:rPr>
        <w:t>5</w:t>
      </w:r>
      <w:r>
        <w:rPr>
          <w:rFonts w:hint="eastAsia"/>
        </w:rPr>
        <w:t>.2.4权益乘数分析</w:t>
      </w:r>
    </w:p>
    <w:p w14:paraId="1FB51C4A">
      <w:pPr>
        <w:rPr>
          <w:rFonts w:hint="eastAsia"/>
        </w:rPr>
      </w:pPr>
      <w:r>
        <w:rPr>
          <w:rFonts w:hint="eastAsia"/>
          <w:lang w:val="en-US" w:eastAsia="zh-CN"/>
        </w:rPr>
        <w:t>5</w:t>
      </w:r>
      <w:r>
        <w:rPr>
          <w:rFonts w:hint="eastAsia"/>
        </w:rPr>
        <w:t>.2.5评价结果分析</w:t>
      </w:r>
    </w:p>
    <w:p w14:paraId="2DB93291">
      <w:pPr>
        <w:rPr>
          <w:rFonts w:hint="eastAsia"/>
        </w:rPr>
      </w:pPr>
    </w:p>
    <w:p w14:paraId="28FDF119">
      <w:pPr>
        <w:rPr>
          <w:rFonts w:hint="eastAsia"/>
        </w:rPr>
      </w:pPr>
      <w:r>
        <w:rPr>
          <w:rFonts w:hint="eastAsia"/>
          <w:lang w:val="en-US" w:eastAsia="zh-CN"/>
        </w:rPr>
        <w:t>5</w:t>
      </w:r>
      <w:r>
        <w:rPr>
          <w:rFonts w:hint="eastAsia"/>
        </w:rPr>
        <w:t>.3A股人工智能应用层中小企业盈利能力存在的问题</w:t>
      </w:r>
    </w:p>
    <w:p w14:paraId="32E9A632">
      <w:pPr>
        <w:rPr>
          <w:rFonts w:hint="eastAsia"/>
        </w:rPr>
      </w:pPr>
      <w:r>
        <w:rPr>
          <w:rFonts w:hint="eastAsia"/>
          <w:lang w:val="en-US" w:eastAsia="zh-CN"/>
        </w:rPr>
        <w:t>5</w:t>
      </w:r>
      <w:r>
        <w:rPr>
          <w:rFonts w:hint="eastAsia"/>
        </w:rPr>
        <w:t>.3.1AI产品型企业盈利能力问题</w:t>
      </w:r>
    </w:p>
    <w:p w14:paraId="4A37FE9E">
      <w:pPr>
        <w:rPr>
          <w:rFonts w:hint="eastAsia"/>
        </w:rPr>
      </w:pPr>
      <w:r>
        <w:rPr>
          <w:rFonts w:hint="eastAsia"/>
        </w:rPr>
        <w:t>4.3.1.1高盈利AI产品型企业</w:t>
      </w:r>
    </w:p>
    <w:p w14:paraId="68F7E3CE">
      <w:pPr>
        <w:rPr>
          <w:rFonts w:hint="eastAsia"/>
        </w:rPr>
      </w:pPr>
      <w:r>
        <w:rPr>
          <w:rFonts w:hint="eastAsia"/>
        </w:rPr>
        <w:t>4.3.1.2中盈利AI产品型企业</w:t>
      </w:r>
    </w:p>
    <w:p w14:paraId="0C5F27D3">
      <w:pPr>
        <w:rPr>
          <w:rFonts w:hint="eastAsia"/>
        </w:rPr>
      </w:pPr>
      <w:r>
        <w:rPr>
          <w:rFonts w:hint="eastAsia"/>
        </w:rPr>
        <w:t>4.3.1.3低盈利AI产品型企业</w:t>
      </w:r>
    </w:p>
    <w:p w14:paraId="0289E532">
      <w:pPr>
        <w:rPr>
          <w:rFonts w:hint="eastAsia"/>
        </w:rPr>
      </w:pPr>
      <w:r>
        <w:rPr>
          <w:rFonts w:hint="eastAsia"/>
        </w:rPr>
        <w:t>4.3.2AI赋能型企业盈利能力问题</w:t>
      </w:r>
    </w:p>
    <w:p w14:paraId="2B9E8AA1">
      <w:pPr>
        <w:rPr>
          <w:rFonts w:hint="eastAsia"/>
        </w:rPr>
      </w:pPr>
      <w:r>
        <w:rPr>
          <w:rFonts w:hint="eastAsia"/>
        </w:rPr>
        <w:t>4.3.2.1高盈利AI赋能型企业</w:t>
      </w:r>
    </w:p>
    <w:p w14:paraId="4FFE4F22">
      <w:pPr>
        <w:rPr>
          <w:rFonts w:hint="eastAsia"/>
        </w:rPr>
      </w:pPr>
      <w:r>
        <w:rPr>
          <w:rFonts w:hint="eastAsia"/>
        </w:rPr>
        <w:t>4.3.2.2中盈利AI赋能型企业</w:t>
      </w:r>
    </w:p>
    <w:p w14:paraId="71E4384F">
      <w:pPr>
        <w:rPr>
          <w:rFonts w:hint="eastAsia"/>
        </w:rPr>
      </w:pPr>
      <w:r>
        <w:rPr>
          <w:rFonts w:hint="eastAsia"/>
        </w:rPr>
        <w:t>4.3.2.3低盈利AI赋能型企业</w:t>
      </w:r>
    </w:p>
    <w:p w14:paraId="4F2CEBB5">
      <w:pPr>
        <w:rPr>
          <w:rFonts w:hint="eastAsia"/>
        </w:rPr>
      </w:pPr>
    </w:p>
    <w:p w14:paraId="125B7BD1">
      <w:pPr>
        <w:rPr>
          <w:rFonts w:hint="eastAsia"/>
        </w:rPr>
      </w:pPr>
      <w:r>
        <w:rPr>
          <w:rFonts w:hint="eastAsia"/>
          <w:lang w:val="en-US" w:eastAsia="zh-CN"/>
        </w:rPr>
        <w:t xml:space="preserve">6 </w:t>
      </w:r>
      <w:r>
        <w:rPr>
          <w:rFonts w:hint="eastAsia"/>
        </w:rPr>
        <w:t>A股人工智能应用层中小企业盈利能力提升对策</w:t>
      </w:r>
    </w:p>
    <w:p w14:paraId="218B332A">
      <w:pPr>
        <w:rPr>
          <w:rFonts w:hint="default" w:eastAsiaTheme="minorEastAsia"/>
          <w:lang w:val="en-US" w:eastAsia="zh-CN"/>
        </w:rPr>
      </w:pPr>
      <w:r>
        <w:rPr>
          <w:rFonts w:hint="eastAsia"/>
          <w:lang w:val="en-US" w:eastAsia="zh-CN"/>
        </w:rPr>
        <w:t>根据不同业务模式的企业，专有的问题（上一章的归纳）提对应的建设性建议，例如针对性地提了某一条建议 6.1.1</w:t>
      </w:r>
      <w:r>
        <w:rPr>
          <w:rFonts w:hint="eastAsia"/>
        </w:rPr>
        <w:t>健全费用管控机制</w:t>
      </w:r>
    </w:p>
    <w:p w14:paraId="056B5A0C">
      <w:pPr>
        <w:rPr>
          <w:rFonts w:hint="default" w:eastAsiaTheme="minorEastAsia"/>
          <w:lang w:val="en-US" w:eastAsia="zh-CN"/>
        </w:rPr>
      </w:pPr>
    </w:p>
    <w:p w14:paraId="003BD183">
      <w:pPr>
        <w:rPr>
          <w:rFonts w:hint="eastAsia"/>
        </w:rPr>
      </w:pPr>
      <w:r>
        <w:rPr>
          <w:rFonts w:hint="eastAsia"/>
          <w:lang w:val="en-US" w:eastAsia="zh-CN"/>
        </w:rPr>
        <w:t>6.1 AI独立产品型企业</w:t>
      </w:r>
      <w:r>
        <w:rPr>
          <w:rFonts w:hint="eastAsia"/>
        </w:rPr>
        <w:t>盈利能力提升对策</w:t>
      </w:r>
    </w:p>
    <w:p w14:paraId="413D24BB">
      <w:pPr>
        <w:rPr>
          <w:rFonts w:hint="eastAsia"/>
          <w:lang w:val="en-US" w:eastAsia="zh-CN"/>
        </w:rPr>
      </w:pPr>
    </w:p>
    <w:p w14:paraId="059459A7">
      <w:pPr>
        <w:rPr>
          <w:rFonts w:hint="eastAsia"/>
          <w:lang w:val="en-US" w:eastAsia="zh-CN"/>
        </w:rPr>
      </w:pPr>
    </w:p>
    <w:p w14:paraId="59E65AD5">
      <w:pPr>
        <w:rPr>
          <w:rFonts w:hint="eastAsia"/>
        </w:rPr>
      </w:pPr>
      <w:r>
        <w:rPr>
          <w:rFonts w:hint="eastAsia"/>
          <w:lang w:val="en-US" w:eastAsia="zh-CN"/>
        </w:rPr>
        <w:t>6.2 AI业务赋能型企业</w:t>
      </w:r>
      <w:r>
        <w:rPr>
          <w:rFonts w:hint="eastAsia"/>
        </w:rPr>
        <w:t>盈利能力提升对策</w:t>
      </w:r>
      <w:bookmarkStart w:id="0" w:name="_GoBack"/>
      <w:bookmarkEnd w:id="0"/>
    </w:p>
    <w:p w14:paraId="6CC2F080">
      <w:pPr>
        <w:rPr>
          <w:rFonts w:hint="eastAsia"/>
          <w:lang w:val="en-US" w:eastAsia="zh-CN"/>
        </w:rPr>
      </w:pPr>
    </w:p>
    <w:p w14:paraId="202FD0BD">
      <w:pPr>
        <w:rPr>
          <w:rFonts w:hint="default"/>
          <w:lang w:val="en-US" w:eastAsia="zh-CN"/>
        </w:rPr>
      </w:pPr>
    </w:p>
    <w:p w14:paraId="232F9E0A">
      <w:pPr>
        <w:rPr>
          <w:rFonts w:hint="eastAsia"/>
        </w:rPr>
      </w:pPr>
    </w:p>
    <w:p w14:paraId="1ED4FFBE">
      <w:pPr>
        <w:rPr>
          <w:rFonts w:hint="eastAsia"/>
        </w:rPr>
      </w:pPr>
      <w:r>
        <w:rPr>
          <w:rFonts w:hint="eastAsia"/>
          <w:lang w:val="en-US" w:eastAsia="zh-CN"/>
        </w:rPr>
        <w:t>7</w:t>
      </w:r>
      <w:r>
        <w:rPr>
          <w:rFonts w:hint="eastAsia"/>
        </w:rPr>
        <w:t>结语</w:t>
      </w:r>
    </w:p>
    <w:p w14:paraId="66954A68">
      <w:pPr>
        <w:rPr>
          <w:rFonts w:hint="eastAsia"/>
        </w:rPr>
      </w:pPr>
      <w:r>
        <w:rPr>
          <w:rFonts w:hint="eastAsia"/>
        </w:rPr>
        <w:t>6.1研究结论</w:t>
      </w:r>
    </w:p>
    <w:p w14:paraId="729B18E4">
      <w:pPr>
        <w:rPr>
          <w:rFonts w:hint="eastAsia"/>
        </w:rPr>
      </w:pPr>
      <w:r>
        <w:rPr>
          <w:rFonts w:hint="eastAsia"/>
        </w:rPr>
        <w:t>6.2研究不足与展望</w:t>
      </w:r>
    </w:p>
    <w:p w14:paraId="206C8C5A">
      <w:pPr>
        <w:rPr>
          <w:rFonts w:hint="eastAsia"/>
        </w:rPr>
      </w:pPr>
      <w:r>
        <w:rPr>
          <w:rFonts w:hint="eastAsia"/>
        </w:rPr>
        <w:t>[1]何新江,王钦鹏,杨铭杰.人工智能对新质生产力影响的研究：来自中国A股上市企业的经验证据[J].技术经济,2025,44(02):97-114.</w:t>
      </w:r>
    </w:p>
    <w:p w14:paraId="27C391C2">
      <w:pPr>
        <w:rPr>
          <w:rFonts w:hint="eastAsia"/>
        </w:rPr>
      </w:pPr>
      <w:r>
        <w:rPr>
          <w:rFonts w:hint="eastAsia"/>
        </w:rPr>
        <w:t>[2]张玥,段丙蕾,卢海.金融赋能科技了吗?——基础层和应用层AI企业的估值差异分析[J].经济管理学刊,2024,3(04):1-28.DOI:10.20180/j.qjem.2024.04.01.</w:t>
      </w:r>
    </w:p>
    <w:p w14:paraId="4EF1DAE1">
      <w:pPr>
        <w:rPr>
          <w:rFonts w:hint="eastAsia"/>
        </w:rPr>
      </w:pPr>
    </w:p>
    <w:p w14:paraId="3A9A0CBB">
      <w:pPr>
        <w:pStyle w:val="3"/>
        <w:bidi w:val="0"/>
        <w:rPr>
          <w:rFonts w:hint="eastAsia"/>
          <w:lang w:val="en-US" w:eastAsia="zh-CN"/>
        </w:rPr>
      </w:pPr>
      <w:r>
        <w:rPr>
          <w:rFonts w:hint="eastAsia"/>
          <w:lang w:val="en-US" w:eastAsia="zh-CN"/>
        </w:rPr>
        <w:t>二</w:t>
      </w:r>
      <w:r>
        <w:rPr>
          <w:rFonts w:hint="default"/>
          <w:lang w:val="en-US" w:eastAsia="zh-CN"/>
        </w:rPr>
        <w:t>.</w:t>
      </w:r>
      <w:r>
        <w:rPr>
          <w:rFonts w:hint="eastAsia"/>
          <w:lang w:val="en-US" w:eastAsia="zh-CN"/>
        </w:rPr>
        <w:t>研究思路</w:t>
      </w:r>
    </w:p>
    <w:p w14:paraId="3DAB3332">
      <w:pPr>
        <w:rPr>
          <w:rFonts w:hint="eastAsia"/>
          <w:lang w:val="en-US" w:eastAsia="zh-CN"/>
        </w:rPr>
      </w:pPr>
      <w:r>
        <w:rPr>
          <w:rFonts w:hint="eastAsia"/>
          <w:lang w:val="en-US" w:eastAsia="zh-CN"/>
        </w:rPr>
        <w:t>1先分析AI应用层行业的特点，界定A股AI应用层中小企业全样本（可能200多家），依据企业实际经营逻辑将全样本分为AI独立产品型、AI业务赋能型两大业务类别；分析全样本的整体业务情况，再梳理全样本及行业的资产负债、收支利润现状，摸清行业整体盈利基本情况。</w:t>
      </w:r>
    </w:p>
    <w:p w14:paraId="321B26AA">
      <w:pPr>
        <w:rPr>
          <w:rFonts w:hint="eastAsia"/>
          <w:lang w:val="en-US" w:eastAsia="zh-CN"/>
        </w:rPr>
      </w:pPr>
    </w:p>
    <w:p w14:paraId="6906DD12">
      <w:pPr>
        <w:rPr>
          <w:rFonts w:hint="eastAsia"/>
          <w:lang w:val="en-US" w:eastAsia="zh-CN"/>
        </w:rPr>
      </w:pPr>
      <w:r>
        <w:rPr>
          <w:rFonts w:hint="eastAsia"/>
          <w:lang w:val="en-US" w:eastAsia="zh-CN"/>
        </w:rPr>
        <w:t>2对全样本企业用熵权法计算盈利综合得分，在分类对比AI独立产品型、AI业务赋能型两类企业的盈利表现，识别样本期内整体盈利表现更优的模式并分析差异来源，同时为后续选取典型样本、分析盈利差异做好支撑（以熵权法综合得分为核心依据）。</w:t>
      </w:r>
    </w:p>
    <w:p w14:paraId="0990FADD">
      <w:pPr>
        <w:rPr>
          <w:rFonts w:hint="eastAsia"/>
          <w:lang w:val="en-US" w:eastAsia="zh-CN"/>
        </w:rPr>
      </w:pPr>
    </w:p>
    <w:p w14:paraId="315FBF3A">
      <w:pPr>
        <w:rPr>
          <w:rFonts w:hint="eastAsia"/>
          <w:lang w:val="en-US" w:eastAsia="zh-CN"/>
        </w:rPr>
      </w:pPr>
      <w:r>
        <w:rPr>
          <w:rFonts w:hint="eastAsia"/>
          <w:lang w:val="en-US" w:eastAsia="zh-CN"/>
        </w:rPr>
        <w:t>3按两大业务模式分组，每组按熵权得分选高、中、低各1家，共6家典型样本（剔除极端异常值），用杜邦分析法纵向拆解它们的ROE、净利率等指标，结合企业业务特点和业务模式，分析盈利好坏的具体原因、找准盈利瓶颈。</w:t>
      </w:r>
    </w:p>
    <w:p w14:paraId="1EBB556F">
      <w:pPr>
        <w:rPr>
          <w:rFonts w:hint="eastAsia"/>
          <w:lang w:val="en-US" w:eastAsia="zh-CN"/>
        </w:rPr>
      </w:pPr>
    </w:p>
    <w:p w14:paraId="60782272">
      <w:pPr>
        <w:rPr>
          <w:rFonts w:hint="eastAsia"/>
          <w:lang w:val="en-US" w:eastAsia="zh-CN"/>
        </w:rPr>
      </w:pPr>
      <w:r>
        <w:rPr>
          <w:rFonts w:hint="eastAsia"/>
          <w:lang w:val="en-US" w:eastAsia="zh-CN"/>
        </w:rPr>
        <w:t>4结合AI独立产品型、AI业务赋能型两大业务分类，分别总结高、中、低盈利企业各自的盈利能力问题，区分不同类型企业的问题差异和共性。</w:t>
      </w:r>
    </w:p>
    <w:p w14:paraId="6AE00D33">
      <w:pPr>
        <w:rPr>
          <w:rFonts w:hint="eastAsia"/>
          <w:lang w:val="en-US" w:eastAsia="zh-CN"/>
        </w:rPr>
      </w:pPr>
    </w:p>
    <w:p w14:paraId="70F12461">
      <w:pPr>
        <w:rPr>
          <w:rFonts w:hint="eastAsia"/>
          <w:lang w:val="en-US" w:eastAsia="zh-CN"/>
        </w:rPr>
      </w:pPr>
      <w:r>
        <w:rPr>
          <w:rFonts w:hint="eastAsia"/>
          <w:lang w:val="en-US" w:eastAsia="zh-CN"/>
        </w:rPr>
        <w:t>5根据总结出的各类盈利问题，针对性制定提升对策，覆盖盈利水平、费用管控等方面，最终得出结论，明确行业盈利现状、差异来源和样本期内整体盈利表现更优的模式。</w:t>
      </w:r>
    </w:p>
    <w:p w14:paraId="3EE234E9">
      <w:pPr>
        <w:rPr>
          <w:rFonts w:hint="default"/>
          <w:lang w:val="en-US" w:eastAsia="zh-CN"/>
        </w:rPr>
      </w:pPr>
    </w:p>
    <w:p w14:paraId="747E62C9">
      <w:pPr>
        <w:rPr>
          <w:rFonts w:hint="default"/>
          <w:lang w:val="en-US" w:eastAsia="zh-CN"/>
        </w:rPr>
      </w:pPr>
    </w:p>
    <w:p w14:paraId="7C9E7007">
      <w:pPr>
        <w:pStyle w:val="3"/>
        <w:bidi w:val="0"/>
        <w:rPr>
          <w:rFonts w:hint="default"/>
          <w:lang w:val="en-US" w:eastAsia="zh-CN"/>
        </w:rPr>
      </w:pPr>
      <w:r>
        <w:rPr>
          <w:rFonts w:hint="eastAsia"/>
          <w:lang w:val="en-US" w:eastAsia="zh-CN"/>
        </w:rPr>
        <w:t>三</w:t>
      </w:r>
      <w:r>
        <w:rPr>
          <w:rFonts w:hint="default"/>
          <w:lang w:val="en-US" w:eastAsia="zh-CN"/>
        </w:rPr>
        <w:t>.</w:t>
      </w:r>
      <w:r>
        <w:rPr>
          <w:rFonts w:hint="eastAsia"/>
          <w:lang w:val="en-US" w:eastAsia="zh-CN"/>
        </w:rPr>
        <w:t>回答老师之前的疑问</w:t>
      </w:r>
    </w:p>
    <w:p w14:paraId="42DC14E5">
      <w:pPr>
        <w:rPr>
          <w:rFonts w:hint="default"/>
          <w:lang w:val="en-US" w:eastAsia="zh-CN"/>
        </w:rPr>
      </w:pPr>
      <w:r>
        <w:rPr>
          <w:rFonts w:hint="eastAsia"/>
          <w:lang w:val="en-US" w:eastAsia="zh-CN"/>
        </w:rPr>
        <w:t>2</w:t>
      </w:r>
      <w:r>
        <w:rPr>
          <w:rFonts w:hint="default"/>
          <w:lang w:val="en-US" w:eastAsia="zh-CN"/>
        </w:rPr>
        <w:t>熵权法的经济含义就是客观算各盈利指标的权重，避免主观判断，真实算出每家企业的盈利综合得分和行业差异。</w:t>
      </w:r>
    </w:p>
    <w:p w14:paraId="6AEA2D75">
      <w:pPr>
        <w:rPr>
          <w:rFonts w:hint="default"/>
          <w:lang w:val="en-US" w:eastAsia="zh-CN"/>
        </w:rPr>
      </w:pPr>
      <w:r>
        <w:rPr>
          <w:rFonts w:hint="eastAsia"/>
          <w:lang w:val="en-US" w:eastAsia="zh-CN"/>
        </w:rPr>
        <w:t>3</w:t>
      </w:r>
      <w:r>
        <w:rPr>
          <w:rFonts w:hint="default"/>
          <w:lang w:val="en-US" w:eastAsia="zh-CN"/>
        </w:rPr>
        <w:t>研发支出比重高之所以是问题，是因为如果没转化成核心技术、没实现高效变现，会占用现金流，拉低短期盈利，还会影响资金周转。</w:t>
      </w:r>
    </w:p>
    <w:p w14:paraId="64252A04">
      <w:pPr>
        <w:rPr>
          <w:rFonts w:hint="default"/>
          <w:lang w:val="en-US" w:eastAsia="zh-CN"/>
        </w:rPr>
      </w:pPr>
      <w:r>
        <w:rPr>
          <w:rFonts w:hint="eastAsia"/>
          <w:lang w:val="en-US" w:eastAsia="zh-CN"/>
        </w:rPr>
        <w:t>4</w:t>
      </w:r>
      <w:r>
        <w:rPr>
          <w:rFonts w:hint="default"/>
          <w:lang w:val="en-US" w:eastAsia="zh-CN"/>
        </w:rPr>
        <w:t>AI应用层具体就是不做芯片、基础模型这些底层技术，专注于AI软件服务、行业解决方案这些落地层面的业务。</w:t>
      </w:r>
    </w:p>
    <w:p w14:paraId="42648169">
      <w:pPr>
        <w:rPr>
          <w:rFonts w:hint="default"/>
          <w:lang w:val="en-US" w:eastAsia="zh-CN"/>
        </w:rPr>
      </w:pPr>
      <w:r>
        <w:rPr>
          <w:rFonts w:hint="eastAsia"/>
          <w:lang w:val="en-US" w:eastAsia="zh-CN"/>
        </w:rPr>
        <w:t>5</w:t>
      </w:r>
      <w:r>
        <w:rPr>
          <w:rFonts w:hint="default"/>
          <w:lang w:val="en-US" w:eastAsia="zh-CN"/>
        </w:rPr>
        <w:t>横向对比不只是看谁相对好，还能找出不同业务模式的盈利差异，识别更优的模式，</w:t>
      </w:r>
      <w:r>
        <w:rPr>
          <w:rFonts w:hint="eastAsia"/>
          <w:lang w:val="en-US" w:eastAsia="zh-CN"/>
        </w:rPr>
        <w:t>选取典型样本。</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EB5B6C"/>
    <w:multiLevelType w:val="singleLevel"/>
    <w:tmpl w:val="CAEB5B6C"/>
    <w:lvl w:ilvl="0" w:tentative="0">
      <w:start w:val="1"/>
      <w:numFmt w:val="decimal"/>
      <w:suff w:val="nothing"/>
      <w:lvlText w:val="（%1）"/>
      <w:lvlJc w:val="left"/>
    </w:lvl>
  </w:abstractNum>
  <w:abstractNum w:abstractNumId="1">
    <w:nsid w:val="FDE73BEF"/>
    <w:multiLevelType w:val="singleLevel"/>
    <w:tmpl w:val="FDE73BEF"/>
    <w:lvl w:ilvl="0" w:tentative="0">
      <w:start w:val="2"/>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0744EA"/>
    <w:rsid w:val="1AD77F68"/>
    <w:rsid w:val="1EFD8775"/>
    <w:rsid w:val="210744EA"/>
    <w:rsid w:val="2A2C111E"/>
    <w:rsid w:val="2B7F5EE5"/>
    <w:rsid w:val="35FD019A"/>
    <w:rsid w:val="367A919E"/>
    <w:rsid w:val="3EE53F79"/>
    <w:rsid w:val="4ECA3FEA"/>
    <w:rsid w:val="57384160"/>
    <w:rsid w:val="657E5418"/>
    <w:rsid w:val="6AAC3C18"/>
    <w:rsid w:val="7DFF1DBC"/>
    <w:rsid w:val="7EF076C8"/>
    <w:rsid w:val="7F7F4551"/>
    <w:rsid w:val="BBDB4B97"/>
    <w:rsid w:val="BFFE6AEF"/>
    <w:rsid w:val="CD7E7FB3"/>
    <w:rsid w:val="EB7F003E"/>
    <w:rsid w:val="FBFC66D7"/>
    <w:rsid w:val="FF7EC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qFormat/>
    <w:uiPriority w:val="0"/>
    <w:pPr>
      <w:keepNext/>
      <w:keepLines/>
      <w:spacing w:afterLines="100" w:line="400" w:lineRule="exact"/>
      <w:outlineLvl w:val="2"/>
    </w:pPr>
    <w:rPr>
      <w:rFonts w:eastAsia="黑体"/>
      <w:sz w:val="24"/>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2808</Words>
  <Characters>3298</Characters>
  <Lines>0</Lines>
  <Paragraphs>0</Paragraphs>
  <TotalTime>0</TotalTime>
  <ScaleCrop>false</ScaleCrop>
  <LinksUpToDate>false</LinksUpToDate>
  <CharactersWithSpaces>3298</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2026-02-16T20:07:00Z</dcterms:created>
  <dc:creator>远方</dc:creator>
  <cp:lastModifiedBy>xxx</cp:lastModifiedBy>
  <dcterms:modified xsi:type="dcterms:W3CDTF">2026-03-08T18:46:44Z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2C20934CD187C4CEDD47AA6987B343BB_43</vt:lpwstr>
  </property>
  <property fmtid="{D5CDD505-2E9C-101B-9397-08002B2CF9AE}" pid="4" name="KSOTemplateDocerSaveRecord">
    <vt:lpwstr>eyJoZGlkIjoiZjk3NTZmMDU5OTMwYTZmZDA5ZDhjZWZjMzYxYWI5MmUiLCJ1c2VySWQiOiIzOTc5OTQ2ODIifQ==</vt:lpwstr>
  </property>
</Properties>
</file>