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5631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b/>
          <w:bCs/>
          <w:sz w:val="24"/>
        </w:rPr>
        <w:t>关于印发《重庆市“机器人+”应用行动计划（2024—2027年）》的通知</w:t>
      </w:r>
    </w:p>
    <w:p w14:paraId="0C16F574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proofErr w:type="gramStart"/>
      <w:r w:rsidRPr="00D64D64">
        <w:rPr>
          <w:rFonts w:ascii="宋体" w:eastAsia="宋体" w:hAnsi="宋体" w:hint="eastAsia"/>
          <w:sz w:val="24"/>
        </w:rPr>
        <w:t>渝经信</w:t>
      </w:r>
      <w:proofErr w:type="gramEnd"/>
      <w:r w:rsidRPr="00D64D64">
        <w:rPr>
          <w:rFonts w:ascii="宋体" w:eastAsia="宋体" w:hAnsi="宋体" w:hint="eastAsia"/>
          <w:sz w:val="24"/>
        </w:rPr>
        <w:t>发〔</w:t>
      </w:r>
      <w:r w:rsidRPr="00D64D64">
        <w:rPr>
          <w:rFonts w:ascii="宋体" w:eastAsia="宋体" w:hAnsi="宋体"/>
          <w:sz w:val="24"/>
        </w:rPr>
        <w:t>2024</w:t>
      </w:r>
      <w:r w:rsidRPr="00D64D64">
        <w:rPr>
          <w:rFonts w:ascii="宋体" w:eastAsia="宋体" w:hAnsi="宋体" w:hint="eastAsia"/>
          <w:sz w:val="24"/>
        </w:rPr>
        <w:t>〕</w:t>
      </w:r>
      <w:r w:rsidRPr="00D64D64">
        <w:rPr>
          <w:rFonts w:ascii="宋体" w:eastAsia="宋体" w:hAnsi="宋体"/>
          <w:sz w:val="24"/>
        </w:rPr>
        <w:t>81</w:t>
      </w:r>
      <w:r w:rsidRPr="00D64D64">
        <w:rPr>
          <w:rFonts w:ascii="宋体" w:eastAsia="宋体" w:hAnsi="宋体" w:hint="eastAsia"/>
          <w:sz w:val="24"/>
        </w:rPr>
        <w:t>号</w:t>
      </w:r>
    </w:p>
    <w:p w14:paraId="6F2B6A7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重庆市经济和信息化委员会</w:t>
      </w:r>
    </w:p>
    <w:p w14:paraId="6FA07EB1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教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育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委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员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会</w:t>
      </w:r>
    </w:p>
    <w:p w14:paraId="7B294B4D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科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学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技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术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局</w:t>
      </w:r>
    </w:p>
    <w:p w14:paraId="7A3AC4AD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民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政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局</w:t>
      </w:r>
    </w:p>
    <w:p w14:paraId="3B981CDB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重庆市住房和城乡建设委员会</w:t>
      </w:r>
    </w:p>
    <w:p w14:paraId="5597C8B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农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业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农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村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委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员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会</w:t>
      </w:r>
    </w:p>
    <w:p w14:paraId="3AFBCF1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卫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生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健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康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委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员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会</w:t>
      </w:r>
    </w:p>
    <w:p w14:paraId="6943E76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重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应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急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管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理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 </w:t>
      </w:r>
      <w:r w:rsidRPr="00D64D64">
        <w:rPr>
          <w:rFonts w:ascii="宋体" w:eastAsia="宋体" w:hAnsi="宋体" w:hint="eastAsia"/>
          <w:b/>
          <w:bCs/>
          <w:sz w:val="24"/>
        </w:rPr>
        <w:t>局</w:t>
      </w:r>
    </w:p>
    <w:p w14:paraId="6D10B8D9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关于印发</w:t>
      </w:r>
      <w:proofErr w:type="gramStart"/>
      <w:r w:rsidRPr="00D64D64">
        <w:rPr>
          <w:rFonts w:ascii="宋体" w:eastAsia="宋体" w:hAnsi="宋体" w:hint="eastAsia"/>
          <w:b/>
          <w:bCs/>
          <w:sz w:val="24"/>
        </w:rPr>
        <w:t>《</w:t>
      </w:r>
      <w:proofErr w:type="gramEnd"/>
      <w:r w:rsidRPr="00D64D64">
        <w:rPr>
          <w:rFonts w:ascii="宋体" w:eastAsia="宋体" w:hAnsi="宋体" w:hint="eastAsia"/>
          <w:b/>
          <w:bCs/>
          <w:sz w:val="24"/>
        </w:rPr>
        <w:t>重庆市“机器人</w:t>
      </w:r>
      <w:r w:rsidRPr="00D64D64">
        <w:rPr>
          <w:rFonts w:ascii="宋体" w:eastAsia="宋体" w:hAnsi="宋体"/>
          <w:b/>
          <w:bCs/>
          <w:sz w:val="24"/>
        </w:rPr>
        <w:t>+</w:t>
      </w:r>
      <w:r w:rsidRPr="00D64D64">
        <w:rPr>
          <w:rFonts w:ascii="宋体" w:eastAsia="宋体" w:hAnsi="宋体" w:hint="eastAsia"/>
          <w:b/>
          <w:bCs/>
          <w:sz w:val="24"/>
        </w:rPr>
        <w:t>”应用行动计划</w:t>
      </w:r>
    </w:p>
    <w:p w14:paraId="35904EA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/>
          <w:bCs/>
          <w:sz w:val="24"/>
        </w:rPr>
        <w:t>（</w:t>
      </w:r>
      <w:r w:rsidRPr="00D64D64">
        <w:rPr>
          <w:rFonts w:ascii="宋体" w:eastAsia="宋体" w:hAnsi="宋体"/>
          <w:b/>
          <w:bCs/>
          <w:sz w:val="24"/>
        </w:rPr>
        <w:t>2024</w:t>
      </w:r>
      <w:r w:rsidRPr="00D64D64">
        <w:rPr>
          <w:rFonts w:ascii="宋体" w:eastAsia="宋体" w:hAnsi="宋体" w:hint="eastAsia"/>
          <w:b/>
          <w:bCs/>
          <w:sz w:val="24"/>
        </w:rPr>
        <w:t>—</w:t>
      </w:r>
      <w:r w:rsidRPr="00D64D64">
        <w:rPr>
          <w:rFonts w:ascii="宋体" w:eastAsia="宋体" w:hAnsi="宋体"/>
          <w:b/>
          <w:bCs/>
          <w:sz w:val="24"/>
        </w:rPr>
        <w:t>2027</w:t>
      </w:r>
      <w:r w:rsidRPr="00D64D64">
        <w:rPr>
          <w:rFonts w:ascii="宋体" w:eastAsia="宋体" w:hAnsi="宋体" w:hint="eastAsia"/>
          <w:b/>
          <w:bCs/>
          <w:sz w:val="24"/>
        </w:rPr>
        <w:t>年）</w:t>
      </w:r>
      <w:proofErr w:type="gramStart"/>
      <w:r w:rsidRPr="00D64D64">
        <w:rPr>
          <w:rFonts w:ascii="宋体" w:eastAsia="宋体" w:hAnsi="宋体" w:hint="eastAsia"/>
          <w:b/>
          <w:bCs/>
          <w:sz w:val="24"/>
        </w:rPr>
        <w:t>》</w:t>
      </w:r>
      <w:proofErr w:type="gramEnd"/>
      <w:r w:rsidRPr="00D64D64">
        <w:rPr>
          <w:rFonts w:ascii="宋体" w:eastAsia="宋体" w:hAnsi="宋体" w:hint="eastAsia"/>
          <w:b/>
          <w:bCs/>
          <w:sz w:val="24"/>
        </w:rPr>
        <w:t>的通知</w:t>
      </w:r>
    </w:p>
    <w:p w14:paraId="7C260CD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> </w:t>
      </w:r>
    </w:p>
    <w:p w14:paraId="5AC7B2CD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各区县（自治县）、两江新区、西部科学城重庆高新区、万盛经开区经信、教育、科技、民政、住建、农业农村、卫生健康、应急管理部门，有关单位：</w:t>
      </w:r>
    </w:p>
    <w:p w14:paraId="3A2357E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为落实工业和信息化部等十七部门《关于印发“机器人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”应用行动实施方案的通知》（工信部联通装〔</w:t>
      </w:r>
      <w:r w:rsidRPr="00D64D64">
        <w:rPr>
          <w:rFonts w:ascii="宋体" w:eastAsia="宋体" w:hAnsi="宋体"/>
          <w:sz w:val="24"/>
        </w:rPr>
        <w:t>2022</w:t>
      </w:r>
      <w:r w:rsidRPr="00D64D64">
        <w:rPr>
          <w:rFonts w:ascii="宋体" w:eastAsia="宋体" w:hAnsi="宋体" w:hint="eastAsia"/>
          <w:sz w:val="24"/>
        </w:rPr>
        <w:t>〕</w:t>
      </w:r>
      <w:r w:rsidRPr="00D64D64">
        <w:rPr>
          <w:rFonts w:ascii="宋体" w:eastAsia="宋体" w:hAnsi="宋体"/>
          <w:sz w:val="24"/>
        </w:rPr>
        <w:t>187</w:t>
      </w:r>
      <w:r w:rsidRPr="00D64D64">
        <w:rPr>
          <w:rFonts w:ascii="宋体" w:eastAsia="宋体" w:hAnsi="宋体" w:hint="eastAsia"/>
          <w:sz w:val="24"/>
        </w:rPr>
        <w:t>号），深入贯彻全市推动制造业高质量发展大会精神，加快构建“</w:t>
      </w:r>
      <w:r w:rsidRPr="00D64D64">
        <w:rPr>
          <w:rFonts w:ascii="宋体" w:eastAsia="宋体" w:hAnsi="宋体"/>
          <w:sz w:val="24"/>
        </w:rPr>
        <w:t>33618</w:t>
      </w:r>
      <w:r w:rsidRPr="00D64D64">
        <w:rPr>
          <w:rFonts w:ascii="宋体" w:eastAsia="宋体" w:hAnsi="宋体" w:hint="eastAsia"/>
          <w:sz w:val="24"/>
        </w:rPr>
        <w:t>”现代制造业集群体系，推动机器人产业高质量发展，市经济信息委、市教委、市科技局、市民政局、市住房城乡建委、市农业农村委、市卫生健康委、市应急管理局联合制定了《重庆市“机器人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”应用行动计划（</w:t>
      </w:r>
      <w:r w:rsidRPr="00D64D64">
        <w:rPr>
          <w:rFonts w:ascii="宋体" w:eastAsia="宋体" w:hAnsi="宋体"/>
          <w:sz w:val="24"/>
        </w:rPr>
        <w:t>2024</w:t>
      </w:r>
      <w:r w:rsidRPr="00D64D64">
        <w:rPr>
          <w:rFonts w:ascii="宋体" w:eastAsia="宋体" w:hAnsi="宋体" w:hint="eastAsia"/>
          <w:sz w:val="24"/>
        </w:rPr>
        <w:t>—</w:t>
      </w:r>
      <w:r w:rsidRPr="00D64D64">
        <w:rPr>
          <w:rFonts w:ascii="宋体" w:eastAsia="宋体" w:hAnsi="宋体"/>
          <w:sz w:val="24"/>
        </w:rPr>
        <w:t>2027</w:t>
      </w:r>
      <w:r w:rsidRPr="00D64D64">
        <w:rPr>
          <w:rFonts w:ascii="宋体" w:eastAsia="宋体" w:hAnsi="宋体" w:hint="eastAsia"/>
          <w:sz w:val="24"/>
        </w:rPr>
        <w:t>年）》，现印发给你们，请结合实际，认真贯彻落实。</w:t>
      </w:r>
    </w:p>
    <w:p w14:paraId="78EF6B24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13EE2F74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339F33DB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7D9533AB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重庆市经济和信息化委员会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 w:hint="eastAsia"/>
          <w:sz w:val="24"/>
        </w:rPr>
        <w:t>重庆市教育委员会</w:t>
      </w:r>
    </w:p>
    <w:p w14:paraId="5FEC2287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> </w:t>
      </w:r>
    </w:p>
    <w:p w14:paraId="00F5752E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 </w:t>
      </w:r>
    </w:p>
    <w:p w14:paraId="639D1AE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重庆市科学技术局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 w:hint="eastAsia"/>
          <w:sz w:val="24"/>
        </w:rPr>
        <w:t>重庆市民政局</w:t>
      </w:r>
    </w:p>
    <w:p w14:paraId="1D1E352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2AE9528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 </w:t>
      </w:r>
    </w:p>
    <w:p w14:paraId="540F3A6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重庆市住房和城乡建设委员会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 w:hint="eastAsia"/>
          <w:sz w:val="24"/>
        </w:rPr>
        <w:t>重庆市农业农村委员会</w:t>
      </w:r>
    </w:p>
    <w:p w14:paraId="6740D1A4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3CB77850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</w:p>
    <w:p w14:paraId="658F78F1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重庆市卫生健康委员会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 </w:t>
      </w:r>
      <w:r w:rsidRPr="00D64D64">
        <w:rPr>
          <w:rFonts w:ascii="宋体" w:eastAsia="宋体" w:hAnsi="宋体" w:hint="eastAsia"/>
          <w:sz w:val="24"/>
        </w:rPr>
        <w:t>重庆市应急管理局</w:t>
      </w:r>
    </w:p>
    <w:p w14:paraId="4C1F9442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 </w:t>
      </w:r>
      <w:r w:rsidRPr="00D64D64">
        <w:rPr>
          <w:rFonts w:ascii="宋体" w:eastAsia="宋体" w:hAnsi="宋体"/>
          <w:sz w:val="24"/>
        </w:rPr>
        <w:t>2024</w:t>
      </w:r>
      <w:r w:rsidRPr="00D64D64">
        <w:rPr>
          <w:rFonts w:ascii="宋体" w:eastAsia="宋体" w:hAnsi="宋体" w:hint="eastAsia"/>
          <w:sz w:val="24"/>
        </w:rPr>
        <w:t>年</w:t>
      </w:r>
      <w:r w:rsidRPr="00D64D64">
        <w:rPr>
          <w:rFonts w:ascii="宋体" w:eastAsia="宋体" w:hAnsi="宋体"/>
          <w:sz w:val="24"/>
        </w:rPr>
        <w:t>10</w:t>
      </w:r>
      <w:r w:rsidRPr="00D64D64">
        <w:rPr>
          <w:rFonts w:ascii="宋体" w:eastAsia="宋体" w:hAnsi="宋体" w:hint="eastAsia"/>
          <w:sz w:val="24"/>
        </w:rPr>
        <w:t>月</w:t>
      </w:r>
      <w:r w:rsidRPr="00D64D64">
        <w:rPr>
          <w:rFonts w:ascii="宋体" w:eastAsia="宋体" w:hAnsi="宋体"/>
          <w:sz w:val="24"/>
        </w:rPr>
        <w:t>22</w:t>
      </w:r>
      <w:r w:rsidRPr="00D64D64">
        <w:rPr>
          <w:rFonts w:ascii="宋体" w:eastAsia="宋体" w:hAnsi="宋体" w:hint="eastAsia"/>
          <w:sz w:val="24"/>
        </w:rPr>
        <w:t>日</w:t>
      </w:r>
    </w:p>
    <w:p w14:paraId="72879897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（此件公开发布）</w:t>
      </w:r>
    </w:p>
    <w:p w14:paraId="56F5D94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br/>
      </w:r>
    </w:p>
    <w:p w14:paraId="309D85E2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”应用行动计划</w:t>
      </w:r>
    </w:p>
    <w:p w14:paraId="26260A11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</w:t>
      </w:r>
      <w:r w:rsidRPr="00D64D64">
        <w:rPr>
          <w:rFonts w:ascii="宋体" w:eastAsia="宋体" w:hAnsi="宋体"/>
          <w:sz w:val="24"/>
        </w:rPr>
        <w:t>2024</w:t>
      </w:r>
      <w:r w:rsidRPr="00D64D64">
        <w:rPr>
          <w:rFonts w:ascii="宋体" w:eastAsia="宋体" w:hAnsi="宋体" w:hint="eastAsia"/>
          <w:sz w:val="24"/>
        </w:rPr>
        <w:t>—</w:t>
      </w:r>
      <w:r w:rsidRPr="00D64D64">
        <w:rPr>
          <w:rFonts w:ascii="宋体" w:eastAsia="宋体" w:hAnsi="宋体"/>
          <w:sz w:val="24"/>
        </w:rPr>
        <w:t>2027</w:t>
      </w:r>
      <w:r w:rsidRPr="00D64D64">
        <w:rPr>
          <w:rFonts w:ascii="宋体" w:eastAsia="宋体" w:hAnsi="宋体" w:hint="eastAsia"/>
          <w:sz w:val="24"/>
        </w:rPr>
        <w:t>年）</w:t>
      </w:r>
    </w:p>
    <w:p w14:paraId="1C5CF549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 </w:t>
      </w:r>
    </w:p>
    <w:p w14:paraId="353AB375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为落实工业和信息化部等十七部门《关于印发“机器人+”应用行动实施方案的通知》（工信部联通装〔2022〕187号）文件要求，加快构建“33618”现代制造业集群体系，培育壮大智能制造装备产业集群，推动机器人产业高质量发展，推进机器人典型应用开发，推广“机器人+”应用创新实践，结合本市实际，特制定本行动计划。</w:t>
      </w:r>
    </w:p>
    <w:p w14:paraId="2803635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一、总体要求</w:t>
      </w:r>
    </w:p>
    <w:p w14:paraId="250730FD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以习近平新时代中国特色社会主义思想为指导，全面贯彻落实党的二十大和二十届二中、三中全会精神，完整、准确、全面贯彻新发展理念，以培育壮大智能制造装备产业集群为目标，坚持市场主导、政府引导、应用牵引、技术支撑，发挥部门、</w:t>
      </w:r>
      <w:r w:rsidRPr="00D64D64">
        <w:rPr>
          <w:rFonts w:ascii="宋体" w:eastAsia="宋体" w:hAnsi="宋体" w:hint="eastAsia"/>
          <w:sz w:val="24"/>
        </w:rPr>
        <w:lastRenderedPageBreak/>
        <w:t>区县、行业等多方作用，以产品创新和场景推广为着力点，聚焦五大应用重点领域，培育机器人产业发展和应用生态，增强机器人产品市场竞争力。</w:t>
      </w:r>
    </w:p>
    <w:p w14:paraId="1FEF23B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到2027年，机器人广泛应用于经济社会各领域，机器人典型示范应用成效显著。聚焦机器人应用重点领域，突破一批机器人关键技术，开发一批机器人中高端产品，</w:t>
      </w:r>
      <w:proofErr w:type="gramStart"/>
      <w:r w:rsidRPr="00D64D64">
        <w:rPr>
          <w:rFonts w:ascii="宋体" w:eastAsia="宋体" w:hAnsi="宋体" w:hint="eastAsia"/>
          <w:sz w:val="24"/>
        </w:rPr>
        <w:t>引育一批</w:t>
      </w:r>
      <w:proofErr w:type="gramEnd"/>
      <w:r w:rsidRPr="00D64D64">
        <w:rPr>
          <w:rFonts w:ascii="宋体" w:eastAsia="宋体" w:hAnsi="宋体" w:hint="eastAsia"/>
          <w:sz w:val="24"/>
        </w:rPr>
        <w:t>“机器人+”应用标杆企业，提供一批机器人创新应用解决方案，推广一批具有较高水平、创新应用模式和显著应用成效的机器人典型应用场景，打造一批应用体验中心和试验验证中心，推广一批“机器人+”试点区县。</w:t>
      </w:r>
    </w:p>
    <w:p w14:paraId="3439FA19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二、重点领域</w:t>
      </w:r>
    </w:p>
    <w:p w14:paraId="2F3C6A0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一）机器人+制造业。面向汽车、电子信息、装备制造等领域数字化转型需求，打造智能检测、装配、搬运、焊接、喷涂等制造业典型应用场景，开发出特色鲜明的智能工业机器人，研制数字化车间、智能工厂等场景解决方案，带动重载、协作、复合等机器人创新研发和规模化应用。</w:t>
      </w:r>
    </w:p>
    <w:p w14:paraId="3BBC32F5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（二）机器人+农业。面向农业机械智能化发展需求，打造投放、收获、分拣、清污、消毒、生产环境监测、农产品初加工等农业典型应用场景，推动机器人与农、</w:t>
      </w:r>
      <w:r w:rsidRPr="00D64D64">
        <w:rPr>
          <w:rFonts w:ascii="宋体" w:eastAsia="宋体" w:hAnsi="宋体" w:hint="eastAsia"/>
          <w:sz w:val="24"/>
        </w:rPr>
        <w:lastRenderedPageBreak/>
        <w:t>林、牧、渔等生产深度融合，带动与农田、农艺、品种相适应的农业机器人创新研发和示范应用。</w:t>
      </w:r>
    </w:p>
    <w:p w14:paraId="3DFBC57C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三）机器人+智能建造。面向房屋建筑、市政基础设施、交通工程、水利工程等建设需求，打造混凝土摊铺、路面与楼地面整平、墙板安装、装饰装修、测量测绘、管道修补、地面铺装等典型应用场景，研制建设工程部品部件生产、施工安装、运维等建筑机器人，探索“人机协同”的新型组织模式。</w:t>
      </w:r>
    </w:p>
    <w:p w14:paraId="7ED3EFC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四）机器人+公共服务。面向学校、公共服务、数字医院、健康社区等建设需求，打造移动平台、智能发育、多媒体识别与理解、自动诊疗、精准定位、辅助医疗、康养照护等服务应用场景，带动教学、解说、手术、养老康复、残障辅助等机器人创新研发和应用推广。</w:t>
      </w:r>
    </w:p>
    <w:p w14:paraId="23A274F2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五）机器人+特种应急。面向能源基础设施、社会安全、极限环境、特殊作业等需求，打造应急救援、地质探测、电厂巡检、无人运输、城市巡逻等特种应急典型应用场景，带动巡检、检测、探测等特种应急机器人创新研发和规模化应用。</w:t>
      </w:r>
    </w:p>
    <w:p w14:paraId="2A6D1EB0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三、重点工作</w:t>
      </w:r>
    </w:p>
    <w:p w14:paraId="373F174F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lastRenderedPageBreak/>
        <w:t>（一）攻关机器人产业关键核心技术。整合科技资源，开展政产学研用协同创新，攻克一批具有全局性影响、带动性强的关键共性技术，实现机器人关键零部件制造、整机设计、人机协同等核心技术突破，机器人智能化水平显著提升。依托重庆大学、重庆理工大学、重庆市农业科学院等科研院所的理论研究和试验基础优势，推动科技资源、创新要素、政策服务集聚，驱动产业创新发展。支持建设市级制造业创新中心、技术创新中心和实施关键技术攻关项目、重点产业化项目。</w:t>
      </w:r>
    </w:p>
    <w:p w14:paraId="0A6E1595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二）开发中高端机器人产品。依托机器人企业和研发平台，面向用户需求和机器人应用重点领域，重点开发重载智能工业机器人、工业复合机器人、农业机器人、智能建造机器人、协作机器人、人形机器人、教学</w:t>
      </w:r>
      <w:r w:rsidRPr="00D64D64">
        <w:rPr>
          <w:rFonts w:ascii="宋体" w:eastAsia="宋体" w:hAnsi="宋体"/>
          <w:sz w:val="24"/>
        </w:rPr>
        <w:t>/</w:t>
      </w:r>
      <w:r w:rsidRPr="00D64D64">
        <w:rPr>
          <w:rFonts w:ascii="宋体" w:eastAsia="宋体" w:hAnsi="宋体" w:hint="eastAsia"/>
          <w:sz w:val="24"/>
        </w:rPr>
        <w:t>助学机器人、导引机器人、医疗机器人、养护机器人、特种应急机器人等中高端机器人整机产品，</w:t>
      </w:r>
      <w:proofErr w:type="gramStart"/>
      <w:r w:rsidRPr="00D64D64">
        <w:rPr>
          <w:rFonts w:ascii="宋体" w:eastAsia="宋体" w:hAnsi="宋体" w:hint="eastAsia"/>
          <w:sz w:val="24"/>
        </w:rPr>
        <w:t>研发全</w:t>
      </w:r>
      <w:proofErr w:type="gramEnd"/>
      <w:r w:rsidRPr="00D64D64">
        <w:rPr>
          <w:rFonts w:ascii="宋体" w:eastAsia="宋体" w:hAnsi="宋体" w:hint="eastAsia"/>
          <w:sz w:val="24"/>
        </w:rPr>
        <w:t>系列的开放式机器人运动控制系统、大功率直驱伺服电机、高性能视觉传感器、力传感器、位置传感器及高性能末端执行器等机器人关键零部件，提高机器人关键零部件的质量稳定性，加速实现机器人关键零部件国产化。</w:t>
      </w:r>
    </w:p>
    <w:p w14:paraId="3C3EAD7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（三）培育机器人重点企业。围绕构建机器人产业体系，支持有意愿的经济社会各</w:t>
      </w:r>
      <w:r w:rsidRPr="00D64D64">
        <w:rPr>
          <w:rFonts w:ascii="宋体" w:eastAsia="宋体" w:hAnsi="宋体" w:hint="eastAsia"/>
          <w:sz w:val="24"/>
        </w:rPr>
        <w:lastRenderedPageBreak/>
        <w:t>领域的重点企业发展机器人产业，吸引国际知名机器人制造企业、系统集成企业来渝发展，针对具有重庆特色的“机器人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”应用场景，培育一批技术水平领先、在全国具有影响力的机器人制造重点企业。力争形成一批引领全国重点应用领域机器人发展的标杆企业，重点支持大型企业引领产业链集群式发展。</w:t>
      </w:r>
    </w:p>
    <w:p w14:paraId="4B91EB9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（四）搭建“机器人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”应用供需平台。依托重点企业、高校院所、行业组织、用户企业等单位，整合机器人相关技术、产品、解决方案、人才等资源，建设“机器人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”应用供需平台，开展资源共享、协作配套、信息互通等技术—产品—集成</w:t>
      </w:r>
      <w:proofErr w:type="gramStart"/>
      <w:r w:rsidRPr="00D64D64">
        <w:rPr>
          <w:rFonts w:ascii="宋体" w:eastAsia="宋体" w:hAnsi="宋体" w:hint="eastAsia"/>
          <w:sz w:val="24"/>
        </w:rPr>
        <w:t>—应用</w:t>
      </w:r>
      <w:proofErr w:type="gramEnd"/>
      <w:r w:rsidRPr="00D64D64">
        <w:rPr>
          <w:rFonts w:ascii="宋体" w:eastAsia="宋体" w:hAnsi="宋体" w:hint="eastAsia"/>
          <w:sz w:val="24"/>
        </w:rPr>
        <w:t>场景的常态化供需对接活动。打造“机器人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”产业创新生态活动品牌，促进各行业机器人应用落地，开展具有重庆辨识度的“机器人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”应用供需对接活动。</w:t>
      </w:r>
    </w:p>
    <w:p w14:paraId="38074078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（五）探索“机器人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创新模式。支持用户单位、机器人企业、系统集成企业与高校、科研院所等共同组建产业创新综合体，突破关键共性技术难题，深挖释放潜在应用需求，实现产学研用一体化。通过短期租赁、共享服务、代运营等方式加强商业应用推广，催生机器人应用新业态。依托重点企业和产业集群，征集一批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”应用场景，推广示范一批创新成果显著、推广价值较高的应用场景。</w:t>
      </w:r>
    </w:p>
    <w:p w14:paraId="0940FBD0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lastRenderedPageBreak/>
        <w:t>（六）打造细分应用体验和试验验证中心。依托机器人企业、系统集成企业和用户单位，围绕各领域细分应用场景，联合搭建“机器人+”应用体验中心，提升用户体验，扩大机器人新产品消费和推广。依托用户单位、机器人企业和第三方检测评定服务平台，建设具备机器人应用技术标准试验验证、质量检测、创新孵化等能力的试验验证中心，加大应用数据积累，提升机器人产品的安全性、稳定性、可靠性、易用性等水平。</w:t>
      </w:r>
    </w:p>
    <w:p w14:paraId="1D09013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七）建设“机器人+”应用试点。聚焦制造业、农业、智能建造、公共服务和特种应急等重点领域，在我市机器人制造能力较强、应用需求较为突出、具备产业特色的区县开展“机器人+”应用试点，并纳入跟踪评价范围。试点期间，各区县应加强组织协调，建立完善管理机制，细化目标成效，明确参与试点工作的市场主体及安全责任，提出可量化的预期成果。市经济信息委将视情况会同相关部门组织开展试点成果评价，并组织交流和宣传推广。鼓励各试点</w:t>
      </w:r>
      <w:proofErr w:type="gramStart"/>
      <w:r w:rsidRPr="00D64D64">
        <w:rPr>
          <w:rFonts w:ascii="宋体" w:eastAsia="宋体" w:hAnsi="宋体" w:hint="eastAsia"/>
          <w:sz w:val="24"/>
        </w:rPr>
        <w:t>区县出台</w:t>
      </w:r>
      <w:proofErr w:type="gramEnd"/>
      <w:r w:rsidRPr="00D64D64">
        <w:rPr>
          <w:rFonts w:ascii="宋体" w:eastAsia="宋体" w:hAnsi="宋体" w:hint="eastAsia"/>
          <w:sz w:val="24"/>
        </w:rPr>
        <w:t>“机器人+”应用专项支持政策。</w:t>
      </w:r>
    </w:p>
    <w:p w14:paraId="7D80DD6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四、保障措施</w:t>
      </w:r>
    </w:p>
    <w:p w14:paraId="53BB396C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lastRenderedPageBreak/>
        <w:t>（一）强化组织领导。市经济信息委牵头负责行动计划实施工作，建立“机器人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”应用行动计划协调推进机制，统筹协调解决有关问题。各区县要结合实际，按照本计划中的重点领域、重点工作，认真研究，组织落实。</w:t>
      </w:r>
    </w:p>
    <w:p w14:paraId="5096BF4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（二）完善政策支持。优化整合产业、科技、人才等相关政策，形成政策合力。</w:t>
      </w:r>
      <w:proofErr w:type="gramStart"/>
      <w:r w:rsidRPr="00D64D64">
        <w:rPr>
          <w:rFonts w:ascii="宋体" w:eastAsia="宋体" w:hAnsi="宋体" w:hint="eastAsia"/>
          <w:sz w:val="24"/>
        </w:rPr>
        <w:t>强化政银企</w:t>
      </w:r>
      <w:proofErr w:type="gramEnd"/>
      <w:r w:rsidRPr="00D64D64">
        <w:rPr>
          <w:rFonts w:ascii="宋体" w:eastAsia="宋体" w:hAnsi="宋体" w:hint="eastAsia"/>
          <w:sz w:val="24"/>
        </w:rPr>
        <w:t>合作，建立重点机器人企业和重大场景应用项目推介机制，引导商业银行、投资基金向“机器人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”应用领域倾斜，精准对接机器人企业、系统集成企业融资需求。</w:t>
      </w:r>
    </w:p>
    <w:p w14:paraId="4234AE81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（三）加强宣传推广。鼓励企业参加世界机器人大会、科博会等各类机器人行业活动，加大“机器人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”应用推广力度。举办全球性机器人展会、高峰论坛和工业机器人技能大赛等活动，提升“机器人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”应用知名度。利用传统媒体、新媒体与行业网站，加强对“机器人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”应用典型场景、标杆企业宣传报道。</w:t>
      </w:r>
    </w:p>
    <w:p w14:paraId="7A176F0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（四）强化人才培养。积极培育和引进机器人相关高层次人才，构建覆盖机器人产业链的人才集聚战略高地。坚持工学结合和</w:t>
      </w:r>
      <w:proofErr w:type="gramStart"/>
      <w:r w:rsidRPr="00D64D64">
        <w:rPr>
          <w:rFonts w:ascii="宋体" w:eastAsia="宋体" w:hAnsi="宋体" w:hint="eastAsia"/>
          <w:sz w:val="24"/>
        </w:rPr>
        <w:t>校企</w:t>
      </w:r>
      <w:proofErr w:type="gramEnd"/>
      <w:r w:rsidRPr="00D64D64">
        <w:rPr>
          <w:rFonts w:ascii="宋体" w:eastAsia="宋体" w:hAnsi="宋体" w:hint="eastAsia"/>
          <w:sz w:val="24"/>
        </w:rPr>
        <w:t>合作，建设培训实训基地，加快培养高技能人才。推动人才创新服务平台、团队创业孵化平台建设，为产业发展提供</w:t>
      </w:r>
      <w:r w:rsidRPr="00D64D64">
        <w:rPr>
          <w:rFonts w:ascii="宋体" w:eastAsia="宋体" w:hAnsi="宋体" w:hint="eastAsia"/>
          <w:sz w:val="24"/>
        </w:rPr>
        <w:lastRenderedPageBreak/>
        <w:t>人才支持。加大机器人教育的普及程度，激发青少年兴趣，为未来机器人产业储备人才打下基础。</w:t>
      </w:r>
    </w:p>
    <w:p w14:paraId="700BCD36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五）优化发展环境。引导发挥行业学会、协会组织协调作用，搭建交流合作平台，及时发布行业动态、市场供求、产业技术等行业信息。支持促进机器人行业自律，推动行业规范和产品标准统一化。加强与学会、协会等机构的全方位联动，协调解决机器人企业发展难点，助推机器人产业高质量发展。</w:t>
      </w:r>
    </w:p>
    <w:p w14:paraId="3D88B0F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</w:p>
    <w:p w14:paraId="2A65BB6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bCs/>
          <w:sz w:val="24"/>
        </w:rPr>
      </w:pPr>
    </w:p>
    <w:p w14:paraId="1BD399D1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bCs/>
          <w:sz w:val="24"/>
        </w:rPr>
      </w:pPr>
      <w:r w:rsidRPr="00D64D64">
        <w:rPr>
          <w:rFonts w:ascii="宋体" w:eastAsia="宋体" w:hAnsi="宋体" w:hint="eastAsia"/>
          <w:bCs/>
          <w:sz w:val="24"/>
        </w:rPr>
        <w:t xml:space="preserve"> </w:t>
      </w:r>
    </w:p>
    <w:p w14:paraId="1FC0A545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bCs/>
          <w:sz w:val="24"/>
        </w:rPr>
      </w:pPr>
      <w:r w:rsidRPr="00D64D64">
        <w:rPr>
          <w:rFonts w:ascii="宋体" w:eastAsia="宋体" w:hAnsi="宋体" w:hint="eastAsia"/>
          <w:bCs/>
          <w:sz w:val="24"/>
        </w:rPr>
        <w:t xml:space="preserve"> </w:t>
      </w:r>
    </w:p>
    <w:p w14:paraId="3C910057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bCs/>
          <w:sz w:val="24"/>
        </w:rPr>
      </w:pPr>
      <w:proofErr w:type="gramStart"/>
      <w:r w:rsidRPr="00D64D64">
        <w:rPr>
          <w:rFonts w:ascii="宋体" w:eastAsia="宋体" w:hAnsi="宋体" w:hint="eastAsia"/>
          <w:bCs/>
          <w:sz w:val="24"/>
        </w:rPr>
        <w:t>渝经信</w:t>
      </w:r>
      <w:proofErr w:type="gramEnd"/>
      <w:r w:rsidRPr="00D64D64">
        <w:rPr>
          <w:rFonts w:ascii="宋体" w:eastAsia="宋体" w:hAnsi="宋体" w:hint="eastAsia"/>
          <w:bCs/>
          <w:sz w:val="24"/>
        </w:rPr>
        <w:t>发〔2024〕81号</w:t>
      </w:r>
    </w:p>
    <w:p w14:paraId="21C6CCE5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bCs/>
          <w:sz w:val="24"/>
        </w:rPr>
      </w:pPr>
      <w:r w:rsidRPr="00D64D64">
        <w:rPr>
          <w:rFonts w:ascii="宋体" w:eastAsia="宋体" w:hAnsi="宋体"/>
          <w:bCs/>
          <w:sz w:val="24"/>
        </w:rPr>
        <w:t xml:space="preserve"> </w:t>
      </w:r>
    </w:p>
    <w:p w14:paraId="62AF2503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 xml:space="preserve"> </w:t>
      </w:r>
    </w:p>
    <w:p w14:paraId="742BCA4A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>重庆市经济和信息化委员会</w:t>
      </w:r>
    </w:p>
    <w:p w14:paraId="4EFC6FC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重庆市教育委员会</w:t>
      </w:r>
    </w:p>
    <w:p w14:paraId="4559A2C6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重庆市科学技术局</w:t>
      </w:r>
    </w:p>
    <w:p w14:paraId="1AC67294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重庆市民政局</w:t>
      </w:r>
    </w:p>
    <w:p w14:paraId="4A2659C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重庆市住房和城乡建设委员会</w:t>
      </w:r>
    </w:p>
    <w:p w14:paraId="3C4F021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重庆市农业农村委员会</w:t>
      </w:r>
    </w:p>
    <w:p w14:paraId="3E10A558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重庆市卫生健康委员会</w:t>
      </w:r>
    </w:p>
    <w:p w14:paraId="1FA3EB26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重庆市应急管理局</w:t>
      </w:r>
    </w:p>
    <w:p w14:paraId="6E80E3E6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关于</w:t>
      </w:r>
      <w:r w:rsidRPr="00D64D64">
        <w:rPr>
          <w:rFonts w:ascii="宋体" w:eastAsia="宋体" w:hAnsi="宋体" w:hint="eastAsia"/>
          <w:sz w:val="24"/>
        </w:rPr>
        <w:t>印发</w:t>
      </w:r>
      <w:proofErr w:type="gramStart"/>
      <w:r w:rsidRPr="00D64D64">
        <w:rPr>
          <w:rFonts w:ascii="宋体" w:eastAsia="宋体" w:hAnsi="宋体" w:hint="eastAsia"/>
          <w:sz w:val="24"/>
        </w:rPr>
        <w:t>《</w:t>
      </w:r>
      <w:proofErr w:type="gramEnd"/>
      <w:r w:rsidRPr="00D64D64">
        <w:rPr>
          <w:rFonts w:ascii="宋体" w:eastAsia="宋体" w:hAnsi="宋体" w:hint="eastAsia"/>
          <w:sz w:val="24"/>
        </w:rPr>
        <w:t>重庆市“机器人+”应用行动计划</w:t>
      </w:r>
    </w:p>
    <w:p w14:paraId="61B3D940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（2024—2027年）</w:t>
      </w:r>
      <w:proofErr w:type="gramStart"/>
      <w:r w:rsidRPr="00D64D64">
        <w:rPr>
          <w:rFonts w:ascii="宋体" w:eastAsia="宋体" w:hAnsi="宋体" w:hint="eastAsia"/>
          <w:sz w:val="24"/>
        </w:rPr>
        <w:t>》</w:t>
      </w:r>
      <w:proofErr w:type="gramEnd"/>
      <w:r w:rsidRPr="00D64D64">
        <w:rPr>
          <w:rFonts w:ascii="宋体" w:eastAsia="宋体" w:hAnsi="宋体" w:hint="eastAsia"/>
          <w:sz w:val="24"/>
        </w:rPr>
        <w:t>的通知</w:t>
      </w:r>
    </w:p>
    <w:p w14:paraId="4BA25F44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2F2D8693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bCs/>
          <w:sz w:val="24"/>
        </w:rPr>
      </w:pPr>
      <w:r w:rsidRPr="00D64D64">
        <w:rPr>
          <w:rFonts w:ascii="宋体" w:eastAsia="宋体" w:hAnsi="宋体" w:hint="eastAsia"/>
          <w:sz w:val="24"/>
        </w:rPr>
        <w:t>各区县（自治县）、两江新区、西部科学城重庆高新区、万盛经开区经信、教育、科</w:t>
      </w:r>
      <w:r w:rsidRPr="00D64D64">
        <w:rPr>
          <w:rFonts w:ascii="宋体" w:eastAsia="宋体" w:hAnsi="宋体" w:hint="eastAsia"/>
          <w:sz w:val="24"/>
        </w:rPr>
        <w:lastRenderedPageBreak/>
        <w:t>技、民政、住建、农业农村、卫生健康、应急管理部门，有关单位：</w:t>
      </w:r>
    </w:p>
    <w:p w14:paraId="00908B33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bCs/>
          <w:sz w:val="24"/>
        </w:rPr>
        <w:t>为落实工业和信息化部等十七部门《关于印发“机器人+”应用行动实施方案的通知》（工信部联通装〔2022〕187号），深入贯彻全市推动制造业高质量发展大会精神，加快构建“33618”现代制造业集群体系，推动机器人产业高质量发展，市经济信息委、</w:t>
      </w:r>
      <w:r w:rsidRPr="00D64D64">
        <w:rPr>
          <w:rFonts w:ascii="宋体" w:eastAsia="宋体" w:hAnsi="宋体" w:hint="eastAsia"/>
          <w:sz w:val="24"/>
        </w:rPr>
        <w:t>市教委、市科技局、市民政局、市住房城乡建委、市农业农村委、市卫生健康委、市应急管理局联合制定了《重庆市“机器人+”应用行动计划（2024—2027年）》，现印发给你们，请结合实际，认真贯彻落实。</w:t>
      </w:r>
    </w:p>
    <w:p w14:paraId="4438D62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537D747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0EE99854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3285909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重庆市经济和信息化委员会</w:t>
      </w:r>
      <w:r w:rsidRPr="00D64D64">
        <w:rPr>
          <w:rFonts w:ascii="宋体" w:eastAsia="宋体" w:hAnsi="宋体" w:hint="eastAsia"/>
          <w:sz w:val="24"/>
        </w:rPr>
        <w:t xml:space="preserve">        </w:t>
      </w:r>
      <w:r w:rsidRPr="00D64D64">
        <w:rPr>
          <w:rFonts w:ascii="宋体" w:eastAsia="宋体" w:hAnsi="宋体"/>
          <w:sz w:val="24"/>
        </w:rPr>
        <w:t xml:space="preserve"> 重庆市</w:t>
      </w:r>
      <w:r w:rsidRPr="00D64D64">
        <w:rPr>
          <w:rFonts w:ascii="宋体" w:eastAsia="宋体" w:hAnsi="宋体" w:hint="eastAsia"/>
          <w:sz w:val="24"/>
        </w:rPr>
        <w:t>教育委员会</w:t>
      </w:r>
    </w:p>
    <w:p w14:paraId="490945B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03C4CBFD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2FD24D1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 xml:space="preserve"> </w:t>
      </w:r>
    </w:p>
    <w:p w14:paraId="31E4AE0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重庆市</w:t>
      </w:r>
      <w:r w:rsidRPr="00D64D64">
        <w:rPr>
          <w:rFonts w:ascii="宋体" w:eastAsia="宋体" w:hAnsi="宋体" w:hint="eastAsia"/>
          <w:sz w:val="24"/>
        </w:rPr>
        <w:t>科学技术</w:t>
      </w:r>
      <w:r w:rsidRPr="00D64D64">
        <w:rPr>
          <w:rFonts w:ascii="宋体" w:eastAsia="宋体" w:hAnsi="宋体"/>
          <w:sz w:val="24"/>
        </w:rPr>
        <w:t xml:space="preserve">局     </w:t>
      </w:r>
      <w:r w:rsidRPr="00D64D64">
        <w:rPr>
          <w:rFonts w:ascii="宋体" w:eastAsia="宋体" w:hAnsi="宋体" w:hint="eastAsia"/>
          <w:sz w:val="24"/>
        </w:rPr>
        <w:t xml:space="preserve">   </w:t>
      </w:r>
      <w:r w:rsidRPr="00D64D64">
        <w:rPr>
          <w:rFonts w:ascii="宋体" w:eastAsia="宋体" w:hAnsi="宋体"/>
          <w:sz w:val="24"/>
        </w:rPr>
        <w:t xml:space="preserve"> </w:t>
      </w:r>
      <w:r w:rsidRPr="00D64D64">
        <w:rPr>
          <w:rFonts w:ascii="宋体" w:eastAsia="宋体" w:hAnsi="宋体" w:hint="eastAsia"/>
          <w:sz w:val="24"/>
        </w:rPr>
        <w:t xml:space="preserve">      重庆市民政局</w:t>
      </w:r>
    </w:p>
    <w:p w14:paraId="2CF4CBE9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463F782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0BF1F14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5BC0DFB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重庆</w:t>
      </w:r>
      <w:r w:rsidRPr="00D64D64">
        <w:rPr>
          <w:rFonts w:ascii="宋体" w:eastAsia="宋体" w:hAnsi="宋体" w:hint="eastAsia"/>
          <w:sz w:val="24"/>
        </w:rPr>
        <w:t xml:space="preserve">市住房和城乡建设委员会      </w:t>
      </w:r>
      <w:r w:rsidRPr="00D64D64">
        <w:rPr>
          <w:rFonts w:ascii="宋体" w:eastAsia="宋体" w:hAnsi="宋体"/>
          <w:sz w:val="24"/>
        </w:rPr>
        <w:t>重庆市</w:t>
      </w:r>
      <w:r w:rsidRPr="00D64D64">
        <w:rPr>
          <w:rFonts w:ascii="宋体" w:eastAsia="宋体" w:hAnsi="宋体" w:hint="eastAsia"/>
          <w:sz w:val="24"/>
        </w:rPr>
        <w:t>农业农村委员会</w:t>
      </w:r>
    </w:p>
    <w:p w14:paraId="11545E68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6CB68236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 xml:space="preserve"> </w:t>
      </w:r>
    </w:p>
    <w:p w14:paraId="30AE47EE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 xml:space="preserve"> </w:t>
      </w:r>
    </w:p>
    <w:p w14:paraId="290A481C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重庆市卫生健康委员会            重庆市应急管理局</w:t>
      </w:r>
    </w:p>
    <w:p w14:paraId="0A7D1B1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                        </w:t>
      </w:r>
      <w:r w:rsidRPr="00D64D64">
        <w:rPr>
          <w:rFonts w:ascii="宋体" w:eastAsia="宋体" w:hAnsi="宋体" w:hint="eastAsia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 xml:space="preserve">    </w:t>
      </w:r>
      <w:r w:rsidRPr="00D64D64">
        <w:rPr>
          <w:rFonts w:ascii="宋体" w:eastAsia="宋体" w:hAnsi="宋体" w:hint="eastAsia"/>
          <w:sz w:val="24"/>
        </w:rPr>
        <w:t xml:space="preserve"> </w:t>
      </w:r>
      <w:r w:rsidRPr="00D64D64">
        <w:rPr>
          <w:rFonts w:ascii="宋体" w:eastAsia="宋体" w:hAnsi="宋体"/>
          <w:sz w:val="24"/>
        </w:rPr>
        <w:t xml:space="preserve"> 202</w:t>
      </w:r>
      <w:r w:rsidRPr="00D64D64">
        <w:rPr>
          <w:rFonts w:ascii="宋体" w:eastAsia="宋体" w:hAnsi="宋体" w:hint="eastAsia"/>
          <w:sz w:val="24"/>
        </w:rPr>
        <w:t>4</w:t>
      </w:r>
      <w:r w:rsidRPr="00D64D64">
        <w:rPr>
          <w:rFonts w:ascii="宋体" w:eastAsia="宋体" w:hAnsi="宋体"/>
          <w:sz w:val="24"/>
        </w:rPr>
        <w:t>年</w:t>
      </w:r>
      <w:r w:rsidRPr="00D64D64">
        <w:rPr>
          <w:rFonts w:ascii="宋体" w:eastAsia="宋体" w:hAnsi="宋体" w:hint="eastAsia"/>
          <w:sz w:val="24"/>
        </w:rPr>
        <w:t>10</w:t>
      </w:r>
      <w:r w:rsidRPr="00D64D64">
        <w:rPr>
          <w:rFonts w:ascii="宋体" w:eastAsia="宋体" w:hAnsi="宋体"/>
          <w:sz w:val="24"/>
        </w:rPr>
        <w:t>月</w:t>
      </w:r>
      <w:r w:rsidRPr="00D64D64">
        <w:rPr>
          <w:rFonts w:ascii="宋体" w:eastAsia="宋体" w:hAnsi="宋体" w:hint="eastAsia"/>
          <w:sz w:val="24"/>
        </w:rPr>
        <w:t>22</w:t>
      </w:r>
      <w:r w:rsidRPr="00D64D64">
        <w:rPr>
          <w:rFonts w:ascii="宋体" w:eastAsia="宋体" w:hAnsi="宋体"/>
          <w:sz w:val="24"/>
        </w:rPr>
        <w:t>日</w:t>
      </w:r>
    </w:p>
    <w:p w14:paraId="7C83F3D3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（此件公开发布）</w:t>
      </w:r>
    </w:p>
    <w:p w14:paraId="6D2DDCA3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  <w:sectPr w:rsidR="00D64D64" w:rsidRPr="00D64D64" w:rsidSect="00D64D64">
          <w:pgSz w:w="11906" w:h="16838"/>
          <w:pgMar w:top="2098" w:right="1474" w:bottom="1984" w:left="1587" w:header="851" w:footer="1587" w:gutter="0"/>
          <w:cols w:space="720"/>
          <w:docGrid w:type="lines" w:linePitch="579"/>
        </w:sectPr>
      </w:pPr>
    </w:p>
    <w:p w14:paraId="13764424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>重庆市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”应用</w:t>
      </w:r>
      <w:r w:rsidRPr="00D64D64">
        <w:rPr>
          <w:rFonts w:ascii="宋体" w:eastAsia="宋体" w:hAnsi="宋体"/>
          <w:sz w:val="24"/>
        </w:rPr>
        <w:t>行动计划</w:t>
      </w:r>
    </w:p>
    <w:p w14:paraId="3B20D459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（2024</w:t>
      </w:r>
      <w:r w:rsidRPr="00D64D64">
        <w:rPr>
          <w:rFonts w:ascii="宋体" w:eastAsia="宋体" w:hAnsi="宋体" w:hint="eastAsia"/>
          <w:sz w:val="24"/>
        </w:rPr>
        <w:t>—2027</w:t>
      </w:r>
      <w:r w:rsidRPr="00D64D64">
        <w:rPr>
          <w:rFonts w:ascii="宋体" w:eastAsia="宋体" w:hAnsi="宋体"/>
          <w:sz w:val="24"/>
        </w:rPr>
        <w:t>年）</w:t>
      </w:r>
    </w:p>
    <w:p w14:paraId="757F27C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2A2702FF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为</w:t>
      </w:r>
      <w:r w:rsidRPr="00D64D64">
        <w:rPr>
          <w:rFonts w:ascii="宋体" w:eastAsia="宋体" w:hAnsi="宋体"/>
          <w:sz w:val="24"/>
        </w:rPr>
        <w:t>落实工业和信息化部等十七部门《关于印发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应用行动实施方案的通知》（工信部联通装〔2022〕187号）文件要求，</w:t>
      </w:r>
      <w:r w:rsidRPr="00D64D64">
        <w:rPr>
          <w:rFonts w:ascii="宋体" w:eastAsia="宋体" w:hAnsi="宋体" w:hint="eastAsia"/>
          <w:sz w:val="24"/>
        </w:rPr>
        <w:t>加快构建“33618”现代制造业集群体系，培育壮大智能制造装备产业集群，</w:t>
      </w:r>
      <w:r w:rsidRPr="00D64D64">
        <w:rPr>
          <w:rFonts w:ascii="宋体" w:eastAsia="宋体" w:hAnsi="宋体"/>
          <w:sz w:val="24"/>
        </w:rPr>
        <w:t>推动机器人产业高质量发展，推进机器人典型应用开发，推广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应用创新实践，结合本市实际，特制定本行动计划。</w:t>
      </w:r>
    </w:p>
    <w:p w14:paraId="35AABF8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一、</w:t>
      </w:r>
      <w:r w:rsidRPr="00D64D64">
        <w:rPr>
          <w:rFonts w:ascii="宋体" w:eastAsia="宋体" w:hAnsi="宋体"/>
          <w:sz w:val="24"/>
        </w:rPr>
        <w:t>总体要求</w:t>
      </w:r>
    </w:p>
    <w:p w14:paraId="7282CEDF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以习近平新时代中国特色社会主义思想为指导，全面贯彻</w:t>
      </w:r>
      <w:r w:rsidRPr="00D64D64">
        <w:rPr>
          <w:rFonts w:ascii="宋体" w:eastAsia="宋体" w:hAnsi="宋体" w:hint="eastAsia"/>
          <w:sz w:val="24"/>
        </w:rPr>
        <w:t>落实</w:t>
      </w:r>
      <w:r w:rsidRPr="00D64D64">
        <w:rPr>
          <w:rFonts w:ascii="宋体" w:eastAsia="宋体" w:hAnsi="宋体"/>
          <w:sz w:val="24"/>
        </w:rPr>
        <w:t>党的二十大</w:t>
      </w:r>
      <w:r w:rsidRPr="00D64D64">
        <w:rPr>
          <w:rFonts w:ascii="宋体" w:eastAsia="宋体" w:hAnsi="宋体" w:hint="eastAsia"/>
          <w:sz w:val="24"/>
        </w:rPr>
        <w:t>和二十届二中、三中全会</w:t>
      </w:r>
      <w:r w:rsidRPr="00D64D64">
        <w:rPr>
          <w:rFonts w:ascii="宋体" w:eastAsia="宋体" w:hAnsi="宋体"/>
          <w:sz w:val="24"/>
        </w:rPr>
        <w:t>精神，完整、准确、全面贯彻新发展理念，</w:t>
      </w:r>
      <w:r w:rsidRPr="00D64D64">
        <w:rPr>
          <w:rFonts w:ascii="宋体" w:eastAsia="宋体" w:hAnsi="宋体" w:hint="eastAsia"/>
          <w:sz w:val="24"/>
        </w:rPr>
        <w:t>以培育壮大智能制造装备产业集群为目标，</w:t>
      </w:r>
      <w:r w:rsidRPr="00D64D64">
        <w:rPr>
          <w:rFonts w:ascii="宋体" w:eastAsia="宋体" w:hAnsi="宋体"/>
          <w:sz w:val="24"/>
        </w:rPr>
        <w:t>坚持</w:t>
      </w:r>
      <w:r w:rsidRPr="00D64D64">
        <w:rPr>
          <w:rFonts w:ascii="宋体" w:eastAsia="宋体" w:hAnsi="宋体" w:hint="eastAsia"/>
          <w:sz w:val="24"/>
        </w:rPr>
        <w:t>市场主导、政府引导、</w:t>
      </w:r>
      <w:r w:rsidRPr="00D64D64">
        <w:rPr>
          <w:rFonts w:ascii="宋体" w:eastAsia="宋体" w:hAnsi="宋体"/>
          <w:sz w:val="24"/>
        </w:rPr>
        <w:t>应用牵引、</w:t>
      </w:r>
      <w:r w:rsidRPr="00D64D64">
        <w:rPr>
          <w:rFonts w:ascii="宋体" w:eastAsia="宋体" w:hAnsi="宋体" w:hint="eastAsia"/>
          <w:sz w:val="24"/>
        </w:rPr>
        <w:t>技术</w:t>
      </w:r>
      <w:r w:rsidRPr="00D64D64">
        <w:rPr>
          <w:rFonts w:ascii="宋体" w:eastAsia="宋体" w:hAnsi="宋体"/>
          <w:sz w:val="24"/>
        </w:rPr>
        <w:t>支撑，发挥部门、</w:t>
      </w:r>
      <w:r w:rsidRPr="00D64D64">
        <w:rPr>
          <w:rFonts w:ascii="宋体" w:eastAsia="宋体" w:hAnsi="宋体" w:hint="eastAsia"/>
          <w:sz w:val="24"/>
        </w:rPr>
        <w:t>区县</w:t>
      </w:r>
      <w:r w:rsidRPr="00D64D64">
        <w:rPr>
          <w:rFonts w:ascii="宋体" w:eastAsia="宋体" w:hAnsi="宋体"/>
          <w:sz w:val="24"/>
        </w:rPr>
        <w:t>、行业等多方作用，以产品创新和场景推广为着力点，</w:t>
      </w:r>
      <w:r w:rsidRPr="00D64D64">
        <w:rPr>
          <w:rFonts w:ascii="宋体" w:eastAsia="宋体" w:hAnsi="宋体" w:hint="eastAsia"/>
          <w:sz w:val="24"/>
        </w:rPr>
        <w:t>聚焦五大应用重点领域，</w:t>
      </w:r>
      <w:r w:rsidRPr="00D64D64">
        <w:rPr>
          <w:rFonts w:ascii="宋体" w:eastAsia="宋体" w:hAnsi="宋体"/>
          <w:sz w:val="24"/>
        </w:rPr>
        <w:t>培育机器人</w:t>
      </w:r>
      <w:r w:rsidRPr="00D64D64">
        <w:rPr>
          <w:rFonts w:ascii="宋体" w:eastAsia="宋体" w:hAnsi="宋体" w:hint="eastAsia"/>
          <w:sz w:val="24"/>
        </w:rPr>
        <w:t>产业</w:t>
      </w:r>
      <w:r w:rsidRPr="00D64D64">
        <w:rPr>
          <w:rFonts w:ascii="宋体" w:eastAsia="宋体" w:hAnsi="宋体"/>
          <w:sz w:val="24"/>
        </w:rPr>
        <w:t>发展和应用生态，增强机器人</w:t>
      </w:r>
      <w:r w:rsidRPr="00D64D64">
        <w:rPr>
          <w:rFonts w:ascii="宋体" w:eastAsia="宋体" w:hAnsi="宋体" w:hint="eastAsia"/>
          <w:sz w:val="24"/>
        </w:rPr>
        <w:t>产品</w:t>
      </w:r>
      <w:r w:rsidRPr="00D64D64">
        <w:rPr>
          <w:rFonts w:ascii="宋体" w:eastAsia="宋体" w:hAnsi="宋体"/>
          <w:sz w:val="24"/>
        </w:rPr>
        <w:t>市场竞争力。</w:t>
      </w:r>
    </w:p>
    <w:p w14:paraId="1F4734A1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到</w:t>
      </w:r>
      <w:r w:rsidRPr="00D64D64">
        <w:rPr>
          <w:rFonts w:ascii="宋体" w:eastAsia="宋体" w:hAnsi="宋体" w:hint="eastAsia"/>
          <w:sz w:val="24"/>
        </w:rPr>
        <w:t>2027</w:t>
      </w:r>
      <w:r w:rsidRPr="00D64D64">
        <w:rPr>
          <w:rFonts w:ascii="宋体" w:eastAsia="宋体" w:hAnsi="宋体"/>
          <w:sz w:val="24"/>
        </w:rPr>
        <w:t>年，机器人广泛应用于经济社会各领域，机器人典型示范应用成效显著。聚焦机器人应用重点领域，突破</w:t>
      </w:r>
      <w:r w:rsidRPr="00D64D64">
        <w:rPr>
          <w:rFonts w:ascii="宋体" w:eastAsia="宋体" w:hAnsi="宋体" w:hint="eastAsia"/>
          <w:sz w:val="24"/>
        </w:rPr>
        <w:t>一批机器人关键技术，开发一批机器人中高端产品，</w:t>
      </w:r>
      <w:proofErr w:type="gramStart"/>
      <w:r w:rsidRPr="00D64D64">
        <w:rPr>
          <w:rFonts w:ascii="宋体" w:eastAsia="宋体" w:hAnsi="宋体" w:hint="eastAsia"/>
          <w:sz w:val="24"/>
        </w:rPr>
        <w:t>引育</w:t>
      </w:r>
      <w:r w:rsidRPr="00D64D64">
        <w:rPr>
          <w:rFonts w:ascii="宋体" w:eastAsia="宋体" w:hAnsi="宋体"/>
          <w:sz w:val="24"/>
        </w:rPr>
        <w:t>一批</w:t>
      </w:r>
      <w:proofErr w:type="gramEnd"/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应用标杆企业</w:t>
      </w:r>
      <w:r w:rsidRPr="00D64D64">
        <w:rPr>
          <w:rFonts w:ascii="宋体" w:eastAsia="宋体" w:hAnsi="宋体" w:hint="eastAsia"/>
          <w:sz w:val="24"/>
        </w:rPr>
        <w:t>，提供一批</w:t>
      </w:r>
      <w:r w:rsidRPr="00D64D64">
        <w:rPr>
          <w:rFonts w:ascii="宋体" w:eastAsia="宋体" w:hAnsi="宋体"/>
          <w:sz w:val="24"/>
        </w:rPr>
        <w:t>机器人创新应用解决方案</w:t>
      </w:r>
      <w:r w:rsidRPr="00D64D64">
        <w:rPr>
          <w:rFonts w:ascii="宋体" w:eastAsia="宋体" w:hAnsi="宋体" w:hint="eastAsia"/>
          <w:sz w:val="24"/>
        </w:rPr>
        <w:t>，</w:t>
      </w:r>
      <w:r w:rsidRPr="00D64D64">
        <w:rPr>
          <w:rFonts w:ascii="宋体" w:eastAsia="宋体" w:hAnsi="宋体"/>
          <w:sz w:val="24"/>
        </w:rPr>
        <w:t>推广</w:t>
      </w:r>
      <w:r w:rsidRPr="00D64D64">
        <w:rPr>
          <w:rFonts w:ascii="宋体" w:eastAsia="宋体" w:hAnsi="宋体" w:hint="eastAsia"/>
          <w:sz w:val="24"/>
        </w:rPr>
        <w:t>一批</w:t>
      </w:r>
      <w:r w:rsidRPr="00D64D64">
        <w:rPr>
          <w:rFonts w:ascii="宋体" w:eastAsia="宋体" w:hAnsi="宋体"/>
          <w:sz w:val="24"/>
        </w:rPr>
        <w:t>具有较高水平、创新应用模式和显著应用成效的机器人典型应用场景</w:t>
      </w:r>
      <w:r w:rsidRPr="00D64D64">
        <w:rPr>
          <w:rFonts w:ascii="宋体" w:eastAsia="宋体" w:hAnsi="宋体" w:hint="eastAsia"/>
          <w:sz w:val="24"/>
        </w:rPr>
        <w:t>，打造一批</w:t>
      </w:r>
      <w:r w:rsidRPr="00D64D64">
        <w:rPr>
          <w:rFonts w:ascii="宋体" w:eastAsia="宋体" w:hAnsi="宋体"/>
          <w:sz w:val="24"/>
        </w:rPr>
        <w:t>应用体验中心</w:t>
      </w:r>
      <w:r w:rsidRPr="00D64D64">
        <w:rPr>
          <w:rFonts w:ascii="宋体" w:eastAsia="宋体" w:hAnsi="宋体" w:hint="eastAsia"/>
          <w:sz w:val="24"/>
        </w:rPr>
        <w:t>和试验验证中心，推广一批“机器人</w:t>
      </w:r>
      <w:r w:rsidRPr="00D64D64">
        <w:rPr>
          <w:rFonts w:ascii="宋体" w:eastAsia="宋体" w:hAnsi="宋体"/>
          <w:sz w:val="24"/>
        </w:rPr>
        <w:t>+</w:t>
      </w:r>
      <w:r w:rsidRPr="00D64D64">
        <w:rPr>
          <w:rFonts w:ascii="宋体" w:eastAsia="宋体" w:hAnsi="宋体" w:hint="eastAsia"/>
          <w:sz w:val="24"/>
        </w:rPr>
        <w:t>”试点区县</w:t>
      </w:r>
      <w:r w:rsidRPr="00D64D64">
        <w:rPr>
          <w:rFonts w:ascii="宋体" w:eastAsia="宋体" w:hAnsi="宋体"/>
          <w:sz w:val="24"/>
        </w:rPr>
        <w:t>。</w:t>
      </w:r>
    </w:p>
    <w:p w14:paraId="09BAC27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二、</w:t>
      </w:r>
      <w:r w:rsidRPr="00D64D64">
        <w:rPr>
          <w:rFonts w:ascii="宋体" w:eastAsia="宋体" w:hAnsi="宋体"/>
          <w:sz w:val="24"/>
        </w:rPr>
        <w:t>重点领域</w:t>
      </w:r>
    </w:p>
    <w:p w14:paraId="5CC2BE4C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一）机器人+制造业。面向汽车、电子信息、装备制造等领域数字化转型需求，打造智能检测、装配、搬运、焊接、喷涂等制造业典型应用场景，开发出特色鲜明的智能工业机器人，研制数字化车间、智能工厂等场景解决方案，带动重载、协作</w:t>
      </w:r>
      <w:r w:rsidRPr="00D64D64">
        <w:rPr>
          <w:rFonts w:ascii="宋体" w:eastAsia="宋体" w:hAnsi="宋体" w:hint="eastAsia"/>
          <w:sz w:val="24"/>
        </w:rPr>
        <w:t>、复合</w:t>
      </w:r>
      <w:r w:rsidRPr="00D64D64">
        <w:rPr>
          <w:rFonts w:ascii="宋体" w:eastAsia="宋体" w:hAnsi="宋体"/>
          <w:sz w:val="24"/>
        </w:rPr>
        <w:t>等机器人创新研发和规模化应用。</w:t>
      </w:r>
    </w:p>
    <w:p w14:paraId="360B418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>（二）机器人+农业。面向农业机械智能化发展需求，打造投放、收获、分拣、清污、消毒</w:t>
      </w:r>
      <w:r w:rsidRPr="00D64D64">
        <w:rPr>
          <w:rFonts w:ascii="宋体" w:eastAsia="宋体" w:hAnsi="宋体" w:hint="eastAsia"/>
          <w:sz w:val="24"/>
        </w:rPr>
        <w:t>、生产环境监测、农产品初加工</w:t>
      </w:r>
      <w:r w:rsidRPr="00D64D64">
        <w:rPr>
          <w:rFonts w:ascii="宋体" w:eastAsia="宋体" w:hAnsi="宋体"/>
          <w:sz w:val="24"/>
        </w:rPr>
        <w:t>等农业典型应用场景，推动机器人与农、林、牧、渔等生产深度融合，带动与农田、农艺、品种相适应的农业机器人创新研发和示范应用。</w:t>
      </w:r>
    </w:p>
    <w:p w14:paraId="68DCA7CF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（三）机器人+</w:t>
      </w:r>
      <w:r w:rsidRPr="00D64D64">
        <w:rPr>
          <w:rFonts w:ascii="宋体" w:eastAsia="宋体" w:hAnsi="宋体" w:hint="eastAsia"/>
          <w:sz w:val="24"/>
        </w:rPr>
        <w:t>智能建造</w:t>
      </w:r>
      <w:r w:rsidRPr="00D64D64">
        <w:rPr>
          <w:rFonts w:ascii="宋体" w:eastAsia="宋体" w:hAnsi="宋体"/>
          <w:sz w:val="24"/>
        </w:rPr>
        <w:t>。面向房屋建筑、市政基础设施、交通工程、水利工程等建设需求，打造混凝土摊铺、路面与楼地面整平、墙板安装、装饰装修、测量测绘、管道修补、地面铺装等典型应用场景，研制建设工程部品部件生产、施工安装、运维等建筑机器人，探索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人机协同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的新型</w:t>
      </w:r>
      <w:r w:rsidRPr="00D64D64">
        <w:rPr>
          <w:rFonts w:ascii="宋体" w:eastAsia="宋体" w:hAnsi="宋体" w:hint="eastAsia"/>
          <w:sz w:val="24"/>
        </w:rPr>
        <w:t>组织模式</w:t>
      </w:r>
      <w:r w:rsidRPr="00D64D64">
        <w:rPr>
          <w:rFonts w:ascii="宋体" w:eastAsia="宋体" w:hAnsi="宋体"/>
          <w:sz w:val="24"/>
        </w:rPr>
        <w:t>。</w:t>
      </w:r>
    </w:p>
    <w:p w14:paraId="741EA802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（四）机器人+</w:t>
      </w:r>
      <w:r w:rsidRPr="00D64D64">
        <w:rPr>
          <w:rFonts w:ascii="宋体" w:eastAsia="宋体" w:hAnsi="宋体" w:hint="eastAsia"/>
          <w:sz w:val="24"/>
        </w:rPr>
        <w:t>公共服务</w:t>
      </w:r>
      <w:r w:rsidRPr="00D64D64">
        <w:rPr>
          <w:rFonts w:ascii="宋体" w:eastAsia="宋体" w:hAnsi="宋体"/>
          <w:sz w:val="24"/>
        </w:rPr>
        <w:t>。面向学校、公共服务、</w:t>
      </w:r>
      <w:r w:rsidRPr="00D64D64">
        <w:rPr>
          <w:rFonts w:ascii="宋体" w:eastAsia="宋体" w:hAnsi="宋体" w:hint="eastAsia"/>
          <w:sz w:val="24"/>
        </w:rPr>
        <w:t>数字</w:t>
      </w:r>
      <w:r w:rsidRPr="00D64D64">
        <w:rPr>
          <w:rFonts w:ascii="宋体" w:eastAsia="宋体" w:hAnsi="宋体"/>
          <w:sz w:val="24"/>
        </w:rPr>
        <w:t>医院、健康社区等建设需求，打造移动平台、智能发育、多媒体识别与理解、自动诊疗、精准定位、</w:t>
      </w:r>
      <w:r w:rsidRPr="00D64D64">
        <w:rPr>
          <w:rFonts w:ascii="宋体" w:eastAsia="宋体" w:hAnsi="宋体" w:hint="eastAsia"/>
          <w:sz w:val="24"/>
        </w:rPr>
        <w:t>辅助</w:t>
      </w:r>
      <w:r w:rsidRPr="00D64D64">
        <w:rPr>
          <w:rFonts w:ascii="宋体" w:eastAsia="宋体" w:hAnsi="宋体"/>
          <w:sz w:val="24"/>
        </w:rPr>
        <w:t>医疗、康养照护等服务应用场景，带动教学、解说、手术、养老康复、残障辅助等机器人创新研发和应用推广。</w:t>
      </w:r>
    </w:p>
    <w:p w14:paraId="57203F93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（五）机器人+特种应急。</w:t>
      </w:r>
      <w:r w:rsidRPr="00D64D64">
        <w:rPr>
          <w:rFonts w:ascii="宋体" w:eastAsia="宋体" w:hAnsi="宋体" w:hint="eastAsia"/>
          <w:sz w:val="24"/>
        </w:rPr>
        <w:t>面向能源基础设施、社会安全、极限环境、特殊作业等需求，打造应急救援、地质探测、电厂巡检、无人运输、城市巡逻等特种应急典型应用场景，带动巡检、检测、探测等特种应急机器人创新研发和规模化应用。</w:t>
      </w:r>
    </w:p>
    <w:p w14:paraId="0B33C52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三、</w:t>
      </w:r>
      <w:r w:rsidRPr="00D64D64">
        <w:rPr>
          <w:rFonts w:ascii="宋体" w:eastAsia="宋体" w:hAnsi="宋体"/>
          <w:sz w:val="24"/>
        </w:rPr>
        <w:t>重点工作</w:t>
      </w:r>
    </w:p>
    <w:p w14:paraId="5C1ECEA4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（一）攻关</w:t>
      </w:r>
      <w:r w:rsidRPr="00D64D64">
        <w:rPr>
          <w:rFonts w:ascii="宋体" w:eastAsia="宋体" w:hAnsi="宋体"/>
          <w:sz w:val="24"/>
        </w:rPr>
        <w:t>机器人</w:t>
      </w:r>
      <w:r w:rsidRPr="00D64D64">
        <w:rPr>
          <w:rFonts w:ascii="宋体" w:eastAsia="宋体" w:hAnsi="宋体" w:hint="eastAsia"/>
          <w:sz w:val="24"/>
        </w:rPr>
        <w:t>产业关键核心技术。</w:t>
      </w:r>
      <w:r w:rsidRPr="00D64D64">
        <w:rPr>
          <w:rFonts w:ascii="宋体" w:eastAsia="宋体" w:hAnsi="宋体"/>
          <w:sz w:val="24"/>
        </w:rPr>
        <w:t>整合科技资源，开展政产学研用协同创新，攻克一批具有全局性影响、带动性强的关键共性技术，实现机器人关键零部件制造、整机设计、人机协同等核心技术突破，机器人智能化水平显著提升</w:t>
      </w:r>
      <w:r w:rsidRPr="00D64D64">
        <w:rPr>
          <w:rFonts w:ascii="宋体" w:eastAsia="宋体" w:hAnsi="宋体" w:hint="eastAsia"/>
          <w:sz w:val="24"/>
        </w:rPr>
        <w:t>。依托重庆大学、重庆理工大学、重庆市农业科学院等科研院所的理论研究和试验基础优势，推动科技资源、创新要素、政策服务集聚，驱动产业创新发展。支持建设市级制造业创新中心、技术创新中心和实施关键技术攻关项目、重点产业化项目。</w:t>
      </w:r>
    </w:p>
    <w:p w14:paraId="24EA5E3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（二）</w:t>
      </w:r>
      <w:r w:rsidRPr="00D64D64">
        <w:rPr>
          <w:rFonts w:ascii="宋体" w:eastAsia="宋体" w:hAnsi="宋体"/>
          <w:sz w:val="24"/>
        </w:rPr>
        <w:t>开发中高端机器人产品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依托机器人企业和研发平台，面向用户需求和机器人应用重点领域，重点开发重载智能工业机器人、工业复合机器人、</w:t>
      </w:r>
      <w:r w:rsidRPr="00D64D64">
        <w:rPr>
          <w:rFonts w:ascii="宋体" w:eastAsia="宋体" w:hAnsi="宋体" w:hint="eastAsia"/>
          <w:sz w:val="24"/>
        </w:rPr>
        <w:t>农业机器人、</w:t>
      </w:r>
      <w:r w:rsidRPr="00D64D64">
        <w:rPr>
          <w:rFonts w:ascii="宋体" w:eastAsia="宋体" w:hAnsi="宋体"/>
          <w:sz w:val="24"/>
        </w:rPr>
        <w:t>智能建造机器人、协作机器人、人形机器人、教学/助学机器人、导引</w:t>
      </w:r>
      <w:r w:rsidRPr="00D64D64">
        <w:rPr>
          <w:rFonts w:ascii="宋体" w:eastAsia="宋体" w:hAnsi="宋体"/>
          <w:sz w:val="24"/>
        </w:rPr>
        <w:lastRenderedPageBreak/>
        <w:t>机器人、医疗机器人、养护机器人、特种应急机器人等中高端机器人整机产品，</w:t>
      </w:r>
      <w:proofErr w:type="gramStart"/>
      <w:r w:rsidRPr="00D64D64">
        <w:rPr>
          <w:rFonts w:ascii="宋体" w:eastAsia="宋体" w:hAnsi="宋体" w:hint="eastAsia"/>
          <w:sz w:val="24"/>
        </w:rPr>
        <w:t>研发</w:t>
      </w:r>
      <w:r w:rsidRPr="00D64D64">
        <w:rPr>
          <w:rFonts w:ascii="宋体" w:eastAsia="宋体" w:hAnsi="宋体"/>
          <w:sz w:val="24"/>
        </w:rPr>
        <w:t>全</w:t>
      </w:r>
      <w:proofErr w:type="gramEnd"/>
      <w:r w:rsidRPr="00D64D64">
        <w:rPr>
          <w:rFonts w:ascii="宋体" w:eastAsia="宋体" w:hAnsi="宋体"/>
          <w:sz w:val="24"/>
        </w:rPr>
        <w:t>系列的开放式机器人运动控制系统</w:t>
      </w:r>
      <w:r w:rsidRPr="00D64D64">
        <w:rPr>
          <w:rFonts w:ascii="宋体" w:eastAsia="宋体" w:hAnsi="宋体" w:hint="eastAsia"/>
          <w:sz w:val="24"/>
        </w:rPr>
        <w:t>、</w:t>
      </w:r>
      <w:r w:rsidRPr="00D64D64">
        <w:rPr>
          <w:rFonts w:ascii="宋体" w:eastAsia="宋体" w:hAnsi="宋体"/>
          <w:sz w:val="24"/>
        </w:rPr>
        <w:t>大功率直驱伺服电机</w:t>
      </w:r>
      <w:r w:rsidRPr="00D64D64">
        <w:rPr>
          <w:rFonts w:ascii="宋体" w:eastAsia="宋体" w:hAnsi="宋体" w:hint="eastAsia"/>
          <w:sz w:val="24"/>
        </w:rPr>
        <w:t>、</w:t>
      </w:r>
      <w:r w:rsidRPr="00D64D64">
        <w:rPr>
          <w:rFonts w:ascii="宋体" w:eastAsia="宋体" w:hAnsi="宋体"/>
          <w:sz w:val="24"/>
        </w:rPr>
        <w:t>高性能视觉传感器、力传感器</w:t>
      </w:r>
      <w:r w:rsidRPr="00D64D64">
        <w:rPr>
          <w:rFonts w:ascii="宋体" w:eastAsia="宋体" w:hAnsi="宋体" w:hint="eastAsia"/>
          <w:sz w:val="24"/>
        </w:rPr>
        <w:t>、</w:t>
      </w:r>
      <w:r w:rsidRPr="00D64D64">
        <w:rPr>
          <w:rFonts w:ascii="宋体" w:eastAsia="宋体" w:hAnsi="宋体"/>
          <w:sz w:val="24"/>
        </w:rPr>
        <w:t>位置传感器及高性能末端执行器等机器人关键零部件，提高机器人关键零部件的质量稳定性，加速实现机器人关键零部件国产化。</w:t>
      </w:r>
    </w:p>
    <w:p w14:paraId="4E2E433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（三）</w:t>
      </w:r>
      <w:r w:rsidRPr="00D64D64">
        <w:rPr>
          <w:rFonts w:ascii="宋体" w:eastAsia="宋体" w:hAnsi="宋体"/>
          <w:sz w:val="24"/>
        </w:rPr>
        <w:t>培育机器人</w:t>
      </w:r>
      <w:r w:rsidRPr="00D64D64">
        <w:rPr>
          <w:rFonts w:ascii="宋体" w:eastAsia="宋体" w:hAnsi="宋体" w:hint="eastAsia"/>
          <w:sz w:val="24"/>
        </w:rPr>
        <w:t>重点</w:t>
      </w:r>
      <w:r w:rsidRPr="00D64D64">
        <w:rPr>
          <w:rFonts w:ascii="宋体" w:eastAsia="宋体" w:hAnsi="宋体"/>
          <w:sz w:val="24"/>
        </w:rPr>
        <w:t>企业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围绕构建机器人产业体系，支持有意愿的经济社会各领域的</w:t>
      </w:r>
      <w:r w:rsidRPr="00D64D64">
        <w:rPr>
          <w:rFonts w:ascii="宋体" w:eastAsia="宋体" w:hAnsi="宋体" w:hint="eastAsia"/>
          <w:sz w:val="24"/>
        </w:rPr>
        <w:t>重点</w:t>
      </w:r>
      <w:r w:rsidRPr="00D64D64">
        <w:rPr>
          <w:rFonts w:ascii="宋体" w:eastAsia="宋体" w:hAnsi="宋体"/>
          <w:sz w:val="24"/>
        </w:rPr>
        <w:t>企业发展机器人产业，吸引国际知名机器人制造企业、系统集成企业来渝发展，针对具有重庆特色的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应用场景，培育一批技术水平领先、在全国具有影响力的机器人制造</w:t>
      </w:r>
      <w:r w:rsidRPr="00D64D64">
        <w:rPr>
          <w:rFonts w:ascii="宋体" w:eastAsia="宋体" w:hAnsi="宋体" w:hint="eastAsia"/>
          <w:sz w:val="24"/>
        </w:rPr>
        <w:t>重点</w:t>
      </w:r>
      <w:r w:rsidRPr="00D64D64">
        <w:rPr>
          <w:rFonts w:ascii="宋体" w:eastAsia="宋体" w:hAnsi="宋体"/>
          <w:sz w:val="24"/>
        </w:rPr>
        <w:t>企业。力争形成一批引领全国重点应用领域机器人发展的</w:t>
      </w:r>
      <w:r w:rsidRPr="00D64D64">
        <w:rPr>
          <w:rFonts w:ascii="宋体" w:eastAsia="宋体" w:hAnsi="宋体" w:hint="eastAsia"/>
          <w:sz w:val="24"/>
        </w:rPr>
        <w:t>标杆</w:t>
      </w:r>
      <w:r w:rsidRPr="00D64D64">
        <w:rPr>
          <w:rFonts w:ascii="宋体" w:eastAsia="宋体" w:hAnsi="宋体"/>
          <w:sz w:val="24"/>
        </w:rPr>
        <w:t>企业</w:t>
      </w:r>
      <w:r w:rsidRPr="00D64D64">
        <w:rPr>
          <w:rFonts w:ascii="宋体" w:eastAsia="宋体" w:hAnsi="宋体" w:hint="eastAsia"/>
          <w:sz w:val="24"/>
        </w:rPr>
        <w:t>，</w:t>
      </w:r>
      <w:r w:rsidRPr="00D64D64">
        <w:rPr>
          <w:rFonts w:ascii="宋体" w:eastAsia="宋体" w:hAnsi="宋体"/>
          <w:sz w:val="24"/>
        </w:rPr>
        <w:t>重点支持大型企业引领产业链集群式发展。</w:t>
      </w:r>
    </w:p>
    <w:p w14:paraId="5FD68FB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（四）</w:t>
      </w:r>
      <w:r w:rsidRPr="00D64D64">
        <w:rPr>
          <w:rFonts w:ascii="宋体" w:eastAsia="宋体" w:hAnsi="宋体"/>
          <w:sz w:val="24"/>
        </w:rPr>
        <w:t>搭建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应用供需平台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依托</w:t>
      </w:r>
      <w:r w:rsidRPr="00D64D64">
        <w:rPr>
          <w:rFonts w:ascii="宋体" w:eastAsia="宋体" w:hAnsi="宋体" w:hint="eastAsia"/>
          <w:sz w:val="24"/>
        </w:rPr>
        <w:t>重点</w:t>
      </w:r>
      <w:r w:rsidRPr="00D64D64">
        <w:rPr>
          <w:rFonts w:ascii="宋体" w:eastAsia="宋体" w:hAnsi="宋体"/>
          <w:sz w:val="24"/>
        </w:rPr>
        <w:t>企业、高校院所、行业组织</w:t>
      </w:r>
      <w:r w:rsidRPr="00D64D64">
        <w:rPr>
          <w:rFonts w:ascii="宋体" w:eastAsia="宋体" w:hAnsi="宋体" w:hint="eastAsia"/>
          <w:sz w:val="24"/>
        </w:rPr>
        <w:t>、用户企业</w:t>
      </w:r>
      <w:r w:rsidRPr="00D64D64">
        <w:rPr>
          <w:rFonts w:ascii="宋体" w:eastAsia="宋体" w:hAnsi="宋体"/>
          <w:sz w:val="24"/>
        </w:rPr>
        <w:t>等单位</w:t>
      </w:r>
      <w:r w:rsidRPr="00D64D64">
        <w:rPr>
          <w:rFonts w:ascii="宋体" w:eastAsia="宋体" w:hAnsi="宋体" w:hint="eastAsia"/>
          <w:sz w:val="24"/>
        </w:rPr>
        <w:t>，</w:t>
      </w:r>
      <w:r w:rsidRPr="00D64D64">
        <w:rPr>
          <w:rFonts w:ascii="宋体" w:eastAsia="宋体" w:hAnsi="宋体"/>
          <w:sz w:val="24"/>
        </w:rPr>
        <w:t>整合机器人相关技术、产品、解决方案、人才等资源，建设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应用供需平台，开展资源共享、协作配套、信息互通等技术</w:t>
      </w:r>
      <w:r w:rsidRPr="00D64D64">
        <w:rPr>
          <w:rFonts w:ascii="宋体" w:eastAsia="宋体" w:hAnsi="宋体" w:hint="eastAsia"/>
          <w:sz w:val="24"/>
        </w:rPr>
        <w:t>—产品—集成</w:t>
      </w:r>
      <w:proofErr w:type="gramStart"/>
      <w:r w:rsidRPr="00D64D64">
        <w:rPr>
          <w:rFonts w:ascii="宋体" w:eastAsia="宋体" w:hAnsi="宋体" w:hint="eastAsia"/>
          <w:sz w:val="24"/>
        </w:rPr>
        <w:t>—</w:t>
      </w:r>
      <w:r w:rsidRPr="00D64D64">
        <w:rPr>
          <w:rFonts w:ascii="宋体" w:eastAsia="宋体" w:hAnsi="宋体"/>
          <w:sz w:val="24"/>
        </w:rPr>
        <w:t>应用</w:t>
      </w:r>
      <w:proofErr w:type="gramEnd"/>
      <w:r w:rsidRPr="00D64D64">
        <w:rPr>
          <w:rFonts w:ascii="宋体" w:eastAsia="宋体" w:hAnsi="宋体"/>
          <w:sz w:val="24"/>
        </w:rPr>
        <w:t>场景的常态化供需对接活动。打造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产业创新生态</w:t>
      </w:r>
      <w:r w:rsidRPr="00D64D64">
        <w:rPr>
          <w:rFonts w:ascii="宋体" w:eastAsia="宋体" w:hAnsi="宋体" w:hint="eastAsia"/>
          <w:sz w:val="24"/>
        </w:rPr>
        <w:t>活动品牌</w:t>
      </w:r>
      <w:r w:rsidRPr="00D64D64">
        <w:rPr>
          <w:rFonts w:ascii="宋体" w:eastAsia="宋体" w:hAnsi="宋体"/>
          <w:sz w:val="24"/>
        </w:rPr>
        <w:t>，促进各行业机器人应用落地，</w:t>
      </w:r>
      <w:r w:rsidRPr="00D64D64">
        <w:rPr>
          <w:rFonts w:ascii="宋体" w:eastAsia="宋体" w:hAnsi="宋体" w:hint="eastAsia"/>
          <w:sz w:val="24"/>
        </w:rPr>
        <w:t>开展具有重庆辨识度的“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应用供需对接</w:t>
      </w:r>
      <w:r w:rsidRPr="00D64D64">
        <w:rPr>
          <w:rFonts w:ascii="宋体" w:eastAsia="宋体" w:hAnsi="宋体" w:hint="eastAsia"/>
          <w:sz w:val="24"/>
        </w:rPr>
        <w:t>活动</w:t>
      </w:r>
      <w:r w:rsidRPr="00D64D64">
        <w:rPr>
          <w:rFonts w:ascii="宋体" w:eastAsia="宋体" w:hAnsi="宋体"/>
          <w:sz w:val="24"/>
        </w:rPr>
        <w:t>。</w:t>
      </w:r>
    </w:p>
    <w:p w14:paraId="45554D48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（五）</w:t>
      </w:r>
      <w:r w:rsidRPr="00D64D64">
        <w:rPr>
          <w:rFonts w:ascii="宋体" w:eastAsia="宋体" w:hAnsi="宋体"/>
          <w:sz w:val="24"/>
        </w:rPr>
        <w:t>探索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应用创新模式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支持用户单位、机器人企业、系统集成企业与高校、科研院所等共同组建产业</w:t>
      </w:r>
      <w:r w:rsidRPr="00D64D64">
        <w:rPr>
          <w:rFonts w:ascii="宋体" w:eastAsia="宋体" w:hAnsi="宋体" w:hint="eastAsia"/>
          <w:sz w:val="24"/>
        </w:rPr>
        <w:t>创新综合体</w:t>
      </w:r>
      <w:r w:rsidRPr="00D64D64">
        <w:rPr>
          <w:rFonts w:ascii="宋体" w:eastAsia="宋体" w:hAnsi="宋体"/>
          <w:sz w:val="24"/>
        </w:rPr>
        <w:t>，突破关键共性技术难题，深挖释放潜在应用需求，实现产学研用一体化。通过短期租赁、共享服务、代运营等方式加强商业应用推广，催生机器人应用新业态。依托</w:t>
      </w:r>
      <w:r w:rsidRPr="00D64D64">
        <w:rPr>
          <w:rFonts w:ascii="宋体" w:eastAsia="宋体" w:hAnsi="宋体" w:hint="eastAsia"/>
          <w:sz w:val="24"/>
        </w:rPr>
        <w:t>重点</w:t>
      </w:r>
      <w:r w:rsidRPr="00D64D64">
        <w:rPr>
          <w:rFonts w:ascii="宋体" w:eastAsia="宋体" w:hAnsi="宋体"/>
          <w:sz w:val="24"/>
        </w:rPr>
        <w:t>企业和产业集群，</w:t>
      </w:r>
      <w:r w:rsidRPr="00D64D64">
        <w:rPr>
          <w:rFonts w:ascii="宋体" w:eastAsia="宋体" w:hAnsi="宋体" w:hint="eastAsia"/>
          <w:sz w:val="24"/>
        </w:rPr>
        <w:t>征集一批“</w:t>
      </w:r>
      <w:r w:rsidRPr="00D64D64">
        <w:rPr>
          <w:rFonts w:ascii="宋体" w:eastAsia="宋体" w:hAnsi="宋体"/>
          <w:sz w:val="24"/>
        </w:rPr>
        <w:t>机器人</w:t>
      </w:r>
      <w:r w:rsidRPr="00D64D64">
        <w:rPr>
          <w:rFonts w:ascii="宋体" w:eastAsia="宋体" w:hAnsi="宋体" w:hint="eastAsia"/>
          <w:sz w:val="24"/>
        </w:rPr>
        <w:t>+”</w:t>
      </w:r>
      <w:r w:rsidRPr="00D64D64">
        <w:rPr>
          <w:rFonts w:ascii="宋体" w:eastAsia="宋体" w:hAnsi="宋体"/>
          <w:sz w:val="24"/>
        </w:rPr>
        <w:t>应用场景，</w:t>
      </w:r>
      <w:r w:rsidRPr="00D64D64">
        <w:rPr>
          <w:rFonts w:ascii="宋体" w:eastAsia="宋体" w:hAnsi="宋体" w:hint="eastAsia"/>
          <w:sz w:val="24"/>
        </w:rPr>
        <w:t>推广示范一批</w:t>
      </w:r>
      <w:r w:rsidRPr="00D64D64">
        <w:rPr>
          <w:rFonts w:ascii="宋体" w:eastAsia="宋体" w:hAnsi="宋体"/>
          <w:sz w:val="24"/>
        </w:rPr>
        <w:t>创新成果显著、推广价值较高的应用</w:t>
      </w:r>
      <w:r w:rsidRPr="00D64D64">
        <w:rPr>
          <w:rFonts w:ascii="宋体" w:eastAsia="宋体" w:hAnsi="宋体" w:hint="eastAsia"/>
          <w:sz w:val="24"/>
        </w:rPr>
        <w:t>场景</w:t>
      </w:r>
      <w:r w:rsidRPr="00D64D64">
        <w:rPr>
          <w:rFonts w:ascii="宋体" w:eastAsia="宋体" w:hAnsi="宋体"/>
          <w:sz w:val="24"/>
        </w:rPr>
        <w:t>。</w:t>
      </w:r>
    </w:p>
    <w:p w14:paraId="7482942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</w:t>
      </w:r>
      <w:r w:rsidRPr="00D64D64">
        <w:rPr>
          <w:rFonts w:ascii="宋体" w:eastAsia="宋体" w:hAnsi="宋体" w:hint="eastAsia"/>
          <w:sz w:val="24"/>
        </w:rPr>
        <w:t>六</w:t>
      </w:r>
      <w:r w:rsidRPr="00D64D64">
        <w:rPr>
          <w:rFonts w:ascii="宋体" w:eastAsia="宋体" w:hAnsi="宋体"/>
          <w:sz w:val="24"/>
        </w:rPr>
        <w:t>）</w:t>
      </w:r>
      <w:r w:rsidRPr="00D64D64">
        <w:rPr>
          <w:rFonts w:ascii="宋体" w:eastAsia="宋体" w:hAnsi="宋体" w:hint="eastAsia"/>
          <w:sz w:val="24"/>
        </w:rPr>
        <w:t>打造细分</w:t>
      </w:r>
      <w:r w:rsidRPr="00D64D64">
        <w:rPr>
          <w:rFonts w:ascii="宋体" w:eastAsia="宋体" w:hAnsi="宋体"/>
          <w:sz w:val="24"/>
        </w:rPr>
        <w:t>应用体验和试验验证中心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依托机器人企业、系统集成企业和用户单位，围绕各领域细分应用场景，联合搭建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体验中心，提升用户体验，扩大机器人新产品消费和推广。依托用户单位、机器人企业和第三方检测评定服务平台，建设具备机器人应用技术标准试验验证、质量检测、创新孵化等能力的试验验证中心，加大应用数据积累，提升机器人产品的安全</w:t>
      </w:r>
      <w:r w:rsidRPr="00D64D64">
        <w:rPr>
          <w:rFonts w:ascii="宋体" w:eastAsia="宋体" w:hAnsi="宋体"/>
          <w:sz w:val="24"/>
        </w:rPr>
        <w:lastRenderedPageBreak/>
        <w:t>性、稳定性、可靠性、易用性等水平。</w:t>
      </w:r>
    </w:p>
    <w:p w14:paraId="507A8391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>（</w:t>
      </w:r>
      <w:r w:rsidRPr="00D64D64">
        <w:rPr>
          <w:rFonts w:ascii="宋体" w:eastAsia="宋体" w:hAnsi="宋体" w:hint="eastAsia"/>
          <w:sz w:val="24"/>
        </w:rPr>
        <w:t>七</w:t>
      </w:r>
      <w:r w:rsidRPr="00D64D64">
        <w:rPr>
          <w:rFonts w:ascii="宋体" w:eastAsia="宋体" w:hAnsi="宋体"/>
          <w:sz w:val="24"/>
        </w:rPr>
        <w:t>）</w:t>
      </w:r>
      <w:r w:rsidRPr="00D64D64">
        <w:rPr>
          <w:rFonts w:ascii="宋体" w:eastAsia="宋体" w:hAnsi="宋体" w:hint="eastAsia"/>
          <w:sz w:val="24"/>
        </w:rPr>
        <w:t>建设“机器人+”应用试点。聚焦制造业、农业、智能建造、公共服务和特种应急等重点领域，在我市机器人制造能力较强、应用需求较为突出、具备产业特色的区县开展“机器人+”应用试点，并纳入跟踪评价范围。试点期间，各区县应加强组织协调，建立完善管理机制，细化目标成效，明确参与试点工作的市场主体及安全责任，提出可量化的预期成果。市经济信息委将视情况会同相关部门组织开展试点成果评价，并组织交流和宣传推广。鼓励各试点</w:t>
      </w:r>
      <w:proofErr w:type="gramStart"/>
      <w:r w:rsidRPr="00D64D64">
        <w:rPr>
          <w:rFonts w:ascii="宋体" w:eastAsia="宋体" w:hAnsi="宋体" w:hint="eastAsia"/>
          <w:sz w:val="24"/>
        </w:rPr>
        <w:t>区县出台</w:t>
      </w:r>
      <w:proofErr w:type="gramEnd"/>
      <w:r w:rsidRPr="00D64D64">
        <w:rPr>
          <w:rFonts w:ascii="宋体" w:eastAsia="宋体" w:hAnsi="宋体" w:hint="eastAsia"/>
          <w:sz w:val="24"/>
        </w:rPr>
        <w:t>“机器人+”应用专项支持政策。</w:t>
      </w:r>
    </w:p>
    <w:p w14:paraId="071644FF" w14:textId="77777777" w:rsidR="00D64D64" w:rsidRPr="00D64D64" w:rsidRDefault="00D64D64" w:rsidP="00D64D64">
      <w:pPr>
        <w:spacing w:line="360" w:lineRule="auto"/>
        <w:rPr>
          <w:rFonts w:ascii="宋体" w:eastAsia="宋体" w:hAnsi="宋体" w:hint="eastAsia"/>
          <w:sz w:val="24"/>
        </w:rPr>
      </w:pPr>
      <w:r w:rsidRPr="00D64D64">
        <w:rPr>
          <w:rFonts w:ascii="宋体" w:eastAsia="宋体" w:hAnsi="宋体" w:hint="eastAsia"/>
          <w:sz w:val="24"/>
        </w:rPr>
        <w:t>四、</w:t>
      </w:r>
      <w:r w:rsidRPr="00D64D64">
        <w:rPr>
          <w:rFonts w:ascii="宋体" w:eastAsia="宋体" w:hAnsi="宋体"/>
          <w:sz w:val="24"/>
        </w:rPr>
        <w:t>保障措施</w:t>
      </w:r>
    </w:p>
    <w:p w14:paraId="7C618CA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（一）强化</w:t>
      </w:r>
      <w:r w:rsidRPr="00D64D64">
        <w:rPr>
          <w:rFonts w:ascii="宋体" w:eastAsia="宋体" w:hAnsi="宋体"/>
          <w:sz w:val="24"/>
        </w:rPr>
        <w:t>组织</w:t>
      </w:r>
      <w:r w:rsidRPr="00D64D64">
        <w:rPr>
          <w:rFonts w:ascii="宋体" w:eastAsia="宋体" w:hAnsi="宋体" w:hint="eastAsia"/>
          <w:sz w:val="24"/>
        </w:rPr>
        <w:t>领导。</w:t>
      </w:r>
      <w:r w:rsidRPr="00D64D64">
        <w:rPr>
          <w:rFonts w:ascii="宋体" w:eastAsia="宋体" w:hAnsi="宋体"/>
          <w:sz w:val="24"/>
        </w:rPr>
        <w:t>市经济信息委牵头负责行动计划实施工作，建立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应用行动计划协调推进机制，统筹协调解决</w:t>
      </w:r>
      <w:r w:rsidRPr="00D64D64">
        <w:rPr>
          <w:rFonts w:ascii="宋体" w:eastAsia="宋体" w:hAnsi="宋体" w:hint="eastAsia"/>
          <w:sz w:val="24"/>
        </w:rPr>
        <w:t>有关</w:t>
      </w:r>
      <w:r w:rsidRPr="00D64D64">
        <w:rPr>
          <w:rFonts w:ascii="宋体" w:eastAsia="宋体" w:hAnsi="宋体"/>
          <w:sz w:val="24"/>
        </w:rPr>
        <w:t>问题。各区县要结合实际，按照本计划中的重点领域、重点工作，认真研究，组织落实。</w:t>
      </w:r>
    </w:p>
    <w:p w14:paraId="455DCE5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（二）完善</w:t>
      </w:r>
      <w:r w:rsidRPr="00D64D64">
        <w:rPr>
          <w:rFonts w:ascii="宋体" w:eastAsia="宋体" w:hAnsi="宋体"/>
          <w:sz w:val="24"/>
        </w:rPr>
        <w:t>政策支持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优化整合产业、科技、人才等相关政策，形成政策合力。</w:t>
      </w:r>
      <w:proofErr w:type="gramStart"/>
      <w:r w:rsidRPr="00D64D64">
        <w:rPr>
          <w:rFonts w:ascii="宋体" w:eastAsia="宋体" w:hAnsi="宋体"/>
          <w:sz w:val="24"/>
        </w:rPr>
        <w:t>强化政银企</w:t>
      </w:r>
      <w:proofErr w:type="gramEnd"/>
      <w:r w:rsidRPr="00D64D64">
        <w:rPr>
          <w:rFonts w:ascii="宋体" w:eastAsia="宋体" w:hAnsi="宋体"/>
          <w:sz w:val="24"/>
        </w:rPr>
        <w:t>合作，建立重点机器人企业和重大场景应用项目推介机制，引导商业银行、投资基金向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应用领域倾斜，精准对接机器人企业、系统集成企业融资需求。</w:t>
      </w:r>
    </w:p>
    <w:p w14:paraId="3AC1BA32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（三）加强宣传推广。</w:t>
      </w:r>
      <w:r w:rsidRPr="00D64D64">
        <w:rPr>
          <w:rFonts w:ascii="宋体" w:eastAsia="宋体" w:hAnsi="宋体"/>
          <w:sz w:val="24"/>
        </w:rPr>
        <w:t>鼓励企业参加世界机器人大会、科博会等各类机器人行业活动，</w:t>
      </w:r>
      <w:r w:rsidRPr="00D64D64">
        <w:rPr>
          <w:rFonts w:ascii="宋体" w:eastAsia="宋体" w:hAnsi="宋体" w:hint="eastAsia"/>
          <w:sz w:val="24"/>
        </w:rPr>
        <w:t>加大“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</w:t>
      </w:r>
      <w:r w:rsidRPr="00D64D64">
        <w:rPr>
          <w:rFonts w:ascii="宋体" w:eastAsia="宋体" w:hAnsi="宋体" w:hint="eastAsia"/>
          <w:sz w:val="24"/>
        </w:rPr>
        <w:t>推广力度</w:t>
      </w:r>
      <w:r w:rsidRPr="00D64D64">
        <w:rPr>
          <w:rFonts w:ascii="宋体" w:eastAsia="宋体" w:hAnsi="宋体"/>
          <w:sz w:val="24"/>
        </w:rPr>
        <w:t>。举办全球性机器人展会、高峰论坛和工业机器人技能大赛等活动，提升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应用知名度。利用传统媒体、新媒体与行业网站，加强对</w:t>
      </w:r>
      <w:r w:rsidRPr="00D64D64">
        <w:rPr>
          <w:rFonts w:ascii="宋体" w:eastAsia="宋体" w:hAnsi="宋体" w:hint="eastAsia"/>
          <w:sz w:val="24"/>
        </w:rPr>
        <w:t>“</w:t>
      </w:r>
      <w:r w:rsidRPr="00D64D64">
        <w:rPr>
          <w:rFonts w:ascii="宋体" w:eastAsia="宋体" w:hAnsi="宋体"/>
          <w:sz w:val="24"/>
        </w:rPr>
        <w:t>机器人+</w:t>
      </w:r>
      <w:r w:rsidRPr="00D64D64">
        <w:rPr>
          <w:rFonts w:ascii="宋体" w:eastAsia="宋体" w:hAnsi="宋体" w:hint="eastAsia"/>
          <w:sz w:val="24"/>
        </w:rPr>
        <w:t>”</w:t>
      </w:r>
      <w:r w:rsidRPr="00D64D64">
        <w:rPr>
          <w:rFonts w:ascii="宋体" w:eastAsia="宋体" w:hAnsi="宋体"/>
          <w:sz w:val="24"/>
        </w:rPr>
        <w:t>应用典型场景、标杆企业宣传报道。</w:t>
      </w:r>
    </w:p>
    <w:p w14:paraId="3510DAC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（四）强化</w:t>
      </w:r>
      <w:r w:rsidRPr="00D64D64">
        <w:rPr>
          <w:rFonts w:ascii="宋体" w:eastAsia="宋体" w:hAnsi="宋体"/>
          <w:sz w:val="24"/>
        </w:rPr>
        <w:t>人才培养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积极培育和引进机器人相关高层次人才，构建覆盖机器人产业链的人才集聚战略高地。坚持工学结合和</w:t>
      </w:r>
      <w:proofErr w:type="gramStart"/>
      <w:r w:rsidRPr="00D64D64">
        <w:rPr>
          <w:rFonts w:ascii="宋体" w:eastAsia="宋体" w:hAnsi="宋体"/>
          <w:sz w:val="24"/>
        </w:rPr>
        <w:t>校企</w:t>
      </w:r>
      <w:proofErr w:type="gramEnd"/>
      <w:r w:rsidRPr="00D64D64">
        <w:rPr>
          <w:rFonts w:ascii="宋体" w:eastAsia="宋体" w:hAnsi="宋体"/>
          <w:sz w:val="24"/>
        </w:rPr>
        <w:t>合作，建设培训实训基地，加快培养高技能人才。推动人才创新服务平台、团队创业孵化平台</w:t>
      </w:r>
      <w:r w:rsidRPr="00D64D64">
        <w:rPr>
          <w:rFonts w:ascii="宋体" w:eastAsia="宋体" w:hAnsi="宋体" w:hint="eastAsia"/>
          <w:sz w:val="24"/>
        </w:rPr>
        <w:t>建设</w:t>
      </w:r>
      <w:r w:rsidRPr="00D64D64">
        <w:rPr>
          <w:rFonts w:ascii="宋体" w:eastAsia="宋体" w:hAnsi="宋体"/>
          <w:sz w:val="24"/>
        </w:rPr>
        <w:t>，为产业发展提供人才支持。加大机器人教育的普及程度，激发青少年兴趣，为未来机器人产业储备人才打下基础。</w:t>
      </w:r>
    </w:p>
    <w:p w14:paraId="62A67449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 w:hint="eastAsia"/>
          <w:sz w:val="24"/>
        </w:rPr>
        <w:t>（五）</w:t>
      </w:r>
      <w:r w:rsidRPr="00D64D64">
        <w:rPr>
          <w:rFonts w:ascii="宋体" w:eastAsia="宋体" w:hAnsi="宋体"/>
          <w:sz w:val="24"/>
        </w:rPr>
        <w:t>优化发展环境</w:t>
      </w:r>
      <w:r w:rsidRPr="00D64D64">
        <w:rPr>
          <w:rFonts w:ascii="宋体" w:eastAsia="宋体" w:hAnsi="宋体" w:hint="eastAsia"/>
          <w:sz w:val="24"/>
        </w:rPr>
        <w:t>。</w:t>
      </w:r>
      <w:r w:rsidRPr="00D64D64">
        <w:rPr>
          <w:rFonts w:ascii="宋体" w:eastAsia="宋体" w:hAnsi="宋体"/>
          <w:sz w:val="24"/>
        </w:rPr>
        <w:t>引导发挥</w:t>
      </w:r>
      <w:r w:rsidRPr="00D64D64">
        <w:rPr>
          <w:rFonts w:ascii="宋体" w:eastAsia="宋体" w:hAnsi="宋体" w:hint="eastAsia"/>
          <w:sz w:val="24"/>
        </w:rPr>
        <w:t>行业学会、</w:t>
      </w:r>
      <w:r w:rsidRPr="00D64D64">
        <w:rPr>
          <w:rFonts w:ascii="宋体" w:eastAsia="宋体" w:hAnsi="宋体"/>
          <w:sz w:val="24"/>
        </w:rPr>
        <w:t>协会组织协调作用，搭建交流合作平台，及时发布行业动态、市场供求、产业技术等行业信息。支持促进机器人</w:t>
      </w:r>
      <w:r w:rsidRPr="00D64D64">
        <w:rPr>
          <w:rFonts w:ascii="宋体" w:eastAsia="宋体" w:hAnsi="宋体"/>
          <w:sz w:val="24"/>
        </w:rPr>
        <w:lastRenderedPageBreak/>
        <w:t>行业自律，推动行业规范和产品标准统一化。加强与</w:t>
      </w:r>
      <w:r w:rsidRPr="00D64D64">
        <w:rPr>
          <w:rFonts w:ascii="宋体" w:eastAsia="宋体" w:hAnsi="宋体" w:hint="eastAsia"/>
          <w:sz w:val="24"/>
        </w:rPr>
        <w:t>学会、</w:t>
      </w:r>
      <w:r w:rsidRPr="00D64D64">
        <w:rPr>
          <w:rFonts w:ascii="宋体" w:eastAsia="宋体" w:hAnsi="宋体"/>
          <w:sz w:val="24"/>
        </w:rPr>
        <w:t>协会等机构的全方位联动，协调解决机器人企业发展难点，</w:t>
      </w:r>
      <w:r w:rsidRPr="00D64D64">
        <w:rPr>
          <w:rFonts w:ascii="宋体" w:eastAsia="宋体" w:hAnsi="宋体" w:hint="eastAsia"/>
          <w:sz w:val="24"/>
        </w:rPr>
        <w:t>助推机器人产业高质量发展</w:t>
      </w:r>
      <w:r w:rsidRPr="00D64D64">
        <w:rPr>
          <w:rFonts w:ascii="宋体" w:eastAsia="宋体" w:hAnsi="宋体"/>
          <w:sz w:val="24"/>
        </w:rPr>
        <w:t>。</w:t>
      </w:r>
    </w:p>
    <w:p w14:paraId="26C80CD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br w:type="page"/>
      </w:r>
    </w:p>
    <w:p w14:paraId="63A1FC7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lastRenderedPageBreak/>
        <w:t xml:space="preserve"> </w:t>
      </w:r>
    </w:p>
    <w:p w14:paraId="585EF89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4E7445EC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5DAB52FD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109B8F1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3ACD8E18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7AD10AA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4092A40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54AA6D3D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292DA3D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56F2368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2523D72E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6B02C145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63BD71CB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75C3712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65D8E166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4C4BE630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16CA9B01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75A9277D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755CD41A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</w:t>
      </w:r>
    </w:p>
    <w:p w14:paraId="0541E6A8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  <w:r w:rsidRPr="00D64D64">
        <w:rPr>
          <w:rFonts w:ascii="宋体" w:eastAsia="宋体" w:hAnsi="宋体"/>
          <w:sz w:val="24"/>
        </w:rPr>
        <w:t xml:space="preserve">  重庆市经济和信息化委员会办公室 </w:t>
      </w:r>
      <w:r w:rsidRPr="00D64D64">
        <w:rPr>
          <w:rFonts w:ascii="宋体" w:eastAsia="宋体" w:hAnsi="宋体" w:hint="eastAsia"/>
          <w:sz w:val="24"/>
        </w:rPr>
        <w:t xml:space="preserve">     </w:t>
      </w:r>
      <w:r w:rsidRPr="00D64D64">
        <w:rPr>
          <w:rFonts w:ascii="宋体" w:eastAsia="宋体" w:hAnsi="宋体"/>
          <w:sz w:val="24"/>
        </w:rPr>
        <w:t xml:space="preserve">   202</w:t>
      </w:r>
      <w:r w:rsidRPr="00D64D64">
        <w:rPr>
          <w:rFonts w:ascii="宋体" w:eastAsia="宋体" w:hAnsi="宋体" w:hint="eastAsia"/>
          <w:sz w:val="24"/>
        </w:rPr>
        <w:t>4</w:t>
      </w:r>
      <w:r w:rsidRPr="00D64D64">
        <w:rPr>
          <w:rFonts w:ascii="宋体" w:eastAsia="宋体" w:hAnsi="宋体"/>
          <w:sz w:val="24"/>
        </w:rPr>
        <w:t>年1</w:t>
      </w:r>
      <w:r w:rsidRPr="00D64D64">
        <w:rPr>
          <w:rFonts w:ascii="宋体" w:eastAsia="宋体" w:hAnsi="宋体" w:hint="eastAsia"/>
          <w:sz w:val="24"/>
        </w:rPr>
        <w:t>0</w:t>
      </w:r>
      <w:r w:rsidRPr="00D64D64">
        <w:rPr>
          <w:rFonts w:ascii="宋体" w:eastAsia="宋体" w:hAnsi="宋体"/>
          <w:sz w:val="24"/>
        </w:rPr>
        <w:t>月</w:t>
      </w:r>
      <w:r w:rsidRPr="00D64D64">
        <w:rPr>
          <w:rFonts w:ascii="宋体" w:eastAsia="宋体" w:hAnsi="宋体" w:hint="eastAsia"/>
          <w:sz w:val="24"/>
        </w:rPr>
        <w:t>22</w:t>
      </w:r>
      <w:r w:rsidRPr="00D64D64">
        <w:rPr>
          <w:rFonts w:ascii="宋体" w:eastAsia="宋体" w:hAnsi="宋体"/>
          <w:sz w:val="24"/>
        </w:rPr>
        <w:t>日印发</w:t>
      </w:r>
      <w:r w:rsidRPr="00D64D64">
        <w:rPr>
          <w:rFonts w:ascii="宋体" w:eastAsia="宋体" w:hAnsi="宋体" w:hint="eastAsia"/>
          <w:sz w:val="24"/>
        </w:rPr>
        <w:t xml:space="preserve">  </w:t>
      </w:r>
    </w:p>
    <w:p w14:paraId="56F6B4D7" w14:textId="77777777" w:rsidR="00D64D64" w:rsidRPr="00D64D64" w:rsidRDefault="00D64D64" w:rsidP="00D64D64">
      <w:pPr>
        <w:spacing w:line="360" w:lineRule="auto"/>
        <w:rPr>
          <w:rFonts w:ascii="宋体" w:eastAsia="宋体" w:hAnsi="宋体"/>
          <w:sz w:val="24"/>
        </w:rPr>
      </w:pPr>
    </w:p>
    <w:sectPr w:rsidR="00D64D64" w:rsidRPr="00D64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64"/>
    <w:rsid w:val="005877FA"/>
    <w:rsid w:val="00D6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5C37"/>
  <w15:chartTrackingRefBased/>
  <w15:docId w15:val="{4CD0A5AB-EBB5-4CFA-913D-269047C8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D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D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D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D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D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D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D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D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D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D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D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D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D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D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D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D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D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D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D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D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3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8" w:color="E3E3E3"/>
            <w:right w:val="none" w:sz="0" w:space="0" w:color="auto"/>
          </w:divBdr>
          <w:divsChild>
            <w:div w:id="68042582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4831">
                  <w:marLeft w:val="0"/>
                  <w:marRight w:val="0"/>
                  <w:marTop w:val="0"/>
                  <w:marBottom w:val="0"/>
                  <w:divBdr>
                    <w:top w:val="single" w:sz="6" w:space="2" w:color="E5E5E5"/>
                    <w:left w:val="single" w:sz="6" w:space="30" w:color="E5E5E5"/>
                    <w:bottom w:val="single" w:sz="6" w:space="2" w:color="E5E5E5"/>
                    <w:right w:val="single" w:sz="6" w:space="2" w:color="E5E5E5"/>
                  </w:divBdr>
                </w:div>
              </w:divsChild>
            </w:div>
          </w:divsChild>
        </w:div>
        <w:div w:id="3224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913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single" w:sz="6" w:space="0" w:color="E7E7E7"/>
                <w:right w:val="single" w:sz="6" w:space="30" w:color="E8E9E9"/>
              </w:divBdr>
              <w:divsChild>
                <w:div w:id="7828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8" w:color="E3E3E3"/>
            <w:right w:val="none" w:sz="0" w:space="0" w:color="auto"/>
          </w:divBdr>
          <w:divsChild>
            <w:div w:id="24557714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078">
                  <w:marLeft w:val="0"/>
                  <w:marRight w:val="0"/>
                  <w:marTop w:val="0"/>
                  <w:marBottom w:val="0"/>
                  <w:divBdr>
                    <w:top w:val="single" w:sz="6" w:space="2" w:color="E5E5E5"/>
                    <w:left w:val="single" w:sz="6" w:space="30" w:color="E5E5E5"/>
                    <w:bottom w:val="single" w:sz="6" w:space="2" w:color="E5E5E5"/>
                    <w:right w:val="single" w:sz="6" w:space="2" w:color="E5E5E5"/>
                  </w:divBdr>
                </w:div>
              </w:divsChild>
            </w:div>
          </w:divsChild>
        </w:div>
        <w:div w:id="1005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788">
              <w:marLeft w:val="0"/>
              <w:marRight w:val="0"/>
              <w:marTop w:val="0"/>
              <w:marBottom w:val="0"/>
              <w:divBdr>
                <w:top w:val="single" w:sz="6" w:space="0" w:color="E7E7E7"/>
                <w:left w:val="single" w:sz="6" w:space="0" w:color="E7E7E7"/>
                <w:bottom w:val="single" w:sz="6" w:space="0" w:color="E7E7E7"/>
                <w:right w:val="single" w:sz="6" w:space="30" w:color="E8E9E9"/>
              </w:divBdr>
              <w:divsChild>
                <w:div w:id="104969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8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鑫炎 罗</dc:creator>
  <cp:keywords/>
  <dc:description/>
  <cp:lastModifiedBy>鑫炎 罗</cp:lastModifiedBy>
  <cp:revision>2</cp:revision>
  <dcterms:created xsi:type="dcterms:W3CDTF">2025-02-03T06:34:00Z</dcterms:created>
  <dcterms:modified xsi:type="dcterms:W3CDTF">2025-02-03T06:38:00Z</dcterms:modified>
</cp:coreProperties>
</file>