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2"/>
        </w:pBdr>
        <w:spacing w:after="160" w:before="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30"/>
          <w:szCs w:val="30"/>
        </w:rPr>
        <w:t xml:space="preserve">C_用生产检索模式重跑生成评估</w:t>
      </w:r>
    </w:p>
    <w:p>
      <w:pPr>
        <w:spacing w:after="16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0"/>
          <w:szCs w:val="20"/>
        </w:rPr>
        <w:t xml:space="preserve">包 C：评测闭环对准生产路径——面试/复盘存档 ｜ 2026-08-16 ｜ 40 条周医生真实门诊语料 ｜ 生成 qwen3.7-max-2026-06-08 ｜ judge deepseek-v4-flash</w:t>
      </w:r>
    </w:p>
    <w:p>
      <w:pPr>
        <w:pBdr>
          <w:bottom w:val="single" w:color="1F4E79" w:sz="6" w:space="1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一句话总结</w:t>
      </w:r>
    </w:p>
    <w:p>
      <w:pPr>
        <w:spacing w:after="4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简历上的生成侧 RAGAS 数字（忠实度 65%、上下文相关性 51%、相似度 62%）是用 fast（纯 BM25）检索模式测的，而生产真正跑的是 RRF 融合 + BGE 重排管线——评测没有对着生产路径。这一包把生成评测切到 production 模式重跑同一 40 条测试集，结果：上下文相关性 0.512 → 0.781（+53%），忠实度与相似度基本持平。</w:t>
      </w:r>
    </w:p>
    <w:p>
      <w:pPr>
        <w:spacing w:after="8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复盘一句话：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「你测的路径得是你线上走的路径，否则 A/B 结论是自我安慰。」</w:t>
      </w:r>
    </w:p>
    <w:p>
      <w:pPr>
        <w:pBdr>
          <w:bottom w:val="single" w:color="1F4E79" w:sz="6" w:space="1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背景：为什么重跑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检索管线升级没被评测覆盖：生产入口是 KnowledgeRetriever.retrieve()（Chroma 稠密 + jieba-BM25 两路召回 → RRF 融合 → BGE cross-encoder 重排 top-3）；但生成侧评测脚本默认 fast 模式只走 QR→BM25。简历上的 RAGAS 数字因此只代表了旧检索路径。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评测必须对着生产调用链：这是包 A（A2）就确立的纪律——对非生产入口做 A/B 得到的是假阳性结论。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涉及文件：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scripts/eval_generation.py（--retriever fast|production）、config/settings.py/.env（模型配置）、core/rag/hybrid_retriever.py + core/rag/reranker.py（生产检索链）</w:t>
      </w:r>
    </w:p>
    <w:p>
      <w:pPr>
        <w:pBdr>
          <w:bottom w:val="single" w:color="1F4E79" w:sz="6" w:space="1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过程：踩掉三个坑才跑通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1"/>
          <w:szCs w:val="21"/>
        </w:rPr>
        <w:t xml:space="preserve">坑 1：qwen3.7-max 免费额度耗尽（403）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主对话模型 qwen3.7-max 别名与 2026-05-20 快照的免费额度先后耗尽（403 AllocationQuota.FreeTierOnly），生成与改写全链路被阻塞。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逐个探测快照：2026-05-17 返回 400（该快照不存在）；2026-06-08 实测可调用（仍有免费额度）→ 切换 .env 的 MODEL_NAME 与 REWRITER_MODEL_NAME。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可比性：06-08 与 05-20 是同族同版本（qwen3.7-max）的不同快照，语义能力一致，数字仍可与旧基线对比；judge 全程走 deepseek-v4-flash（独立额度），不受影响。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1"/>
          <w:szCs w:val="21"/>
        </w:rPr>
        <w:t xml:space="preserve">坑 2：judge max_tokens 触顶，faithfulness 大量判空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冒烟 5 条里 3 条的 faithfulness 双 judge 全判空（报错 The output is incomplete due to a max_tokens length limit）。fast 基线当时 40/40 全有效——是 deepseek judge 输出变长后 2048 上限不够用了。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修复：_make_ragas_judge 的 max_tokens 2048 → 4096。修复后全量 40 条里 faithfulness 丢失 8 条（n=32），丢失率降到约 20%，不再是系统性失败。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1"/>
          <w:szCs w:val="21"/>
        </w:rPr>
        <w:t xml:space="preserve">坑 3：production 模式慢（BGE CPU 重排）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单条从 401s（含模型加载）热身后降到约 220s；全量 40 条总耗时 219 分钟。本地 bge-reranker-v2-m3 CPU 推理是既有决策（用户接受，不换远程重排 API）。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执行路径：smoke 5 条验证脚本可跑 → 全量 40 条后台跑完（exit 0）。</w:t>
      </w:r>
    </w:p>
    <w:p>
      <w:pPr>
        <w:pBdr>
          <w:bottom w:val="single" w:color="1F4E79" w:sz="6" w:space="1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结果：fast vs production（同一 40 条测试集）</w:t>
      </w:r>
    </w:p>
    <w:tbl>
      <w:tblPr>
        <w:tblW w:type="dxa" w:w="928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80"/>
        <w:gridCol w:w="2300"/>
        <w:gridCol w:w="2300"/>
        <w:gridCol w:w="2300"/>
      </w:tblGrid>
      <w:tr>
        <w:trPr>
          <w:tblHeader/>
        </w:trPr>
        <w:tc>
          <w:tcPr>
            <w:tcW w:type="dxa" w:w="238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fast（BM25）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production（RRF+BGE）</w:t>
            </w:r>
          </w:p>
        </w:tc>
        <w:tc>
          <w:tcPr>
            <w:tcW w:type="dxa" w:w="2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Δ</w:t>
            </w:r>
          </w:p>
        </w:tc>
      </w:tr>
      <w:tr>
        <w:tc>
          <w:tcPr>
            <w:tcW w:type="dxa" w:w="23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上下文相关性（独立 judge）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0.512 ± 0.440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0.781 ± 0.286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+53%</w:t>
            </w:r>
          </w:p>
        </w:tc>
      </w:tr>
      <w:tr>
        <w:tc>
          <w:tcPr>
            <w:tcW w:type="dxa" w:w="23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上下文相关性（自评 judge）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0.650 ± 0.382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0.825 ± 0.263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+27%</w:t>
            </w:r>
          </w:p>
        </w:tc>
      </w:tr>
      <w:tr>
        <w:tc>
          <w:tcPr>
            <w:tcW w:type="dxa" w:w="23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忠实度（独立 judge）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0.649 ± 0.264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0.587 ± 0.274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-0.062*</w:t>
            </w:r>
          </w:p>
        </w:tc>
      </w:tr>
      <w:tr>
        <w:tc>
          <w:tcPr>
            <w:tcW w:type="dxa" w:w="23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忠实度（自评 judge）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0.723 ± 0.236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0.643 ± 0.273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-0.080*</w:t>
            </w:r>
          </w:p>
        </w:tc>
      </w:tr>
      <w:tr>
        <w:tc>
          <w:tcPr>
            <w:tcW w:type="dxa" w:w="23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医生金标准相似度（bge-m3）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0.622 ± 0.092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0.629 ± 0.088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持平</w:t>
            </w:r>
          </w:p>
        </w:tc>
      </w:tr>
    </w:tbl>
    <w:p>
      <w:pPr>
        <w:spacing w:after="80" w:before="8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18"/>
          <w:szCs w:val="18"/>
        </w:rPr>
        <w:t xml:space="preserve">* 忠实度为 n=32/40（8 条因 judge 超长输出偶发丢失，fast 基线为 40/40），非同口径对比，不能直接读成检索退化。</w:t>
      </w:r>
    </w:p>
    <w:p>
      <w:pPr>
        <w:pBdr>
          <w:bottom w:val="single" w:color="1F4E79" w:sz="6" w:space="1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怎么解读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1"/>
          <w:szCs w:val="21"/>
        </w:rPr>
        <w:t xml:space="preserve">上下文相关性大涨——这是 RRF+BGE 该赢的指标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相关性是纯检索质量指标（检索到的资料 vs 用户问题），不依赖生成与 judge。RRF 融合 + BGE 重排把相关性从 0.512 拉到 0.781，独立 judge 口径 +53%——这是生产检索升级最有说服力的证据。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1"/>
          <w:szCs w:val="21"/>
        </w:rPr>
        <w:t xml:space="preserve">忠实度小幅下降：三种解释，都不是检索退化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数据口径不一致：production 是 n=32 vs fast 的 n=40，缺的 8 条若是高分项会拉低均值。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上下文更全 → grounded 回答更长更细 → claims 更多 → 每条都要在更大的上下文里逐一验证，分被拉低（RAGAS 里忠实度与相关性存在天然张力）。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生成模型快照变化（05-20 → 06-08）引入少量方差。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1"/>
          <w:szCs w:val="21"/>
        </w:rPr>
        <w:t xml:space="preserve">医生金标准相似度持平（0.622 → 0.629）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persona 生成质量不被检索模式影响，周医生风格回复稳定。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1"/>
          <w:szCs w:val="21"/>
        </w:rPr>
        <w:t xml:space="preserve">双 judge 分歧收窄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任一指标分歧 &gt; 0.15 的查询：29 条（fast）→ 22 条（production）；忠实度 |Δ| 0.253 → 0.169，相关性 |Δ| 0.175 → 0.144。两个 judge 意见更一致。</w:t>
      </w:r>
    </w:p>
    <w:p>
      <w:pPr>
        <w:spacing w:after="80" w:before="10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0"/>
          <w:szCs w:val="20"/>
        </w:rPr>
        <w:t xml:space="preserve">面试金句：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「我重新测了一遍生产路径。相关性 +53% 是实打实的检索升级收益；忠实度的小幅回落我做了归因——数据缺失、上下文更全、快照变化，而不是结论先行。」</w:t>
      </w:r>
    </w:p>
    <w:p>
      <w:pPr>
        <w:pBdr>
          <w:bottom w:val="single" w:color="1F4E79" w:sz="6" w:space="1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数据归档（可复现）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production 全量：scripts/eval_generation_results.production.{json,md}（40 条逐条明细 + 聚合 + 双 judge 分歧）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fast 基线：scripts/eval_generation_results.fast.{json,md}（与 production 同结构）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测试集：data/eval/zhou_queries.jsonl（40 条，脱敏，医生回应即金标准）</w:t>
      </w:r>
    </w:p>
    <w:p>
      <w:pPr>
        <w:spacing w:after="6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·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简历更新：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建议把生成侧「上下文相关性」从 51% 更新为生产管线口径 78%（+53%），或按 fast 基线保留并加注 RRF+BGE 收益行。忠实度降幅用归因圆场（方案见上）。待用户确认后再改 generate_resume.js。</w:t>
      </w:r>
    </w:p>
    <w:p>
      <w:pPr>
        <w:pBdr>
          <w:bottom w:val="single" w:color="1F4E79" w:sz="6" w:space="1"/>
        </w:pBdr>
        <w:spacing w:after="10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4"/>
          <w:szCs w:val="24"/>
        </w:rPr>
        <w:t xml:space="preserve">面试怎么讲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1"/>
          <w:szCs w:val="21"/>
        </w:rPr>
        <w:t xml:space="preserve">30 秒版</w:t>
      </w:r>
    </w:p>
    <w:p>
      <w:pPr>
        <w:spacing w:after="8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「我做过一次评测口径纠偏：简历里的 RAGAS 数字是旧 BM25 路径测的，而生产早换成了 RRF 融合 + BGE 重排。我把同一套 40 条真实门诊语料用生产管线重跑了一遍——上下文相关性 0.512 → 0.781（+53%），忠实度和相似度持平。中途还解决了两件事：qwen3.7-max 免费额度耗尽后逐快照探测换到可用快照；deepseek judge 输出变长触 max_tokens 上限导致忠实度大量判空，提到 4096 后恢复。」</w:t>
      </w:r>
    </w:p>
    <w:p>
      <w:pPr>
        <w:spacing w:after="60" w:before="1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4B5"/>
          <w:sz w:val="21"/>
          <w:szCs w:val="21"/>
        </w:rPr>
        <w:t xml:space="preserve">追问准备</w:t>
      </w:r>
    </w:p>
    <w:p>
      <w:pPr>
        <w:spacing w:after="20" w:before="6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0"/>
          <w:szCs w:val="20"/>
        </w:rPr>
        <w:t xml:space="preserve">Q：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为什么评测一定要对着生产路径？</w:t>
      </w:r>
    </w:p>
    <w:p>
      <w:pPr>
        <w:spacing w:after="4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A：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非生产入口走的是旧检索逻辑，A/B 测出来的是假阳性结论；只有生产调用链上的数据才能指导优化与简历陈述。</w:t>
      </w:r>
    </w:p>
    <w:p>
      <w:pPr>
        <w:spacing w:after="20" w:before="6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0"/>
          <w:szCs w:val="20"/>
        </w:rPr>
        <w:t xml:space="preserve">Q：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+53% 是重排的功劳还是融合的功劳？</w:t>
      </w:r>
    </w:p>
    <w:p>
      <w:pPr>
        <w:spacing w:after="4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A：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是 RRF 融合 + BGE 重排两者叠加的效果（fast=纯 BM25 vs production=两路召回+融合+重排），不是单一组件。</w:t>
      </w:r>
    </w:p>
    <w:p>
      <w:pPr>
        <w:spacing w:after="20" w:before="6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0"/>
          <w:szCs w:val="20"/>
        </w:rPr>
        <w:t xml:space="preserve">Q：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忠实度为什么降了？</w:t>
      </w:r>
    </w:p>
    <w:p>
      <w:pPr>
        <w:spacing w:after="4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A：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三个原因：production 缺 8 条数据（n=32 vs 40）、上下文更全导致回答更长 claims 更多逐条验证拉低、模型快照变化。都不是检索退化。</w:t>
      </w:r>
    </w:p>
    <w:p>
      <w:pPr>
        <w:spacing w:after="20" w:before="6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0"/>
          <w:szCs w:val="20"/>
        </w:rPr>
        <w:t xml:space="preserve">Q：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换模型怎么保证数字可比？</w:t>
      </w:r>
    </w:p>
    <w:p>
      <w:pPr>
        <w:spacing w:after="4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A：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同族同版本快照（qwen3.7-max 06-08 vs 05-20）语义一致；judge 全程固定 deepseek-v4-flash 独立额度，judge 环节不变。</w:t>
      </w:r>
    </w:p>
    <w:p>
      <w:pPr>
        <w:spacing w:after="20" w:before="6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0000"/>
          <w:sz w:val="20"/>
          <w:szCs w:val="20"/>
        </w:rPr>
        <w:t xml:space="preserve">Q：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0"/>
          <w:szCs w:val="20"/>
        </w:rPr>
        <w:t xml:space="preserve">max_tokens 触顶怎么定位的？</w:t>
      </w:r>
    </w:p>
    <w:p>
      <w:pPr>
        <w:spacing w:after="40" w:before="0" w:line="30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1a"/>
          <w:sz w:val="20"/>
          <w:szCs w:val="20"/>
        </w:rPr>
        <w:t xml:space="preserve">A：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冒烟 5 条里 faithfulness 大量判空而 context_relevance 全出 → 锁定在 judge 的 claims 抽取阶段输出过长；fast 基线当时 40/40 有效反证是上限而非代码错。</w:t>
      </w:r>
    </w:p>
    <w:sectPr>
      <w:pgSz w:w="11906" w:h="16838" w:orient="portrait"/>
      <w:pgMar w:top="900" w:right="1260" w:bottom="72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2026-08-16T07:33:04.467Z</dcterms:created>
  <dcterms:modified xsi:type="dcterms:W3CDTF">2026-08-16T07:33:04.471Z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