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CC" w:rsidRDefault="00AA43D4">
      <w:pPr>
        <w:pStyle w:val="Heading1"/>
        <w:rPr>
          <w:sz w:val="20"/>
          <w:szCs w:val="20"/>
        </w:rPr>
      </w:pPr>
      <w:r>
        <w:t>EXERCISE 1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/>
        <w:ind w:left="288"/>
        <w:rPr>
          <w:color w:val="000000"/>
        </w:rPr>
      </w:pPr>
      <w:r>
        <w:rPr>
          <w:color w:val="000000"/>
        </w:rPr>
        <w:t>text = “goodMorning”</w:t>
      </w:r>
    </w:p>
    <w:p w:rsidR="00A662CC" w:rsidRDefault="00A662CC">
      <w:pPr>
        <w:spacing w:before="120"/>
      </w:pPr>
    </w:p>
    <w:p w:rsidR="00A662CC" w:rsidRDefault="00AA43D4">
      <w:pPr>
        <w:spacing w:before="120"/>
      </w:pPr>
      <w:r>
        <w:t xml:space="preserve"> </w:t>
      </w:r>
      <w:r>
        <w:rPr>
          <w:b/>
        </w:rPr>
        <w:t>Q1</w:t>
      </w:r>
      <w:r>
        <w:t xml:space="preserve"> – Execute these codes.</w:t>
      </w:r>
    </w:p>
    <w:tbl>
      <w:tblPr>
        <w:tblStyle w:val="a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24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662CC" w:rsidTr="00A662CC">
        <w:trPr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text[2]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 xml:space="preserve">o 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print( text[-2] )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n</w:t>
            </w:r>
          </w:p>
        </w:tc>
      </w:tr>
      <w:tr w:rsidR="00A662CC" w:rsidTr="00A662CC">
        <w:trPr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print( text[1:2] )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oo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print( text[:4] )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goodM</w:t>
            </w:r>
          </w:p>
        </w:tc>
      </w:tr>
    </w:tbl>
    <w:p w:rsidR="00A662CC" w:rsidRDefault="00A662CC">
      <w:pPr>
        <w:spacing w:before="120"/>
        <w:rPr>
          <w:b/>
        </w:rPr>
      </w:pPr>
    </w:p>
    <w:p w:rsidR="00A662CC" w:rsidRDefault="00AA43D4">
      <w:pPr>
        <w:pStyle w:val="Heading1"/>
      </w:pPr>
      <w:r>
        <w:lastRenderedPageBreak/>
        <w:t>EXERCISE 2</w:t>
      </w:r>
    </w:p>
    <w:p w:rsidR="00A662CC" w:rsidRDefault="00A662CC"/>
    <w:p w:rsidR="00A662CC" w:rsidRDefault="00AA4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text in the console</w:t>
      </w:r>
    </w:p>
    <w:p w:rsidR="00A662CC" w:rsidRDefault="00AA4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Print index of the first</w:t>
      </w:r>
      <w:r>
        <w:rPr>
          <w:color w:val="FF0000"/>
        </w:rPr>
        <w:t xml:space="preserve"> </w:t>
      </w:r>
      <w:r>
        <w:rPr>
          <w:color w:val="000000"/>
        </w:rPr>
        <w:t>letter “O”</w:t>
      </w:r>
    </w:p>
    <w:p w:rsidR="00A662CC" w:rsidRDefault="00AA43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no O, write -1</w:t>
      </w:r>
    </w:p>
    <w:p w:rsidR="00A662CC" w:rsidRDefault="00A662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662CC" w:rsidRDefault="00AA43D4">
      <w:r>
        <w:rPr>
          <w:b/>
        </w:rPr>
        <w:t>Q1</w:t>
      </w:r>
      <w:r>
        <w:t xml:space="preserve"> – What will be the </w:t>
      </w:r>
      <w:r>
        <w:rPr>
          <w:b/>
        </w:rPr>
        <w:t>result</w:t>
      </w:r>
      <w:r>
        <w:t xml:space="preserve"> for these outputs?</w:t>
      </w:r>
    </w:p>
    <w:p w:rsidR="00A662CC" w:rsidRDefault="00A662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62CC" w:rsidTr="00A662CC">
        <w:trPr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goodMorning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-1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-1</w:t>
            </w:r>
          </w:p>
        </w:tc>
      </w:tr>
      <w:tr w:rsidR="00A662CC" w:rsidTr="00A662CC">
        <w:trPr>
          <w:trHeight w:val="551"/>
        </w:trPr>
        <w:tc>
          <w:tcPr>
            <w:tcW w:w="4395" w:type="dxa"/>
            <w:vAlign w:val="center"/>
          </w:tcPr>
          <w:p w:rsidR="00A662CC" w:rsidRDefault="00AA43D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:rsidR="00A662CC" w:rsidRDefault="00EB752F">
            <w:pPr>
              <w:jc w:val="left"/>
            </w:pPr>
            <w:r>
              <w:t>0</w:t>
            </w:r>
          </w:p>
        </w:tc>
      </w:tr>
    </w:tbl>
    <w:p w:rsidR="00A662CC" w:rsidRDefault="00A662CC">
      <w:pPr>
        <w:spacing w:after="0"/>
      </w:pPr>
    </w:p>
    <w:p w:rsidR="00A662CC" w:rsidRDefault="00A662CC"/>
    <w:p w:rsidR="00A662CC" w:rsidRDefault="00AA43D4">
      <w:pPr>
        <w:spacing w:before="120"/>
      </w:pPr>
      <w:r>
        <w:rPr>
          <w:b/>
        </w:rPr>
        <w:t>Q2</w:t>
      </w:r>
      <w:r>
        <w:t xml:space="preserve"> – Analyze</w:t>
      </w:r>
      <w:r>
        <w:rPr>
          <w:b/>
        </w:rPr>
        <w:t xml:space="preserve"> the </w:t>
      </w:r>
      <w:r>
        <w:rPr>
          <w:b/>
          <w:color w:val="000000"/>
        </w:rPr>
        <w:t>symbols</w:t>
      </w:r>
      <w:r>
        <w:rPr>
          <w:color w:val="000000"/>
        </w:rPr>
        <w:t xml:space="preserve"> </w:t>
      </w:r>
      <w:r>
        <w:t>you need to solve this problem.</w:t>
      </w:r>
    </w:p>
    <w:tbl>
      <w:tblPr>
        <w:tblStyle w:val="a1"/>
        <w:tblW w:w="9630" w:type="dxa"/>
        <w:tblInd w:w="-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A662CC" w:rsidTr="00A66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/>
          </w:tcPr>
          <w:p w:rsidR="00A662CC" w:rsidRDefault="00AA43D4">
            <w:r>
              <w:t>Element</w:t>
            </w:r>
          </w:p>
        </w:tc>
        <w:tc>
          <w:tcPr>
            <w:tcW w:w="2970" w:type="dxa"/>
            <w:shd w:val="clear" w:color="auto" w:fill="B4C6E7"/>
          </w:tcPr>
          <w:p w:rsidR="00A662CC" w:rsidRDefault="00AA4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/>
          </w:tcPr>
          <w:p w:rsidR="00A662CC" w:rsidRDefault="00AA4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A662CC" w:rsidRDefault="00AA43D4">
            <w:pPr>
              <w:jc w:val="left"/>
            </w:pPr>
            <w:r>
              <w:t>Action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-12699</wp:posOffset>
                      </wp:positionV>
                      <wp:extent cx="678180" cy="26543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1673" y="3652048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662CC" w:rsidRDefault="00A662CC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-12699</wp:posOffset>
                      </wp:positionV>
                      <wp:extent cx="678180" cy="26543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8180" cy="2654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A662CC" w:rsidRDefault="00EB75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:rsidR="00A662CC" w:rsidRDefault="00A66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2CC" w:rsidTr="00A662C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A662CC" w:rsidRDefault="00AA43D4">
            <w:pPr>
              <w:jc w:val="left"/>
            </w:pPr>
            <w:r>
              <w:t>Decision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-88899</wp:posOffset>
                      </wp:positionV>
                      <wp:extent cx="700405" cy="370840"/>
                      <wp:effectExtent l="0" t="0" r="0" b="0"/>
                      <wp:wrapSquare wrapText="bothSides" distT="0" distB="0" distL="114300" distR="114300"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662CC" w:rsidRDefault="00A662CC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-88899</wp:posOffset>
                      </wp:positionV>
                      <wp:extent cx="700405" cy="370840"/>
                      <wp:effectExtent b="0" l="0" r="0" t="0"/>
                      <wp:wrapSquare wrapText="bothSides" distB="0" distT="0" distL="114300" distR="11430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0405" cy="3708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A662CC" w:rsidRDefault="00EB7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:rsidR="00A662CC" w:rsidRDefault="00A662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A662CC" w:rsidRDefault="00AA43D4">
            <w:pPr>
              <w:jc w:val="left"/>
            </w:pPr>
            <w:r>
              <w:t>Repeat</w:t>
            </w:r>
            <w:r>
              <w:rPr>
                <w:b w:val="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-12699</wp:posOffset>
                      </wp:positionV>
                      <wp:extent cx="709930" cy="380365"/>
                      <wp:effectExtent l="0" t="0" r="0" b="0"/>
                      <wp:wrapSquare wrapText="bothSides" distT="0" distB="0" distL="114300" distR="114300"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662CC" w:rsidRDefault="00A662CC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-12699</wp:posOffset>
                      </wp:positionV>
                      <wp:extent cx="709930" cy="380365"/>
                      <wp:effectExtent b="0" l="0" r="0" t="0"/>
                      <wp:wrapSquare wrapText="bothSides" distB="0" distT="0" distL="114300" distR="11430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9930" cy="3803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A662CC" w:rsidRDefault="00EB75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:rsidR="00A662CC" w:rsidRDefault="00A66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2CC" w:rsidTr="00A662C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A662CC" w:rsidRDefault="00AA43D4">
            <w:pPr>
              <w:jc w:val="left"/>
            </w:pPr>
            <w:r>
              <w:t>Input / Output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-88899</wp:posOffset>
                      </wp:positionV>
                      <wp:extent cx="810895" cy="287655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5315" y="3640935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662CC" w:rsidRDefault="00A662CC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-88899</wp:posOffset>
                      </wp:positionV>
                      <wp:extent cx="810895" cy="28765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0895" cy="2876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970" w:type="dxa"/>
            <w:vAlign w:val="center"/>
          </w:tcPr>
          <w:p w:rsidR="00A662CC" w:rsidRDefault="00EB7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970" w:type="dxa"/>
            <w:vAlign w:val="center"/>
          </w:tcPr>
          <w:p w:rsidR="00A662CC" w:rsidRDefault="00A662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62CC" w:rsidRDefault="00A662CC">
      <w:pPr>
        <w:spacing w:after="0"/>
      </w:pPr>
    </w:p>
    <w:p w:rsidR="00A662CC" w:rsidRDefault="00A662CC">
      <w:pPr>
        <w:spacing w:after="0"/>
      </w:pPr>
    </w:p>
    <w:p w:rsidR="00A662CC" w:rsidRDefault="00AA43D4">
      <w:r>
        <w:rPr>
          <w:b/>
        </w:rPr>
        <w:t>Q4</w:t>
      </w:r>
      <w:r>
        <w:t xml:space="preserve"> </w:t>
      </w:r>
    </w:p>
    <w:p w:rsidR="00A662CC" w:rsidRDefault="00AA43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Propose </w:t>
      </w:r>
      <w:r>
        <w:rPr>
          <w:b/>
          <w:color w:val="000000"/>
        </w:rPr>
        <w:t>two different ways</w:t>
      </w:r>
      <w:r>
        <w:rPr>
          <w:color w:val="000000"/>
        </w:rPr>
        <w:t xml:space="preserve"> to solve this problem</w:t>
      </w:r>
    </w:p>
    <w:p w:rsidR="00A662CC" w:rsidRDefault="00AA43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two flowcharts</w:t>
      </w:r>
    </w:p>
    <w:p w:rsidR="00A662CC" w:rsidRDefault="00AA43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Analyze what are the </w:t>
      </w:r>
      <w:r>
        <w:rPr>
          <w:b/>
          <w:color w:val="000000"/>
        </w:rPr>
        <w:t>advantages of each</w:t>
      </w:r>
      <w:r>
        <w:rPr>
          <w:color w:val="000000"/>
        </w:rPr>
        <w:t xml:space="preserve"> of your solutions.</w:t>
      </w:r>
    </w:p>
    <w:p w:rsidR="00A662CC" w:rsidRDefault="00A662CC"/>
    <w:p w:rsidR="00A662CC" w:rsidRDefault="00AA43D4">
      <w:pPr>
        <w:pStyle w:val="Heading1"/>
      </w:pPr>
      <w:r>
        <w:lastRenderedPageBreak/>
        <w:t>EXERCICE 3</w:t>
      </w:r>
    </w:p>
    <w:p w:rsidR="00A662CC" w:rsidRDefault="00A662CC"/>
    <w:p w:rsidR="00A662CC" w:rsidRDefault="00AA4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two words in the console</w:t>
      </w:r>
    </w:p>
    <w:p w:rsidR="00A662CC" w:rsidRDefault="00AA4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9424E"/>
        </w:rPr>
      </w:pPr>
      <w:r>
        <w:rPr>
          <w:color w:val="000000"/>
        </w:rPr>
        <w:t>A number: the sum of uppercases in word1 + word2.</w:t>
      </w:r>
      <w:r>
        <w:rPr>
          <w:color w:val="39424E"/>
        </w:rPr>
        <w:t xml:space="preserve">    </w:t>
      </w:r>
    </w:p>
    <w:p w:rsidR="00A662CC" w:rsidRDefault="00A662CC">
      <w:pPr>
        <w:ind w:left="360"/>
        <w:rPr>
          <w:i/>
        </w:rPr>
      </w:pPr>
    </w:p>
    <w:tbl>
      <w:tblPr>
        <w:tblStyle w:val="a2"/>
        <w:tblW w:w="962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8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662CC" w:rsidTr="00A662CC">
        <w:trPr>
          <w:trHeight w:val="551"/>
        </w:trPr>
        <w:tc>
          <w:tcPr>
            <w:tcW w:w="1707" w:type="dxa"/>
            <w:vAlign w:val="center"/>
          </w:tcPr>
          <w:p w:rsidR="00A662CC" w:rsidRDefault="00AA43D4">
            <w:pPr>
              <w:jc w:val="left"/>
            </w:pPr>
            <w:r>
              <w:t>aaBDcc</w:t>
            </w:r>
          </w:p>
          <w:p w:rsidR="00A662CC" w:rsidRDefault="00AA43D4">
            <w:pPr>
              <w:jc w:val="left"/>
              <w:rPr>
                <w:color w:val="39424E"/>
              </w:rPr>
            </w:pPr>
            <w:r>
              <w:t>abcDE</w:t>
            </w:r>
          </w:p>
        </w:tc>
        <w:tc>
          <w:tcPr>
            <w:tcW w:w="1708" w:type="dxa"/>
            <w:vAlign w:val="center"/>
          </w:tcPr>
          <w:p w:rsidR="00A662CC" w:rsidRDefault="00AA43D4">
            <w:pPr>
              <w:jc w:val="left"/>
            </w:pPr>
            <w:r>
              <w:t>4</w:t>
            </w:r>
          </w:p>
        </w:tc>
        <w:tc>
          <w:tcPr>
            <w:tcW w:w="6210" w:type="dxa"/>
            <w:vAlign w:val="center"/>
          </w:tcPr>
          <w:p w:rsidR="00A662CC" w:rsidRDefault="00AA43D4">
            <w:pPr>
              <w:jc w:val="left"/>
            </w:pPr>
            <w:r>
              <w:rPr>
                <w:i/>
              </w:rPr>
              <w:t>2 uppercases ("B" and "D") in word1 and 2 updaters (“D” and “E”) in word2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:rsidR="00A662CC" w:rsidRDefault="00AA43D4">
            <w:pPr>
              <w:jc w:val="left"/>
            </w:pPr>
            <w:r>
              <w:t>aaZZD</w:t>
            </w:r>
          </w:p>
          <w:p w:rsidR="00A662CC" w:rsidRDefault="00AA43D4">
            <w:pPr>
              <w:jc w:val="left"/>
            </w:pPr>
            <w:r>
              <w:t>SccDb</w:t>
            </w:r>
          </w:p>
        </w:tc>
        <w:tc>
          <w:tcPr>
            <w:tcW w:w="1708" w:type="dxa"/>
            <w:vAlign w:val="center"/>
          </w:tcPr>
          <w:p w:rsidR="00A662CC" w:rsidRDefault="00AA43D4">
            <w:pPr>
              <w:jc w:val="left"/>
            </w:pPr>
            <w:r>
              <w:t>5</w:t>
            </w:r>
          </w:p>
        </w:tc>
        <w:tc>
          <w:tcPr>
            <w:tcW w:w="6210" w:type="dxa"/>
            <w:vAlign w:val="center"/>
          </w:tcPr>
          <w:p w:rsidR="00A662CC" w:rsidRDefault="00AA43D4">
            <w:pPr>
              <w:jc w:val="left"/>
            </w:pPr>
            <w:r>
              <w:rPr>
                <w:i/>
              </w:rPr>
              <w:t>3 uppercases ("Z" and "D") in word1 and 2 updaters (“S” and “D”) in word2</w:t>
            </w:r>
          </w:p>
        </w:tc>
      </w:tr>
      <w:tr w:rsidR="00A662CC" w:rsidTr="00A662CC">
        <w:trPr>
          <w:trHeight w:val="551"/>
        </w:trPr>
        <w:tc>
          <w:tcPr>
            <w:tcW w:w="1707" w:type="dxa"/>
            <w:vAlign w:val="center"/>
          </w:tcPr>
          <w:p w:rsidR="00A662CC" w:rsidRDefault="00AA43D4">
            <w:pPr>
              <w:jc w:val="left"/>
            </w:pPr>
            <w:r>
              <w:t>azerty</w:t>
            </w:r>
          </w:p>
          <w:p w:rsidR="00A662CC" w:rsidRDefault="00AA43D4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:rsidR="00A662CC" w:rsidRDefault="00AA43D4">
            <w:pPr>
              <w:jc w:val="left"/>
            </w:pPr>
            <w:r>
              <w:t>0</w:t>
            </w:r>
          </w:p>
        </w:tc>
        <w:tc>
          <w:tcPr>
            <w:tcW w:w="6210" w:type="dxa"/>
            <w:vAlign w:val="center"/>
          </w:tcPr>
          <w:p w:rsidR="00A662CC" w:rsidRDefault="00A662CC">
            <w:pPr>
              <w:jc w:val="left"/>
            </w:pPr>
          </w:p>
        </w:tc>
      </w:tr>
    </w:tbl>
    <w:p w:rsidR="00A662CC" w:rsidRDefault="00A662CC">
      <w:pPr>
        <w:spacing w:before="120"/>
        <w:rPr>
          <w:b/>
        </w:rPr>
      </w:pPr>
    </w:p>
    <w:p w:rsidR="00A662CC" w:rsidRDefault="00AA43D4">
      <w:pPr>
        <w:spacing w:before="120"/>
      </w:pPr>
      <w:r>
        <w:rPr>
          <w:b/>
        </w:rPr>
        <w:t>Q1</w:t>
      </w:r>
      <w:r>
        <w:t xml:space="preserve"> – What will be the </w:t>
      </w:r>
      <w:r>
        <w:rPr>
          <w:b/>
        </w:rPr>
        <w:t>result</w:t>
      </w:r>
      <w:r>
        <w:t xml:space="preserve"> for these outputs?</w:t>
      </w:r>
    </w:p>
    <w:tbl>
      <w:tblPr>
        <w:tblStyle w:val="a3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85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62CC" w:rsidTr="00A662CC">
        <w:trPr>
          <w:trHeight w:val="551"/>
        </w:trPr>
        <w:tc>
          <w:tcPr>
            <w:tcW w:w="3055" w:type="dxa"/>
            <w:vAlign w:val="center"/>
          </w:tcPr>
          <w:p w:rsidR="00A662CC" w:rsidRDefault="00AA43D4">
            <w:r>
              <w:t>QZSd</w:t>
            </w:r>
          </w:p>
          <w:p w:rsidR="00A662CC" w:rsidRDefault="00AA43D4">
            <w:pPr>
              <w:rPr>
                <w:color w:val="39424E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:rsidR="00A662CC" w:rsidRDefault="00EB752F">
            <w:pPr>
              <w:jc w:val="left"/>
            </w:pPr>
            <w:r>
              <w:t>4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:rsidR="00A662CC" w:rsidRDefault="00AA43D4">
            <w:pPr>
              <w:jc w:val="left"/>
            </w:pPr>
            <w:r>
              <w:t>Asdcv</w:t>
            </w:r>
          </w:p>
          <w:p w:rsidR="00A662CC" w:rsidRDefault="00AA43D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:rsidR="00A662CC" w:rsidRDefault="00EB752F">
            <w:pPr>
              <w:jc w:val="left"/>
            </w:pPr>
            <w:r>
              <w:t>2</w:t>
            </w:r>
          </w:p>
        </w:tc>
      </w:tr>
      <w:tr w:rsidR="00A662CC" w:rsidTr="00A662CC">
        <w:trPr>
          <w:trHeight w:val="551"/>
        </w:trPr>
        <w:tc>
          <w:tcPr>
            <w:tcW w:w="3055" w:type="dxa"/>
            <w:vAlign w:val="center"/>
          </w:tcPr>
          <w:p w:rsidR="00A662CC" w:rsidRDefault="00AA43D4">
            <w:pPr>
              <w:jc w:val="left"/>
            </w:pPr>
            <w:r>
              <w:t>ASDX</w:t>
            </w:r>
          </w:p>
          <w:p w:rsidR="00A662CC" w:rsidRDefault="00AA43D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:rsidR="00A662CC" w:rsidRDefault="00EB752F">
            <w:pPr>
              <w:jc w:val="left"/>
            </w:pPr>
            <w:r>
              <w:t>4</w:t>
            </w:r>
          </w:p>
        </w:tc>
      </w:tr>
    </w:tbl>
    <w:p w:rsidR="00A662CC" w:rsidRDefault="00A662CC">
      <w:pPr>
        <w:spacing w:before="120"/>
        <w:rPr>
          <w:b/>
        </w:rPr>
      </w:pPr>
    </w:p>
    <w:p w:rsidR="00A662CC" w:rsidRDefault="00AA43D4">
      <w:pPr>
        <w:spacing w:before="120"/>
      </w:pPr>
      <w:r>
        <w:rPr>
          <w:b/>
        </w:rPr>
        <w:t>Q2</w:t>
      </w:r>
      <w:r>
        <w:t xml:space="preserve"> – Create a flowchart to solve this problem. </w:t>
      </w:r>
    </w:p>
    <w:p w:rsidR="00A662CC" w:rsidRDefault="00AA4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</w:rPr>
        <w:t xml:space="preserve">For this question, you </w:t>
      </w:r>
      <w:r>
        <w:rPr>
          <w:b/>
          <w:color w:val="000000"/>
        </w:rPr>
        <w:t>cannot</w:t>
      </w:r>
      <w:r>
        <w:rPr>
          <w:color w:val="000000"/>
        </w:rPr>
        <w:t xml:space="preserve"> </w:t>
      </w:r>
      <w:r>
        <w:rPr>
          <w:b/>
          <w:color w:val="000000"/>
        </w:rPr>
        <w:t>not</w:t>
      </w:r>
      <w:r>
        <w:rPr>
          <w:color w:val="000000"/>
        </w:rPr>
        <w:t xml:space="preserve"> use the </w:t>
      </w:r>
      <w:r>
        <w:rPr>
          <w:b/>
          <w:color w:val="000000"/>
        </w:rPr>
        <w:t>repeat</w:t>
      </w:r>
      <w:r>
        <w:rPr>
          <w:color w:val="000000"/>
        </w:rPr>
        <w:t xml:space="preserve"> block   </w:t>
      </w:r>
    </w:p>
    <w:p w:rsidR="00A662CC" w:rsidRDefault="00AA4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</w:rPr>
        <w:t>You can only use the 3 other blocs: Action, Decision, Input / Output</w:t>
      </w:r>
    </w:p>
    <w:p w:rsidR="00A662CC" w:rsidRDefault="00A662CC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</w:p>
    <w:p w:rsidR="00A662CC" w:rsidRDefault="00A662CC">
      <w:pPr>
        <w:spacing w:after="0"/>
      </w:pPr>
    </w:p>
    <w:p w:rsidR="00A662CC" w:rsidRDefault="00A662CC"/>
    <w:p w:rsidR="00A662CC" w:rsidRDefault="00AA43D4">
      <w:pPr>
        <w:pStyle w:val="Heading1"/>
      </w:pPr>
      <w:r>
        <w:lastRenderedPageBreak/>
        <w:t>EXERCISE 4</w:t>
      </w:r>
    </w:p>
    <w:p w:rsidR="00A662CC" w:rsidRDefault="00A662CC"/>
    <w:p w:rsidR="00A662CC" w:rsidRDefault="00AA4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text in the console</w:t>
      </w:r>
    </w:p>
    <w:p w:rsidR="00A662CC" w:rsidRDefault="00AA4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Print index of the </w:t>
      </w:r>
      <w:r>
        <w:rPr>
          <w:color w:val="FF0000"/>
        </w:rPr>
        <w:t xml:space="preserve">LAST </w:t>
      </w:r>
      <w:r>
        <w:rPr>
          <w:color w:val="000000"/>
        </w:rPr>
        <w:t>letter “K”</w:t>
      </w:r>
    </w:p>
    <w:p w:rsidR="00A662CC" w:rsidRDefault="00AA4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no K, write -1</w:t>
      </w:r>
    </w:p>
    <w:p w:rsidR="00A662CC" w:rsidRDefault="00A662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662CC" w:rsidRDefault="00AA43D4">
      <w:pPr>
        <w:spacing w:before="120"/>
        <w:rPr>
          <w:color w:val="000000"/>
        </w:rPr>
      </w:pPr>
      <w:r>
        <w:rPr>
          <w:b/>
          <w:color w:val="000000"/>
        </w:rPr>
        <w:t>Q1</w:t>
      </w:r>
      <w:r>
        <w:rPr>
          <w:color w:val="000000"/>
        </w:rPr>
        <w:t xml:space="preserve"> – Complete the test cases.</w:t>
      </w:r>
    </w:p>
    <w:tbl>
      <w:tblPr>
        <w:tblStyle w:val="a4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B4C6E7"/>
            <w:vAlign w:val="center"/>
          </w:tcPr>
          <w:p w:rsidR="00A662CC" w:rsidRDefault="00AA43D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62CC" w:rsidTr="00A662CC">
        <w:trPr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DDKDDDKE </w:t>
            </w:r>
          </w:p>
        </w:tc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6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DDKDDD</w:t>
            </w:r>
          </w:p>
        </w:tc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2</w:t>
            </w:r>
          </w:p>
        </w:tc>
      </w:tr>
      <w:tr w:rsidR="00A662CC" w:rsidTr="00A662CC">
        <w:trPr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K</w:t>
            </w:r>
          </w:p>
        </w:tc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0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AA</w:t>
            </w:r>
          </w:p>
        </w:tc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-1</w:t>
            </w:r>
          </w:p>
        </w:tc>
      </w:tr>
      <w:tr w:rsidR="00A662CC" w:rsidTr="00A662CC">
        <w:trPr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xxKK</w:t>
            </w:r>
          </w:p>
        </w:tc>
        <w:tc>
          <w:tcPr>
            <w:tcW w:w="4820" w:type="dxa"/>
            <w:vAlign w:val="center"/>
          </w:tcPr>
          <w:p w:rsidR="00A662CC" w:rsidRDefault="00EB752F">
            <w:pPr>
              <w:jc w:val="left"/>
            </w:pPr>
            <w:r>
              <w:t>3</w:t>
            </w:r>
          </w:p>
        </w:tc>
      </w:tr>
      <w:tr w:rsidR="00A662CC" w:rsidTr="00A6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xKKK</w:t>
            </w:r>
          </w:p>
        </w:tc>
        <w:tc>
          <w:tcPr>
            <w:tcW w:w="4820" w:type="dxa"/>
            <w:vAlign w:val="center"/>
          </w:tcPr>
          <w:p w:rsidR="00A662CC" w:rsidRDefault="00EB752F">
            <w:pPr>
              <w:jc w:val="left"/>
            </w:pPr>
            <w:r>
              <w:t>3</w:t>
            </w:r>
          </w:p>
        </w:tc>
      </w:tr>
      <w:tr w:rsidR="00A662CC" w:rsidTr="00A662CC">
        <w:trPr>
          <w:trHeight w:val="375"/>
        </w:trPr>
        <w:tc>
          <w:tcPr>
            <w:tcW w:w="4820" w:type="dxa"/>
            <w:vAlign w:val="center"/>
          </w:tcPr>
          <w:p w:rsidR="00A662CC" w:rsidRDefault="00AA43D4">
            <w:pPr>
              <w:jc w:val="left"/>
            </w:pPr>
            <w:r>
              <w:t>KKKK</w:t>
            </w:r>
          </w:p>
        </w:tc>
        <w:tc>
          <w:tcPr>
            <w:tcW w:w="4820" w:type="dxa"/>
            <w:vAlign w:val="center"/>
          </w:tcPr>
          <w:p w:rsidR="00A662CC" w:rsidRDefault="00EB752F">
            <w:pPr>
              <w:jc w:val="left"/>
            </w:pPr>
            <w:r>
              <w:t>3</w:t>
            </w:r>
          </w:p>
        </w:tc>
      </w:tr>
    </w:tbl>
    <w:p w:rsidR="00A662CC" w:rsidRDefault="00A662CC">
      <w:pPr>
        <w:spacing w:before="120"/>
        <w:rPr>
          <w:b/>
        </w:rPr>
      </w:pPr>
    </w:p>
    <w:p w:rsidR="00A662CC" w:rsidRDefault="00AA43D4">
      <w:pPr>
        <w:spacing w:before="120"/>
      </w:pPr>
      <w:r>
        <w:rPr>
          <w:b/>
        </w:rPr>
        <w:t>Q2</w:t>
      </w:r>
      <w:r>
        <w:t xml:space="preserve"> – What is the bug on this code?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  <w:r>
        <w:rPr>
          <w:color w:val="000000"/>
        </w:rPr>
        <w:t>text = input()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result = -1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is_finished = False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for index in range(len(text)) :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letter = text[</w:t>
      </w:r>
      <w:r>
        <w:rPr>
          <w:color w:val="000000"/>
        </w:rPr>
        <w:t>index</w:t>
      </w:r>
      <w:r>
        <w:rPr>
          <w:color w:val="000000"/>
        </w:rPr>
        <w:t>]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if letter == "K" and</w:t>
      </w:r>
      <w:r>
        <w:rPr>
          <w:color w:val="000000"/>
        </w:rPr>
        <w:t xml:space="preserve">  </w:t>
      </w:r>
      <w:r>
        <w:rPr>
          <w:color w:val="000000"/>
        </w:rPr>
        <w:t>is_finished</w:t>
      </w:r>
      <w:r>
        <w:rPr>
          <w:color w:val="000000"/>
        </w:rPr>
        <w:t>: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    result = index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    is_finished = True</w:t>
      </w:r>
    </w:p>
    <w:p w:rsidR="00A662CC" w:rsidRDefault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r>
        <w:rPr>
          <w:color w:val="000000"/>
        </w:rPr>
        <w:t>print(result)</w:t>
      </w:r>
    </w:p>
    <w:p w:rsidR="00A662CC" w:rsidRDefault="00A662CC">
      <w:pPr>
        <w:spacing w:before="120"/>
        <w:rPr>
          <w:b/>
        </w:rPr>
      </w:pPr>
    </w:p>
    <w:p w:rsidR="00A662CC" w:rsidRDefault="00AA43D4">
      <w:pPr>
        <w:spacing w:before="120"/>
      </w:pPr>
      <w:r>
        <w:rPr>
          <w:b/>
        </w:rPr>
        <w:t>Q4</w:t>
      </w:r>
      <w:r>
        <w:t xml:space="preserve"> – To find the bug, test this code and check if the output is correct.</w:t>
      </w:r>
    </w:p>
    <w:tbl>
      <w:tblPr>
        <w:tblStyle w:val="a5"/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A662CC">
        <w:trPr>
          <w:trHeight w:val="315"/>
        </w:trPr>
        <w:tc>
          <w:tcPr>
            <w:tcW w:w="1413" w:type="dxa"/>
            <w:shd w:val="clear" w:color="auto" w:fill="D9E2F3"/>
          </w:tcPr>
          <w:p w:rsidR="00A662CC" w:rsidRDefault="00AA43D4">
            <w:pPr>
              <w:rPr>
                <w:b/>
              </w:rPr>
            </w:pPr>
            <w:r>
              <w:rPr>
                <w:b/>
              </w:rPr>
              <w:t>INP</w:t>
            </w:r>
            <w:r>
              <w:rPr>
                <w:b/>
              </w:rPr>
              <w:t>UT</w:t>
            </w:r>
          </w:p>
        </w:tc>
        <w:tc>
          <w:tcPr>
            <w:tcW w:w="8122" w:type="dxa"/>
            <w:shd w:val="clear" w:color="auto" w:fill="D9E2F3"/>
          </w:tcPr>
          <w:p w:rsidR="00A662CC" w:rsidRDefault="00AA43D4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  <w:p w:rsidR="00A662CC" w:rsidRDefault="00A662CC">
            <w:pPr>
              <w:rPr>
                <w:b/>
              </w:rPr>
            </w:pPr>
          </w:p>
        </w:tc>
      </w:tr>
      <w:tr w:rsidR="00A662CC">
        <w:trPr>
          <w:trHeight w:val="397"/>
        </w:trPr>
        <w:tc>
          <w:tcPr>
            <w:tcW w:w="1413" w:type="dxa"/>
          </w:tcPr>
          <w:p w:rsidR="00A662CC" w:rsidRDefault="00AA43D4">
            <w:r>
              <w:t>KK</w:t>
            </w:r>
          </w:p>
        </w:tc>
        <w:tc>
          <w:tcPr>
            <w:tcW w:w="8122" w:type="dxa"/>
          </w:tcPr>
          <w:p w:rsidR="00A662CC" w:rsidRDefault="00AA43D4">
            <w:r>
              <w:t>1</w:t>
            </w:r>
          </w:p>
        </w:tc>
      </w:tr>
      <w:tr w:rsidR="00A662CC">
        <w:trPr>
          <w:trHeight w:val="397"/>
        </w:trPr>
        <w:tc>
          <w:tcPr>
            <w:tcW w:w="1413" w:type="dxa"/>
          </w:tcPr>
          <w:p w:rsidR="00A662CC" w:rsidRDefault="00AA43D4">
            <w:r>
              <w:t>KKK</w:t>
            </w:r>
          </w:p>
        </w:tc>
        <w:tc>
          <w:tcPr>
            <w:tcW w:w="8122" w:type="dxa"/>
          </w:tcPr>
          <w:p w:rsidR="00A662CC" w:rsidRDefault="00AA43D4">
            <w:r>
              <w:t>2</w:t>
            </w:r>
          </w:p>
        </w:tc>
      </w:tr>
    </w:tbl>
    <w:p w:rsidR="00A662CC" w:rsidRDefault="00A662CC">
      <w:pPr>
        <w:spacing w:before="120"/>
        <w:rPr>
          <w:b/>
        </w:rPr>
      </w:pPr>
    </w:p>
    <w:p w:rsidR="00A662CC" w:rsidRDefault="00AA43D4">
      <w:pPr>
        <w:spacing w:before="120"/>
      </w:pPr>
      <w:r>
        <w:rPr>
          <w:b/>
        </w:rPr>
        <w:t>Q4</w:t>
      </w:r>
      <w:r>
        <w:t xml:space="preserve"> – Correct the code from question 2 to fix the bug.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  <w:r>
        <w:rPr>
          <w:color w:val="000000"/>
        </w:rPr>
        <w:lastRenderedPageBreak/>
        <w:t>text = input()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result = -1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is_finished = False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for index in range(len(text)) :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letter = text[</w:t>
      </w:r>
      <w:r>
        <w:rPr>
          <w:color w:val="000000"/>
        </w:rPr>
        <w:t xml:space="preserve">len(text) - </w:t>
      </w:r>
      <w:r>
        <w:rPr>
          <w:color w:val="000000"/>
        </w:rPr>
        <w:t>index]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    if letter == "K" and  </w:t>
      </w:r>
      <w:r>
        <w:rPr>
          <w:color w:val="000000"/>
        </w:rPr>
        <w:t xml:space="preserve">not </w:t>
      </w:r>
      <w:r>
        <w:rPr>
          <w:color w:val="000000"/>
        </w:rPr>
        <w:t>is_finished: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    result = index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    is_finished = True</w:t>
      </w:r>
    </w:p>
    <w:p w:rsidR="00AA43D4" w:rsidRDefault="00AA43D4" w:rsidP="00AA43D4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r>
        <w:rPr>
          <w:color w:val="000000"/>
        </w:rPr>
        <w:t>print(result)</w:t>
      </w:r>
      <w:bookmarkStart w:id="0" w:name="_GoBack"/>
      <w:bookmarkEnd w:id="0"/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:rsidR="00A662CC" w:rsidRDefault="00A662CC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</w:p>
    <w:sectPr w:rsidR="00A662C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ECB"/>
    <w:multiLevelType w:val="multilevel"/>
    <w:tmpl w:val="CF047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1E3F9F"/>
    <w:multiLevelType w:val="multilevel"/>
    <w:tmpl w:val="EE0E2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4C06A7"/>
    <w:multiLevelType w:val="multilevel"/>
    <w:tmpl w:val="B7140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D6030A"/>
    <w:multiLevelType w:val="multilevel"/>
    <w:tmpl w:val="7C264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CC"/>
    <w:rsid w:val="00A662CC"/>
    <w:rsid w:val="00AA43D4"/>
    <w:rsid w:val="00E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B5C1"/>
  <w15:docId w15:val="{22A5F3AE-9C36-4908-BC48-028819EF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/>
      <w:spacing w:before="240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76" w:lineRule="auto"/>
      <w:jc w:val="left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jc w:val="left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00B0F0"/>
      <w:spacing w:after="240"/>
      <w:jc w:val="center"/>
    </w:pPr>
    <w:rPr>
      <w:smallCaps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2023-07-21T03:27:00Z</dcterms:created>
  <dcterms:modified xsi:type="dcterms:W3CDTF">2023-07-21T03:27:00Z</dcterms:modified>
</cp:coreProperties>
</file>