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AE9D" w14:textId="15A02BD3" w:rsidR="0044080E" w:rsidRDefault="00401B05" w:rsidP="00401B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解释预测依据：</w:t>
      </w:r>
    </w:p>
    <w:p w14:paraId="13DCB889" w14:textId="4AECA602" w:rsidR="00401B05" w:rsidRDefault="00401B05" w:rsidP="00401B05">
      <w:pPr>
        <w:pStyle w:val="a7"/>
        <w:ind w:left="420" w:firstLineChars="0" w:firstLine="0"/>
      </w:pPr>
      <w:r>
        <w:rPr>
          <w:rFonts w:hint="eastAsia"/>
        </w:rPr>
        <w:t>1.1计算</w:t>
      </w:r>
      <w:r w:rsidR="00386EA6">
        <w:rPr>
          <w:rFonts w:hint="eastAsia"/>
        </w:rPr>
        <w:t>自变量和拥挤变量的</w:t>
      </w:r>
      <w:r>
        <w:rPr>
          <w:rFonts w:hint="eastAsia"/>
        </w:rPr>
        <w:t>相关性系数</w:t>
      </w:r>
    </w:p>
    <w:p w14:paraId="561E9817" w14:textId="10E0EACF" w:rsidR="008A50CE" w:rsidRDefault="008A50CE" w:rsidP="00401B05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80"/>
        <w:gridCol w:w="2704"/>
        <w:gridCol w:w="2718"/>
      </w:tblGrid>
      <w:tr w:rsidR="005B064D" w14:paraId="2570DAA8" w14:textId="77777777" w:rsidTr="00A50D6A">
        <w:tc>
          <w:tcPr>
            <w:tcW w:w="2680" w:type="dxa"/>
          </w:tcPr>
          <w:p w14:paraId="40E7BED2" w14:textId="77777777" w:rsidR="005B064D" w:rsidRDefault="005B064D" w:rsidP="00401B05">
            <w:pPr>
              <w:pStyle w:val="a7"/>
              <w:ind w:firstLineChars="0" w:firstLine="0"/>
            </w:pPr>
          </w:p>
        </w:tc>
        <w:tc>
          <w:tcPr>
            <w:tcW w:w="2704" w:type="dxa"/>
          </w:tcPr>
          <w:p w14:paraId="15904DF1" w14:textId="1E8522AF" w:rsidR="005B064D" w:rsidRDefault="005B064D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拥挤等级</w:t>
            </w:r>
          </w:p>
        </w:tc>
        <w:tc>
          <w:tcPr>
            <w:tcW w:w="2718" w:type="dxa"/>
          </w:tcPr>
          <w:p w14:paraId="5C0ACD3F" w14:textId="09D09B23" w:rsidR="005B064D" w:rsidRDefault="005B064D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显著性</w:t>
            </w:r>
          </w:p>
        </w:tc>
      </w:tr>
      <w:tr w:rsidR="005B064D" w14:paraId="40A83E68" w14:textId="77777777" w:rsidTr="00A50D6A">
        <w:tc>
          <w:tcPr>
            <w:tcW w:w="2680" w:type="dxa"/>
          </w:tcPr>
          <w:p w14:paraId="758120AA" w14:textId="0EF1636B" w:rsidR="005B064D" w:rsidRDefault="005B064D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平均速度(千米/小时)</w:t>
            </w:r>
          </w:p>
        </w:tc>
        <w:tc>
          <w:tcPr>
            <w:tcW w:w="2704" w:type="dxa"/>
          </w:tcPr>
          <w:p w14:paraId="75CF1E74" w14:textId="7C32C602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-0.8378</w:t>
            </w:r>
          </w:p>
        </w:tc>
        <w:tc>
          <w:tcPr>
            <w:tcW w:w="2718" w:type="dxa"/>
          </w:tcPr>
          <w:p w14:paraId="25D03C5B" w14:textId="01849E21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5.2327e-19</w:t>
            </w:r>
          </w:p>
        </w:tc>
      </w:tr>
      <w:tr w:rsidR="005B064D" w14:paraId="1ED694D0" w14:textId="77777777" w:rsidTr="00A50D6A">
        <w:tc>
          <w:tcPr>
            <w:tcW w:w="2680" w:type="dxa"/>
          </w:tcPr>
          <w:p w14:paraId="116F0356" w14:textId="69A19847" w:rsidR="005B064D" w:rsidRDefault="005B064D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交通流量(俩/小时)</w:t>
            </w:r>
          </w:p>
        </w:tc>
        <w:tc>
          <w:tcPr>
            <w:tcW w:w="2704" w:type="dxa"/>
          </w:tcPr>
          <w:p w14:paraId="6ADFAEC4" w14:textId="4CE1FFDF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-0.2072</w:t>
            </w:r>
          </w:p>
        </w:tc>
        <w:tc>
          <w:tcPr>
            <w:tcW w:w="2718" w:type="dxa"/>
          </w:tcPr>
          <w:p w14:paraId="22407BB5" w14:textId="754B3636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9.0040e-02</w:t>
            </w:r>
          </w:p>
        </w:tc>
      </w:tr>
      <w:tr w:rsidR="005B064D" w14:paraId="748B0160" w14:textId="77777777" w:rsidTr="00A50D6A">
        <w:tc>
          <w:tcPr>
            <w:tcW w:w="2680" w:type="dxa"/>
          </w:tcPr>
          <w:p w14:paraId="2917C309" w14:textId="38EAE84B" w:rsidR="005B064D" w:rsidRDefault="005B064D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车辆密度(俩/小时)</w:t>
            </w:r>
          </w:p>
        </w:tc>
        <w:tc>
          <w:tcPr>
            <w:tcW w:w="2704" w:type="dxa"/>
          </w:tcPr>
          <w:p w14:paraId="0FA1F116" w14:textId="40E76B9B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0.8571</w:t>
            </w:r>
          </w:p>
        </w:tc>
        <w:tc>
          <w:tcPr>
            <w:tcW w:w="2718" w:type="dxa"/>
          </w:tcPr>
          <w:p w14:paraId="52AA910A" w14:textId="1991FE99" w:rsidR="005B064D" w:rsidRDefault="008A50CE" w:rsidP="00401B05">
            <w:pPr>
              <w:pStyle w:val="a7"/>
              <w:ind w:firstLineChars="0" w:firstLine="0"/>
            </w:pPr>
            <w:r>
              <w:rPr>
                <w:rFonts w:hint="eastAsia"/>
              </w:rPr>
              <w:t>1.1040e-20</w:t>
            </w:r>
          </w:p>
        </w:tc>
      </w:tr>
    </w:tbl>
    <w:p w14:paraId="47626AEA" w14:textId="7E3C160A" w:rsidR="00386EA6" w:rsidRPr="00386EA6" w:rsidRDefault="00437533" w:rsidP="00401B0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4DBA668" wp14:editId="76723FE6">
            <wp:extent cx="5497649" cy="2829229"/>
            <wp:effectExtent l="0" t="0" r="0" b="0"/>
            <wp:docPr id="1361922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61" cy="283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EA6" w:rsidRPr="0038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2DE0A" w14:textId="77777777" w:rsidR="009148FA" w:rsidRDefault="009148FA" w:rsidP="00401B05">
      <w:r>
        <w:separator/>
      </w:r>
    </w:p>
  </w:endnote>
  <w:endnote w:type="continuationSeparator" w:id="0">
    <w:p w14:paraId="404E1505" w14:textId="77777777" w:rsidR="009148FA" w:rsidRDefault="009148FA" w:rsidP="0040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FA3B9" w14:textId="77777777" w:rsidR="009148FA" w:rsidRDefault="009148FA" w:rsidP="00401B05">
      <w:r>
        <w:separator/>
      </w:r>
    </w:p>
  </w:footnote>
  <w:footnote w:type="continuationSeparator" w:id="0">
    <w:p w14:paraId="241EDFE7" w14:textId="77777777" w:rsidR="009148FA" w:rsidRDefault="009148FA" w:rsidP="0040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D5FF1"/>
    <w:multiLevelType w:val="hybridMultilevel"/>
    <w:tmpl w:val="0890BB82"/>
    <w:lvl w:ilvl="0" w:tplc="D12C41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004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F2C"/>
    <w:rsid w:val="002A3F2C"/>
    <w:rsid w:val="00326BD7"/>
    <w:rsid w:val="00386EA6"/>
    <w:rsid w:val="003B428C"/>
    <w:rsid w:val="00401B05"/>
    <w:rsid w:val="00437533"/>
    <w:rsid w:val="0044080E"/>
    <w:rsid w:val="00555B00"/>
    <w:rsid w:val="005B064D"/>
    <w:rsid w:val="005F53CA"/>
    <w:rsid w:val="008A50CE"/>
    <w:rsid w:val="009148FA"/>
    <w:rsid w:val="00A50D6A"/>
    <w:rsid w:val="00CA2EAE"/>
    <w:rsid w:val="00F1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3A54B"/>
  <w15:chartTrackingRefBased/>
  <w15:docId w15:val="{03E34970-B233-4B7B-BBD7-49E4A2AD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B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B05"/>
    <w:rPr>
      <w:sz w:val="18"/>
      <w:szCs w:val="18"/>
    </w:rPr>
  </w:style>
  <w:style w:type="paragraph" w:styleId="a7">
    <w:name w:val="List Paragraph"/>
    <w:basedOn w:val="a"/>
    <w:uiPriority w:val="34"/>
    <w:qFormat/>
    <w:rsid w:val="00401B05"/>
    <w:pPr>
      <w:ind w:firstLineChars="200" w:firstLine="420"/>
    </w:pPr>
  </w:style>
  <w:style w:type="table" w:styleId="a8">
    <w:name w:val="Table Grid"/>
    <w:basedOn w:val="a1"/>
    <w:uiPriority w:val="39"/>
    <w:rsid w:val="005B0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吴</dc:creator>
  <cp:keywords/>
  <dc:description/>
  <cp:lastModifiedBy>一 吴</cp:lastModifiedBy>
  <cp:revision>3</cp:revision>
  <dcterms:created xsi:type="dcterms:W3CDTF">2024-09-22T13:51:00Z</dcterms:created>
  <dcterms:modified xsi:type="dcterms:W3CDTF">2024-09-27T00:50:00Z</dcterms:modified>
</cp:coreProperties>
</file>