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041D6">
      <w:pPr>
        <w:pStyle w:val="5"/>
        <w:rPr>
          <w:rFonts w:ascii="黑体" w:hAnsi="黑体" w:eastAsia="黑体"/>
        </w:rPr>
      </w:pPr>
      <w:bookmarkStart w:id="0" w:name="_Hlk125485059"/>
      <w:bookmarkEnd w:id="0"/>
      <w:r>
        <w:rPr>
          <w:rFonts w:hint="eastAsia" w:ascii="黑体" w:hAnsi="黑体" w:eastAsia="黑体"/>
        </w:rPr>
        <w:t>V</w:t>
      </w:r>
      <w:r>
        <w:rPr>
          <w:rFonts w:ascii="黑体" w:hAnsi="黑体" w:eastAsia="黑体"/>
        </w:rPr>
        <w:t>LSI</w:t>
      </w:r>
      <w:r>
        <w:rPr>
          <w:rFonts w:hint="eastAsia" w:ascii="黑体" w:hAnsi="黑体" w:eastAsia="黑体"/>
        </w:rPr>
        <w:t>课程设计报告2</w:t>
      </w:r>
    </w:p>
    <w:p w14:paraId="5FC4A55A">
      <w:pPr>
        <w:sectPr>
          <w:pgSz w:w="11906" w:h="16838"/>
          <w:pgMar w:top="1440" w:right="1800" w:bottom="1440" w:left="1800" w:header="851" w:footer="992" w:gutter="0"/>
          <w:cols w:space="425" w:num="1"/>
          <w:docGrid w:type="lines" w:linePitch="312" w:charSpace="0"/>
        </w:sectPr>
      </w:pPr>
    </w:p>
    <w:p w14:paraId="7BA3C16E">
      <w:pPr>
        <w:rPr>
          <w:rFonts w:hint="eastAsia" w:ascii="黑体" w:hAnsi="黑体" w:eastAsia="黑体"/>
          <w:lang w:val="en-US" w:eastAsia="zh-CN"/>
        </w:rPr>
      </w:pPr>
      <w:r>
        <w:rPr>
          <w:rFonts w:hint="eastAsia" w:ascii="黑体" w:hAnsi="黑体" w:eastAsia="黑体"/>
        </w:rPr>
        <w:t>姓名：</w:t>
      </w:r>
      <w:r>
        <w:rPr>
          <w:rFonts w:hint="eastAsia" w:ascii="黑体" w:hAnsi="黑体" w:eastAsia="黑体"/>
          <w:lang w:val="en-US" w:eastAsia="zh-CN"/>
        </w:rPr>
        <w:t>刘奥</w:t>
      </w:r>
    </w:p>
    <w:p w14:paraId="2600D191">
      <w:pPr>
        <w:rPr>
          <w:rFonts w:hint="default" w:ascii="黑体" w:hAnsi="黑体" w:eastAsia="黑体"/>
          <w:lang w:val="en-US" w:eastAsia="zh-CN"/>
        </w:rPr>
      </w:pPr>
      <w:r>
        <w:rPr>
          <w:rFonts w:hint="eastAsia" w:ascii="黑体" w:hAnsi="黑体" w:eastAsia="黑体"/>
        </w:rPr>
        <w:t>班级：s</w:t>
      </w:r>
      <w:r>
        <w:rPr>
          <w:rFonts w:hint="eastAsia" w:ascii="黑体" w:hAnsi="黑体" w:eastAsia="黑体"/>
          <w:lang w:val="en-US" w:eastAsia="zh-CN"/>
        </w:rPr>
        <w:t>3252</w:t>
      </w:r>
    </w:p>
    <w:p w14:paraId="172A388C">
      <w:pPr>
        <w:rPr>
          <w:rFonts w:hint="default" w:ascii="黑体" w:hAnsi="黑体" w:eastAsia="黑体"/>
          <w:lang w:val="en-US" w:eastAsia="zh-CN"/>
        </w:rPr>
      </w:pPr>
      <w:r>
        <w:rPr>
          <w:rFonts w:hint="eastAsia" w:ascii="黑体" w:hAnsi="黑体" w:eastAsia="黑体"/>
        </w:rPr>
        <w:t>学号：3</w:t>
      </w:r>
      <w:r>
        <w:rPr>
          <w:rFonts w:ascii="黑体" w:hAnsi="黑体" w:eastAsia="黑体"/>
        </w:rPr>
        <w:t>12</w:t>
      </w:r>
      <w:r>
        <w:rPr>
          <w:rFonts w:hint="eastAsia" w:ascii="黑体" w:hAnsi="黑体" w:eastAsia="黑体"/>
          <w:lang w:val="en-US" w:eastAsia="zh-CN"/>
        </w:rPr>
        <w:t>3156016</w:t>
      </w:r>
    </w:p>
    <w:p w14:paraId="6FE37C90">
      <w:pPr>
        <w:rPr>
          <w:rFonts w:hint="default" w:ascii="黑体" w:hAnsi="黑体" w:eastAsia="黑体"/>
          <w:lang w:val="en-US" w:eastAsia="zh-CN"/>
        </w:rPr>
      </w:pPr>
      <w:r>
        <w:rPr>
          <w:rFonts w:hint="eastAsia" w:ascii="黑体" w:hAnsi="黑体" w:eastAsia="黑体"/>
        </w:rPr>
        <w:t>日期：2</w:t>
      </w:r>
      <w:r>
        <w:rPr>
          <w:rFonts w:ascii="黑体" w:hAnsi="黑体" w:eastAsia="黑体"/>
        </w:rPr>
        <w:t>02</w:t>
      </w:r>
      <w:r>
        <w:rPr>
          <w:rFonts w:hint="eastAsia" w:ascii="黑体" w:hAnsi="黑体" w:eastAsia="黑体"/>
          <w:lang w:val="en-US" w:eastAsia="zh-CN"/>
        </w:rPr>
        <w:t>4</w:t>
      </w:r>
      <w:r>
        <w:rPr>
          <w:rFonts w:ascii="黑体" w:hAnsi="黑体" w:eastAsia="黑体"/>
        </w:rPr>
        <w:t>.</w:t>
      </w:r>
      <w:r>
        <w:rPr>
          <w:rFonts w:hint="eastAsia" w:ascii="黑体" w:hAnsi="黑体" w:eastAsia="黑体"/>
          <w:lang w:val="en-US" w:eastAsia="zh-CN"/>
        </w:rPr>
        <w:t>12</w:t>
      </w:r>
      <w:r>
        <w:rPr>
          <w:rFonts w:ascii="黑体" w:hAnsi="黑体" w:eastAsia="黑体"/>
        </w:rPr>
        <w:t>.</w:t>
      </w:r>
      <w:r>
        <w:rPr>
          <w:rFonts w:hint="eastAsia" w:ascii="黑体" w:hAnsi="黑体" w:eastAsia="黑体"/>
          <w:lang w:val="en-US" w:eastAsia="zh-CN"/>
        </w:rPr>
        <w:t>25</w:t>
      </w:r>
    </w:p>
    <w:p w14:paraId="460D70E1">
      <w:pPr>
        <w:rPr>
          <w:rFonts w:ascii="黑体" w:hAnsi="黑体" w:eastAsia="黑体"/>
        </w:rPr>
      </w:pPr>
      <w:r>
        <w:rPr>
          <w:rFonts w:hint="eastAsia" w:ascii="黑体" w:hAnsi="黑体" w:eastAsia="黑体"/>
        </w:rPr>
        <w:t>得分：_</w:t>
      </w:r>
      <w:r>
        <w:rPr>
          <w:rFonts w:ascii="黑体" w:hAnsi="黑体" w:eastAsia="黑体"/>
        </w:rPr>
        <w:t>___________</w:t>
      </w:r>
    </w:p>
    <w:p w14:paraId="6E68E3FA">
      <w:pPr>
        <w:pBdr>
          <w:bottom w:val="single" w:color="auto" w:sz="6" w:space="1"/>
        </w:pBdr>
        <w:rPr>
          <w:rFonts w:ascii="黑体" w:hAnsi="黑体" w:eastAsia="黑体"/>
        </w:rPr>
        <w:sectPr>
          <w:type w:val="continuous"/>
          <w:pgSz w:w="11906" w:h="16838"/>
          <w:pgMar w:top="1440" w:right="1800" w:bottom="1440" w:left="1800" w:header="851" w:footer="992" w:gutter="0"/>
          <w:cols w:space="425" w:num="2"/>
          <w:docGrid w:type="lines" w:linePitch="312" w:charSpace="0"/>
        </w:sectPr>
      </w:pPr>
    </w:p>
    <w:p w14:paraId="2882AB77">
      <w:pPr>
        <w:rPr>
          <w:rFonts w:ascii="黑体" w:hAnsi="黑体" w:eastAsia="黑体"/>
        </w:rPr>
      </w:pPr>
      <w:r>
        <w:rPr>
          <w:rFonts w:hint="eastAsia" w:ascii="黑体" w:hAnsi="黑体" w:eastAsia="黑体"/>
        </w:rPr>
        <w:t>———————————————————————————————————————</w:t>
      </w:r>
    </w:p>
    <w:p w14:paraId="11C1F9A7">
      <w:pPr>
        <w:rPr>
          <w:rFonts w:ascii="黑体" w:hAnsi="黑体" w:eastAsia="黑体"/>
        </w:rPr>
      </w:pPr>
    </w:p>
    <w:p w14:paraId="7EEBEB74">
      <w:pPr>
        <w:rPr>
          <w:rFonts w:ascii="黑体" w:hAnsi="黑体" w:eastAsia="黑体"/>
        </w:rPr>
      </w:pPr>
    </w:p>
    <w:p w14:paraId="4A6B4A75">
      <w:pPr>
        <w:jc w:val="center"/>
        <w:rPr>
          <w:rFonts w:ascii="黑体" w:hAnsi="黑体" w:eastAsia="黑体"/>
          <w:b/>
          <w:bCs/>
          <w:sz w:val="32"/>
          <w:szCs w:val="32"/>
        </w:rPr>
      </w:pPr>
      <w:r>
        <w:rPr>
          <w:rFonts w:hint="eastAsia" w:ascii="黑体" w:hAnsi="黑体" w:eastAsia="黑体"/>
          <w:b/>
          <w:bCs/>
          <w:sz w:val="32"/>
          <w:szCs w:val="32"/>
        </w:rPr>
        <w:t>作业题目</w:t>
      </w:r>
    </w:p>
    <w:p w14:paraId="07537556">
      <w:pPr>
        <w:jc w:val="center"/>
      </w:pPr>
      <w:r>
        <w:drawing>
          <wp:inline distT="0" distB="0" distL="0" distR="0">
            <wp:extent cx="4337050" cy="6170930"/>
            <wp:effectExtent l="0" t="0" r="2540" b="381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pic:cNvPicPr>
                  </pic:nvPicPr>
                  <pic:blipFill>
                    <a:blip r:embed="rId4"/>
                    <a:stretch>
                      <a:fillRect/>
                    </a:stretch>
                  </pic:blipFill>
                  <pic:spPr>
                    <a:xfrm>
                      <a:off x="0" y="0"/>
                      <a:ext cx="4337091" cy="6170930"/>
                    </a:xfrm>
                    <a:prstGeom prst="rect">
                      <a:avLst/>
                    </a:prstGeom>
                  </pic:spPr>
                </pic:pic>
              </a:graphicData>
            </a:graphic>
          </wp:inline>
        </w:drawing>
      </w:r>
    </w:p>
    <w:p w14:paraId="08DBABD6">
      <w:r>
        <w:br w:type="page"/>
      </w:r>
    </w:p>
    <w:p w14:paraId="58B90E36">
      <w:pPr>
        <w:pStyle w:val="10"/>
        <w:numPr>
          <w:ilvl w:val="0"/>
          <w:numId w:val="1"/>
        </w:numPr>
        <w:ind w:firstLineChars="0"/>
      </w:pPr>
      <w:r>
        <w:rPr>
          <w:rFonts w:hint="eastAsia"/>
        </w:rPr>
        <w:t>设计流程</w:t>
      </w:r>
    </w:p>
    <w:p w14:paraId="2EFF69CA">
      <w:pPr>
        <w:keepNext/>
      </w:pPr>
      <w:r>
        <w:object>
          <v:shape id="_x0000_i1025" o:spt="75" type="#_x0000_t75" style="height:286.75pt;width:414.9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14:paraId="47EB6385">
      <w:pPr>
        <w:pStyle w:val="2"/>
        <w:jc w:val="center"/>
      </w:pPr>
      <w:bookmarkStart w:id="1" w:name="_Ref125131165"/>
      <w:r>
        <w:t xml:space="preserve">图 </w:t>
      </w:r>
      <w:r>
        <w:fldChar w:fldCharType="begin"/>
      </w:r>
      <w:r>
        <w:instrText xml:space="preserve"> SEQ 图 \* ARABIC </w:instrText>
      </w:r>
      <w:r>
        <w:fldChar w:fldCharType="separate"/>
      </w:r>
      <w:r>
        <w:t>1</w:t>
      </w:r>
      <w:r>
        <w:fldChar w:fldCharType="end"/>
      </w:r>
      <w:bookmarkEnd w:id="1"/>
      <w:r>
        <w:rPr>
          <w:rFonts w:hint="eastAsia"/>
        </w:rPr>
        <w:t>基于Cortex</w:t>
      </w:r>
      <w:r>
        <w:t>-M0</w:t>
      </w:r>
      <w:r>
        <w:rPr>
          <w:rFonts w:hint="eastAsia"/>
        </w:rPr>
        <w:t>的嵌入式So</w:t>
      </w:r>
      <w:r>
        <w:t>C</w:t>
      </w:r>
      <w:r>
        <w:rPr>
          <w:rFonts w:hint="eastAsia"/>
        </w:rPr>
        <w:t>系统F</w:t>
      </w:r>
      <w:r>
        <w:t>PGA</w:t>
      </w:r>
      <w:r>
        <w:rPr>
          <w:rFonts w:hint="eastAsia"/>
        </w:rPr>
        <w:t>部署设计流程</w:t>
      </w:r>
    </w:p>
    <w:p w14:paraId="4AB7CB19">
      <w:pPr>
        <w:pStyle w:val="10"/>
      </w:pPr>
      <w:r>
        <w:rPr>
          <w:rFonts w:hint="eastAsia"/>
        </w:rPr>
        <w:t>如</w:t>
      </w:r>
      <w:r>
        <w:fldChar w:fldCharType="begin"/>
      </w:r>
      <w:r>
        <w:instrText xml:space="preserve"> </w:instrText>
      </w:r>
      <w:r>
        <w:rPr>
          <w:rFonts w:hint="eastAsia"/>
        </w:rPr>
        <w:instrText xml:space="preserve">REF _Ref125131165 \h</w:instrText>
      </w:r>
      <w:r>
        <w:instrText xml:space="preserve">  \* MERGEFORMAT </w:instrText>
      </w:r>
      <w:r>
        <w:fldChar w:fldCharType="separate"/>
      </w:r>
      <w:r>
        <w:t>图 1</w:t>
      </w:r>
      <w:r>
        <w:fldChar w:fldCharType="end"/>
      </w:r>
      <w:r>
        <w:rPr>
          <w:rFonts w:hint="eastAsia"/>
        </w:rPr>
        <w:t>是基于Cortex</w:t>
      </w:r>
      <w:r>
        <w:t>-M0</w:t>
      </w:r>
      <w:r>
        <w:rPr>
          <w:rFonts w:hint="eastAsia"/>
        </w:rPr>
        <w:t>的嵌入式So</w:t>
      </w:r>
      <w:r>
        <w:t>C</w:t>
      </w:r>
      <w:r>
        <w:rPr>
          <w:rFonts w:hint="eastAsia"/>
        </w:rPr>
        <w:t>系统F</w:t>
      </w:r>
      <w:r>
        <w:t>PGA</w:t>
      </w:r>
      <w:r>
        <w:rPr>
          <w:rFonts w:hint="eastAsia"/>
        </w:rPr>
        <w:t>部署设计流程，该流程中使用了V</w:t>
      </w:r>
      <w:r>
        <w:t>ivado</w:t>
      </w:r>
      <w:r>
        <w:rPr>
          <w:rFonts w:hint="eastAsia"/>
        </w:rPr>
        <w:t>与Keil</w:t>
      </w:r>
      <w:r>
        <w:t xml:space="preserve"> </w:t>
      </w:r>
      <w:r>
        <w:rPr>
          <w:rFonts w:hint="eastAsia"/>
        </w:rPr>
        <w:t>μ</w:t>
      </w:r>
      <w:r>
        <w:t>V</w:t>
      </w:r>
      <w:r>
        <w:rPr>
          <w:rFonts w:hint="eastAsia"/>
        </w:rPr>
        <w:t>ision</w:t>
      </w:r>
      <w:r>
        <w:t>5</w:t>
      </w:r>
      <w:r>
        <w:rPr>
          <w:rFonts w:hint="eastAsia"/>
        </w:rPr>
        <w:t>两个集成开发环境。</w:t>
      </w:r>
    </w:p>
    <w:p w14:paraId="3710685A">
      <w:pPr>
        <w:pStyle w:val="10"/>
      </w:pPr>
      <w:r>
        <w:rPr>
          <w:rFonts w:hint="eastAsia"/>
        </w:rPr>
        <w:t>其中，Vivado</w:t>
      </w:r>
      <w:r>
        <w:t xml:space="preserve"> IDE</w:t>
      </w:r>
      <w:r>
        <w:rPr>
          <w:rFonts w:hint="eastAsia"/>
        </w:rPr>
        <w:t>中实现的功能有：</w:t>
      </w:r>
    </w:p>
    <w:p w14:paraId="38731935">
      <w:pPr>
        <w:pStyle w:val="10"/>
        <w:numPr>
          <w:ilvl w:val="0"/>
          <w:numId w:val="2"/>
        </w:numPr>
        <w:ind w:firstLineChars="0"/>
      </w:pPr>
      <w:r>
        <w:rPr>
          <w:rFonts w:hint="eastAsia"/>
        </w:rPr>
        <w:t>对基于C</w:t>
      </w:r>
      <w:r>
        <w:t>ortex-M0</w:t>
      </w:r>
      <w:r>
        <w:rPr>
          <w:rFonts w:hint="eastAsia"/>
        </w:rPr>
        <w:t>搭建的嵌入式SoC系统进行R</w:t>
      </w:r>
      <w:r>
        <w:t>TL</w:t>
      </w:r>
      <w:r>
        <w:rPr>
          <w:rFonts w:hint="eastAsia"/>
        </w:rPr>
        <w:t>描述。该系统由Cortex</w:t>
      </w:r>
      <w:r>
        <w:t>-M0</w:t>
      </w:r>
      <w:r>
        <w:rPr>
          <w:rFonts w:hint="eastAsia"/>
        </w:rPr>
        <w:t>处理器核、时钟、总线、存储器、U</w:t>
      </w:r>
      <w:r>
        <w:t>ART</w:t>
      </w:r>
      <w:r>
        <w:rPr>
          <w:rFonts w:hint="eastAsia"/>
        </w:rPr>
        <w:t>接口与外设(</w:t>
      </w:r>
      <w:r>
        <w:t>LED</w:t>
      </w:r>
      <w:r>
        <w:rPr>
          <w:rFonts w:hint="eastAsia"/>
        </w:rPr>
        <w:t>、数码管等</w:t>
      </w:r>
      <w:r>
        <w:t>)</w:t>
      </w:r>
      <w:r>
        <w:rPr>
          <w:rFonts w:hint="eastAsia"/>
        </w:rPr>
        <w:t>组成，通过由</w:t>
      </w:r>
      <w:r>
        <w:t>V</w:t>
      </w:r>
      <w:r>
        <w:rPr>
          <w:rFonts w:hint="eastAsia"/>
        </w:rPr>
        <w:t>erilog</w:t>
      </w:r>
      <w:r>
        <w:t xml:space="preserve"> HDL</w:t>
      </w:r>
      <w:r>
        <w:rPr>
          <w:rFonts w:hint="eastAsia"/>
        </w:rPr>
        <w:t>编写的I</w:t>
      </w:r>
      <w:r>
        <w:t>P</w:t>
      </w:r>
      <w:r>
        <w:rPr>
          <w:rFonts w:hint="eastAsia"/>
        </w:rPr>
        <w:t>核描述。</w:t>
      </w:r>
    </w:p>
    <w:p w14:paraId="6006D1C5">
      <w:pPr>
        <w:pStyle w:val="10"/>
        <w:numPr>
          <w:ilvl w:val="0"/>
          <w:numId w:val="2"/>
        </w:numPr>
        <w:ind w:firstLineChars="0"/>
      </w:pPr>
      <w:r>
        <w:rPr>
          <w:rFonts w:hint="eastAsia"/>
        </w:rPr>
        <w:t>对上述系统进行行为级仿真。</w:t>
      </w:r>
    </w:p>
    <w:p w14:paraId="2A3C7E46">
      <w:pPr>
        <w:pStyle w:val="10"/>
        <w:numPr>
          <w:ilvl w:val="0"/>
          <w:numId w:val="2"/>
        </w:numPr>
        <w:ind w:firstLineChars="0"/>
      </w:pPr>
      <w:r>
        <w:rPr>
          <w:rFonts w:hint="eastAsia"/>
        </w:rPr>
        <w:t>对系统进行综合。</w:t>
      </w:r>
    </w:p>
    <w:p w14:paraId="7B3555A5">
      <w:pPr>
        <w:pStyle w:val="10"/>
        <w:numPr>
          <w:ilvl w:val="0"/>
          <w:numId w:val="2"/>
        </w:numPr>
        <w:ind w:firstLineChars="0"/>
      </w:pPr>
      <w:r>
        <w:rPr>
          <w:rFonts w:hint="eastAsia"/>
        </w:rPr>
        <w:t>对综合后设计进行物理与时序约束。物理约束如管脚分配与电气性能约束，时序约束即确定确保该系统正常运行的时序，如建立时间与保持时间。</w:t>
      </w:r>
    </w:p>
    <w:p w14:paraId="28DE10FB">
      <w:pPr>
        <w:pStyle w:val="10"/>
        <w:numPr>
          <w:ilvl w:val="0"/>
          <w:numId w:val="2"/>
        </w:numPr>
        <w:ind w:firstLineChars="0"/>
      </w:pPr>
      <w:r>
        <w:rPr>
          <w:rFonts w:hint="eastAsia"/>
        </w:rPr>
        <w:t>对设计进行实现，该过程包括转换、映射与布局布线。</w:t>
      </w:r>
    </w:p>
    <w:p w14:paraId="2A5461D7">
      <w:pPr>
        <w:pStyle w:val="10"/>
        <w:numPr>
          <w:ilvl w:val="0"/>
          <w:numId w:val="2"/>
        </w:numPr>
        <w:ind w:firstLineChars="0"/>
      </w:pPr>
      <w:r>
        <w:rPr>
          <w:rFonts w:hint="eastAsia"/>
        </w:rPr>
        <w:t>确保设计时序收敛。该行为可以有效防止竞争冒险与亚稳态工作状态等问题。</w:t>
      </w:r>
    </w:p>
    <w:p w14:paraId="78514A88">
      <w:pPr>
        <w:pStyle w:val="10"/>
        <w:numPr>
          <w:ilvl w:val="0"/>
          <w:numId w:val="2"/>
        </w:numPr>
        <w:ind w:firstLineChars="0"/>
      </w:pPr>
      <w:r>
        <w:rPr>
          <w:rFonts w:hint="eastAsia"/>
        </w:rPr>
        <w:t>生成比特流文件并烧录至F</w:t>
      </w:r>
      <w:r>
        <w:t>PGA</w:t>
      </w:r>
      <w:r>
        <w:rPr>
          <w:rFonts w:hint="eastAsia"/>
        </w:rPr>
        <w:t>。</w:t>
      </w:r>
    </w:p>
    <w:p w14:paraId="690B370F">
      <w:pPr>
        <w:pStyle w:val="10"/>
        <w:numPr>
          <w:ilvl w:val="0"/>
          <w:numId w:val="2"/>
        </w:numPr>
        <w:ind w:firstLineChars="0"/>
      </w:pPr>
      <w:r>
        <w:rPr>
          <w:rFonts w:hint="eastAsia"/>
        </w:rPr>
        <w:t>逻辑分析与调试。通过I</w:t>
      </w:r>
      <w:r>
        <w:t>DE</w:t>
      </w:r>
      <w:r>
        <w:rPr>
          <w:rFonts w:hint="eastAsia"/>
        </w:rPr>
        <w:t>提供的逻辑分析工具，分析设计的逻辑功能，有助于定位故障原因。</w:t>
      </w:r>
    </w:p>
    <w:p w14:paraId="4B017B30">
      <w:pPr>
        <w:ind w:left="420"/>
      </w:pPr>
      <w:r>
        <w:rPr>
          <w:rFonts w:hint="eastAsia"/>
        </w:rPr>
        <w:t>Keil</w:t>
      </w:r>
      <w:r>
        <w:t xml:space="preserve"> </w:t>
      </w:r>
      <w:r>
        <w:rPr>
          <w:rFonts w:hint="eastAsia"/>
        </w:rPr>
        <w:t>μ</w:t>
      </w:r>
      <w:r>
        <w:t>Vision5 IDE</w:t>
      </w:r>
      <w:r>
        <w:rPr>
          <w:rFonts w:hint="eastAsia"/>
        </w:rPr>
        <w:t>中实现的功能有：</w:t>
      </w:r>
    </w:p>
    <w:p w14:paraId="059B9A0C">
      <w:pPr>
        <w:pStyle w:val="10"/>
        <w:numPr>
          <w:ilvl w:val="0"/>
          <w:numId w:val="3"/>
        </w:numPr>
        <w:ind w:firstLineChars="0"/>
      </w:pPr>
      <w:r>
        <w:rPr>
          <w:rFonts w:hint="eastAsia"/>
        </w:rPr>
        <w:t>使用A</w:t>
      </w:r>
      <w:r>
        <w:t>RM</w:t>
      </w:r>
      <w:r>
        <w:rPr>
          <w:rFonts w:hint="eastAsia"/>
        </w:rPr>
        <w:t>汇编语言编写硬件驱动程序与用户应用程序。</w:t>
      </w:r>
    </w:p>
    <w:p w14:paraId="0DF067D2">
      <w:pPr>
        <w:pStyle w:val="10"/>
        <w:numPr>
          <w:ilvl w:val="0"/>
          <w:numId w:val="3"/>
        </w:numPr>
        <w:ind w:firstLineChars="0"/>
      </w:pPr>
      <w:r>
        <w:rPr>
          <w:rFonts w:hint="eastAsia"/>
        </w:rPr>
        <w:t>通过I</w:t>
      </w:r>
      <w:r>
        <w:t>DE</w:t>
      </w:r>
      <w:r>
        <w:rPr>
          <w:rFonts w:hint="eastAsia"/>
        </w:rPr>
        <w:t>中的编译器与汇编器等工具生成适配C</w:t>
      </w:r>
      <w:r>
        <w:t>ortex-M0</w:t>
      </w:r>
      <w:r>
        <w:rPr>
          <w:rFonts w:hint="eastAsia"/>
        </w:rPr>
        <w:t>硬件系统存储器的十六进制文件。</w:t>
      </w:r>
    </w:p>
    <w:p w14:paraId="25B8A26B">
      <w:pPr>
        <w:pStyle w:val="10"/>
        <w:numPr>
          <w:ilvl w:val="0"/>
          <w:numId w:val="1"/>
        </w:numPr>
        <w:ind w:firstLineChars="0"/>
      </w:pPr>
      <w:r>
        <w:rPr>
          <w:rFonts w:hint="eastAsia"/>
        </w:rPr>
        <w:t>设计思想</w:t>
      </w:r>
    </w:p>
    <w:p w14:paraId="053159B4">
      <w:pPr>
        <w:pStyle w:val="10"/>
      </w:pPr>
      <w:r>
        <w:rPr>
          <w:rFonts w:hint="eastAsia"/>
        </w:rPr>
        <w:t>该嵌入式So</w:t>
      </w:r>
      <w:r>
        <w:t>C</w:t>
      </w:r>
      <w:r>
        <w:rPr>
          <w:rFonts w:hint="eastAsia"/>
        </w:rPr>
        <w:t>系统由A</w:t>
      </w:r>
      <w:r>
        <w:t>RM Cortex-M0</w:t>
      </w:r>
      <w:r>
        <w:rPr>
          <w:rFonts w:hint="eastAsia"/>
        </w:rPr>
        <w:t>处理器核、A</w:t>
      </w:r>
      <w:r>
        <w:t>HB</w:t>
      </w:r>
      <w:r>
        <w:rPr>
          <w:rFonts w:hint="eastAsia"/>
        </w:rPr>
        <w:t>总线译码器、A</w:t>
      </w:r>
      <w:r>
        <w:t>HB</w:t>
      </w:r>
      <w:r>
        <w:rPr>
          <w:rFonts w:hint="eastAsia"/>
        </w:rPr>
        <w:t>总线多路复用器、片上存储器外设等组成。</w:t>
      </w:r>
    </w:p>
    <w:p w14:paraId="4AFB3916">
      <w:pPr>
        <w:pStyle w:val="10"/>
      </w:pPr>
      <w:r>
        <w:rPr>
          <w:rFonts w:hint="eastAsia"/>
        </w:rPr>
        <w:t>其中，Cotrex</w:t>
      </w:r>
      <w:r>
        <w:t>-M0</w:t>
      </w:r>
      <w:r>
        <w:rPr>
          <w:rFonts w:hint="eastAsia"/>
        </w:rPr>
        <w:t>处理器核是整个系统的核心，它负责对数据进行处理。其主要由内部寄存器、算术逻辑单元、数据通路和控制逻辑构成，并通过由取指、译码与执行的三级流水线结构获得较高的吞吐量与运行效率。</w:t>
      </w:r>
    </w:p>
    <w:p w14:paraId="15FE375B">
      <w:pPr>
        <w:pStyle w:val="10"/>
      </w:pPr>
      <w:r>
        <w:rPr>
          <w:rFonts w:hint="eastAsia"/>
        </w:rPr>
        <w:t>A</w:t>
      </w:r>
      <w:r>
        <w:t>HB</w:t>
      </w:r>
      <w:r>
        <w:rPr>
          <w:rFonts w:hint="eastAsia"/>
        </w:rPr>
        <w:t>总线译码器能根据地址选择处理器核要访问的设备。在该系统中，地址译码器的输入为地址信号，输出为选择信号。其主要功能包括：根据主设备提供的访问地址生成选择对应从设备的选择信号；同时选择信号亦会连接到从设备多路选择器以选择对应从设备返回的信息。</w:t>
      </w:r>
    </w:p>
    <w:p w14:paraId="7D8F2745">
      <w:pPr>
        <w:pStyle w:val="10"/>
      </w:pPr>
      <w:r>
        <w:rPr>
          <w:rFonts w:hint="eastAsia"/>
        </w:rPr>
        <w:t>A</w:t>
      </w:r>
      <w:r>
        <w:t>HB</w:t>
      </w:r>
      <w:r>
        <w:rPr>
          <w:rFonts w:hint="eastAsia"/>
        </w:rPr>
        <w:t>总线多路复用器用于从多个设备中选择要读取的数据和响应信号，如H</w:t>
      </w:r>
      <w:r>
        <w:t>RDATA</w:t>
      </w:r>
      <w:r>
        <w:rPr>
          <w:rFonts w:hint="eastAsia"/>
        </w:rPr>
        <w:t>、H</w:t>
      </w:r>
      <w:r>
        <w:t>READY</w:t>
      </w:r>
      <w:r>
        <w:rPr>
          <w:rFonts w:hint="eastAsia"/>
        </w:rPr>
        <w:t>和H</w:t>
      </w:r>
      <w:r>
        <w:t>RESP</w:t>
      </w:r>
      <w:r>
        <w:rPr>
          <w:rFonts w:hint="eastAsia"/>
        </w:rPr>
        <w:t>等连接至输入，并根据地址译码器生成的选择信号将从设备的响应信号送给主设备。</w:t>
      </w:r>
    </w:p>
    <w:p w14:paraId="168EC9EC">
      <w:pPr>
        <w:pStyle w:val="10"/>
      </w:pPr>
      <w:r>
        <w:rPr>
          <w:rFonts w:hint="eastAsia"/>
        </w:rPr>
        <w:t>片上存储器外设用于存储机器指令，其通常被称为程序存储器。</w:t>
      </w:r>
    </w:p>
    <w:p w14:paraId="02FF2179">
      <w:pPr>
        <w:pStyle w:val="10"/>
      </w:pPr>
      <w:r>
        <w:rPr>
          <w:rFonts w:hint="eastAsia"/>
        </w:rPr>
        <w:t>在设计时，需要添加Xilinx提供的时钟I</w:t>
      </w:r>
      <w:r>
        <w:t>P</w:t>
      </w:r>
      <w:r>
        <w:rPr>
          <w:rFonts w:hint="eastAsia"/>
        </w:rPr>
        <w:t>核产生2</w:t>
      </w:r>
      <w:r>
        <w:t>0MH</w:t>
      </w:r>
      <w:r>
        <w:rPr>
          <w:rFonts w:hint="eastAsia"/>
        </w:rPr>
        <w:t>z的时钟以作为主时钟。随后调用A</w:t>
      </w:r>
      <w:r>
        <w:t>HB</w:t>
      </w:r>
      <w:r>
        <w:rPr>
          <w:rFonts w:hint="eastAsia"/>
        </w:rPr>
        <w:t>总线地址译码器、A</w:t>
      </w:r>
      <w:r>
        <w:t>HB</w:t>
      </w:r>
      <w:r>
        <w:rPr>
          <w:rFonts w:hint="eastAsia"/>
        </w:rPr>
        <w:t>总线从设备多路复用器、A</w:t>
      </w:r>
      <w:r>
        <w:t>HB</w:t>
      </w:r>
      <w:r>
        <w:rPr>
          <w:rFonts w:hint="eastAsia"/>
        </w:rPr>
        <w:t>片上存储器、A</w:t>
      </w:r>
      <w:r>
        <w:t>HB LED</w:t>
      </w:r>
      <w:r>
        <w:rPr>
          <w:rFonts w:hint="eastAsia"/>
        </w:rPr>
        <w:t>外设等模块，例化于A</w:t>
      </w:r>
      <w:r>
        <w:t>HBLITE_SYS.</w:t>
      </w:r>
      <w:r>
        <w:rPr>
          <w:rFonts w:hint="eastAsia"/>
        </w:rPr>
        <w:t>v中，通过编写汇编程序代码生成.</w:t>
      </w:r>
      <w:r>
        <w:t>hex</w:t>
      </w:r>
      <w:r>
        <w:rPr>
          <w:rFonts w:hint="eastAsia"/>
        </w:rPr>
        <w:t>文件并添加到vivado工程文件中，实现对模块功能的验证。</w:t>
      </w:r>
    </w:p>
    <w:p w14:paraId="555CEB04">
      <w:pPr>
        <w:keepNext/>
      </w:pPr>
      <w:r>
        <w:drawing>
          <wp:inline distT="0" distB="0" distL="0" distR="0">
            <wp:extent cx="5274310" cy="2173605"/>
            <wp:effectExtent l="0" t="0" r="0" b="0"/>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a:picLocks noChangeAspect="1"/>
                    </pic:cNvPicPr>
                  </pic:nvPicPr>
                  <pic:blipFill>
                    <a:blip r:embed="rId7"/>
                    <a:stretch>
                      <a:fillRect/>
                    </a:stretch>
                  </pic:blipFill>
                  <pic:spPr>
                    <a:xfrm>
                      <a:off x="0" y="0"/>
                      <a:ext cx="5274310" cy="2173605"/>
                    </a:xfrm>
                    <a:prstGeom prst="rect">
                      <a:avLst/>
                    </a:prstGeom>
                  </pic:spPr>
                </pic:pic>
              </a:graphicData>
            </a:graphic>
          </wp:inline>
        </w:drawing>
      </w:r>
      <w:bookmarkStart w:id="2" w:name="_GoBack"/>
      <w:bookmarkEnd w:id="2"/>
    </w:p>
    <w:p w14:paraId="3408B163">
      <w:pPr>
        <w:pStyle w:val="2"/>
        <w:jc w:val="center"/>
      </w:pPr>
      <w:r>
        <w:t xml:space="preserve">图 </w:t>
      </w:r>
      <w:r>
        <w:fldChar w:fldCharType="begin"/>
      </w:r>
      <w:r>
        <w:instrText xml:space="preserve"> SEQ 图 \* ARABIC </w:instrText>
      </w:r>
      <w:r>
        <w:fldChar w:fldCharType="separate"/>
      </w:r>
      <w:r>
        <w:t>2</w:t>
      </w:r>
      <w:r>
        <w:fldChar w:fldCharType="end"/>
      </w:r>
      <w:r>
        <w:t xml:space="preserve"> </w:t>
      </w:r>
      <w:r>
        <w:rPr>
          <w:rFonts w:hint="eastAsia"/>
        </w:rPr>
        <w:t>模块例化后生成的网表</w:t>
      </w:r>
    </w:p>
    <w:p w14:paraId="1B327B6A"/>
    <w:p w14:paraId="41244EDD">
      <w:pPr>
        <w:pStyle w:val="10"/>
        <w:numPr>
          <w:ilvl w:val="0"/>
          <w:numId w:val="1"/>
        </w:numPr>
        <w:ind w:firstLineChars="0"/>
      </w:pPr>
      <w:r>
        <w:rPr>
          <w:rFonts w:hint="eastAsia"/>
        </w:rPr>
        <w:t>软件仿真</w:t>
      </w:r>
    </w:p>
    <w:p w14:paraId="4786AC29">
      <w:pPr>
        <w:pStyle w:val="10"/>
        <w:numPr>
          <w:ilvl w:val="0"/>
          <w:numId w:val="4"/>
        </w:numPr>
        <w:ind w:left="0" w:firstLine="420"/>
      </w:pPr>
      <w:r>
        <w:rPr>
          <w:rFonts w:hint="eastAsia"/>
        </w:rPr>
        <w:t>要求在r</w:t>
      </w:r>
      <w:r>
        <w:t>eset</w:t>
      </w:r>
      <w:r>
        <w:rPr>
          <w:rFonts w:hint="eastAsia"/>
        </w:rPr>
        <w:t>使能时依次点亮1~</w:t>
      </w:r>
      <w:r>
        <w:t>8</w:t>
      </w:r>
      <w:r>
        <w:rPr>
          <w:rFonts w:hint="eastAsia"/>
        </w:rPr>
        <w:t>个灯，L</w:t>
      </w:r>
      <w:r>
        <w:t>ED</w:t>
      </w:r>
      <w:r>
        <w:rPr>
          <w:rFonts w:hint="eastAsia"/>
        </w:rPr>
        <w:t>处输出信号分别为8</w:t>
      </w:r>
      <w:r>
        <w:t>’</w:t>
      </w:r>
      <w:r>
        <w:rPr>
          <w:rFonts w:hint="eastAsia"/>
        </w:rPr>
        <w:t>b</w:t>
      </w:r>
      <w:r>
        <w:t xml:space="preserve">0000_0001, </w:t>
      </w:r>
      <w:r>
        <w:rPr>
          <w:rFonts w:hint="eastAsia"/>
        </w:rPr>
        <w:t>8</w:t>
      </w:r>
      <w:r>
        <w:t>’</w:t>
      </w:r>
      <w:r>
        <w:rPr>
          <w:rFonts w:hint="eastAsia"/>
        </w:rPr>
        <w:t>b</w:t>
      </w:r>
      <w:r>
        <w:t>0000_0011……</w:t>
      </w:r>
      <w:r>
        <w:rPr>
          <w:rFonts w:hint="eastAsia"/>
        </w:rPr>
        <w:t>8</w:t>
      </w:r>
      <w:r>
        <w:t>’</w:t>
      </w:r>
      <w:r>
        <w:rPr>
          <w:rFonts w:hint="eastAsia"/>
        </w:rPr>
        <w:t>b</w:t>
      </w:r>
      <w:r>
        <w:t>1111_1111)</w:t>
      </w:r>
      <w:r>
        <w:rPr>
          <w:rFonts w:hint="eastAsia"/>
        </w:rPr>
        <w:t>。</w:t>
      </w:r>
    </w:p>
    <w:p w14:paraId="16AA273D">
      <w:pPr>
        <w:pStyle w:val="10"/>
        <w:ind w:left="360" w:firstLine="0" w:firstLineChars="0"/>
      </w:pPr>
      <w:r>
        <w:rPr>
          <w:rFonts w:hint="eastAsia"/>
        </w:rPr>
        <w:t>操作流程：将A</w:t>
      </w:r>
      <w:r>
        <w:t>HBLED</w:t>
      </w:r>
      <w:r>
        <w:rPr>
          <w:rFonts w:hint="eastAsia"/>
        </w:rPr>
        <w:t>模块例化于A</w:t>
      </w:r>
      <w:r>
        <w:t>HBLITE_SYS</w:t>
      </w:r>
      <w:r>
        <w:rPr>
          <w:rFonts w:hint="eastAsia"/>
        </w:rPr>
        <w:t>模块中，并编写驱动程序生成c</w:t>
      </w:r>
      <w:r>
        <w:t>ode.hex</w:t>
      </w:r>
      <w:r>
        <w:rPr>
          <w:rFonts w:hint="eastAsia"/>
        </w:rPr>
        <w:t>，添加到vivado进行仿真。</w:t>
      </w:r>
    </w:p>
    <w:p w14:paraId="4D76508A">
      <w:pPr>
        <w:keepNext/>
      </w:pPr>
      <w:r>
        <w:drawing>
          <wp:inline distT="0" distB="0" distL="0" distR="0">
            <wp:extent cx="5274310" cy="1217295"/>
            <wp:effectExtent l="0" t="0" r="0" b="0"/>
            <wp:docPr id="7" name="图片 7"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图形用户界面&#10;&#10;描述已自动生成"/>
                    <pic:cNvPicPr>
                      <a:picLocks noChangeAspect="1"/>
                    </pic:cNvPicPr>
                  </pic:nvPicPr>
                  <pic:blipFill>
                    <a:blip r:embed="rId8"/>
                    <a:stretch>
                      <a:fillRect/>
                    </a:stretch>
                  </pic:blipFill>
                  <pic:spPr>
                    <a:xfrm>
                      <a:off x="0" y="0"/>
                      <a:ext cx="5274310" cy="1217295"/>
                    </a:xfrm>
                    <a:prstGeom prst="rect">
                      <a:avLst/>
                    </a:prstGeom>
                  </pic:spPr>
                </pic:pic>
              </a:graphicData>
            </a:graphic>
          </wp:inline>
        </w:drawing>
      </w:r>
    </w:p>
    <w:p w14:paraId="2003B0C7">
      <w:pPr>
        <w:pStyle w:val="2"/>
        <w:jc w:val="center"/>
      </w:pPr>
      <w:r>
        <w:t xml:space="preserve">图 </w:t>
      </w:r>
      <w:r>
        <w:fldChar w:fldCharType="begin"/>
      </w:r>
      <w:r>
        <w:instrText xml:space="preserve"> SEQ 图 \* ARABIC </w:instrText>
      </w:r>
      <w:r>
        <w:fldChar w:fldCharType="separate"/>
      </w:r>
      <w:r>
        <w:t>3</w:t>
      </w:r>
      <w:r>
        <w:fldChar w:fldCharType="end"/>
      </w:r>
      <w:r>
        <w:t xml:space="preserve"> RESET</w:t>
      </w:r>
      <w:r>
        <w:rPr>
          <w:rFonts w:hint="eastAsia"/>
        </w:rPr>
        <w:t>流水灯实验波形图</w:t>
      </w:r>
    </w:p>
    <w:p w14:paraId="7BACC148">
      <w:pPr>
        <w:pStyle w:val="10"/>
        <w:numPr>
          <w:ilvl w:val="0"/>
          <w:numId w:val="4"/>
        </w:numPr>
        <w:ind w:left="0" w:firstLine="420"/>
      </w:pPr>
      <w:r>
        <w:rPr>
          <w:rFonts w:hint="eastAsia"/>
        </w:rPr>
        <w:t>控制8位数码管显示</w:t>
      </w:r>
      <w:r>
        <w:t>”1A2B3C4D”</w:t>
      </w:r>
    </w:p>
    <w:p w14:paraId="04FCFA08">
      <w:pPr>
        <w:ind w:left="420"/>
      </w:pPr>
      <w:r>
        <w:rPr>
          <w:rFonts w:hint="eastAsia"/>
        </w:rPr>
        <w:t>操作流程：将A</w:t>
      </w:r>
      <w:r>
        <w:t>HB7SEGDEC</w:t>
      </w:r>
      <w:r>
        <w:rPr>
          <w:rFonts w:hint="eastAsia"/>
        </w:rPr>
        <w:t>模块例化于A</w:t>
      </w:r>
      <w:r>
        <w:t>HBLITE_SYS</w:t>
      </w:r>
      <w:r>
        <w:rPr>
          <w:rFonts w:hint="eastAsia"/>
        </w:rPr>
        <w:t>模块中，并编写驱动程序生成c</w:t>
      </w:r>
      <w:r>
        <w:t>ode.hex</w:t>
      </w:r>
      <w:r>
        <w:rPr>
          <w:rFonts w:hint="eastAsia"/>
        </w:rPr>
        <w:t>，添加到vivado进行仿真。</w:t>
      </w:r>
    </w:p>
    <w:p w14:paraId="5422619C">
      <w:pPr>
        <w:keepNext/>
        <w:jc w:val="center"/>
      </w:pPr>
      <w:r>
        <w:drawing>
          <wp:inline distT="0" distB="0" distL="0" distR="0">
            <wp:extent cx="5274310" cy="1346835"/>
            <wp:effectExtent l="0" t="0" r="0" b="0"/>
            <wp:docPr id="8" name="图片 8"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日程表&#10;&#10;描述已自动生成"/>
                    <pic:cNvPicPr>
                      <a:picLocks noChangeAspect="1"/>
                    </pic:cNvPicPr>
                  </pic:nvPicPr>
                  <pic:blipFill>
                    <a:blip r:embed="rId9"/>
                    <a:stretch>
                      <a:fillRect/>
                    </a:stretch>
                  </pic:blipFill>
                  <pic:spPr>
                    <a:xfrm>
                      <a:off x="0" y="0"/>
                      <a:ext cx="5274310" cy="1346835"/>
                    </a:xfrm>
                    <a:prstGeom prst="rect">
                      <a:avLst/>
                    </a:prstGeom>
                  </pic:spPr>
                </pic:pic>
              </a:graphicData>
            </a:graphic>
          </wp:inline>
        </w:drawing>
      </w:r>
    </w:p>
    <w:p w14:paraId="3608B278">
      <w:pPr>
        <w:pStyle w:val="2"/>
        <w:jc w:val="center"/>
      </w:pPr>
      <w:r>
        <w:t xml:space="preserve">图 </w:t>
      </w:r>
      <w:r>
        <w:fldChar w:fldCharType="begin"/>
      </w:r>
      <w:r>
        <w:instrText xml:space="preserve"> SEQ 图 \* ARABIC </w:instrText>
      </w:r>
      <w:r>
        <w:fldChar w:fldCharType="separate"/>
      </w:r>
      <w:r>
        <w:t>4</w:t>
      </w:r>
      <w:r>
        <w:fldChar w:fldCharType="end"/>
      </w:r>
      <w:r>
        <w:t xml:space="preserve"> </w:t>
      </w:r>
      <w:r>
        <w:rPr>
          <w:rFonts w:hint="eastAsia"/>
        </w:rPr>
        <w:t>数码管显示实验波形图</w:t>
      </w:r>
    </w:p>
    <w:p w14:paraId="1FD169EB">
      <w:pPr>
        <w:pStyle w:val="10"/>
        <w:numPr>
          <w:ilvl w:val="0"/>
          <w:numId w:val="4"/>
        </w:numPr>
        <w:ind w:left="0" w:firstLine="420"/>
      </w:pPr>
      <w:r>
        <w:rPr>
          <w:rFonts w:hint="eastAsia"/>
        </w:rPr>
        <w:t>配置定时器相关寄存器，设置定时器时钟为系统时钟1</w:t>
      </w:r>
      <w:r>
        <w:t>6</w:t>
      </w:r>
      <w:r>
        <w:rPr>
          <w:rFonts w:hint="eastAsia"/>
        </w:rPr>
        <w:t>分频，</w:t>
      </w:r>
      <w:r>
        <w:t>load</w:t>
      </w:r>
      <w:r>
        <w:rPr>
          <w:rFonts w:hint="eastAsia"/>
        </w:rPr>
        <w:t>寄存器初始值为3</w:t>
      </w:r>
      <w:r>
        <w:t>2</w:t>
      </w:r>
      <w:r>
        <w:rPr>
          <w:rFonts w:hint="eastAsia"/>
        </w:rPr>
        <w:t>‘d</w:t>
      </w:r>
      <w:r>
        <w:t>5000</w:t>
      </w:r>
      <w:r>
        <w:rPr>
          <w:rFonts w:hint="eastAsia"/>
        </w:rPr>
        <w:t>。当定时器计时到0是触发中断，中断服务程序运行并点亮L</w:t>
      </w:r>
      <w:r>
        <w:t>ED</w:t>
      </w:r>
      <w:r>
        <w:rPr>
          <w:rFonts w:hint="eastAsia"/>
        </w:rPr>
        <w:t>等，一段时间后熄灭。</w:t>
      </w:r>
    </w:p>
    <w:p w14:paraId="07053D21">
      <w:pPr>
        <w:pStyle w:val="10"/>
        <w:ind w:left="360" w:firstLine="0" w:firstLineChars="0"/>
      </w:pPr>
      <w:r>
        <w:rPr>
          <w:rFonts w:hint="eastAsia"/>
        </w:rPr>
        <w:t>操作流程：将A</w:t>
      </w:r>
      <w:r>
        <w:t>HBTIMER</w:t>
      </w:r>
      <w:r>
        <w:rPr>
          <w:rFonts w:hint="eastAsia"/>
        </w:rPr>
        <w:t>模块例化于A</w:t>
      </w:r>
      <w:r>
        <w:t>HBLITE_SYS</w:t>
      </w:r>
      <w:r>
        <w:rPr>
          <w:rFonts w:hint="eastAsia"/>
        </w:rPr>
        <w:t>模块中，并编写驱动程序生成c</w:t>
      </w:r>
      <w:r>
        <w:t>ode.hex</w:t>
      </w:r>
      <w:r>
        <w:rPr>
          <w:rFonts w:hint="eastAsia"/>
        </w:rPr>
        <w:t>，添加到vivado进行仿真。</w:t>
      </w:r>
    </w:p>
    <w:p w14:paraId="0BBF7A33">
      <w:pPr>
        <w:keepNext/>
        <w:jc w:val="center"/>
      </w:pPr>
      <w:r>
        <w:drawing>
          <wp:inline distT="0" distB="0" distL="0" distR="0">
            <wp:extent cx="5271770" cy="1130935"/>
            <wp:effectExtent l="0" t="0" r="0" b="0"/>
            <wp:docPr id="5" name="图片 5" descr="C:\Users\Misaka\Documents\Tencent Files\341888152\Image\C2C\E091Y37%CEZ@J`)H63SSR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Misaka\Documents\Tencent Files\341888152\Image\C2C\E091Y37%CEZ@J`)H63SSR43.png"/>
                    <pic:cNvPicPr>
                      <a:picLocks noChangeAspect="1" noChangeArrowheads="1"/>
                    </pic:cNvPicPr>
                  </pic:nvPicPr>
                  <pic:blipFill>
                    <a:blip r:embed="rId10">
                      <a:extLst>
                        <a:ext uri="{28A0092B-C50C-407E-A947-70E740481C1C}">
                          <a14:useLocalDpi xmlns:a14="http://schemas.microsoft.com/office/drawing/2010/main" val="0"/>
                        </a:ext>
                      </a:extLst>
                    </a:blip>
                    <a:srcRect b="32985"/>
                    <a:stretch>
                      <a:fillRect/>
                    </a:stretch>
                  </pic:blipFill>
                  <pic:spPr>
                    <a:xfrm>
                      <a:off x="0" y="0"/>
                      <a:ext cx="5274000" cy="1131490"/>
                    </a:xfrm>
                    <a:prstGeom prst="rect">
                      <a:avLst/>
                    </a:prstGeom>
                    <a:noFill/>
                    <a:ln>
                      <a:noFill/>
                    </a:ln>
                  </pic:spPr>
                </pic:pic>
              </a:graphicData>
            </a:graphic>
          </wp:inline>
        </w:drawing>
      </w:r>
    </w:p>
    <w:p w14:paraId="4B43073B">
      <w:pPr>
        <w:pStyle w:val="2"/>
        <w:jc w:val="center"/>
      </w:pPr>
      <w:r>
        <w:t xml:space="preserve">图 </w:t>
      </w:r>
      <w:r>
        <w:fldChar w:fldCharType="begin"/>
      </w:r>
      <w:r>
        <w:instrText xml:space="preserve"> SEQ 图 \* ARABIC </w:instrText>
      </w:r>
      <w:r>
        <w:fldChar w:fldCharType="separate"/>
      </w:r>
      <w:r>
        <w:t>5</w:t>
      </w:r>
      <w:r>
        <w:fldChar w:fldCharType="end"/>
      </w:r>
      <w:r>
        <w:t xml:space="preserve"> </w:t>
      </w:r>
      <w:r>
        <w:rPr>
          <w:rFonts w:hint="eastAsia"/>
        </w:rPr>
        <w:t>定时器实验波形图</w:t>
      </w:r>
    </w:p>
    <w:p w14:paraId="4F16FF19">
      <w:pPr>
        <w:pStyle w:val="10"/>
        <w:numPr>
          <w:ilvl w:val="0"/>
          <w:numId w:val="4"/>
        </w:numPr>
        <w:ind w:left="0" w:firstLine="420"/>
      </w:pPr>
      <w:r>
        <w:rPr>
          <w:rFonts w:hint="eastAsia"/>
        </w:rPr>
        <w:t>配置U</w:t>
      </w:r>
      <w:r>
        <w:t>ART</w:t>
      </w:r>
      <w:r>
        <w:rPr>
          <w:rFonts w:hint="eastAsia"/>
        </w:rPr>
        <w:t>串口控制器，以4</w:t>
      </w:r>
      <w:r>
        <w:t>800</w:t>
      </w:r>
      <w:r>
        <w:rPr>
          <w:rFonts w:hint="eastAsia"/>
        </w:rPr>
        <w:t>的波特率实现数据8</w:t>
      </w:r>
      <w:r>
        <w:t>’b0000_0001, 8’b0000_0010…8’b1000_0000</w:t>
      </w:r>
      <w:r>
        <w:rPr>
          <w:rFonts w:hint="eastAsia"/>
        </w:rPr>
        <w:t>的传输。</w:t>
      </w:r>
    </w:p>
    <w:p w14:paraId="14752E52">
      <w:pPr>
        <w:pStyle w:val="10"/>
        <w:ind w:left="360" w:firstLine="0" w:firstLineChars="0"/>
      </w:pPr>
      <w:r>
        <w:rPr>
          <w:rFonts w:hint="eastAsia"/>
        </w:rPr>
        <w:t>操作流程：将A</w:t>
      </w:r>
      <w:r>
        <w:t>HBUART</w:t>
      </w:r>
      <w:r>
        <w:rPr>
          <w:rFonts w:hint="eastAsia"/>
        </w:rPr>
        <w:t>模块例化于A</w:t>
      </w:r>
      <w:r>
        <w:t>HBLITE_SYS</w:t>
      </w:r>
      <w:r>
        <w:rPr>
          <w:rFonts w:hint="eastAsia"/>
        </w:rPr>
        <w:t>模块中，将波特率由9</w:t>
      </w:r>
      <w:r>
        <w:t>600</w:t>
      </w:r>
      <w:r>
        <w:rPr>
          <w:rFonts w:hint="eastAsia"/>
        </w:rPr>
        <w:t>修改为4</w:t>
      </w:r>
      <w:r>
        <w:t>800(</w:t>
      </w:r>
      <w:r>
        <w:rPr>
          <w:rFonts w:hint="eastAsia"/>
        </w:rPr>
        <w:t>修改</w:t>
      </w:r>
      <w:r>
        <w:t>baudgen.</w:t>
      </w:r>
      <w:r>
        <w:rPr>
          <w:rFonts w:hint="eastAsia"/>
        </w:rPr>
        <w:t>v中代码</w:t>
      </w:r>
      <w:r>
        <w:t>)</w:t>
      </w:r>
      <w:r>
        <w:rPr>
          <w:rFonts w:hint="eastAsia"/>
        </w:rPr>
        <w:t>并编写驱动程序生成c</w:t>
      </w:r>
      <w:r>
        <w:t>ode.hex</w:t>
      </w:r>
      <w:r>
        <w:rPr>
          <w:rFonts w:hint="eastAsia"/>
        </w:rPr>
        <w:t>，添加到vivado进行仿真。</w:t>
      </w:r>
    </w:p>
    <w:p w14:paraId="6B870A25">
      <w:pPr>
        <w:keepNext/>
      </w:pPr>
      <w:r>
        <w:drawing>
          <wp:inline distT="0" distB="0" distL="0" distR="0">
            <wp:extent cx="5274310" cy="1061720"/>
            <wp:effectExtent l="0" t="0" r="0" b="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a:picLocks noChangeAspect="1"/>
                    </pic:cNvPicPr>
                  </pic:nvPicPr>
                  <pic:blipFill>
                    <a:blip r:embed="rId11"/>
                    <a:stretch>
                      <a:fillRect/>
                    </a:stretch>
                  </pic:blipFill>
                  <pic:spPr>
                    <a:xfrm>
                      <a:off x="0" y="0"/>
                      <a:ext cx="5274310" cy="1061720"/>
                    </a:xfrm>
                    <a:prstGeom prst="rect">
                      <a:avLst/>
                    </a:prstGeom>
                  </pic:spPr>
                </pic:pic>
              </a:graphicData>
            </a:graphic>
          </wp:inline>
        </w:drawing>
      </w:r>
    </w:p>
    <w:p w14:paraId="0C8F7D56">
      <w:pPr>
        <w:pStyle w:val="2"/>
        <w:jc w:val="center"/>
      </w:pPr>
      <w:r>
        <w:t xml:space="preserve">图 </w:t>
      </w:r>
      <w:r>
        <w:fldChar w:fldCharType="begin"/>
      </w:r>
      <w:r>
        <w:instrText xml:space="preserve"> SEQ 图 \* ARABIC </w:instrText>
      </w:r>
      <w:r>
        <w:fldChar w:fldCharType="separate"/>
      </w:r>
      <w:r>
        <w:t>6</w:t>
      </w:r>
      <w:r>
        <w:fldChar w:fldCharType="end"/>
      </w:r>
      <w:r>
        <w:t xml:space="preserve"> UART</w:t>
      </w:r>
      <w:r>
        <w:rPr>
          <w:rFonts w:hint="eastAsia"/>
        </w:rPr>
        <w:t>实验波形图</w:t>
      </w:r>
    </w:p>
    <w:p w14:paraId="038864E2">
      <w:pPr>
        <w:pStyle w:val="10"/>
        <w:numPr>
          <w:ilvl w:val="0"/>
          <w:numId w:val="1"/>
        </w:numPr>
        <w:ind w:firstLineChars="0"/>
      </w:pPr>
      <w:r>
        <w:rPr>
          <w:rFonts w:hint="eastAsia"/>
        </w:rPr>
        <w:t>F</w:t>
      </w:r>
      <w:r>
        <w:t>PGA</w:t>
      </w:r>
      <w:r>
        <w:rPr>
          <w:rFonts w:hint="eastAsia"/>
        </w:rPr>
        <w:t>资源消耗</w:t>
      </w:r>
    </w:p>
    <w:p w14:paraId="46176DDF">
      <w:pPr>
        <w:pStyle w:val="10"/>
        <w:ind w:left="420" w:firstLine="0" w:firstLineChars="0"/>
      </w:pPr>
      <w:r>
        <w:rPr>
          <w:rFonts w:hint="eastAsia"/>
        </w:rPr>
        <w:t>F</w:t>
      </w:r>
      <w:r>
        <w:t>PGA</w:t>
      </w:r>
      <w:r>
        <w:rPr>
          <w:rFonts w:hint="eastAsia"/>
        </w:rPr>
        <w:t>资源消耗如下图，该图为例化以上四个实验模块后的结果。</w:t>
      </w:r>
    </w:p>
    <w:p w14:paraId="5D2FBCBA">
      <w:pPr>
        <w:keepNext/>
      </w:pPr>
      <w:r>
        <w:drawing>
          <wp:inline distT="0" distB="0" distL="0" distR="0">
            <wp:extent cx="5274310" cy="1329055"/>
            <wp:effectExtent l="0" t="0" r="0" b="0"/>
            <wp:docPr id="6" name="图片 6"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箱线图&#10;&#10;描述已自动生成"/>
                    <pic:cNvPicPr>
                      <a:picLocks noChangeAspect="1"/>
                    </pic:cNvPicPr>
                  </pic:nvPicPr>
                  <pic:blipFill>
                    <a:blip r:embed="rId12"/>
                    <a:stretch>
                      <a:fillRect/>
                    </a:stretch>
                  </pic:blipFill>
                  <pic:spPr>
                    <a:xfrm>
                      <a:off x="0" y="0"/>
                      <a:ext cx="5274310" cy="1329055"/>
                    </a:xfrm>
                    <a:prstGeom prst="rect">
                      <a:avLst/>
                    </a:prstGeom>
                  </pic:spPr>
                </pic:pic>
              </a:graphicData>
            </a:graphic>
          </wp:inline>
        </w:drawing>
      </w:r>
    </w:p>
    <w:p w14:paraId="766A685C">
      <w:pPr>
        <w:pStyle w:val="2"/>
        <w:jc w:val="center"/>
      </w:pPr>
      <w:r>
        <w:t xml:space="preserve">图 </w:t>
      </w:r>
      <w:r>
        <w:fldChar w:fldCharType="begin"/>
      </w:r>
      <w:r>
        <w:instrText xml:space="preserve"> SEQ 图 \* ARABIC </w:instrText>
      </w:r>
      <w:r>
        <w:fldChar w:fldCharType="separate"/>
      </w:r>
      <w:r>
        <w:t>7</w:t>
      </w:r>
      <w:r>
        <w:fldChar w:fldCharType="end"/>
      </w:r>
      <w:r>
        <w:t xml:space="preserve"> FPGA</w:t>
      </w:r>
      <w:r>
        <w:rPr>
          <w:rFonts w:hint="eastAsia"/>
        </w:rPr>
        <w:t>资源消耗</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E47362"/>
    <w:multiLevelType w:val="multilevel"/>
    <w:tmpl w:val="0EE47362"/>
    <w:lvl w:ilvl="0" w:tentative="0">
      <w:start w:val="1"/>
      <w:numFmt w:val="japaneseCounting"/>
      <w:lvlText w:val="%1、"/>
      <w:lvlJc w:val="left"/>
      <w:pPr>
        <w:ind w:left="420" w:hanging="4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194378F"/>
    <w:multiLevelType w:val="multilevel"/>
    <w:tmpl w:val="319437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E0208BE"/>
    <w:multiLevelType w:val="multilevel"/>
    <w:tmpl w:val="3E0208B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3C5733"/>
    <w:multiLevelType w:val="multilevel"/>
    <w:tmpl w:val="453C573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AA563A"/>
    <w:rsid w:val="00001D47"/>
    <w:rsid w:val="0001065A"/>
    <w:rsid w:val="00024954"/>
    <w:rsid w:val="0003296C"/>
    <w:rsid w:val="00033017"/>
    <w:rsid w:val="00037731"/>
    <w:rsid w:val="00042D0B"/>
    <w:rsid w:val="00046FE7"/>
    <w:rsid w:val="00053822"/>
    <w:rsid w:val="00054476"/>
    <w:rsid w:val="00055BE0"/>
    <w:rsid w:val="00061C7F"/>
    <w:rsid w:val="00063785"/>
    <w:rsid w:val="00076D58"/>
    <w:rsid w:val="00077CF3"/>
    <w:rsid w:val="000B15ED"/>
    <w:rsid w:val="000C106A"/>
    <w:rsid w:val="000C760D"/>
    <w:rsid w:val="000D23B3"/>
    <w:rsid w:val="000D280E"/>
    <w:rsid w:val="000D3E09"/>
    <w:rsid w:val="000D5FA7"/>
    <w:rsid w:val="00103C20"/>
    <w:rsid w:val="001259AD"/>
    <w:rsid w:val="001433BF"/>
    <w:rsid w:val="00175085"/>
    <w:rsid w:val="00180B07"/>
    <w:rsid w:val="00191C04"/>
    <w:rsid w:val="001B475B"/>
    <w:rsid w:val="001C1166"/>
    <w:rsid w:val="001C11FD"/>
    <w:rsid w:val="001C78C8"/>
    <w:rsid w:val="001D3EFC"/>
    <w:rsid w:val="001D4A5A"/>
    <w:rsid w:val="001D7076"/>
    <w:rsid w:val="001E566C"/>
    <w:rsid w:val="001E6DCC"/>
    <w:rsid w:val="001F0199"/>
    <w:rsid w:val="002101EA"/>
    <w:rsid w:val="002235E9"/>
    <w:rsid w:val="00224996"/>
    <w:rsid w:val="002260D5"/>
    <w:rsid w:val="002270F3"/>
    <w:rsid w:val="00243D6B"/>
    <w:rsid w:val="00246C41"/>
    <w:rsid w:val="0026531E"/>
    <w:rsid w:val="00281C25"/>
    <w:rsid w:val="00290A5E"/>
    <w:rsid w:val="00292EDD"/>
    <w:rsid w:val="00297A4D"/>
    <w:rsid w:val="002A4BCE"/>
    <w:rsid w:val="002E4095"/>
    <w:rsid w:val="002E6205"/>
    <w:rsid w:val="00311594"/>
    <w:rsid w:val="00311598"/>
    <w:rsid w:val="00320509"/>
    <w:rsid w:val="00321061"/>
    <w:rsid w:val="0032596E"/>
    <w:rsid w:val="00344031"/>
    <w:rsid w:val="00360193"/>
    <w:rsid w:val="00362A4C"/>
    <w:rsid w:val="00375E2C"/>
    <w:rsid w:val="00376B2E"/>
    <w:rsid w:val="00377AE9"/>
    <w:rsid w:val="00383B68"/>
    <w:rsid w:val="003879EE"/>
    <w:rsid w:val="003A453F"/>
    <w:rsid w:val="003A4B4A"/>
    <w:rsid w:val="003B2028"/>
    <w:rsid w:val="003D6CD6"/>
    <w:rsid w:val="003F13F8"/>
    <w:rsid w:val="004076AF"/>
    <w:rsid w:val="004104FA"/>
    <w:rsid w:val="004308D8"/>
    <w:rsid w:val="00440AA9"/>
    <w:rsid w:val="00465350"/>
    <w:rsid w:val="0047140B"/>
    <w:rsid w:val="00481737"/>
    <w:rsid w:val="00483FDC"/>
    <w:rsid w:val="004876A2"/>
    <w:rsid w:val="00495670"/>
    <w:rsid w:val="00497C4D"/>
    <w:rsid w:val="004A5B4A"/>
    <w:rsid w:val="004B00B2"/>
    <w:rsid w:val="004B263F"/>
    <w:rsid w:val="004C3374"/>
    <w:rsid w:val="004C5A01"/>
    <w:rsid w:val="004D097E"/>
    <w:rsid w:val="004D0FFC"/>
    <w:rsid w:val="004E34E0"/>
    <w:rsid w:val="004E79D9"/>
    <w:rsid w:val="004E7E07"/>
    <w:rsid w:val="0050041D"/>
    <w:rsid w:val="005015B3"/>
    <w:rsid w:val="005038C8"/>
    <w:rsid w:val="00504076"/>
    <w:rsid w:val="00516714"/>
    <w:rsid w:val="005409BB"/>
    <w:rsid w:val="005511C1"/>
    <w:rsid w:val="0055268A"/>
    <w:rsid w:val="00566F6C"/>
    <w:rsid w:val="00570040"/>
    <w:rsid w:val="00592642"/>
    <w:rsid w:val="00596E95"/>
    <w:rsid w:val="00597A06"/>
    <w:rsid w:val="005B280D"/>
    <w:rsid w:val="005C40BD"/>
    <w:rsid w:val="005E5E47"/>
    <w:rsid w:val="0060523D"/>
    <w:rsid w:val="00637D62"/>
    <w:rsid w:val="0065331C"/>
    <w:rsid w:val="006602DC"/>
    <w:rsid w:val="00666D85"/>
    <w:rsid w:val="006A59E2"/>
    <w:rsid w:val="006B4090"/>
    <w:rsid w:val="006C37A2"/>
    <w:rsid w:val="006C5628"/>
    <w:rsid w:val="006D1E6F"/>
    <w:rsid w:val="006D4DDA"/>
    <w:rsid w:val="0071652A"/>
    <w:rsid w:val="0074444C"/>
    <w:rsid w:val="007536C1"/>
    <w:rsid w:val="007575D8"/>
    <w:rsid w:val="00770A7A"/>
    <w:rsid w:val="00775858"/>
    <w:rsid w:val="00775B93"/>
    <w:rsid w:val="007937FD"/>
    <w:rsid w:val="007A524F"/>
    <w:rsid w:val="007E50D1"/>
    <w:rsid w:val="008107E0"/>
    <w:rsid w:val="008243E6"/>
    <w:rsid w:val="008425F9"/>
    <w:rsid w:val="00844173"/>
    <w:rsid w:val="008521E6"/>
    <w:rsid w:val="00863615"/>
    <w:rsid w:val="00871BE9"/>
    <w:rsid w:val="00872837"/>
    <w:rsid w:val="00876898"/>
    <w:rsid w:val="00882E54"/>
    <w:rsid w:val="00884C1B"/>
    <w:rsid w:val="008A4E49"/>
    <w:rsid w:val="008B714B"/>
    <w:rsid w:val="008C20FE"/>
    <w:rsid w:val="008C5076"/>
    <w:rsid w:val="008C5CE6"/>
    <w:rsid w:val="008D0A79"/>
    <w:rsid w:val="008D146E"/>
    <w:rsid w:val="008D7751"/>
    <w:rsid w:val="008E1B73"/>
    <w:rsid w:val="008E709A"/>
    <w:rsid w:val="008F6A5E"/>
    <w:rsid w:val="0091564F"/>
    <w:rsid w:val="00917DEB"/>
    <w:rsid w:val="009661D1"/>
    <w:rsid w:val="009752FC"/>
    <w:rsid w:val="00985FD6"/>
    <w:rsid w:val="00992CF8"/>
    <w:rsid w:val="009A4DD1"/>
    <w:rsid w:val="009A6304"/>
    <w:rsid w:val="009D699B"/>
    <w:rsid w:val="009E1243"/>
    <w:rsid w:val="009E3E88"/>
    <w:rsid w:val="009F7079"/>
    <w:rsid w:val="00A00BF0"/>
    <w:rsid w:val="00A02C0F"/>
    <w:rsid w:val="00A3733B"/>
    <w:rsid w:val="00A53FAE"/>
    <w:rsid w:val="00A543C1"/>
    <w:rsid w:val="00A73C1F"/>
    <w:rsid w:val="00A75CDA"/>
    <w:rsid w:val="00A77ED7"/>
    <w:rsid w:val="00A8075A"/>
    <w:rsid w:val="00A939D5"/>
    <w:rsid w:val="00A97683"/>
    <w:rsid w:val="00AA563A"/>
    <w:rsid w:val="00AA62AA"/>
    <w:rsid w:val="00AB1337"/>
    <w:rsid w:val="00AC5787"/>
    <w:rsid w:val="00AD02C0"/>
    <w:rsid w:val="00AD3F40"/>
    <w:rsid w:val="00B143A6"/>
    <w:rsid w:val="00B30966"/>
    <w:rsid w:val="00B46359"/>
    <w:rsid w:val="00B501EF"/>
    <w:rsid w:val="00B61F29"/>
    <w:rsid w:val="00B91141"/>
    <w:rsid w:val="00BA35EB"/>
    <w:rsid w:val="00BC07D8"/>
    <w:rsid w:val="00BC0CFA"/>
    <w:rsid w:val="00BD4CD8"/>
    <w:rsid w:val="00BE78AF"/>
    <w:rsid w:val="00BF02BC"/>
    <w:rsid w:val="00BF2FC5"/>
    <w:rsid w:val="00BF3717"/>
    <w:rsid w:val="00BF3CF2"/>
    <w:rsid w:val="00C02B8D"/>
    <w:rsid w:val="00C1703F"/>
    <w:rsid w:val="00C36561"/>
    <w:rsid w:val="00C42C61"/>
    <w:rsid w:val="00C608E8"/>
    <w:rsid w:val="00C66EB0"/>
    <w:rsid w:val="00C70CD7"/>
    <w:rsid w:val="00C766B3"/>
    <w:rsid w:val="00C92A66"/>
    <w:rsid w:val="00CB55FC"/>
    <w:rsid w:val="00CE205E"/>
    <w:rsid w:val="00CF7C48"/>
    <w:rsid w:val="00D03638"/>
    <w:rsid w:val="00D304E8"/>
    <w:rsid w:val="00D34662"/>
    <w:rsid w:val="00D42B6B"/>
    <w:rsid w:val="00D43E0D"/>
    <w:rsid w:val="00D60784"/>
    <w:rsid w:val="00D630AD"/>
    <w:rsid w:val="00DA4D4B"/>
    <w:rsid w:val="00DB73ED"/>
    <w:rsid w:val="00DC57B8"/>
    <w:rsid w:val="00DD2B93"/>
    <w:rsid w:val="00DE17BC"/>
    <w:rsid w:val="00DF08F5"/>
    <w:rsid w:val="00E15459"/>
    <w:rsid w:val="00E26D1E"/>
    <w:rsid w:val="00E36633"/>
    <w:rsid w:val="00E454CC"/>
    <w:rsid w:val="00E52126"/>
    <w:rsid w:val="00E64841"/>
    <w:rsid w:val="00E736D0"/>
    <w:rsid w:val="00E87B03"/>
    <w:rsid w:val="00E936F4"/>
    <w:rsid w:val="00E94AE7"/>
    <w:rsid w:val="00EA1239"/>
    <w:rsid w:val="00ED5895"/>
    <w:rsid w:val="00EE0BA7"/>
    <w:rsid w:val="00EE68BA"/>
    <w:rsid w:val="00F055E2"/>
    <w:rsid w:val="00F45CE1"/>
    <w:rsid w:val="00F52C9D"/>
    <w:rsid w:val="00F62681"/>
    <w:rsid w:val="00F62B14"/>
    <w:rsid w:val="00F64295"/>
    <w:rsid w:val="00FB1A8C"/>
    <w:rsid w:val="00FC309E"/>
    <w:rsid w:val="00FC654A"/>
    <w:rsid w:val="00FC6E1C"/>
    <w:rsid w:val="00FD0422"/>
    <w:rsid w:val="00FD6A6D"/>
    <w:rsid w:val="00FE0439"/>
    <w:rsid w:val="1F9832B4"/>
    <w:rsid w:val="3D2D3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字符"/>
    <w:basedOn w:val="8"/>
    <w:link w:val="5"/>
    <w:uiPriority w:val="10"/>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 w:type="paragraph" w:customStyle="1" w:styleId="11">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2">
    <w:name w:val="页眉 字符"/>
    <w:basedOn w:val="8"/>
    <w:link w:val="4"/>
    <w:qFormat/>
    <w:uiPriority w:val="99"/>
    <w:rPr>
      <w:sz w:val="18"/>
      <w:szCs w:val="18"/>
    </w:rPr>
  </w:style>
  <w:style w:type="character" w:customStyle="1" w:styleId="13">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package" Target="embeddings/Microsoft_Visio___1.vsdx"/><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1373</Words>
  <Characters>1837</Characters>
  <Lines>15</Lines>
  <Paragraphs>4</Paragraphs>
  <TotalTime>0</TotalTime>
  <ScaleCrop>false</ScaleCrop>
  <LinksUpToDate>false</LinksUpToDate>
  <CharactersWithSpaces>1860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2022-11-27T02:20:00Z</dcterms:created>
  <dc:creator>吴 俊杰</dc:creator>
  <cp:lastModifiedBy>lao</cp:lastModifiedBy>
  <cp:lastPrinted>2023-01-24T13:09:00Z</cp:lastPrinted>
  <dcterms:modified xsi:type="dcterms:W3CDTF">2024-12-23T07:29:32Z</dcterms:modified>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FB1051B011794F2A83A0693DBC412456_12</vt:lpwstr>
  </property>
</Properties>
</file>