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AFB034">
      <w:pPr>
        <w:jc w:val="center"/>
        <w:rPr>
          <w:b/>
          <w:sz w:val="32"/>
          <w:szCs w:val="32"/>
        </w:rPr>
      </w:pPr>
      <w:bookmarkStart w:id="0" w:name="_GoBack"/>
      <w:bookmarkEnd w:id="0"/>
      <w:r>
        <w:rPr>
          <w:rFonts w:hint="eastAsia"/>
          <w:b/>
          <w:sz w:val="32"/>
          <w:szCs w:val="32"/>
        </w:rPr>
        <w:t>国家开发银行助学贷款支付宝生活号手机还款流程</w:t>
      </w:r>
    </w:p>
    <w:p w14:paraId="5D8CFBB1">
      <w:pPr>
        <w:pStyle w:val="8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手机登录支付宝账户</w:t>
      </w:r>
    </w:p>
    <w:p w14:paraId="6771190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点击【更多】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【便民生活】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【生活号】</w:t>
      </w:r>
    </w:p>
    <w:p w14:paraId="07BFC679">
      <w:r>
        <w:drawing>
          <wp:inline distT="0" distB="0" distL="114300" distR="114300">
            <wp:extent cx="4000500" cy="7115175"/>
            <wp:effectExtent l="0" t="0" r="7620" b="190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94A0"/>
    <w:p w14:paraId="3C5684A6">
      <w:pPr>
        <w:pStyle w:val="8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点击【便民生活】，选择【生活号】</w:t>
      </w:r>
    </w:p>
    <w:p w14:paraId="396998B8"/>
    <w:p w14:paraId="189FAB9B">
      <w:r>
        <w:drawing>
          <wp:inline distT="0" distB="0" distL="114300" distR="114300">
            <wp:extent cx="4276725" cy="7620000"/>
            <wp:effectExtent l="0" t="0" r="5715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7421D">
      <w:pPr>
        <w:widowControl/>
        <w:jc w:val="left"/>
      </w:pPr>
      <w:r>
        <w:br w:type="page"/>
      </w:r>
    </w:p>
    <w:p w14:paraId="7E9C2B63">
      <w:pPr>
        <w:pStyle w:val="8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搜索【国家开发银行助学贷款】生活号</w:t>
      </w:r>
    </w:p>
    <w:p w14:paraId="4F733E60">
      <w:r>
        <w:drawing>
          <wp:inline distT="0" distB="0" distL="114300" distR="114300">
            <wp:extent cx="4276725" cy="7620000"/>
            <wp:effectExtent l="0" t="0" r="5715" b="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3F98">
      <w:pPr>
        <w:widowControl/>
        <w:jc w:val="left"/>
      </w:pPr>
      <w:r>
        <w:br w:type="page"/>
      </w:r>
    </w:p>
    <w:p w14:paraId="1CB048E6">
      <w:pPr>
        <w:pStyle w:val="8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点击【关注生活号】</w:t>
      </w:r>
    </w:p>
    <w:p w14:paraId="3FC04DD3">
      <w:r>
        <w:drawing>
          <wp:inline distT="0" distB="0" distL="114300" distR="114300">
            <wp:extent cx="4000500" cy="7115175"/>
            <wp:effectExtent l="0" t="0" r="762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1FF4">
      <w:pPr>
        <w:widowControl/>
        <w:jc w:val="left"/>
      </w:pPr>
      <w:r>
        <w:br w:type="page"/>
      </w:r>
    </w:p>
    <w:p w14:paraId="7C748416">
      <w:pPr>
        <w:pStyle w:val="8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进入国家开发银行助学贷款界面，点击【在线还款】</w:t>
      </w:r>
    </w:p>
    <w:p w14:paraId="69369034">
      <w:r>
        <w:drawing>
          <wp:inline distT="0" distB="0" distL="114300" distR="114300">
            <wp:extent cx="4276725" cy="7620000"/>
            <wp:effectExtent l="0" t="0" r="571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409A">
      <w:pPr>
        <w:widowControl/>
        <w:jc w:val="left"/>
      </w:pPr>
      <w:r>
        <w:br w:type="page"/>
      </w:r>
    </w:p>
    <w:p w14:paraId="2ED335FF">
      <w:pPr>
        <w:pStyle w:val="8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输入</w:t>
      </w:r>
      <w:r>
        <w:rPr>
          <w:rFonts w:hint="eastAsia"/>
          <w:b/>
          <w:color w:val="FF0000"/>
          <w:sz w:val="28"/>
          <w:szCs w:val="28"/>
        </w:rPr>
        <w:t>助学贷款支付宝账户</w:t>
      </w:r>
      <w:r>
        <w:rPr>
          <w:rFonts w:hint="eastAsia"/>
          <w:sz w:val="28"/>
          <w:szCs w:val="28"/>
        </w:rPr>
        <w:t>、身份证号码，点击【查询还款信息】</w:t>
      </w:r>
    </w:p>
    <w:p w14:paraId="4D307ACC">
      <w:r>
        <w:drawing>
          <wp:inline distT="0" distB="0" distL="114300" distR="114300">
            <wp:extent cx="4276725" cy="76200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CEEF">
      <w:pPr>
        <w:widowControl/>
        <w:jc w:val="left"/>
      </w:pPr>
      <w:r>
        <w:br w:type="page"/>
      </w:r>
    </w:p>
    <w:p w14:paraId="2FF96DFB">
      <w:pPr>
        <w:pStyle w:val="8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如无还款信息则显示以下信息，不需进行还款操作</w:t>
      </w:r>
    </w:p>
    <w:p w14:paraId="010C13C6">
      <w:r>
        <w:drawing>
          <wp:inline distT="0" distB="0" distL="114300" distR="114300">
            <wp:extent cx="4286250" cy="7620000"/>
            <wp:effectExtent l="0" t="0" r="11430" b="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12EB">
      <w:pPr>
        <w:widowControl/>
        <w:jc w:val="left"/>
      </w:pPr>
      <w:r>
        <w:br w:type="page"/>
      </w:r>
    </w:p>
    <w:p w14:paraId="41209D91">
      <w:pPr>
        <w:pStyle w:val="8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如有还款信息则显示以下信息，请仔细核对还款信息（包括提前还款和到期还款），再点击【确认还款】</w:t>
      </w:r>
    </w:p>
    <w:p w14:paraId="264E65A9">
      <w:r>
        <w:drawing>
          <wp:inline distT="0" distB="0" distL="114300" distR="114300">
            <wp:extent cx="4276725" cy="7620000"/>
            <wp:effectExtent l="0" t="0" r="5715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7A91">
      <w:pPr>
        <w:widowControl/>
        <w:jc w:val="left"/>
      </w:pPr>
      <w:r>
        <w:br w:type="page"/>
      </w:r>
    </w:p>
    <w:p w14:paraId="7FDB52B3">
      <w:pPr>
        <w:pStyle w:val="8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如果未打开支付宝客户端或未完成付款，点击【继续付款】</w:t>
      </w:r>
    </w:p>
    <w:p w14:paraId="09371D76">
      <w:r>
        <w:drawing>
          <wp:inline distT="0" distB="0" distL="114300" distR="114300">
            <wp:extent cx="4000500" cy="7115175"/>
            <wp:effectExtent l="0" t="0" r="7620" b="1905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7D23">
      <w:pPr>
        <w:widowControl/>
        <w:jc w:val="left"/>
      </w:pPr>
      <w:r>
        <w:br w:type="page"/>
      </w:r>
    </w:p>
    <w:p w14:paraId="5F6090B7">
      <w:pPr>
        <w:pStyle w:val="8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确认还款金额，可选择付款方式（可以选择银行卡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余额两种付款方式），点击【立即付款】</w:t>
      </w:r>
    </w:p>
    <w:p w14:paraId="234AE375">
      <w:r>
        <w:drawing>
          <wp:inline distT="0" distB="0" distL="114300" distR="114300">
            <wp:extent cx="4276725" cy="7620000"/>
            <wp:effectExtent l="0" t="0" r="5715" b="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8FF7D">
      <w:pPr>
        <w:widowControl/>
        <w:jc w:val="left"/>
      </w:pPr>
      <w:r>
        <w:br w:type="page"/>
      </w:r>
    </w:p>
    <w:p w14:paraId="37CCBF02">
      <w:pPr>
        <w:pStyle w:val="8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还款成功</w:t>
      </w:r>
    </w:p>
    <w:p w14:paraId="58DA89B8">
      <w:r>
        <w:drawing>
          <wp:inline distT="0" distB="0" distL="114300" distR="114300">
            <wp:extent cx="4276725" cy="2809875"/>
            <wp:effectExtent l="0" t="0" r="5715" b="9525"/>
            <wp:docPr id="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71688"/>
    <w:p w14:paraId="0D323512">
      <w:pPr>
        <w:pStyle w:val="8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您可以再支付宝账单详情中查询该笔还款账单详情</w:t>
      </w:r>
    </w:p>
    <w:p w14:paraId="7FA7617D"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F846D9F"/>
    <w:multiLevelType w:val="multilevel"/>
    <w:tmpl w:val="6F846D9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0666"/>
    <w:rsid w:val="000C0FB4"/>
    <w:rsid w:val="000C7980"/>
    <w:rsid w:val="00136333"/>
    <w:rsid w:val="001B521C"/>
    <w:rsid w:val="001C55FD"/>
    <w:rsid w:val="001D1B43"/>
    <w:rsid w:val="001E59EA"/>
    <w:rsid w:val="002673BA"/>
    <w:rsid w:val="002F165D"/>
    <w:rsid w:val="003F63D8"/>
    <w:rsid w:val="004D4B26"/>
    <w:rsid w:val="00533C6A"/>
    <w:rsid w:val="00551706"/>
    <w:rsid w:val="005B40AA"/>
    <w:rsid w:val="006019A6"/>
    <w:rsid w:val="006D0CC8"/>
    <w:rsid w:val="006E5A3D"/>
    <w:rsid w:val="0070375E"/>
    <w:rsid w:val="00750E96"/>
    <w:rsid w:val="00791A0A"/>
    <w:rsid w:val="00855B02"/>
    <w:rsid w:val="00945785"/>
    <w:rsid w:val="009546C0"/>
    <w:rsid w:val="009B0742"/>
    <w:rsid w:val="00AB2B70"/>
    <w:rsid w:val="00AD048B"/>
    <w:rsid w:val="00AF0A42"/>
    <w:rsid w:val="00B011E8"/>
    <w:rsid w:val="00C01573"/>
    <w:rsid w:val="00D413DC"/>
    <w:rsid w:val="00D9221A"/>
    <w:rsid w:val="00E3679B"/>
    <w:rsid w:val="00E50666"/>
    <w:rsid w:val="00EC05A0"/>
    <w:rsid w:val="00ED5415"/>
    <w:rsid w:val="00F377FC"/>
    <w:rsid w:val="00F560CB"/>
    <w:rsid w:val="00FF578A"/>
    <w:rsid w:val="4A24315D"/>
    <w:rsid w:val="6F055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nhideWhenUsed="0"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iPriority w:val="99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qFormat/>
    <w:uiPriority w:val="99"/>
    <w:rPr>
      <w:sz w:val="18"/>
      <w:szCs w:val="18"/>
    </w:rPr>
  </w:style>
  <w:style w:type="paragraph" w:styleId="3">
    <w:name w:val="footer"/>
    <w:basedOn w:val="1"/>
    <w:link w:val="1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Balloon Text Char"/>
    <w:basedOn w:val="6"/>
    <w:link w:val="2"/>
    <w:semiHidden/>
    <w:qFormat/>
    <w:locked/>
    <w:uiPriority w:val="99"/>
    <w:rPr>
      <w:rFonts w:cs="Times New Roman"/>
      <w:sz w:val="18"/>
      <w:szCs w:val="18"/>
    </w:rPr>
  </w:style>
  <w:style w:type="paragraph" w:styleId="8">
    <w:name w:val="List Paragraph"/>
    <w:basedOn w:val="1"/>
    <w:qFormat/>
    <w:uiPriority w:val="99"/>
    <w:pPr>
      <w:ind w:firstLine="420" w:firstLineChars="200"/>
    </w:pPr>
  </w:style>
  <w:style w:type="character" w:customStyle="1" w:styleId="9">
    <w:name w:val="Header Char"/>
    <w:basedOn w:val="6"/>
    <w:link w:val="4"/>
    <w:semiHidden/>
    <w:qFormat/>
    <w:uiPriority w:val="99"/>
    <w:rPr>
      <w:sz w:val="18"/>
      <w:szCs w:val="18"/>
    </w:rPr>
  </w:style>
  <w:style w:type="character" w:customStyle="1" w:styleId="10">
    <w:name w:val="Footer Char"/>
    <w:basedOn w:val="6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Company>微软中国</Company>
  <Pages>11</Pages>
  <Words>304</Words>
  <Characters>304</Characters>
  <Lines>0</Lines>
  <Paragraphs>0</Paragraphs>
  <TotalTime>0</TotalTime>
  <ScaleCrop>false</ScaleCrop>
  <LinksUpToDate>false</LinksUpToDate>
  <CharactersWithSpaces>304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2018-05-16T01:16:00Z</dcterms:created>
  <dc:creator>Administrator</dc:creator>
  <cp:lastModifiedBy>WPS_1695090650</cp:lastModifiedBy>
  <dcterms:modified xsi:type="dcterms:W3CDTF">2025-06-20T06:03:21Z</dcterms:modified>
  <dc:title>国家开发银行助学贷款支付宝生活号手机还款流程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A63905DC161244A0905B835C5F4AE845_13</vt:lpwstr>
  </property>
</Properties>
</file>