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Iteration 3 Tasks/ TimeFrame: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*Please see One Drive for a more detailed breakdown of tasks.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Story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player, I want to have to deal with price changes regarding taxes and rent because this mimics conditions in the market of America during the mid 1800s.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Acceptance 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Given: X period of time has passed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When: The user is logged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Then: A system message is displayed informing the user that their rent has increased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Given: The system message for rent increased has been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When: The user is logged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Then: The user will be charged more money when the rent is due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Tasks for Story4: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the item monitor class to broadcast a system message informing the player that the rent has increased, and why.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the item monitor class to change the amount due for rent after a set period of time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Additional Tasks: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item monitor no drop on mouse click (pushed from last iteration)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player starts the game, a system message would appear mentioning the current rent price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Story 5: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As a player I want to be able to see the status of my farm and the daily weather condition.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Given: The user queries their farm status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When: The user right clicks a newspaper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Then:The game displays information regarding the number of strikes against the player in a newspaper style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Given:The user uses a barometer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When:The user right clicks the barometer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Then: A system message is displayed about the upcoming weather conditions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Tasks for Story 5: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newspaper image file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newspaper object that reads the strike info from the item monitor and display an appropriate newspaper style message about your farm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barometer image file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barometer object that sets the upcoming weather and reports it to the player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Story 6: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As a player I want to be able to choose a difficulty setting.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Given: The user selects easy mode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When: ---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Then: The starting rent due value is set to 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Given: The user selects medium mode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When: 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Then: The starting rent due value is set to 10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Given: The user selects hard mode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When:--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Then:  The starting rent due value is set to 15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Tasks for Story 6: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difficulty setting via key listeners that will modify the item monitor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Timeframe: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Week of July 7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: Implement a rent change function and make item monitor no drop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-Paired Programming during meetings.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Nasser and Robbie: Rent Change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Arnold, Yucheng and Jake: Monitor no drop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-Start refactoring earlier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-Consistently run JUnit tests on any algorithmic methods per object.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-Log any test data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-Update Burnup Chart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Week of July 14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: Create Newspaper and Barometer object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-Paired Programming during meetings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Robbie, Arnold, and Jake: Newspaper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Nasser, Yucheng: Barometer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Swap Jake into barometer group on July 15th evening meeting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Refactor earlier code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Consistently run JUnit tests on any algorithmic methods per object.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-Log any test data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-Update Burnup Chart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Week of July 21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sz w:val="24"/>
          <w:szCs w:val="24"/>
          <w:rtl w:val="0"/>
        </w:rPr>
        <w:t xml:space="preserve"> : Allow player to modify the difficulty settings via key listeners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- Paired Programming during meeting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Robbie,Jake: Create event listeners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Arnold,Yucheng,Nasser:Anything left incomplete (catch up week)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- Consistently run JUnit tests on any algorithmic methods per object.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-Log any test data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-Update Burnup Chart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-Ensure deliverables checklist is met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 of Iteration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Iteration plan (user stories, acceptance tests, task breakdown, time estimates, work schedule,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 assignments)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Updated project charter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Progress charts (burnup, velocity, test)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Working, documented code (with test code)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Weekly lab meeting minutes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Have basic farm map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Iteration post-mortem review (a retrospective about the experience as a group, reflect on how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will do the next iteration differently)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