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Rack Renting in Canada :</w:t>
      </w:r>
      <w:r w:rsidDel="00000000" w:rsidR="00000000" w:rsidRPr="00000000">
        <w:rPr>
          <w:rtl w:val="0"/>
        </w:rPr>
        <w:t xml:space="preserve">http://www.ottawamagazine.com/society/politics/2011/07/06/debunking-the-bunk-that-is-canadian-history/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https://www.youtube.com/watch?v=4VzP6AohgXQ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https://www.youtube.com/watch?v=XuENtwp-5To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https://www.youtube.com/watch?v=WfAKqOVKge0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https://www.youtube.com/watch?v=kLR0swh-CeE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https://www.youtube.com/watch?v=w676ULysyvw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https://www.youtube.com/watch?v=PlluCNWSe2A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https://www.youtube.com/watch?v=-4ZY35Gthk0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http://www.planetminecraft.com/project/the-noobs-guide-to-creating-texture-packs/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http://www.minecraftrecipedesigner.com/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http://www.minecraftforge.net/forum/index.php?topic=6514.0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http://www.historyplace.com/worldhistory/famine/introduction.htm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http://www.minecraftforge.net/forum/index.php?topic=3544.0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http://www.minecraftforum.net/forums/mapping-and-modding/mapping-and-modding-tutorials/1571567-1-7-2-1-6-4-eventhandler-and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https://forums.bukkit.org/threads/prevent-players-from-throwing-items.143767/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http://mcreator.pylo.si/forum/5700/correct-gui-alignment-custom-images-gui-not-so-advanced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https://www.youtube.com/watch?v=2BSTpgRIMbs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