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utoSpaceDE w:val="0"/>
        <w:autoSpaceDN w:val="0"/>
        <w:adjustRightInd w:val="0"/>
        <w:snapToGrid w:val="0"/>
        <w:spacing w:line="360" w:lineRule="auto"/>
        <w:jc w:val="center"/>
        <w:rPr>
          <w:rFonts w:hint="default" w:ascii="宋体" w:hAnsi="宋体" w:eastAsia="宋体"/>
          <w:b/>
          <w:bCs/>
          <w:spacing w:val="1"/>
          <w:kern w:val="0"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bCs/>
          <w:spacing w:val="1"/>
          <w:kern w:val="0"/>
          <w:sz w:val="28"/>
          <w:szCs w:val="28"/>
          <w:lang w:val="en-US" w:eastAsia="zh-CN"/>
        </w:rPr>
        <w:t>本振数据记录表格</w:t>
      </w:r>
      <w:bookmarkStart w:id="0" w:name="_GoBack"/>
      <w:bookmarkEnd w:id="0"/>
    </w:p>
    <w:p>
      <w:pPr>
        <w:widowControl w:val="0"/>
        <w:autoSpaceDE w:val="0"/>
        <w:autoSpaceDN w:val="0"/>
        <w:adjustRightInd w:val="0"/>
        <w:snapToGrid w:val="0"/>
        <w:spacing w:line="360" w:lineRule="auto"/>
        <w:jc w:val="both"/>
        <w:rPr>
          <w:rFonts w:ascii="宋体" w:hAnsi="宋体"/>
          <w:spacing w:val="1"/>
          <w:kern w:val="0"/>
          <w:sz w:val="24"/>
        </w:rPr>
      </w:pPr>
      <w:r>
        <w:rPr>
          <w:rFonts w:hint="eastAsia" w:ascii="宋体" w:hAnsi="宋体"/>
          <w:spacing w:val="1"/>
          <w:kern w:val="0"/>
          <w:sz w:val="24"/>
        </w:rPr>
        <w:t>1</w:t>
      </w:r>
      <w:r>
        <w:rPr>
          <w:rFonts w:ascii="宋体" w:hAnsi="宋体"/>
          <w:spacing w:val="1"/>
          <w:kern w:val="0"/>
          <w:sz w:val="24"/>
        </w:rPr>
        <w:t>.</w:t>
      </w:r>
      <w:r>
        <w:rPr>
          <w:rFonts w:hint="eastAsia" w:ascii="宋体" w:hAnsi="宋体"/>
          <w:spacing w:val="1"/>
          <w:kern w:val="0"/>
          <w:sz w:val="24"/>
        </w:rPr>
        <w:t>当C</w:t>
      </w:r>
      <w:r>
        <w:rPr>
          <w:rFonts w:ascii="宋体" w:hAnsi="宋体"/>
          <w:spacing w:val="1"/>
          <w:kern w:val="0"/>
          <w:sz w:val="24"/>
          <w:vertAlign w:val="subscript"/>
        </w:rPr>
        <w:t>1</w:t>
      </w:r>
      <w:r>
        <w:rPr>
          <w:rFonts w:hint="eastAsia" w:ascii="宋体" w:hAnsi="宋体"/>
          <w:spacing w:val="1"/>
          <w:kern w:val="0"/>
          <w:sz w:val="24"/>
        </w:rPr>
        <w:t>＝</w:t>
      </w:r>
      <w:r>
        <w:rPr>
          <w:rFonts w:ascii="宋体" w:hAnsi="宋体"/>
          <w:spacing w:val="1"/>
          <w:kern w:val="0"/>
          <w:sz w:val="24"/>
        </w:rPr>
        <w:t>220pF,C</w:t>
      </w:r>
      <w:r>
        <w:rPr>
          <w:rFonts w:ascii="宋体" w:hAnsi="宋体"/>
          <w:spacing w:val="1"/>
          <w:kern w:val="0"/>
          <w:sz w:val="24"/>
          <w:vertAlign w:val="subscript"/>
        </w:rPr>
        <w:t>2</w:t>
      </w:r>
      <w:r>
        <w:rPr>
          <w:rFonts w:hint="eastAsia" w:ascii="宋体" w:hAnsi="宋体"/>
          <w:spacing w:val="1"/>
          <w:kern w:val="0"/>
          <w:sz w:val="24"/>
        </w:rPr>
        <w:t>＝</w:t>
      </w:r>
      <w:r>
        <w:rPr>
          <w:rFonts w:ascii="宋体" w:hAnsi="宋体"/>
          <w:spacing w:val="1"/>
          <w:kern w:val="0"/>
          <w:sz w:val="24"/>
        </w:rPr>
        <w:t>220pF</w:t>
      </w:r>
      <w:r>
        <w:rPr>
          <w:rFonts w:hint="eastAsia" w:ascii="宋体" w:hAnsi="宋体"/>
          <w:spacing w:val="1"/>
          <w:kern w:val="0"/>
          <w:sz w:val="24"/>
        </w:rPr>
        <w:t>，测量静态工作点。</w:t>
      </w:r>
    </w:p>
    <w:tbl>
      <w:tblPr>
        <w:tblStyle w:val="5"/>
        <w:tblW w:w="939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"/>
        <w:gridCol w:w="853"/>
        <w:gridCol w:w="853"/>
        <w:gridCol w:w="853"/>
        <w:gridCol w:w="853"/>
        <w:gridCol w:w="747"/>
        <w:gridCol w:w="747"/>
        <w:gridCol w:w="747"/>
        <w:gridCol w:w="747"/>
        <w:gridCol w:w="747"/>
        <w:gridCol w:w="747"/>
        <w:gridCol w:w="7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753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pacing w:val="1"/>
                <w:kern w:val="0"/>
                <w:sz w:val="21"/>
                <w:szCs w:val="21"/>
              </w:rPr>
            </w:pPr>
            <w:r>
              <w:rPr>
                <w:rFonts w:ascii="宋体" w:hAnsi="宋体"/>
                <w:spacing w:val="1"/>
                <w:kern w:val="0"/>
                <w:sz w:val="21"/>
                <w:szCs w:val="21"/>
              </w:rPr>
              <w:t>V</w:t>
            </w:r>
            <w:r>
              <w:rPr>
                <w:rFonts w:ascii="宋体" w:hAnsi="宋体"/>
                <w:spacing w:val="1"/>
                <w:kern w:val="0"/>
                <w:sz w:val="21"/>
                <w:szCs w:val="21"/>
                <w:vertAlign w:val="subscript"/>
              </w:rPr>
              <w:t>EQ</w:t>
            </w:r>
            <w:r>
              <w:rPr>
                <w:rFonts w:ascii="宋体" w:hAnsi="宋体"/>
                <w:spacing w:val="1"/>
                <w:kern w:val="0"/>
                <w:sz w:val="21"/>
                <w:szCs w:val="21"/>
              </w:rPr>
              <w:t>/V</w:t>
            </w:r>
          </w:p>
        </w:tc>
        <w:tc>
          <w:tcPr>
            <w:tcW w:w="853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宋体" w:hAnsi="宋体"/>
                <w:spacing w:val="1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spacing w:val="1"/>
                <w:kern w:val="0"/>
                <w:sz w:val="21"/>
                <w:szCs w:val="21"/>
              </w:rPr>
              <w:t>0</w:t>
            </w:r>
            <w:r>
              <w:rPr>
                <w:rFonts w:ascii="宋体" w:hAnsi="宋体"/>
                <w:spacing w:val="1"/>
                <w:kern w:val="0"/>
                <w:sz w:val="21"/>
                <w:szCs w:val="21"/>
              </w:rPr>
              <w:t>.501</w:t>
            </w:r>
          </w:p>
        </w:tc>
        <w:tc>
          <w:tcPr>
            <w:tcW w:w="853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宋体" w:hAnsi="宋体"/>
                <w:spacing w:val="1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spacing w:val="1"/>
                <w:kern w:val="0"/>
                <w:sz w:val="21"/>
                <w:szCs w:val="21"/>
              </w:rPr>
              <w:t>1</w:t>
            </w:r>
            <w:r>
              <w:rPr>
                <w:rFonts w:ascii="宋体" w:hAnsi="宋体"/>
                <w:spacing w:val="1"/>
                <w:kern w:val="0"/>
                <w:sz w:val="21"/>
                <w:szCs w:val="21"/>
              </w:rPr>
              <w:t>.002</w:t>
            </w:r>
          </w:p>
        </w:tc>
        <w:tc>
          <w:tcPr>
            <w:tcW w:w="853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宋体" w:hAnsi="宋体"/>
                <w:spacing w:val="1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spacing w:val="1"/>
                <w:kern w:val="0"/>
                <w:sz w:val="21"/>
                <w:szCs w:val="21"/>
              </w:rPr>
              <w:t>1</w:t>
            </w:r>
            <w:r>
              <w:rPr>
                <w:rFonts w:ascii="宋体" w:hAnsi="宋体"/>
                <w:spacing w:val="1"/>
                <w:kern w:val="0"/>
                <w:sz w:val="21"/>
                <w:szCs w:val="21"/>
              </w:rPr>
              <w:t>.501</w:t>
            </w:r>
          </w:p>
        </w:tc>
        <w:tc>
          <w:tcPr>
            <w:tcW w:w="853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hint="eastAsia" w:ascii="宋体" w:hAnsi="宋体"/>
                <w:spacing w:val="1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spacing w:val="1"/>
                <w:kern w:val="0"/>
                <w:sz w:val="21"/>
                <w:szCs w:val="21"/>
              </w:rPr>
              <w:t>2</w:t>
            </w:r>
            <w:r>
              <w:rPr>
                <w:rFonts w:ascii="宋体" w:hAnsi="宋体"/>
                <w:spacing w:val="1"/>
                <w:kern w:val="0"/>
                <w:sz w:val="21"/>
                <w:szCs w:val="21"/>
              </w:rPr>
              <w:t>.007</w:t>
            </w:r>
          </w:p>
        </w:tc>
        <w:tc>
          <w:tcPr>
            <w:tcW w:w="747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hint="eastAsia" w:ascii="宋体" w:hAnsi="宋体"/>
                <w:spacing w:val="1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spacing w:val="1"/>
                <w:kern w:val="0"/>
                <w:sz w:val="21"/>
                <w:szCs w:val="21"/>
              </w:rPr>
              <w:t>2</w:t>
            </w:r>
            <w:r>
              <w:rPr>
                <w:rFonts w:ascii="宋体" w:hAnsi="宋体"/>
                <w:spacing w:val="1"/>
                <w:kern w:val="0"/>
                <w:sz w:val="21"/>
                <w:szCs w:val="21"/>
              </w:rPr>
              <w:t>.506</w:t>
            </w:r>
          </w:p>
        </w:tc>
        <w:tc>
          <w:tcPr>
            <w:tcW w:w="747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hint="eastAsia" w:ascii="宋体" w:hAnsi="宋体"/>
                <w:spacing w:val="1"/>
                <w:kern w:val="0"/>
                <w:sz w:val="21"/>
                <w:szCs w:val="21"/>
              </w:rPr>
            </w:pPr>
            <w:r>
              <w:rPr>
                <w:rFonts w:ascii="宋体" w:hAnsi="宋体"/>
                <w:spacing w:val="1"/>
                <w:kern w:val="0"/>
                <w:sz w:val="21"/>
                <w:szCs w:val="21"/>
              </w:rPr>
              <w:t>2.990</w:t>
            </w:r>
          </w:p>
        </w:tc>
        <w:tc>
          <w:tcPr>
            <w:tcW w:w="747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hint="eastAsia" w:ascii="宋体" w:hAnsi="宋体"/>
                <w:spacing w:val="1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spacing w:val="1"/>
                <w:kern w:val="0"/>
                <w:sz w:val="21"/>
                <w:szCs w:val="21"/>
              </w:rPr>
              <w:t>3</w:t>
            </w:r>
            <w:r>
              <w:rPr>
                <w:rFonts w:ascii="宋体" w:hAnsi="宋体"/>
                <w:spacing w:val="1"/>
                <w:kern w:val="0"/>
                <w:sz w:val="21"/>
                <w:szCs w:val="21"/>
              </w:rPr>
              <w:t>.516</w:t>
            </w:r>
          </w:p>
        </w:tc>
        <w:tc>
          <w:tcPr>
            <w:tcW w:w="747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hint="eastAsia" w:ascii="宋体" w:hAnsi="宋体"/>
                <w:spacing w:val="1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spacing w:val="1"/>
                <w:kern w:val="0"/>
                <w:sz w:val="21"/>
                <w:szCs w:val="21"/>
              </w:rPr>
              <w:t>4</w:t>
            </w:r>
            <w:r>
              <w:rPr>
                <w:rFonts w:ascii="宋体" w:hAnsi="宋体"/>
                <w:spacing w:val="1"/>
                <w:kern w:val="0"/>
                <w:sz w:val="21"/>
                <w:szCs w:val="21"/>
              </w:rPr>
              <w:t>.000</w:t>
            </w:r>
          </w:p>
        </w:tc>
        <w:tc>
          <w:tcPr>
            <w:tcW w:w="747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hint="eastAsia" w:ascii="宋体" w:hAnsi="宋体"/>
                <w:spacing w:val="1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spacing w:val="1"/>
                <w:kern w:val="0"/>
                <w:sz w:val="21"/>
                <w:szCs w:val="21"/>
              </w:rPr>
              <w:t>4</w:t>
            </w:r>
            <w:r>
              <w:rPr>
                <w:rFonts w:ascii="宋体" w:hAnsi="宋体"/>
                <w:spacing w:val="1"/>
                <w:kern w:val="0"/>
                <w:sz w:val="21"/>
                <w:szCs w:val="21"/>
              </w:rPr>
              <w:t>.510</w:t>
            </w:r>
          </w:p>
        </w:tc>
        <w:tc>
          <w:tcPr>
            <w:tcW w:w="747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hint="eastAsia" w:ascii="宋体" w:hAnsi="宋体"/>
                <w:spacing w:val="1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spacing w:val="1"/>
                <w:kern w:val="0"/>
                <w:sz w:val="21"/>
                <w:szCs w:val="21"/>
              </w:rPr>
              <w:t>5</w:t>
            </w:r>
            <w:r>
              <w:rPr>
                <w:rFonts w:ascii="宋体" w:hAnsi="宋体"/>
                <w:spacing w:val="1"/>
                <w:kern w:val="0"/>
                <w:sz w:val="21"/>
                <w:szCs w:val="21"/>
              </w:rPr>
              <w:t>.005</w:t>
            </w:r>
          </w:p>
        </w:tc>
        <w:tc>
          <w:tcPr>
            <w:tcW w:w="747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hint="eastAsia" w:ascii="宋体" w:hAnsi="宋体"/>
                <w:spacing w:val="1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spacing w:val="1"/>
                <w:kern w:val="0"/>
                <w:sz w:val="21"/>
                <w:szCs w:val="21"/>
              </w:rPr>
              <w:t>5</w:t>
            </w:r>
            <w:r>
              <w:rPr>
                <w:rFonts w:ascii="宋体" w:hAnsi="宋体"/>
                <w:spacing w:val="1"/>
                <w:kern w:val="0"/>
                <w:sz w:val="21"/>
                <w:szCs w:val="21"/>
              </w:rPr>
              <w:t>.492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  <w:jc w:val="center"/>
        </w:trPr>
        <w:tc>
          <w:tcPr>
            <w:tcW w:w="753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pacing w:val="1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spacing w:val="1"/>
                <w:kern w:val="0"/>
                <w:sz w:val="21"/>
                <w:szCs w:val="21"/>
              </w:rPr>
              <w:t>V</w:t>
            </w:r>
            <w:r>
              <w:rPr>
                <w:rFonts w:ascii="宋体" w:hAnsi="宋体"/>
                <w:spacing w:val="1"/>
                <w:kern w:val="0"/>
                <w:sz w:val="21"/>
                <w:szCs w:val="21"/>
                <w:vertAlign w:val="subscript"/>
              </w:rPr>
              <w:t>CQ</w:t>
            </w:r>
            <w:r>
              <w:rPr>
                <w:rFonts w:hint="eastAsia" w:ascii="宋体" w:hAnsi="宋体"/>
                <w:spacing w:val="1"/>
                <w:kern w:val="0"/>
                <w:sz w:val="21"/>
                <w:szCs w:val="21"/>
              </w:rPr>
              <w:t>/</w:t>
            </w:r>
            <w:r>
              <w:rPr>
                <w:rFonts w:ascii="宋体" w:hAnsi="宋体"/>
                <w:spacing w:val="1"/>
                <w:kern w:val="0"/>
                <w:sz w:val="21"/>
                <w:szCs w:val="21"/>
              </w:rPr>
              <w:t>V</w:t>
            </w:r>
          </w:p>
        </w:tc>
        <w:tc>
          <w:tcPr>
            <w:tcW w:w="853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宋体" w:hAnsi="宋体"/>
                <w:spacing w:val="1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spacing w:val="1"/>
                <w:kern w:val="0"/>
                <w:sz w:val="21"/>
                <w:szCs w:val="21"/>
              </w:rPr>
              <w:t>1</w:t>
            </w:r>
            <w:r>
              <w:rPr>
                <w:rFonts w:ascii="宋体" w:hAnsi="宋体"/>
                <w:spacing w:val="1"/>
                <w:kern w:val="0"/>
                <w:sz w:val="21"/>
                <w:szCs w:val="21"/>
              </w:rPr>
              <w:t>1.657</w:t>
            </w:r>
          </w:p>
        </w:tc>
        <w:tc>
          <w:tcPr>
            <w:tcW w:w="853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宋体" w:hAnsi="宋体"/>
                <w:spacing w:val="1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spacing w:val="1"/>
                <w:kern w:val="0"/>
                <w:sz w:val="21"/>
                <w:szCs w:val="21"/>
              </w:rPr>
              <w:t>1</w:t>
            </w:r>
            <w:r>
              <w:rPr>
                <w:rFonts w:ascii="宋体" w:hAnsi="宋体"/>
                <w:spacing w:val="1"/>
                <w:kern w:val="0"/>
                <w:sz w:val="21"/>
                <w:szCs w:val="21"/>
              </w:rPr>
              <w:t>1.154</w:t>
            </w:r>
          </w:p>
        </w:tc>
        <w:tc>
          <w:tcPr>
            <w:tcW w:w="853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hint="eastAsia" w:ascii="宋体" w:hAnsi="宋体"/>
                <w:spacing w:val="1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spacing w:val="1"/>
                <w:kern w:val="0"/>
                <w:sz w:val="21"/>
                <w:szCs w:val="21"/>
              </w:rPr>
              <w:t>1</w:t>
            </w:r>
            <w:r>
              <w:rPr>
                <w:rFonts w:ascii="宋体" w:hAnsi="宋体"/>
                <w:spacing w:val="1"/>
                <w:kern w:val="0"/>
                <w:sz w:val="21"/>
                <w:szCs w:val="21"/>
              </w:rPr>
              <w:t>0.654</w:t>
            </w:r>
          </w:p>
        </w:tc>
        <w:tc>
          <w:tcPr>
            <w:tcW w:w="853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hint="eastAsia" w:ascii="宋体" w:hAnsi="宋体"/>
                <w:spacing w:val="1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spacing w:val="1"/>
                <w:kern w:val="0"/>
                <w:sz w:val="21"/>
                <w:szCs w:val="21"/>
              </w:rPr>
              <w:t>1</w:t>
            </w:r>
            <w:r>
              <w:rPr>
                <w:rFonts w:ascii="宋体" w:hAnsi="宋体"/>
                <w:spacing w:val="1"/>
                <w:kern w:val="0"/>
                <w:sz w:val="21"/>
                <w:szCs w:val="21"/>
              </w:rPr>
              <w:t>0.154</w:t>
            </w:r>
          </w:p>
        </w:tc>
        <w:tc>
          <w:tcPr>
            <w:tcW w:w="747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hint="eastAsia" w:ascii="宋体" w:hAnsi="宋体"/>
                <w:spacing w:val="1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spacing w:val="1"/>
                <w:kern w:val="0"/>
                <w:sz w:val="21"/>
                <w:szCs w:val="21"/>
              </w:rPr>
              <w:t>9</w:t>
            </w:r>
            <w:r>
              <w:rPr>
                <w:rFonts w:ascii="宋体" w:hAnsi="宋体"/>
                <w:spacing w:val="1"/>
                <w:kern w:val="0"/>
                <w:sz w:val="21"/>
                <w:szCs w:val="21"/>
              </w:rPr>
              <w:t>.645</w:t>
            </w:r>
          </w:p>
        </w:tc>
        <w:tc>
          <w:tcPr>
            <w:tcW w:w="747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hint="eastAsia" w:ascii="宋体" w:hAnsi="宋体"/>
                <w:spacing w:val="1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spacing w:val="1"/>
                <w:kern w:val="0"/>
                <w:sz w:val="21"/>
                <w:szCs w:val="21"/>
              </w:rPr>
              <w:t>9</w:t>
            </w:r>
            <w:r>
              <w:rPr>
                <w:rFonts w:ascii="宋体" w:hAnsi="宋体"/>
                <w:spacing w:val="1"/>
                <w:kern w:val="0"/>
                <w:sz w:val="21"/>
                <w:szCs w:val="21"/>
              </w:rPr>
              <w:t>.163</w:t>
            </w:r>
          </w:p>
        </w:tc>
        <w:tc>
          <w:tcPr>
            <w:tcW w:w="747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hint="eastAsia" w:ascii="宋体" w:hAnsi="宋体"/>
                <w:spacing w:val="1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spacing w:val="1"/>
                <w:kern w:val="0"/>
                <w:sz w:val="21"/>
                <w:szCs w:val="21"/>
              </w:rPr>
              <w:t>8</w:t>
            </w:r>
            <w:r>
              <w:rPr>
                <w:rFonts w:ascii="宋体" w:hAnsi="宋体"/>
                <w:spacing w:val="1"/>
                <w:kern w:val="0"/>
                <w:sz w:val="21"/>
                <w:szCs w:val="21"/>
              </w:rPr>
              <w:t>.636</w:t>
            </w:r>
          </w:p>
        </w:tc>
        <w:tc>
          <w:tcPr>
            <w:tcW w:w="747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hint="eastAsia" w:ascii="宋体" w:hAnsi="宋体"/>
                <w:spacing w:val="1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spacing w:val="1"/>
                <w:kern w:val="0"/>
                <w:sz w:val="21"/>
                <w:szCs w:val="21"/>
              </w:rPr>
              <w:t>8</w:t>
            </w:r>
            <w:r>
              <w:rPr>
                <w:rFonts w:ascii="宋体" w:hAnsi="宋体"/>
                <w:spacing w:val="1"/>
                <w:kern w:val="0"/>
                <w:sz w:val="21"/>
                <w:szCs w:val="21"/>
              </w:rPr>
              <w:t>.129</w:t>
            </w:r>
          </w:p>
        </w:tc>
        <w:tc>
          <w:tcPr>
            <w:tcW w:w="747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hint="eastAsia" w:ascii="宋体" w:hAnsi="宋体"/>
                <w:spacing w:val="1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spacing w:val="1"/>
                <w:kern w:val="0"/>
                <w:sz w:val="21"/>
                <w:szCs w:val="21"/>
              </w:rPr>
              <w:t>7</w:t>
            </w:r>
            <w:r>
              <w:rPr>
                <w:rFonts w:ascii="宋体" w:hAnsi="宋体"/>
                <w:spacing w:val="1"/>
                <w:kern w:val="0"/>
                <w:sz w:val="21"/>
                <w:szCs w:val="21"/>
              </w:rPr>
              <w:t>.643</w:t>
            </w:r>
          </w:p>
        </w:tc>
        <w:tc>
          <w:tcPr>
            <w:tcW w:w="747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hint="eastAsia" w:ascii="宋体" w:hAnsi="宋体"/>
                <w:spacing w:val="1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spacing w:val="1"/>
                <w:kern w:val="0"/>
                <w:sz w:val="21"/>
                <w:szCs w:val="21"/>
              </w:rPr>
              <w:t>7</w:t>
            </w:r>
            <w:r>
              <w:rPr>
                <w:rFonts w:ascii="宋体" w:hAnsi="宋体"/>
                <w:spacing w:val="1"/>
                <w:kern w:val="0"/>
                <w:sz w:val="21"/>
                <w:szCs w:val="21"/>
              </w:rPr>
              <w:t>.161</w:t>
            </w:r>
          </w:p>
        </w:tc>
        <w:tc>
          <w:tcPr>
            <w:tcW w:w="747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hint="eastAsia" w:ascii="宋体" w:hAnsi="宋体"/>
                <w:spacing w:val="1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spacing w:val="1"/>
                <w:kern w:val="0"/>
                <w:sz w:val="21"/>
                <w:szCs w:val="21"/>
              </w:rPr>
              <w:t>6</w:t>
            </w:r>
            <w:r>
              <w:rPr>
                <w:rFonts w:ascii="宋体" w:hAnsi="宋体"/>
                <w:spacing w:val="1"/>
                <w:kern w:val="0"/>
                <w:sz w:val="21"/>
                <w:szCs w:val="21"/>
              </w:rPr>
              <w:t>.659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753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pacing w:val="1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spacing w:val="1"/>
                <w:kern w:val="0"/>
                <w:sz w:val="21"/>
                <w:szCs w:val="21"/>
              </w:rPr>
              <w:t>V</w:t>
            </w:r>
            <w:r>
              <w:rPr>
                <w:rFonts w:ascii="宋体" w:hAnsi="宋体"/>
                <w:spacing w:val="1"/>
                <w:kern w:val="0"/>
                <w:sz w:val="21"/>
                <w:szCs w:val="21"/>
                <w:vertAlign w:val="subscript"/>
              </w:rPr>
              <w:t>BQ</w:t>
            </w:r>
            <w:r>
              <w:rPr>
                <w:rFonts w:ascii="宋体" w:hAnsi="宋体"/>
                <w:spacing w:val="1"/>
                <w:kern w:val="0"/>
                <w:sz w:val="21"/>
                <w:szCs w:val="21"/>
              </w:rPr>
              <w:t>/V</w:t>
            </w:r>
          </w:p>
        </w:tc>
        <w:tc>
          <w:tcPr>
            <w:tcW w:w="853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宋体" w:hAnsi="宋体"/>
                <w:spacing w:val="1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spacing w:val="1"/>
                <w:kern w:val="0"/>
                <w:sz w:val="21"/>
                <w:szCs w:val="21"/>
              </w:rPr>
              <w:t>1</w:t>
            </w:r>
            <w:r>
              <w:rPr>
                <w:rFonts w:ascii="宋体" w:hAnsi="宋体"/>
                <w:spacing w:val="1"/>
                <w:kern w:val="0"/>
                <w:sz w:val="21"/>
                <w:szCs w:val="21"/>
              </w:rPr>
              <w:t>.116</w:t>
            </w:r>
          </w:p>
        </w:tc>
        <w:tc>
          <w:tcPr>
            <w:tcW w:w="853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宋体" w:hAnsi="宋体"/>
                <w:spacing w:val="1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spacing w:val="1"/>
                <w:kern w:val="0"/>
                <w:sz w:val="21"/>
                <w:szCs w:val="21"/>
              </w:rPr>
              <w:t>1</w:t>
            </w:r>
            <w:r>
              <w:rPr>
                <w:rFonts w:ascii="宋体" w:hAnsi="宋体"/>
                <w:spacing w:val="1"/>
                <w:kern w:val="0"/>
                <w:sz w:val="21"/>
                <w:szCs w:val="21"/>
              </w:rPr>
              <w:t>.633</w:t>
            </w:r>
          </w:p>
        </w:tc>
        <w:tc>
          <w:tcPr>
            <w:tcW w:w="853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宋体" w:hAnsi="宋体"/>
                <w:spacing w:val="1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spacing w:val="1"/>
                <w:kern w:val="0"/>
                <w:sz w:val="21"/>
                <w:szCs w:val="21"/>
              </w:rPr>
              <w:t>2</w:t>
            </w:r>
            <w:r>
              <w:rPr>
                <w:rFonts w:ascii="宋体" w:hAnsi="宋体"/>
                <w:spacing w:val="1"/>
                <w:kern w:val="0"/>
                <w:sz w:val="21"/>
                <w:szCs w:val="21"/>
              </w:rPr>
              <w:t>.142</w:t>
            </w:r>
          </w:p>
        </w:tc>
        <w:tc>
          <w:tcPr>
            <w:tcW w:w="853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宋体" w:hAnsi="宋体"/>
                <w:spacing w:val="1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spacing w:val="1"/>
                <w:kern w:val="0"/>
                <w:sz w:val="21"/>
                <w:szCs w:val="21"/>
              </w:rPr>
              <w:t>2</w:t>
            </w:r>
            <w:r>
              <w:rPr>
                <w:rFonts w:ascii="宋体" w:hAnsi="宋体"/>
                <w:spacing w:val="1"/>
                <w:kern w:val="0"/>
                <w:sz w:val="21"/>
                <w:szCs w:val="21"/>
              </w:rPr>
              <w:t>.648</w:t>
            </w:r>
          </w:p>
        </w:tc>
        <w:tc>
          <w:tcPr>
            <w:tcW w:w="747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宋体" w:hAnsi="宋体"/>
                <w:spacing w:val="1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spacing w:val="1"/>
                <w:kern w:val="0"/>
                <w:sz w:val="21"/>
                <w:szCs w:val="21"/>
              </w:rPr>
              <w:t>3</w:t>
            </w:r>
            <w:r>
              <w:rPr>
                <w:rFonts w:ascii="宋体" w:hAnsi="宋体"/>
                <w:spacing w:val="1"/>
                <w:kern w:val="0"/>
                <w:sz w:val="21"/>
                <w:szCs w:val="21"/>
              </w:rPr>
              <w:t>.161</w:t>
            </w:r>
          </w:p>
        </w:tc>
        <w:tc>
          <w:tcPr>
            <w:tcW w:w="747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宋体" w:hAnsi="宋体"/>
                <w:spacing w:val="1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spacing w:val="1"/>
                <w:kern w:val="0"/>
                <w:sz w:val="21"/>
                <w:szCs w:val="21"/>
              </w:rPr>
              <w:t>3</w:t>
            </w:r>
            <w:r>
              <w:rPr>
                <w:rFonts w:ascii="宋体" w:hAnsi="宋体"/>
                <w:spacing w:val="1"/>
                <w:kern w:val="0"/>
                <w:sz w:val="21"/>
                <w:szCs w:val="21"/>
              </w:rPr>
              <w:t>.645</w:t>
            </w:r>
          </w:p>
        </w:tc>
        <w:tc>
          <w:tcPr>
            <w:tcW w:w="747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宋体" w:hAnsi="宋体"/>
                <w:spacing w:val="1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spacing w:val="1"/>
                <w:kern w:val="0"/>
                <w:sz w:val="21"/>
                <w:szCs w:val="21"/>
              </w:rPr>
              <w:t>4</w:t>
            </w:r>
            <w:r>
              <w:rPr>
                <w:rFonts w:ascii="宋体" w:hAnsi="宋体"/>
                <w:spacing w:val="1"/>
                <w:kern w:val="0"/>
                <w:sz w:val="21"/>
                <w:szCs w:val="21"/>
              </w:rPr>
              <w:t>.178</w:t>
            </w:r>
          </w:p>
        </w:tc>
        <w:tc>
          <w:tcPr>
            <w:tcW w:w="747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宋体" w:hAnsi="宋体"/>
                <w:spacing w:val="1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spacing w:val="1"/>
                <w:kern w:val="0"/>
                <w:sz w:val="21"/>
                <w:szCs w:val="21"/>
              </w:rPr>
              <w:t>4</w:t>
            </w:r>
            <w:r>
              <w:rPr>
                <w:rFonts w:ascii="宋体" w:hAnsi="宋体"/>
                <w:spacing w:val="1"/>
                <w:kern w:val="0"/>
                <w:sz w:val="21"/>
                <w:szCs w:val="21"/>
              </w:rPr>
              <w:t>.688</w:t>
            </w:r>
          </w:p>
        </w:tc>
        <w:tc>
          <w:tcPr>
            <w:tcW w:w="747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宋体" w:hAnsi="宋体"/>
                <w:spacing w:val="1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spacing w:val="1"/>
                <w:kern w:val="0"/>
                <w:sz w:val="21"/>
                <w:szCs w:val="21"/>
              </w:rPr>
              <w:t>5</w:t>
            </w:r>
            <w:r>
              <w:rPr>
                <w:rFonts w:ascii="宋体" w:hAnsi="宋体"/>
                <w:spacing w:val="1"/>
                <w:kern w:val="0"/>
                <w:sz w:val="21"/>
                <w:szCs w:val="21"/>
              </w:rPr>
              <w:t>.193</w:t>
            </w:r>
          </w:p>
        </w:tc>
        <w:tc>
          <w:tcPr>
            <w:tcW w:w="747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宋体" w:hAnsi="宋体"/>
                <w:spacing w:val="1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spacing w:val="1"/>
                <w:kern w:val="0"/>
                <w:sz w:val="21"/>
                <w:szCs w:val="21"/>
              </w:rPr>
              <w:t>5</w:t>
            </w:r>
            <w:r>
              <w:rPr>
                <w:rFonts w:ascii="宋体" w:hAnsi="宋体"/>
                <w:spacing w:val="1"/>
                <w:kern w:val="0"/>
                <w:sz w:val="21"/>
                <w:szCs w:val="21"/>
              </w:rPr>
              <w:t>.670</w:t>
            </w:r>
          </w:p>
        </w:tc>
        <w:tc>
          <w:tcPr>
            <w:tcW w:w="747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宋体" w:hAnsi="宋体"/>
                <w:spacing w:val="1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spacing w:val="1"/>
                <w:kern w:val="0"/>
                <w:sz w:val="21"/>
                <w:szCs w:val="21"/>
              </w:rPr>
              <w:t>6</w:t>
            </w:r>
            <w:r>
              <w:rPr>
                <w:rFonts w:ascii="宋体" w:hAnsi="宋体"/>
                <w:spacing w:val="1"/>
                <w:kern w:val="0"/>
                <w:sz w:val="21"/>
                <w:szCs w:val="21"/>
              </w:rPr>
              <w:t>.170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753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pacing w:val="1"/>
                <w:kern w:val="0"/>
                <w:sz w:val="21"/>
                <w:szCs w:val="21"/>
              </w:rPr>
            </w:pPr>
            <w:r>
              <w:rPr>
                <w:rFonts w:ascii="宋体" w:hAnsi="宋体"/>
                <w:spacing w:val="1"/>
                <w:kern w:val="0"/>
                <w:sz w:val="21"/>
                <w:szCs w:val="21"/>
              </w:rPr>
              <w:t>I</w:t>
            </w:r>
            <w:r>
              <w:rPr>
                <w:rFonts w:ascii="宋体" w:hAnsi="宋体"/>
                <w:spacing w:val="1"/>
                <w:kern w:val="0"/>
                <w:sz w:val="21"/>
                <w:szCs w:val="21"/>
                <w:vertAlign w:val="subscript"/>
              </w:rPr>
              <w:t>EQ</w:t>
            </w:r>
            <w:r>
              <w:rPr>
                <w:rFonts w:ascii="宋体" w:hAnsi="宋体"/>
                <w:spacing w:val="1"/>
                <w:kern w:val="0"/>
                <w:sz w:val="21"/>
                <w:szCs w:val="21"/>
              </w:rPr>
              <w:t>/mA</w:t>
            </w:r>
          </w:p>
        </w:tc>
        <w:tc>
          <w:tcPr>
            <w:tcW w:w="853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宋体" w:hAnsi="宋体"/>
                <w:spacing w:val="1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spacing w:val="1"/>
                <w:kern w:val="0"/>
                <w:sz w:val="21"/>
                <w:szCs w:val="21"/>
              </w:rPr>
              <w:t>0</w:t>
            </w:r>
            <w:r>
              <w:rPr>
                <w:rFonts w:ascii="宋体" w:hAnsi="宋体"/>
                <w:spacing w:val="1"/>
                <w:kern w:val="0"/>
                <w:sz w:val="21"/>
                <w:szCs w:val="21"/>
              </w:rPr>
              <w:t>.501</w:t>
            </w:r>
          </w:p>
        </w:tc>
        <w:tc>
          <w:tcPr>
            <w:tcW w:w="853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宋体" w:hAnsi="宋体"/>
                <w:spacing w:val="1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spacing w:val="1"/>
                <w:kern w:val="0"/>
                <w:sz w:val="21"/>
                <w:szCs w:val="21"/>
              </w:rPr>
              <w:t>1</w:t>
            </w:r>
            <w:r>
              <w:rPr>
                <w:rFonts w:ascii="宋体" w:hAnsi="宋体"/>
                <w:spacing w:val="1"/>
                <w:kern w:val="0"/>
                <w:sz w:val="21"/>
                <w:szCs w:val="21"/>
              </w:rPr>
              <w:t>.002</w:t>
            </w:r>
          </w:p>
        </w:tc>
        <w:tc>
          <w:tcPr>
            <w:tcW w:w="853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宋体" w:hAnsi="宋体"/>
                <w:spacing w:val="1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spacing w:val="1"/>
                <w:kern w:val="0"/>
                <w:sz w:val="21"/>
                <w:szCs w:val="21"/>
              </w:rPr>
              <w:t>1</w:t>
            </w:r>
            <w:r>
              <w:rPr>
                <w:rFonts w:ascii="宋体" w:hAnsi="宋体"/>
                <w:spacing w:val="1"/>
                <w:kern w:val="0"/>
                <w:sz w:val="21"/>
                <w:szCs w:val="21"/>
              </w:rPr>
              <w:t>.501</w:t>
            </w:r>
          </w:p>
        </w:tc>
        <w:tc>
          <w:tcPr>
            <w:tcW w:w="853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宋体" w:hAnsi="宋体"/>
                <w:spacing w:val="1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spacing w:val="1"/>
                <w:kern w:val="0"/>
                <w:sz w:val="21"/>
                <w:szCs w:val="21"/>
              </w:rPr>
              <w:t>2</w:t>
            </w:r>
            <w:r>
              <w:rPr>
                <w:rFonts w:ascii="宋体" w:hAnsi="宋体"/>
                <w:spacing w:val="1"/>
                <w:kern w:val="0"/>
                <w:sz w:val="21"/>
                <w:szCs w:val="21"/>
              </w:rPr>
              <w:t>.007</w:t>
            </w:r>
          </w:p>
        </w:tc>
        <w:tc>
          <w:tcPr>
            <w:tcW w:w="747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宋体" w:hAnsi="宋体"/>
                <w:spacing w:val="1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spacing w:val="1"/>
                <w:kern w:val="0"/>
                <w:sz w:val="21"/>
                <w:szCs w:val="21"/>
              </w:rPr>
              <w:t>2</w:t>
            </w:r>
            <w:r>
              <w:rPr>
                <w:rFonts w:ascii="宋体" w:hAnsi="宋体"/>
                <w:spacing w:val="1"/>
                <w:kern w:val="0"/>
                <w:sz w:val="21"/>
                <w:szCs w:val="21"/>
              </w:rPr>
              <w:t>.506</w:t>
            </w:r>
          </w:p>
        </w:tc>
        <w:tc>
          <w:tcPr>
            <w:tcW w:w="747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宋体" w:hAnsi="宋体"/>
                <w:spacing w:val="1"/>
                <w:kern w:val="0"/>
                <w:sz w:val="21"/>
                <w:szCs w:val="21"/>
              </w:rPr>
            </w:pPr>
            <w:r>
              <w:rPr>
                <w:rFonts w:ascii="宋体" w:hAnsi="宋体"/>
                <w:spacing w:val="1"/>
                <w:kern w:val="0"/>
                <w:sz w:val="21"/>
                <w:szCs w:val="21"/>
              </w:rPr>
              <w:t>2.990</w:t>
            </w:r>
          </w:p>
        </w:tc>
        <w:tc>
          <w:tcPr>
            <w:tcW w:w="747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宋体" w:hAnsi="宋体"/>
                <w:spacing w:val="1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spacing w:val="1"/>
                <w:kern w:val="0"/>
                <w:sz w:val="21"/>
                <w:szCs w:val="21"/>
              </w:rPr>
              <w:t>3</w:t>
            </w:r>
            <w:r>
              <w:rPr>
                <w:rFonts w:ascii="宋体" w:hAnsi="宋体"/>
                <w:spacing w:val="1"/>
                <w:kern w:val="0"/>
                <w:sz w:val="21"/>
                <w:szCs w:val="21"/>
              </w:rPr>
              <w:t>.516</w:t>
            </w:r>
          </w:p>
        </w:tc>
        <w:tc>
          <w:tcPr>
            <w:tcW w:w="747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宋体" w:hAnsi="宋体"/>
                <w:spacing w:val="1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spacing w:val="1"/>
                <w:kern w:val="0"/>
                <w:sz w:val="21"/>
                <w:szCs w:val="21"/>
              </w:rPr>
              <w:t>4</w:t>
            </w:r>
            <w:r>
              <w:rPr>
                <w:rFonts w:ascii="宋体" w:hAnsi="宋体"/>
                <w:spacing w:val="1"/>
                <w:kern w:val="0"/>
                <w:sz w:val="21"/>
                <w:szCs w:val="21"/>
              </w:rPr>
              <w:t>.000</w:t>
            </w:r>
          </w:p>
        </w:tc>
        <w:tc>
          <w:tcPr>
            <w:tcW w:w="747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宋体" w:hAnsi="宋体"/>
                <w:spacing w:val="1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spacing w:val="1"/>
                <w:kern w:val="0"/>
                <w:sz w:val="21"/>
                <w:szCs w:val="21"/>
              </w:rPr>
              <w:t>4</w:t>
            </w:r>
            <w:r>
              <w:rPr>
                <w:rFonts w:ascii="宋体" w:hAnsi="宋体"/>
                <w:spacing w:val="1"/>
                <w:kern w:val="0"/>
                <w:sz w:val="21"/>
                <w:szCs w:val="21"/>
              </w:rPr>
              <w:t>.510</w:t>
            </w:r>
          </w:p>
        </w:tc>
        <w:tc>
          <w:tcPr>
            <w:tcW w:w="747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宋体" w:hAnsi="宋体"/>
                <w:spacing w:val="1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spacing w:val="1"/>
                <w:kern w:val="0"/>
                <w:sz w:val="21"/>
                <w:szCs w:val="21"/>
              </w:rPr>
              <w:t>5</w:t>
            </w:r>
            <w:r>
              <w:rPr>
                <w:rFonts w:ascii="宋体" w:hAnsi="宋体"/>
                <w:spacing w:val="1"/>
                <w:kern w:val="0"/>
                <w:sz w:val="21"/>
                <w:szCs w:val="21"/>
              </w:rPr>
              <w:t>.005</w:t>
            </w:r>
          </w:p>
        </w:tc>
        <w:tc>
          <w:tcPr>
            <w:tcW w:w="747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宋体" w:hAnsi="宋体"/>
                <w:spacing w:val="1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spacing w:val="1"/>
                <w:kern w:val="0"/>
                <w:sz w:val="21"/>
                <w:szCs w:val="21"/>
              </w:rPr>
              <w:t>5</w:t>
            </w:r>
            <w:r>
              <w:rPr>
                <w:rFonts w:ascii="宋体" w:hAnsi="宋体"/>
                <w:spacing w:val="1"/>
                <w:kern w:val="0"/>
                <w:sz w:val="21"/>
                <w:szCs w:val="21"/>
              </w:rPr>
              <w:t>.492</w:t>
            </w:r>
          </w:p>
        </w:tc>
      </w:tr>
    </w:tbl>
    <w:p>
      <w:pPr>
        <w:widowControl w:val="0"/>
        <w:autoSpaceDE w:val="0"/>
        <w:autoSpaceDN w:val="0"/>
        <w:adjustRightInd w:val="0"/>
        <w:snapToGrid w:val="0"/>
        <w:spacing w:line="360" w:lineRule="auto"/>
        <w:ind w:firstLine="365" w:firstLineChars="200"/>
        <w:jc w:val="center"/>
        <w:rPr>
          <w:rFonts w:hint="eastAsia" w:ascii="黑体" w:hAnsi="黑体" w:eastAsia="黑体"/>
          <w:b/>
          <w:bCs/>
          <w:spacing w:val="1"/>
          <w:kern w:val="0"/>
          <w:sz w:val="18"/>
          <w:szCs w:val="18"/>
        </w:rPr>
      </w:pPr>
      <w:r>
        <w:rPr>
          <w:rFonts w:hint="eastAsia" w:ascii="黑体" w:hAnsi="黑体" w:eastAsia="黑体"/>
          <w:b/>
          <w:bCs/>
          <w:spacing w:val="1"/>
          <w:kern w:val="0"/>
          <w:sz w:val="18"/>
          <w:szCs w:val="18"/>
        </w:rPr>
        <w:t>表1</w:t>
      </w:r>
      <w:r>
        <w:rPr>
          <w:rFonts w:ascii="黑体" w:hAnsi="黑体" w:eastAsia="黑体"/>
          <w:b/>
          <w:bCs/>
          <w:spacing w:val="1"/>
          <w:kern w:val="0"/>
          <w:sz w:val="18"/>
          <w:szCs w:val="18"/>
        </w:rPr>
        <w:t xml:space="preserve"> </w:t>
      </w:r>
      <w:r>
        <w:rPr>
          <w:rFonts w:hint="eastAsia" w:ascii="黑体" w:hAnsi="黑体" w:eastAsia="黑体"/>
          <w:spacing w:val="1"/>
          <w:kern w:val="0"/>
          <w:sz w:val="18"/>
          <w:szCs w:val="18"/>
        </w:rPr>
        <w:t>静态工作测试</w:t>
      </w:r>
    </w:p>
    <w:p>
      <w:pPr>
        <w:widowControl w:val="0"/>
        <w:autoSpaceDE w:val="0"/>
        <w:autoSpaceDN w:val="0"/>
        <w:adjustRightInd w:val="0"/>
        <w:snapToGrid w:val="0"/>
        <w:spacing w:line="360" w:lineRule="auto"/>
        <w:jc w:val="both"/>
        <w:rPr>
          <w:rFonts w:ascii="宋体" w:hAnsi="宋体"/>
          <w:spacing w:val="1"/>
          <w:kern w:val="0"/>
          <w:sz w:val="24"/>
        </w:rPr>
      </w:pPr>
      <w:r>
        <w:rPr>
          <w:rFonts w:hint="eastAsia" w:ascii="宋体" w:hAnsi="宋体"/>
          <w:spacing w:val="1"/>
          <w:kern w:val="0"/>
          <w:sz w:val="24"/>
        </w:rPr>
        <w:t>2</w:t>
      </w:r>
      <w:r>
        <w:rPr>
          <w:rFonts w:ascii="宋体" w:hAnsi="宋体"/>
          <w:spacing w:val="1"/>
          <w:kern w:val="0"/>
          <w:sz w:val="24"/>
        </w:rPr>
        <w:t>.</w:t>
      </w:r>
      <w:r>
        <w:rPr>
          <w:rFonts w:hint="eastAsia" w:ascii="宋体" w:hAnsi="宋体"/>
          <w:spacing w:val="1"/>
          <w:kern w:val="0"/>
          <w:sz w:val="24"/>
        </w:rPr>
        <w:t>确定不同反馈系数（由改变C</w:t>
      </w:r>
      <w:r>
        <w:rPr>
          <w:rFonts w:ascii="宋体" w:hAnsi="宋体"/>
          <w:spacing w:val="1"/>
          <w:kern w:val="0"/>
          <w:sz w:val="24"/>
          <w:vertAlign w:val="subscript"/>
        </w:rPr>
        <w:t>1</w:t>
      </w:r>
      <w:r>
        <w:rPr>
          <w:rFonts w:ascii="宋体" w:hAnsi="宋体"/>
          <w:spacing w:val="1"/>
          <w:kern w:val="0"/>
          <w:sz w:val="24"/>
        </w:rPr>
        <w:t>,C</w:t>
      </w:r>
      <w:r>
        <w:rPr>
          <w:rFonts w:ascii="宋体" w:hAnsi="宋体"/>
          <w:spacing w:val="1"/>
          <w:kern w:val="0"/>
          <w:sz w:val="24"/>
          <w:vertAlign w:val="subscript"/>
        </w:rPr>
        <w:t>2</w:t>
      </w:r>
      <w:r>
        <w:rPr>
          <w:rFonts w:hint="eastAsia" w:ascii="宋体" w:hAnsi="宋体"/>
          <w:spacing w:val="1"/>
          <w:kern w:val="0"/>
          <w:sz w:val="24"/>
        </w:rPr>
        <w:t>值所得）下的振荡频率，起振、停振的</w:t>
      </w:r>
      <w:r>
        <w:rPr>
          <w:rFonts w:ascii="宋体" w:hAnsi="宋体"/>
          <w:spacing w:val="1"/>
          <w:kern w:val="0"/>
          <w:sz w:val="24"/>
        </w:rPr>
        <w:t>V</w:t>
      </w:r>
      <w:r>
        <w:rPr>
          <w:rFonts w:ascii="宋体" w:hAnsi="宋体"/>
          <w:spacing w:val="1"/>
          <w:kern w:val="0"/>
          <w:sz w:val="24"/>
          <w:vertAlign w:val="subscript"/>
        </w:rPr>
        <w:t>EQ</w:t>
      </w:r>
      <w:r>
        <w:rPr>
          <w:rFonts w:hint="eastAsia" w:ascii="宋体" w:hAnsi="宋体"/>
          <w:spacing w:val="1"/>
          <w:kern w:val="0"/>
          <w:sz w:val="24"/>
        </w:rPr>
        <w:t>，</w:t>
      </w:r>
    </w:p>
    <w:tbl>
      <w:tblPr>
        <w:tblStyle w:val="5"/>
        <w:tblW w:w="8277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2"/>
        <w:gridCol w:w="1182"/>
        <w:gridCol w:w="1182"/>
        <w:gridCol w:w="1182"/>
        <w:gridCol w:w="1183"/>
        <w:gridCol w:w="1183"/>
        <w:gridCol w:w="11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182" w:type="dxa"/>
            <w:vAlign w:val="center"/>
          </w:tcPr>
          <w:p>
            <w:pPr>
              <w:pStyle w:val="7"/>
              <w:autoSpaceDE w:val="0"/>
              <w:autoSpaceDN w:val="0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宋体" w:hAnsi="宋体"/>
                <w:spacing w:val="1"/>
                <w:kern w:val="0"/>
                <w:sz w:val="24"/>
              </w:rPr>
            </w:pPr>
            <w:r>
              <w:rPr>
                <w:rFonts w:hint="eastAsia" w:ascii="宋体" w:hAnsi="宋体"/>
                <w:spacing w:val="1"/>
                <w:kern w:val="0"/>
                <w:sz w:val="24"/>
              </w:rPr>
              <w:t>C</w:t>
            </w:r>
            <w:r>
              <w:rPr>
                <w:rFonts w:ascii="宋体" w:hAnsi="宋体"/>
                <w:spacing w:val="1"/>
                <w:kern w:val="0"/>
                <w:sz w:val="24"/>
                <w:vertAlign w:val="subscript"/>
              </w:rPr>
              <w:t>1</w:t>
            </w:r>
            <w:r>
              <w:rPr>
                <w:rFonts w:ascii="宋体" w:hAnsi="宋体"/>
                <w:spacing w:val="1"/>
                <w:kern w:val="0"/>
                <w:sz w:val="24"/>
              </w:rPr>
              <w:t>/pF</w:t>
            </w:r>
          </w:p>
        </w:tc>
        <w:tc>
          <w:tcPr>
            <w:tcW w:w="1182" w:type="dxa"/>
          </w:tcPr>
          <w:p>
            <w:pPr>
              <w:pStyle w:val="7"/>
              <w:autoSpaceDE w:val="0"/>
              <w:autoSpaceDN w:val="0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宋体" w:hAnsi="宋体"/>
                <w:spacing w:val="1"/>
                <w:kern w:val="0"/>
                <w:sz w:val="24"/>
              </w:rPr>
            </w:pPr>
            <w:r>
              <w:rPr>
                <w:rFonts w:hint="eastAsia" w:ascii="宋体" w:hAnsi="宋体"/>
                <w:spacing w:val="1"/>
                <w:kern w:val="0"/>
                <w:sz w:val="24"/>
              </w:rPr>
              <w:t>2</w:t>
            </w:r>
            <w:r>
              <w:rPr>
                <w:rFonts w:ascii="宋体" w:hAnsi="宋体"/>
                <w:spacing w:val="1"/>
                <w:kern w:val="0"/>
                <w:sz w:val="24"/>
              </w:rPr>
              <w:t>20</w:t>
            </w:r>
          </w:p>
        </w:tc>
        <w:tc>
          <w:tcPr>
            <w:tcW w:w="1182" w:type="dxa"/>
          </w:tcPr>
          <w:p>
            <w:pPr>
              <w:pStyle w:val="7"/>
              <w:autoSpaceDE w:val="0"/>
              <w:autoSpaceDN w:val="0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宋体" w:hAnsi="宋体"/>
                <w:spacing w:val="1"/>
                <w:kern w:val="0"/>
                <w:sz w:val="24"/>
              </w:rPr>
            </w:pPr>
            <w:r>
              <w:rPr>
                <w:rFonts w:hint="eastAsia" w:ascii="宋体" w:hAnsi="宋体"/>
                <w:spacing w:val="1"/>
                <w:kern w:val="0"/>
                <w:sz w:val="24"/>
              </w:rPr>
              <w:t>2</w:t>
            </w:r>
            <w:r>
              <w:rPr>
                <w:rFonts w:ascii="宋体" w:hAnsi="宋体"/>
                <w:spacing w:val="1"/>
                <w:kern w:val="0"/>
                <w:sz w:val="24"/>
              </w:rPr>
              <w:t>20</w:t>
            </w:r>
          </w:p>
        </w:tc>
        <w:tc>
          <w:tcPr>
            <w:tcW w:w="1182" w:type="dxa"/>
          </w:tcPr>
          <w:p>
            <w:pPr>
              <w:pStyle w:val="7"/>
              <w:autoSpaceDE w:val="0"/>
              <w:autoSpaceDN w:val="0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宋体" w:hAnsi="宋体"/>
                <w:spacing w:val="1"/>
                <w:kern w:val="0"/>
                <w:sz w:val="24"/>
              </w:rPr>
            </w:pPr>
            <w:r>
              <w:rPr>
                <w:rFonts w:hint="eastAsia" w:ascii="宋体" w:hAnsi="宋体"/>
                <w:spacing w:val="1"/>
                <w:kern w:val="0"/>
                <w:sz w:val="24"/>
              </w:rPr>
              <w:t>2</w:t>
            </w:r>
            <w:r>
              <w:rPr>
                <w:rFonts w:ascii="宋体" w:hAnsi="宋体"/>
                <w:spacing w:val="1"/>
                <w:kern w:val="0"/>
                <w:sz w:val="24"/>
              </w:rPr>
              <w:t>20</w:t>
            </w:r>
          </w:p>
        </w:tc>
        <w:tc>
          <w:tcPr>
            <w:tcW w:w="1183" w:type="dxa"/>
          </w:tcPr>
          <w:p>
            <w:pPr>
              <w:pStyle w:val="7"/>
              <w:autoSpaceDE w:val="0"/>
              <w:autoSpaceDN w:val="0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宋体" w:hAnsi="宋体"/>
                <w:spacing w:val="1"/>
                <w:kern w:val="0"/>
                <w:sz w:val="24"/>
              </w:rPr>
            </w:pPr>
            <w:r>
              <w:rPr>
                <w:rFonts w:hint="eastAsia" w:ascii="宋体" w:hAnsi="宋体"/>
                <w:spacing w:val="1"/>
                <w:kern w:val="0"/>
                <w:sz w:val="24"/>
              </w:rPr>
              <w:t>2</w:t>
            </w:r>
            <w:r>
              <w:rPr>
                <w:rFonts w:ascii="宋体" w:hAnsi="宋体"/>
                <w:spacing w:val="1"/>
                <w:kern w:val="0"/>
                <w:sz w:val="24"/>
              </w:rPr>
              <w:t>20</w:t>
            </w:r>
          </w:p>
        </w:tc>
        <w:tc>
          <w:tcPr>
            <w:tcW w:w="1183" w:type="dxa"/>
          </w:tcPr>
          <w:p>
            <w:pPr>
              <w:pStyle w:val="7"/>
              <w:autoSpaceDE w:val="0"/>
              <w:autoSpaceDN w:val="0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宋体" w:hAnsi="宋体"/>
                <w:spacing w:val="1"/>
                <w:kern w:val="0"/>
                <w:sz w:val="24"/>
              </w:rPr>
            </w:pPr>
            <w:r>
              <w:rPr>
                <w:rFonts w:hint="eastAsia" w:ascii="宋体" w:hAnsi="宋体"/>
                <w:spacing w:val="1"/>
                <w:kern w:val="0"/>
                <w:sz w:val="24"/>
              </w:rPr>
              <w:t>2</w:t>
            </w:r>
            <w:r>
              <w:rPr>
                <w:rFonts w:ascii="宋体" w:hAnsi="宋体"/>
                <w:spacing w:val="1"/>
                <w:kern w:val="0"/>
                <w:sz w:val="24"/>
              </w:rPr>
              <w:t>20</w:t>
            </w:r>
          </w:p>
        </w:tc>
        <w:tc>
          <w:tcPr>
            <w:tcW w:w="1183" w:type="dxa"/>
          </w:tcPr>
          <w:p>
            <w:pPr>
              <w:pStyle w:val="7"/>
              <w:autoSpaceDE w:val="0"/>
              <w:autoSpaceDN w:val="0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宋体" w:hAnsi="宋体"/>
                <w:spacing w:val="1"/>
                <w:kern w:val="0"/>
                <w:sz w:val="24"/>
              </w:rPr>
            </w:pPr>
            <w:r>
              <w:rPr>
                <w:rFonts w:hint="eastAsia" w:ascii="宋体" w:hAnsi="宋体"/>
                <w:spacing w:val="1"/>
                <w:kern w:val="0"/>
                <w:sz w:val="24"/>
              </w:rPr>
              <w:t>2</w:t>
            </w:r>
            <w:r>
              <w:rPr>
                <w:rFonts w:ascii="宋体" w:hAnsi="宋体"/>
                <w:spacing w:val="1"/>
                <w:kern w:val="0"/>
                <w:sz w:val="24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182" w:type="dxa"/>
            <w:vAlign w:val="center"/>
          </w:tcPr>
          <w:p>
            <w:pPr>
              <w:pStyle w:val="7"/>
              <w:autoSpaceDE w:val="0"/>
              <w:autoSpaceDN w:val="0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宋体" w:hAnsi="宋体"/>
                <w:spacing w:val="1"/>
                <w:kern w:val="0"/>
                <w:sz w:val="24"/>
              </w:rPr>
            </w:pPr>
            <w:r>
              <w:rPr>
                <w:rFonts w:hint="eastAsia" w:ascii="宋体" w:hAnsi="宋体"/>
                <w:spacing w:val="1"/>
                <w:kern w:val="0"/>
                <w:sz w:val="24"/>
              </w:rPr>
              <w:t>C</w:t>
            </w:r>
            <w:r>
              <w:rPr>
                <w:rFonts w:ascii="宋体" w:hAnsi="宋体"/>
                <w:spacing w:val="1"/>
                <w:kern w:val="0"/>
                <w:sz w:val="24"/>
                <w:vertAlign w:val="subscript"/>
              </w:rPr>
              <w:t>2</w:t>
            </w:r>
            <w:r>
              <w:rPr>
                <w:rFonts w:ascii="宋体" w:hAnsi="宋体"/>
                <w:spacing w:val="1"/>
                <w:kern w:val="0"/>
                <w:sz w:val="24"/>
              </w:rPr>
              <w:t>/pF</w:t>
            </w:r>
          </w:p>
        </w:tc>
        <w:tc>
          <w:tcPr>
            <w:tcW w:w="1182" w:type="dxa"/>
          </w:tcPr>
          <w:p>
            <w:pPr>
              <w:pStyle w:val="7"/>
              <w:autoSpaceDE w:val="0"/>
              <w:autoSpaceDN w:val="0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宋体" w:hAnsi="宋体"/>
                <w:spacing w:val="1"/>
                <w:kern w:val="0"/>
                <w:sz w:val="24"/>
              </w:rPr>
            </w:pPr>
            <w:r>
              <w:rPr>
                <w:rFonts w:hint="eastAsia" w:ascii="宋体" w:hAnsi="宋体"/>
                <w:spacing w:val="1"/>
                <w:kern w:val="0"/>
                <w:sz w:val="24"/>
              </w:rPr>
              <w:t>2</w:t>
            </w:r>
            <w:r>
              <w:rPr>
                <w:rFonts w:ascii="宋体" w:hAnsi="宋体"/>
                <w:spacing w:val="1"/>
                <w:kern w:val="0"/>
                <w:sz w:val="24"/>
              </w:rPr>
              <w:t>20</w:t>
            </w:r>
          </w:p>
        </w:tc>
        <w:tc>
          <w:tcPr>
            <w:tcW w:w="1182" w:type="dxa"/>
          </w:tcPr>
          <w:p>
            <w:pPr>
              <w:pStyle w:val="7"/>
              <w:autoSpaceDE w:val="0"/>
              <w:autoSpaceDN w:val="0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宋体" w:hAnsi="宋体"/>
                <w:spacing w:val="1"/>
                <w:kern w:val="0"/>
                <w:sz w:val="24"/>
              </w:rPr>
            </w:pPr>
            <w:r>
              <w:rPr>
                <w:rFonts w:hint="eastAsia" w:ascii="宋体" w:hAnsi="宋体"/>
                <w:spacing w:val="1"/>
                <w:kern w:val="0"/>
                <w:sz w:val="24"/>
              </w:rPr>
              <w:t>2</w:t>
            </w:r>
            <w:r>
              <w:rPr>
                <w:rFonts w:ascii="宋体" w:hAnsi="宋体"/>
                <w:spacing w:val="1"/>
                <w:kern w:val="0"/>
                <w:sz w:val="24"/>
              </w:rPr>
              <w:t>20</w:t>
            </w:r>
          </w:p>
        </w:tc>
        <w:tc>
          <w:tcPr>
            <w:tcW w:w="1182" w:type="dxa"/>
          </w:tcPr>
          <w:p>
            <w:pPr>
              <w:pStyle w:val="7"/>
              <w:autoSpaceDE w:val="0"/>
              <w:autoSpaceDN w:val="0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宋体" w:hAnsi="宋体"/>
                <w:spacing w:val="1"/>
                <w:kern w:val="0"/>
                <w:sz w:val="24"/>
              </w:rPr>
            </w:pPr>
            <w:r>
              <w:rPr>
                <w:rFonts w:hint="eastAsia" w:ascii="宋体" w:hAnsi="宋体"/>
                <w:spacing w:val="1"/>
                <w:kern w:val="0"/>
                <w:sz w:val="24"/>
              </w:rPr>
              <w:t>2</w:t>
            </w:r>
            <w:r>
              <w:rPr>
                <w:rFonts w:ascii="宋体" w:hAnsi="宋体"/>
                <w:spacing w:val="1"/>
                <w:kern w:val="0"/>
                <w:sz w:val="24"/>
              </w:rPr>
              <w:t>20</w:t>
            </w:r>
          </w:p>
        </w:tc>
        <w:tc>
          <w:tcPr>
            <w:tcW w:w="1183" w:type="dxa"/>
          </w:tcPr>
          <w:p>
            <w:pPr>
              <w:pStyle w:val="7"/>
              <w:autoSpaceDE w:val="0"/>
              <w:autoSpaceDN w:val="0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宋体" w:hAnsi="宋体"/>
                <w:spacing w:val="1"/>
                <w:kern w:val="0"/>
                <w:sz w:val="24"/>
              </w:rPr>
            </w:pPr>
            <w:r>
              <w:rPr>
                <w:rFonts w:hint="eastAsia" w:ascii="宋体" w:hAnsi="宋体"/>
                <w:spacing w:val="1"/>
                <w:kern w:val="0"/>
                <w:sz w:val="24"/>
              </w:rPr>
              <w:t>4</w:t>
            </w:r>
            <w:r>
              <w:rPr>
                <w:rFonts w:ascii="宋体" w:hAnsi="宋体"/>
                <w:spacing w:val="1"/>
                <w:kern w:val="0"/>
                <w:sz w:val="24"/>
              </w:rPr>
              <w:t>40</w:t>
            </w:r>
          </w:p>
        </w:tc>
        <w:tc>
          <w:tcPr>
            <w:tcW w:w="1183" w:type="dxa"/>
          </w:tcPr>
          <w:p>
            <w:pPr>
              <w:pStyle w:val="7"/>
              <w:autoSpaceDE w:val="0"/>
              <w:autoSpaceDN w:val="0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宋体" w:hAnsi="宋体"/>
                <w:spacing w:val="1"/>
                <w:kern w:val="0"/>
                <w:sz w:val="24"/>
              </w:rPr>
            </w:pPr>
            <w:r>
              <w:rPr>
                <w:rFonts w:hint="eastAsia" w:ascii="宋体" w:hAnsi="宋体"/>
                <w:spacing w:val="1"/>
                <w:kern w:val="0"/>
                <w:sz w:val="24"/>
              </w:rPr>
              <w:t>4</w:t>
            </w:r>
            <w:r>
              <w:rPr>
                <w:rFonts w:ascii="宋体" w:hAnsi="宋体"/>
                <w:spacing w:val="1"/>
                <w:kern w:val="0"/>
                <w:sz w:val="24"/>
              </w:rPr>
              <w:t>40</w:t>
            </w:r>
          </w:p>
        </w:tc>
        <w:tc>
          <w:tcPr>
            <w:tcW w:w="1183" w:type="dxa"/>
          </w:tcPr>
          <w:p>
            <w:pPr>
              <w:pStyle w:val="7"/>
              <w:autoSpaceDE w:val="0"/>
              <w:autoSpaceDN w:val="0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宋体" w:hAnsi="宋体"/>
                <w:spacing w:val="1"/>
                <w:kern w:val="0"/>
                <w:sz w:val="24"/>
              </w:rPr>
            </w:pPr>
            <w:r>
              <w:rPr>
                <w:rFonts w:hint="eastAsia" w:ascii="宋体" w:hAnsi="宋体"/>
                <w:spacing w:val="1"/>
                <w:kern w:val="0"/>
                <w:sz w:val="24"/>
              </w:rPr>
              <w:t>4</w:t>
            </w:r>
            <w:r>
              <w:rPr>
                <w:rFonts w:ascii="宋体" w:hAnsi="宋体"/>
                <w:spacing w:val="1"/>
                <w:kern w:val="0"/>
                <w:sz w:val="24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182" w:type="dxa"/>
            <w:vAlign w:val="center"/>
          </w:tcPr>
          <w:p>
            <w:pPr>
              <w:pStyle w:val="7"/>
              <w:autoSpaceDE w:val="0"/>
              <w:autoSpaceDN w:val="0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宋体" w:hAnsi="宋体"/>
                <w:spacing w:val="1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spacing w:val="1"/>
                <w:kern w:val="0"/>
                <w:sz w:val="18"/>
                <w:szCs w:val="18"/>
              </w:rPr>
              <w:t>反馈系数F</w:t>
            </w:r>
          </w:p>
        </w:tc>
        <w:tc>
          <w:tcPr>
            <w:tcW w:w="1182" w:type="dxa"/>
          </w:tcPr>
          <w:p>
            <w:pPr>
              <w:pStyle w:val="7"/>
              <w:autoSpaceDE w:val="0"/>
              <w:autoSpaceDN w:val="0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宋体" w:hAnsi="宋体"/>
                <w:spacing w:val="1"/>
                <w:kern w:val="0"/>
                <w:sz w:val="24"/>
              </w:rPr>
            </w:pPr>
            <w:r>
              <w:rPr>
                <w:rFonts w:hint="eastAsia" w:ascii="宋体" w:hAnsi="宋体"/>
                <w:spacing w:val="1"/>
                <w:kern w:val="0"/>
                <w:sz w:val="24"/>
              </w:rPr>
              <w:t>1</w:t>
            </w:r>
          </w:p>
        </w:tc>
        <w:tc>
          <w:tcPr>
            <w:tcW w:w="1182" w:type="dxa"/>
          </w:tcPr>
          <w:p>
            <w:pPr>
              <w:pStyle w:val="7"/>
              <w:autoSpaceDE w:val="0"/>
              <w:autoSpaceDN w:val="0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宋体" w:hAnsi="宋体"/>
                <w:spacing w:val="1"/>
                <w:kern w:val="0"/>
                <w:sz w:val="24"/>
              </w:rPr>
            </w:pPr>
            <w:r>
              <w:rPr>
                <w:rFonts w:hint="eastAsia" w:ascii="宋体" w:hAnsi="宋体"/>
                <w:spacing w:val="1"/>
                <w:kern w:val="0"/>
                <w:sz w:val="24"/>
              </w:rPr>
              <w:t>1</w:t>
            </w:r>
          </w:p>
        </w:tc>
        <w:tc>
          <w:tcPr>
            <w:tcW w:w="1182" w:type="dxa"/>
          </w:tcPr>
          <w:p>
            <w:pPr>
              <w:pStyle w:val="7"/>
              <w:autoSpaceDE w:val="0"/>
              <w:autoSpaceDN w:val="0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宋体" w:hAnsi="宋体"/>
                <w:spacing w:val="1"/>
                <w:kern w:val="0"/>
                <w:sz w:val="24"/>
              </w:rPr>
            </w:pPr>
            <w:r>
              <w:rPr>
                <w:rFonts w:hint="eastAsia" w:ascii="宋体" w:hAnsi="宋体"/>
                <w:spacing w:val="1"/>
                <w:kern w:val="0"/>
                <w:sz w:val="24"/>
              </w:rPr>
              <w:t>1</w:t>
            </w:r>
          </w:p>
        </w:tc>
        <w:tc>
          <w:tcPr>
            <w:tcW w:w="1183" w:type="dxa"/>
          </w:tcPr>
          <w:p>
            <w:pPr>
              <w:pStyle w:val="7"/>
              <w:autoSpaceDE w:val="0"/>
              <w:autoSpaceDN w:val="0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宋体" w:hAnsi="宋体"/>
                <w:spacing w:val="1"/>
                <w:kern w:val="0"/>
                <w:sz w:val="24"/>
              </w:rPr>
            </w:pPr>
            <w:r>
              <w:rPr>
                <w:rFonts w:hint="eastAsia" w:ascii="宋体" w:hAnsi="宋体"/>
                <w:spacing w:val="1"/>
                <w:kern w:val="0"/>
                <w:sz w:val="24"/>
              </w:rPr>
              <w:t>0</w:t>
            </w:r>
            <w:r>
              <w:rPr>
                <w:rFonts w:ascii="宋体" w:hAnsi="宋体"/>
                <w:spacing w:val="1"/>
                <w:kern w:val="0"/>
                <w:sz w:val="24"/>
              </w:rPr>
              <w:t>.5</w:t>
            </w:r>
          </w:p>
        </w:tc>
        <w:tc>
          <w:tcPr>
            <w:tcW w:w="1183" w:type="dxa"/>
          </w:tcPr>
          <w:p>
            <w:pPr>
              <w:pStyle w:val="7"/>
              <w:autoSpaceDE w:val="0"/>
              <w:autoSpaceDN w:val="0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宋体" w:hAnsi="宋体"/>
                <w:spacing w:val="1"/>
                <w:kern w:val="0"/>
                <w:sz w:val="24"/>
              </w:rPr>
            </w:pPr>
            <w:r>
              <w:rPr>
                <w:rFonts w:hint="eastAsia" w:ascii="宋体" w:hAnsi="宋体"/>
                <w:spacing w:val="1"/>
                <w:kern w:val="0"/>
                <w:sz w:val="24"/>
              </w:rPr>
              <w:t>0</w:t>
            </w:r>
            <w:r>
              <w:rPr>
                <w:rFonts w:ascii="宋体" w:hAnsi="宋体"/>
                <w:spacing w:val="1"/>
                <w:kern w:val="0"/>
                <w:sz w:val="24"/>
              </w:rPr>
              <w:t>.5</w:t>
            </w:r>
          </w:p>
        </w:tc>
        <w:tc>
          <w:tcPr>
            <w:tcW w:w="1183" w:type="dxa"/>
          </w:tcPr>
          <w:p>
            <w:pPr>
              <w:pStyle w:val="7"/>
              <w:autoSpaceDE w:val="0"/>
              <w:autoSpaceDN w:val="0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宋体" w:hAnsi="宋体"/>
                <w:spacing w:val="1"/>
                <w:kern w:val="0"/>
                <w:sz w:val="24"/>
              </w:rPr>
            </w:pPr>
            <w:r>
              <w:rPr>
                <w:rFonts w:hint="eastAsia" w:ascii="宋体" w:hAnsi="宋体"/>
                <w:spacing w:val="1"/>
                <w:kern w:val="0"/>
                <w:sz w:val="24"/>
              </w:rPr>
              <w:t>0</w:t>
            </w:r>
            <w:r>
              <w:rPr>
                <w:rFonts w:ascii="宋体" w:hAnsi="宋体"/>
                <w:spacing w:val="1"/>
                <w:kern w:val="0"/>
                <w:sz w:val="24"/>
              </w:rPr>
              <w:t>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182" w:type="dxa"/>
            <w:vAlign w:val="center"/>
          </w:tcPr>
          <w:p>
            <w:pPr>
              <w:pStyle w:val="7"/>
              <w:autoSpaceDE w:val="0"/>
              <w:autoSpaceDN w:val="0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宋体" w:hAnsi="宋体"/>
                <w:spacing w:val="1"/>
                <w:kern w:val="0"/>
                <w:sz w:val="24"/>
              </w:rPr>
            </w:pPr>
            <w:r>
              <w:rPr>
                <w:rFonts w:hint="eastAsia" w:ascii="宋体" w:hAnsi="宋体"/>
                <w:spacing w:val="1"/>
                <w:kern w:val="0"/>
                <w:sz w:val="24"/>
              </w:rPr>
              <w:t>V</w:t>
            </w:r>
            <w:r>
              <w:rPr>
                <w:rFonts w:ascii="宋体" w:hAnsi="宋体"/>
                <w:spacing w:val="1"/>
                <w:kern w:val="0"/>
                <w:sz w:val="24"/>
                <w:vertAlign w:val="subscript"/>
              </w:rPr>
              <w:t>E</w:t>
            </w:r>
            <w:r>
              <w:rPr>
                <w:rFonts w:hint="eastAsia" w:ascii="宋体" w:hAnsi="宋体"/>
                <w:spacing w:val="1"/>
                <w:kern w:val="0"/>
                <w:sz w:val="24"/>
              </w:rPr>
              <w:t>/</w:t>
            </w:r>
            <w:r>
              <w:rPr>
                <w:rFonts w:ascii="宋体" w:hAnsi="宋体"/>
                <w:spacing w:val="1"/>
                <w:kern w:val="0"/>
                <w:sz w:val="24"/>
              </w:rPr>
              <w:t>V</w:t>
            </w:r>
          </w:p>
        </w:tc>
        <w:tc>
          <w:tcPr>
            <w:tcW w:w="1182" w:type="dxa"/>
          </w:tcPr>
          <w:p>
            <w:pPr>
              <w:pStyle w:val="7"/>
              <w:autoSpaceDE w:val="0"/>
              <w:autoSpaceDN w:val="0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宋体" w:hAnsi="宋体"/>
                <w:spacing w:val="1"/>
                <w:kern w:val="0"/>
                <w:sz w:val="24"/>
              </w:rPr>
            </w:pPr>
            <w:r>
              <w:rPr>
                <w:rFonts w:hint="eastAsia" w:ascii="宋体" w:hAnsi="宋体"/>
                <w:spacing w:val="1"/>
                <w:kern w:val="0"/>
                <w:sz w:val="24"/>
              </w:rPr>
              <w:t>5</w:t>
            </w:r>
            <w:r>
              <w:rPr>
                <w:rFonts w:ascii="宋体" w:hAnsi="宋体"/>
                <w:spacing w:val="1"/>
                <w:kern w:val="0"/>
                <w:sz w:val="24"/>
              </w:rPr>
              <w:t>.880</w:t>
            </w:r>
          </w:p>
        </w:tc>
        <w:tc>
          <w:tcPr>
            <w:tcW w:w="1182" w:type="dxa"/>
          </w:tcPr>
          <w:p>
            <w:pPr>
              <w:pStyle w:val="7"/>
              <w:autoSpaceDE w:val="0"/>
              <w:autoSpaceDN w:val="0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宋体" w:hAnsi="宋体"/>
                <w:spacing w:val="1"/>
                <w:kern w:val="0"/>
                <w:sz w:val="24"/>
              </w:rPr>
            </w:pPr>
            <w:r>
              <w:rPr>
                <w:rFonts w:hint="eastAsia" w:ascii="宋体" w:hAnsi="宋体"/>
                <w:spacing w:val="1"/>
                <w:kern w:val="0"/>
                <w:sz w:val="24"/>
              </w:rPr>
              <w:t>5</w:t>
            </w:r>
            <w:r>
              <w:rPr>
                <w:rFonts w:ascii="宋体" w:hAnsi="宋体"/>
                <w:spacing w:val="1"/>
                <w:kern w:val="0"/>
                <w:sz w:val="24"/>
              </w:rPr>
              <w:t>.447</w:t>
            </w:r>
          </w:p>
        </w:tc>
        <w:tc>
          <w:tcPr>
            <w:tcW w:w="1182" w:type="dxa"/>
          </w:tcPr>
          <w:p>
            <w:pPr>
              <w:pStyle w:val="7"/>
              <w:autoSpaceDE w:val="0"/>
              <w:autoSpaceDN w:val="0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宋体" w:hAnsi="宋体"/>
                <w:spacing w:val="1"/>
                <w:kern w:val="0"/>
                <w:sz w:val="24"/>
              </w:rPr>
            </w:pPr>
            <w:r>
              <w:rPr>
                <w:rFonts w:hint="eastAsia" w:ascii="宋体" w:hAnsi="宋体"/>
                <w:spacing w:val="1"/>
                <w:kern w:val="0"/>
                <w:sz w:val="24"/>
              </w:rPr>
              <w:t>0</w:t>
            </w:r>
            <w:r>
              <w:rPr>
                <w:rFonts w:ascii="宋体" w:hAnsi="宋体"/>
                <w:spacing w:val="1"/>
                <w:kern w:val="0"/>
                <w:sz w:val="24"/>
              </w:rPr>
              <w:t>.904</w:t>
            </w:r>
          </w:p>
        </w:tc>
        <w:tc>
          <w:tcPr>
            <w:tcW w:w="1183" w:type="dxa"/>
          </w:tcPr>
          <w:p>
            <w:pPr>
              <w:pStyle w:val="7"/>
              <w:autoSpaceDE w:val="0"/>
              <w:autoSpaceDN w:val="0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宋体" w:hAnsi="宋体"/>
                <w:spacing w:val="1"/>
                <w:kern w:val="0"/>
                <w:sz w:val="24"/>
              </w:rPr>
            </w:pPr>
            <w:r>
              <w:rPr>
                <w:rFonts w:hint="eastAsia" w:ascii="宋体" w:hAnsi="宋体"/>
                <w:spacing w:val="1"/>
                <w:kern w:val="0"/>
                <w:sz w:val="24"/>
              </w:rPr>
              <w:t>5</w:t>
            </w:r>
            <w:r>
              <w:rPr>
                <w:rFonts w:ascii="宋体" w:hAnsi="宋体"/>
                <w:spacing w:val="1"/>
                <w:kern w:val="0"/>
                <w:sz w:val="24"/>
              </w:rPr>
              <w:t>.873</w:t>
            </w:r>
          </w:p>
        </w:tc>
        <w:tc>
          <w:tcPr>
            <w:tcW w:w="1183" w:type="dxa"/>
          </w:tcPr>
          <w:p>
            <w:pPr>
              <w:pStyle w:val="7"/>
              <w:autoSpaceDE w:val="0"/>
              <w:autoSpaceDN w:val="0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宋体" w:hAnsi="宋体"/>
                <w:spacing w:val="1"/>
                <w:kern w:val="0"/>
                <w:sz w:val="24"/>
              </w:rPr>
            </w:pPr>
            <w:r>
              <w:rPr>
                <w:rFonts w:hint="eastAsia" w:ascii="宋体" w:hAnsi="宋体"/>
                <w:spacing w:val="1"/>
                <w:kern w:val="0"/>
                <w:sz w:val="24"/>
              </w:rPr>
              <w:t>5</w:t>
            </w:r>
            <w:r>
              <w:rPr>
                <w:rFonts w:ascii="宋体" w:hAnsi="宋体"/>
                <w:spacing w:val="1"/>
                <w:kern w:val="0"/>
                <w:sz w:val="24"/>
              </w:rPr>
              <w:t>.169</w:t>
            </w:r>
          </w:p>
        </w:tc>
        <w:tc>
          <w:tcPr>
            <w:tcW w:w="1183" w:type="dxa"/>
          </w:tcPr>
          <w:p>
            <w:pPr>
              <w:pStyle w:val="7"/>
              <w:autoSpaceDE w:val="0"/>
              <w:autoSpaceDN w:val="0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宋体" w:hAnsi="宋体"/>
                <w:spacing w:val="1"/>
                <w:kern w:val="0"/>
                <w:sz w:val="24"/>
              </w:rPr>
            </w:pPr>
            <w:r>
              <w:rPr>
                <w:rFonts w:hint="eastAsia" w:ascii="宋体" w:hAnsi="宋体"/>
                <w:spacing w:val="1"/>
                <w:kern w:val="0"/>
                <w:sz w:val="24"/>
              </w:rPr>
              <w:t>1</w:t>
            </w:r>
            <w:r>
              <w:rPr>
                <w:rFonts w:ascii="宋体" w:hAnsi="宋体"/>
                <w:spacing w:val="1"/>
                <w:kern w:val="0"/>
                <w:sz w:val="24"/>
              </w:rPr>
              <w:t>.089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182" w:type="dxa"/>
            <w:vAlign w:val="center"/>
          </w:tcPr>
          <w:p>
            <w:pPr>
              <w:pStyle w:val="7"/>
              <w:autoSpaceDE w:val="0"/>
              <w:autoSpaceDN w:val="0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宋体" w:hAnsi="宋体"/>
                <w:spacing w:val="1"/>
                <w:kern w:val="0"/>
                <w:sz w:val="24"/>
              </w:rPr>
            </w:pPr>
            <w:r>
              <w:rPr>
                <w:rFonts w:ascii="宋体" w:hAnsi="宋体"/>
                <w:spacing w:val="1"/>
                <w:kern w:val="0"/>
                <w:sz w:val="24"/>
              </w:rPr>
              <w:t>V</w:t>
            </w:r>
            <w:r>
              <w:rPr>
                <w:rFonts w:hint="eastAsia" w:ascii="宋体" w:hAnsi="宋体"/>
                <w:spacing w:val="1"/>
                <w:kern w:val="0"/>
                <w:sz w:val="24"/>
              </w:rPr>
              <w:t>o/m</w:t>
            </w:r>
            <w:r>
              <w:rPr>
                <w:rFonts w:ascii="宋体" w:hAnsi="宋体"/>
                <w:spacing w:val="1"/>
                <w:kern w:val="0"/>
                <w:sz w:val="24"/>
              </w:rPr>
              <w:t>V</w:t>
            </w:r>
          </w:p>
        </w:tc>
        <w:tc>
          <w:tcPr>
            <w:tcW w:w="1182" w:type="dxa"/>
          </w:tcPr>
          <w:p>
            <w:pPr>
              <w:pStyle w:val="7"/>
              <w:autoSpaceDE w:val="0"/>
              <w:autoSpaceDN w:val="0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宋体" w:hAnsi="宋体"/>
                <w:spacing w:val="1"/>
                <w:kern w:val="0"/>
                <w:sz w:val="24"/>
              </w:rPr>
            </w:pPr>
            <w:r>
              <w:rPr>
                <w:rFonts w:hint="eastAsia" w:ascii="宋体" w:hAnsi="宋体"/>
                <w:spacing w:val="1"/>
                <w:kern w:val="0"/>
                <w:sz w:val="24"/>
              </w:rPr>
              <w:t>2</w:t>
            </w:r>
            <w:r>
              <w:rPr>
                <w:rFonts w:ascii="宋体" w:hAnsi="宋体"/>
                <w:spacing w:val="1"/>
                <w:kern w:val="0"/>
                <w:sz w:val="24"/>
              </w:rPr>
              <w:t>30</w:t>
            </w:r>
          </w:p>
        </w:tc>
        <w:tc>
          <w:tcPr>
            <w:tcW w:w="1182" w:type="dxa"/>
          </w:tcPr>
          <w:p>
            <w:pPr>
              <w:pStyle w:val="7"/>
              <w:autoSpaceDE w:val="0"/>
              <w:autoSpaceDN w:val="0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宋体" w:hAnsi="宋体"/>
                <w:spacing w:val="1"/>
                <w:kern w:val="0"/>
                <w:sz w:val="24"/>
              </w:rPr>
            </w:pPr>
            <w:r>
              <w:rPr>
                <w:rFonts w:hint="eastAsia" w:ascii="宋体" w:hAnsi="宋体"/>
                <w:spacing w:val="1"/>
                <w:kern w:val="0"/>
                <w:sz w:val="24"/>
              </w:rPr>
              <w:t>9</w:t>
            </w:r>
            <w:r>
              <w:rPr>
                <w:rFonts w:ascii="宋体" w:hAnsi="宋体"/>
                <w:spacing w:val="1"/>
                <w:kern w:val="0"/>
                <w:sz w:val="24"/>
              </w:rPr>
              <w:t>50</w:t>
            </w:r>
          </w:p>
        </w:tc>
        <w:tc>
          <w:tcPr>
            <w:tcW w:w="1182" w:type="dxa"/>
          </w:tcPr>
          <w:p>
            <w:pPr>
              <w:pStyle w:val="7"/>
              <w:autoSpaceDE w:val="0"/>
              <w:autoSpaceDN w:val="0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宋体" w:hAnsi="宋体"/>
                <w:spacing w:val="1"/>
                <w:kern w:val="0"/>
                <w:sz w:val="24"/>
              </w:rPr>
            </w:pPr>
            <w:r>
              <w:rPr>
                <w:rFonts w:hint="eastAsia" w:ascii="宋体" w:hAnsi="宋体"/>
                <w:spacing w:val="1"/>
                <w:kern w:val="0"/>
                <w:sz w:val="24"/>
              </w:rPr>
              <w:t>2</w:t>
            </w:r>
            <w:r>
              <w:rPr>
                <w:rFonts w:ascii="宋体" w:hAnsi="宋体"/>
                <w:spacing w:val="1"/>
                <w:kern w:val="0"/>
                <w:sz w:val="24"/>
              </w:rPr>
              <w:t>8</w:t>
            </w:r>
          </w:p>
        </w:tc>
        <w:tc>
          <w:tcPr>
            <w:tcW w:w="1183" w:type="dxa"/>
          </w:tcPr>
          <w:p>
            <w:pPr>
              <w:pStyle w:val="7"/>
              <w:autoSpaceDE w:val="0"/>
              <w:autoSpaceDN w:val="0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宋体" w:hAnsi="宋体"/>
                <w:spacing w:val="1"/>
                <w:kern w:val="0"/>
                <w:sz w:val="24"/>
              </w:rPr>
            </w:pPr>
            <w:r>
              <w:rPr>
                <w:rFonts w:hint="eastAsia" w:ascii="宋体" w:hAnsi="宋体"/>
                <w:spacing w:val="1"/>
                <w:kern w:val="0"/>
                <w:sz w:val="24"/>
              </w:rPr>
              <w:t>2</w:t>
            </w:r>
            <w:r>
              <w:rPr>
                <w:rFonts w:ascii="宋体" w:hAnsi="宋体"/>
                <w:spacing w:val="1"/>
                <w:kern w:val="0"/>
                <w:sz w:val="24"/>
              </w:rPr>
              <w:t>65</w:t>
            </w:r>
          </w:p>
        </w:tc>
        <w:tc>
          <w:tcPr>
            <w:tcW w:w="1183" w:type="dxa"/>
          </w:tcPr>
          <w:p>
            <w:pPr>
              <w:pStyle w:val="7"/>
              <w:autoSpaceDE w:val="0"/>
              <w:autoSpaceDN w:val="0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宋体" w:hAnsi="宋体"/>
                <w:spacing w:val="1"/>
                <w:kern w:val="0"/>
                <w:sz w:val="24"/>
              </w:rPr>
            </w:pPr>
            <w:r>
              <w:rPr>
                <w:rFonts w:hint="eastAsia" w:ascii="宋体" w:hAnsi="宋体"/>
                <w:spacing w:val="1"/>
                <w:kern w:val="0"/>
                <w:sz w:val="24"/>
              </w:rPr>
              <w:t>1</w:t>
            </w:r>
            <w:r>
              <w:rPr>
                <w:rFonts w:ascii="宋体" w:hAnsi="宋体"/>
                <w:spacing w:val="1"/>
                <w:kern w:val="0"/>
                <w:sz w:val="24"/>
              </w:rPr>
              <w:t>050</w:t>
            </w:r>
          </w:p>
        </w:tc>
        <w:tc>
          <w:tcPr>
            <w:tcW w:w="1183" w:type="dxa"/>
          </w:tcPr>
          <w:p>
            <w:pPr>
              <w:pStyle w:val="7"/>
              <w:autoSpaceDE w:val="0"/>
              <w:autoSpaceDN w:val="0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宋体" w:hAnsi="宋体"/>
                <w:spacing w:val="1"/>
                <w:kern w:val="0"/>
                <w:sz w:val="24"/>
              </w:rPr>
            </w:pPr>
            <w:r>
              <w:rPr>
                <w:rFonts w:hint="eastAsia" w:ascii="宋体" w:hAnsi="宋体"/>
                <w:spacing w:val="1"/>
                <w:kern w:val="0"/>
                <w:sz w:val="24"/>
              </w:rPr>
              <w:t>3</w:t>
            </w:r>
            <w:r>
              <w:rPr>
                <w:rFonts w:ascii="宋体" w:hAnsi="宋体"/>
                <w:spacing w:val="1"/>
                <w:kern w:val="0"/>
                <w:sz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182" w:type="dxa"/>
            <w:vAlign w:val="center"/>
          </w:tcPr>
          <w:p>
            <w:pPr>
              <w:pStyle w:val="7"/>
              <w:autoSpaceDE w:val="0"/>
              <w:autoSpaceDN w:val="0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宋体" w:hAnsi="宋体"/>
                <w:spacing w:val="1"/>
                <w:kern w:val="0"/>
                <w:sz w:val="15"/>
                <w:szCs w:val="15"/>
              </w:rPr>
            </w:pPr>
            <w:r>
              <w:rPr>
                <w:rFonts w:hint="eastAsia" w:ascii="宋体" w:hAnsi="宋体"/>
                <w:spacing w:val="1"/>
                <w:kern w:val="0"/>
                <w:sz w:val="15"/>
                <w:szCs w:val="15"/>
              </w:rPr>
              <w:t>振荡频率/</w:t>
            </w:r>
            <w:r>
              <w:rPr>
                <w:rFonts w:ascii="宋体" w:hAnsi="宋体"/>
                <w:spacing w:val="1"/>
                <w:kern w:val="0"/>
                <w:sz w:val="15"/>
                <w:szCs w:val="15"/>
              </w:rPr>
              <w:t>MHz</w:t>
            </w:r>
          </w:p>
        </w:tc>
        <w:tc>
          <w:tcPr>
            <w:tcW w:w="1182" w:type="dxa"/>
          </w:tcPr>
          <w:p>
            <w:pPr>
              <w:pStyle w:val="7"/>
              <w:autoSpaceDE w:val="0"/>
              <w:autoSpaceDN w:val="0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宋体" w:hAnsi="宋体"/>
                <w:spacing w:val="1"/>
                <w:kern w:val="0"/>
                <w:sz w:val="24"/>
              </w:rPr>
            </w:pPr>
            <w:r>
              <w:rPr>
                <w:rFonts w:hint="eastAsia" w:ascii="宋体" w:hAnsi="宋体"/>
                <w:spacing w:val="1"/>
                <w:kern w:val="0"/>
                <w:sz w:val="24"/>
              </w:rPr>
              <w:t>1</w:t>
            </w:r>
            <w:r>
              <w:rPr>
                <w:rFonts w:ascii="宋体" w:hAnsi="宋体"/>
                <w:spacing w:val="1"/>
                <w:kern w:val="0"/>
                <w:sz w:val="24"/>
              </w:rPr>
              <w:t>3.775</w:t>
            </w:r>
          </w:p>
        </w:tc>
        <w:tc>
          <w:tcPr>
            <w:tcW w:w="1182" w:type="dxa"/>
          </w:tcPr>
          <w:p>
            <w:pPr>
              <w:pStyle w:val="7"/>
              <w:autoSpaceDE w:val="0"/>
              <w:autoSpaceDN w:val="0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宋体" w:hAnsi="宋体"/>
                <w:spacing w:val="1"/>
                <w:kern w:val="0"/>
                <w:sz w:val="24"/>
              </w:rPr>
            </w:pPr>
            <w:r>
              <w:rPr>
                <w:rFonts w:hint="eastAsia" w:ascii="宋体" w:hAnsi="宋体"/>
                <w:spacing w:val="1"/>
                <w:kern w:val="0"/>
                <w:sz w:val="24"/>
              </w:rPr>
              <w:t>1</w:t>
            </w:r>
            <w:r>
              <w:rPr>
                <w:rFonts w:ascii="宋体" w:hAnsi="宋体"/>
                <w:spacing w:val="1"/>
                <w:kern w:val="0"/>
                <w:sz w:val="24"/>
              </w:rPr>
              <w:t>4.010</w:t>
            </w:r>
          </w:p>
        </w:tc>
        <w:tc>
          <w:tcPr>
            <w:tcW w:w="1182" w:type="dxa"/>
          </w:tcPr>
          <w:p>
            <w:pPr>
              <w:pStyle w:val="7"/>
              <w:autoSpaceDE w:val="0"/>
              <w:autoSpaceDN w:val="0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宋体" w:hAnsi="宋体"/>
                <w:spacing w:val="1"/>
                <w:kern w:val="0"/>
                <w:sz w:val="24"/>
              </w:rPr>
            </w:pPr>
            <w:r>
              <w:rPr>
                <w:rFonts w:hint="eastAsia" w:ascii="宋体" w:hAnsi="宋体"/>
                <w:spacing w:val="1"/>
                <w:kern w:val="0"/>
                <w:sz w:val="24"/>
              </w:rPr>
              <w:t>1</w:t>
            </w:r>
            <w:r>
              <w:rPr>
                <w:rFonts w:ascii="宋体" w:hAnsi="宋体"/>
                <w:spacing w:val="1"/>
                <w:kern w:val="0"/>
                <w:sz w:val="24"/>
              </w:rPr>
              <w:t>4.277</w:t>
            </w:r>
          </w:p>
        </w:tc>
        <w:tc>
          <w:tcPr>
            <w:tcW w:w="1183" w:type="dxa"/>
          </w:tcPr>
          <w:p>
            <w:pPr>
              <w:pStyle w:val="7"/>
              <w:autoSpaceDE w:val="0"/>
              <w:autoSpaceDN w:val="0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宋体" w:hAnsi="宋体"/>
                <w:spacing w:val="1"/>
                <w:kern w:val="0"/>
                <w:sz w:val="24"/>
              </w:rPr>
            </w:pPr>
            <w:r>
              <w:rPr>
                <w:rFonts w:hint="eastAsia" w:ascii="宋体" w:hAnsi="宋体"/>
                <w:spacing w:val="1"/>
                <w:kern w:val="0"/>
                <w:sz w:val="24"/>
              </w:rPr>
              <w:t>1</w:t>
            </w:r>
            <w:r>
              <w:rPr>
                <w:rFonts w:ascii="宋体" w:hAnsi="宋体"/>
                <w:spacing w:val="1"/>
                <w:kern w:val="0"/>
                <w:sz w:val="24"/>
              </w:rPr>
              <w:t>3.522</w:t>
            </w:r>
          </w:p>
        </w:tc>
        <w:tc>
          <w:tcPr>
            <w:tcW w:w="1183" w:type="dxa"/>
          </w:tcPr>
          <w:p>
            <w:pPr>
              <w:pStyle w:val="7"/>
              <w:autoSpaceDE w:val="0"/>
              <w:autoSpaceDN w:val="0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宋体" w:hAnsi="宋体"/>
                <w:spacing w:val="1"/>
                <w:kern w:val="0"/>
                <w:sz w:val="24"/>
              </w:rPr>
            </w:pPr>
            <w:r>
              <w:rPr>
                <w:rFonts w:hint="eastAsia" w:ascii="宋体" w:hAnsi="宋体"/>
                <w:spacing w:val="1"/>
                <w:kern w:val="0"/>
                <w:sz w:val="24"/>
              </w:rPr>
              <w:t>1</w:t>
            </w:r>
            <w:r>
              <w:rPr>
                <w:rFonts w:ascii="宋体" w:hAnsi="宋体"/>
                <w:spacing w:val="1"/>
                <w:kern w:val="0"/>
                <w:sz w:val="24"/>
              </w:rPr>
              <w:t>3.840</w:t>
            </w:r>
          </w:p>
        </w:tc>
        <w:tc>
          <w:tcPr>
            <w:tcW w:w="1183" w:type="dxa"/>
          </w:tcPr>
          <w:p>
            <w:pPr>
              <w:pStyle w:val="7"/>
              <w:autoSpaceDE w:val="0"/>
              <w:autoSpaceDN w:val="0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宋体" w:hAnsi="宋体"/>
                <w:spacing w:val="1"/>
                <w:kern w:val="0"/>
                <w:sz w:val="24"/>
              </w:rPr>
            </w:pPr>
            <w:r>
              <w:rPr>
                <w:rFonts w:hint="eastAsia" w:ascii="宋体" w:hAnsi="宋体"/>
                <w:spacing w:val="1"/>
                <w:kern w:val="0"/>
                <w:sz w:val="24"/>
              </w:rPr>
              <w:t>1</w:t>
            </w:r>
            <w:r>
              <w:rPr>
                <w:rFonts w:ascii="宋体" w:hAnsi="宋体"/>
                <w:spacing w:val="1"/>
                <w:kern w:val="0"/>
                <w:sz w:val="24"/>
              </w:rPr>
              <w:t>3.850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182" w:type="dxa"/>
            <w:vAlign w:val="center"/>
          </w:tcPr>
          <w:p>
            <w:pPr>
              <w:pStyle w:val="7"/>
              <w:autoSpaceDE w:val="0"/>
              <w:autoSpaceDN w:val="0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宋体" w:hAnsi="宋体"/>
                <w:spacing w:val="1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spacing w:val="1"/>
                <w:kern w:val="0"/>
                <w:sz w:val="21"/>
                <w:szCs w:val="21"/>
              </w:rPr>
              <w:t>能否起振</w:t>
            </w:r>
          </w:p>
        </w:tc>
        <w:tc>
          <w:tcPr>
            <w:tcW w:w="1182" w:type="dxa"/>
          </w:tcPr>
          <w:p>
            <w:pPr>
              <w:pStyle w:val="7"/>
              <w:autoSpaceDE w:val="0"/>
              <w:autoSpaceDN w:val="0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宋体" w:hAnsi="宋体"/>
                <w:spacing w:val="1"/>
                <w:kern w:val="0"/>
                <w:sz w:val="24"/>
              </w:rPr>
            </w:pPr>
            <w:r>
              <w:rPr>
                <w:rFonts w:hint="eastAsia" w:ascii="宋体" w:hAnsi="宋体"/>
                <w:spacing w:val="1"/>
                <w:kern w:val="0"/>
                <w:sz w:val="24"/>
              </w:rPr>
              <w:t>否</w:t>
            </w:r>
          </w:p>
        </w:tc>
        <w:tc>
          <w:tcPr>
            <w:tcW w:w="1182" w:type="dxa"/>
          </w:tcPr>
          <w:p>
            <w:pPr>
              <w:pStyle w:val="7"/>
              <w:autoSpaceDE w:val="0"/>
              <w:autoSpaceDN w:val="0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宋体" w:hAnsi="宋体"/>
                <w:spacing w:val="1"/>
                <w:kern w:val="0"/>
                <w:sz w:val="24"/>
              </w:rPr>
            </w:pPr>
            <w:r>
              <w:rPr>
                <w:rFonts w:hint="eastAsia" w:ascii="宋体" w:hAnsi="宋体"/>
                <w:spacing w:val="1"/>
                <w:kern w:val="0"/>
                <w:sz w:val="24"/>
              </w:rPr>
              <w:t>是</w:t>
            </w:r>
          </w:p>
        </w:tc>
        <w:tc>
          <w:tcPr>
            <w:tcW w:w="1182" w:type="dxa"/>
          </w:tcPr>
          <w:p>
            <w:pPr>
              <w:pStyle w:val="7"/>
              <w:autoSpaceDE w:val="0"/>
              <w:autoSpaceDN w:val="0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宋体" w:hAnsi="宋体"/>
                <w:spacing w:val="1"/>
                <w:kern w:val="0"/>
                <w:sz w:val="24"/>
              </w:rPr>
            </w:pPr>
            <w:r>
              <w:rPr>
                <w:rFonts w:hint="eastAsia" w:ascii="宋体" w:hAnsi="宋体"/>
                <w:spacing w:val="1"/>
                <w:kern w:val="0"/>
                <w:sz w:val="24"/>
              </w:rPr>
              <w:t>否</w:t>
            </w:r>
          </w:p>
        </w:tc>
        <w:tc>
          <w:tcPr>
            <w:tcW w:w="1183" w:type="dxa"/>
          </w:tcPr>
          <w:p>
            <w:pPr>
              <w:pStyle w:val="7"/>
              <w:autoSpaceDE w:val="0"/>
              <w:autoSpaceDN w:val="0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宋体" w:hAnsi="宋体"/>
                <w:spacing w:val="1"/>
                <w:kern w:val="0"/>
                <w:sz w:val="24"/>
              </w:rPr>
            </w:pPr>
            <w:r>
              <w:rPr>
                <w:rFonts w:hint="eastAsia" w:ascii="宋体" w:hAnsi="宋体"/>
                <w:spacing w:val="1"/>
                <w:kern w:val="0"/>
                <w:sz w:val="24"/>
              </w:rPr>
              <w:t>否</w:t>
            </w:r>
          </w:p>
        </w:tc>
        <w:tc>
          <w:tcPr>
            <w:tcW w:w="1183" w:type="dxa"/>
          </w:tcPr>
          <w:p>
            <w:pPr>
              <w:pStyle w:val="7"/>
              <w:autoSpaceDE w:val="0"/>
              <w:autoSpaceDN w:val="0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宋体" w:hAnsi="宋体"/>
                <w:spacing w:val="1"/>
                <w:kern w:val="0"/>
                <w:sz w:val="24"/>
              </w:rPr>
            </w:pPr>
            <w:r>
              <w:rPr>
                <w:rFonts w:hint="eastAsia" w:ascii="宋体" w:hAnsi="宋体"/>
                <w:spacing w:val="1"/>
                <w:kern w:val="0"/>
                <w:sz w:val="24"/>
              </w:rPr>
              <w:t>是</w:t>
            </w:r>
          </w:p>
        </w:tc>
        <w:tc>
          <w:tcPr>
            <w:tcW w:w="1183" w:type="dxa"/>
          </w:tcPr>
          <w:p>
            <w:pPr>
              <w:pStyle w:val="7"/>
              <w:autoSpaceDE w:val="0"/>
              <w:autoSpaceDN w:val="0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spacing w:val="1"/>
                <w:kern w:val="0"/>
                <w:sz w:val="24"/>
              </w:rPr>
            </w:pPr>
            <w:r>
              <w:rPr>
                <w:rFonts w:hint="eastAsia" w:ascii="宋体" w:hAnsi="宋体"/>
                <w:spacing w:val="1"/>
                <w:kern w:val="0"/>
                <w:sz w:val="24"/>
              </w:rPr>
              <w:t>否</w:t>
            </w:r>
          </w:p>
        </w:tc>
      </w:tr>
    </w:tbl>
    <w:p>
      <w:pPr>
        <w:widowControl w:val="0"/>
        <w:autoSpaceDE w:val="0"/>
        <w:autoSpaceDN w:val="0"/>
        <w:adjustRightInd w:val="0"/>
        <w:snapToGrid w:val="0"/>
        <w:spacing w:line="360" w:lineRule="auto"/>
        <w:ind w:firstLine="365" w:firstLineChars="200"/>
        <w:jc w:val="center"/>
        <w:rPr>
          <w:rFonts w:hint="eastAsia" w:ascii="黑体" w:hAnsi="黑体" w:eastAsia="黑体"/>
          <w:b/>
          <w:bCs/>
          <w:spacing w:val="1"/>
          <w:kern w:val="0"/>
          <w:sz w:val="18"/>
          <w:szCs w:val="18"/>
        </w:rPr>
      </w:pPr>
      <w:r>
        <w:rPr>
          <w:rFonts w:hint="eastAsia" w:ascii="黑体" w:hAnsi="黑体" w:eastAsia="黑体"/>
          <w:b/>
          <w:bCs/>
          <w:spacing w:val="1"/>
          <w:kern w:val="0"/>
          <w:sz w:val="18"/>
          <w:szCs w:val="18"/>
        </w:rPr>
        <w:t>表</w:t>
      </w:r>
      <w:r>
        <w:rPr>
          <w:rFonts w:ascii="黑体" w:hAnsi="黑体" w:eastAsia="黑体"/>
          <w:b/>
          <w:bCs/>
          <w:spacing w:val="1"/>
          <w:kern w:val="0"/>
          <w:sz w:val="18"/>
          <w:szCs w:val="18"/>
        </w:rPr>
        <w:t xml:space="preserve">2 </w:t>
      </w:r>
      <w:r>
        <w:rPr>
          <w:rFonts w:hint="eastAsia" w:ascii="黑体" w:hAnsi="黑体" w:eastAsia="黑体"/>
          <w:spacing w:val="1"/>
          <w:kern w:val="0"/>
          <w:sz w:val="18"/>
          <w:szCs w:val="18"/>
        </w:rPr>
        <w:t>反馈系数对振荡参数的影响</w:t>
      </w:r>
    </w:p>
    <w:p>
      <w:pPr>
        <w:rPr>
          <w:rFonts w:ascii="宋体" w:hAnsi="宋体"/>
          <w:spacing w:val="1"/>
          <w:kern w:val="0"/>
          <w:sz w:val="24"/>
        </w:rPr>
      </w:pPr>
      <w:r>
        <w:rPr>
          <w:rFonts w:hint="eastAsia" w:ascii="宋体" w:hAnsi="宋体"/>
          <w:spacing w:val="1"/>
          <w:kern w:val="0"/>
          <w:sz w:val="24"/>
        </w:rPr>
        <w:t>3</w:t>
      </w:r>
      <w:r>
        <w:rPr>
          <w:rFonts w:ascii="宋体" w:hAnsi="宋体"/>
          <w:spacing w:val="1"/>
          <w:kern w:val="0"/>
          <w:sz w:val="24"/>
        </w:rPr>
        <w:t>.</w:t>
      </w:r>
      <w:r>
        <w:rPr>
          <w:rFonts w:hint="eastAsia" w:ascii="宋体" w:hAnsi="宋体"/>
          <w:spacing w:val="1"/>
          <w:kern w:val="0"/>
          <w:sz w:val="24"/>
        </w:rPr>
        <w:t>当C</w:t>
      </w:r>
      <w:r>
        <w:rPr>
          <w:rFonts w:ascii="宋体" w:hAnsi="宋体"/>
          <w:spacing w:val="1"/>
          <w:kern w:val="0"/>
          <w:sz w:val="24"/>
        </w:rPr>
        <w:t>1=220pF,C2=440pF</w:t>
      </w:r>
      <w:r>
        <w:rPr>
          <w:rFonts w:hint="eastAsia" w:ascii="宋体" w:hAnsi="宋体"/>
          <w:spacing w:val="1"/>
          <w:kern w:val="0"/>
          <w:sz w:val="24"/>
        </w:rPr>
        <w:t>时，阻性负载变化对振荡参数的影响</w:t>
      </w:r>
    </w:p>
    <w:p>
      <w:pPr>
        <w:jc w:val="center"/>
        <w:rPr>
          <w:rFonts w:ascii="宋体" w:hAnsi="宋体"/>
          <w:spacing w:val="1"/>
          <w:kern w:val="0"/>
          <w:sz w:val="24"/>
        </w:rPr>
      </w:pPr>
      <w:r>
        <w:rPr>
          <w:rFonts w:hint="eastAsia" w:ascii="宋体" w:hAnsi="宋体"/>
          <w:spacing w:val="1"/>
          <w:kern w:val="0"/>
          <w:sz w:val="24"/>
        </w:rPr>
        <w:t>C</w:t>
      </w:r>
      <w:r>
        <w:rPr>
          <w:rFonts w:ascii="宋体" w:hAnsi="宋体"/>
          <w:spacing w:val="1"/>
          <w:kern w:val="0"/>
          <w:sz w:val="24"/>
        </w:rPr>
        <w:t>1=220pF       C2=440pF             F=0.5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jc w:val="center"/>
              <w:rPr>
                <w:rFonts w:hint="eastAsia" w:ascii="宋体" w:hAnsi="宋体"/>
                <w:spacing w:val="1"/>
                <w:kern w:val="0"/>
                <w:sz w:val="24"/>
              </w:rPr>
            </w:pPr>
            <w:r>
              <w:rPr>
                <w:rFonts w:hint="eastAsia" w:ascii="宋体" w:hAnsi="宋体"/>
                <w:spacing w:val="1"/>
                <w:kern w:val="0"/>
                <w:sz w:val="24"/>
              </w:rPr>
              <w:t>电阻/</w:t>
            </w:r>
            <m:oMath>
              <m:r>
                <w:rPr>
                  <w:rFonts w:ascii="Cambria Math" w:hAnsi="Cambria Math"/>
                  <w:spacing w:val="1"/>
                  <w:kern w:val="0"/>
                  <w:sz w:val="24"/>
                </w:rPr>
                <m:t>Ω</m:t>
              </m:r>
            </m:oMath>
          </w:p>
        </w:tc>
        <w:tc>
          <w:tcPr>
            <w:tcW w:w="1185" w:type="dxa"/>
          </w:tcPr>
          <w:p>
            <w:pPr>
              <w:jc w:val="center"/>
              <w:rPr>
                <w:rFonts w:hint="eastAsia" w:ascii="宋体" w:hAnsi="宋体"/>
                <w:spacing w:val="1"/>
                <w:kern w:val="0"/>
                <w:sz w:val="24"/>
              </w:rPr>
            </w:pPr>
            <w:r>
              <w:rPr>
                <w:rFonts w:hint="eastAsia" w:ascii="宋体" w:hAnsi="宋体"/>
                <w:spacing w:val="1"/>
                <w:kern w:val="0"/>
                <w:sz w:val="24"/>
              </w:rPr>
              <w:t>1</w:t>
            </w:r>
            <w:r>
              <w:rPr>
                <w:rFonts w:ascii="宋体" w:hAnsi="宋体"/>
                <w:spacing w:val="1"/>
                <w:kern w:val="0"/>
                <w:sz w:val="24"/>
              </w:rPr>
              <w:t>000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hint="eastAsia" w:ascii="宋体" w:hAnsi="宋体"/>
                <w:spacing w:val="1"/>
                <w:kern w:val="0"/>
                <w:sz w:val="24"/>
              </w:rPr>
            </w:pPr>
            <w:r>
              <w:rPr>
                <w:rFonts w:hint="eastAsia" w:ascii="宋体" w:hAnsi="宋体"/>
                <w:spacing w:val="1"/>
                <w:kern w:val="0"/>
                <w:sz w:val="24"/>
              </w:rPr>
              <w:t>1</w:t>
            </w:r>
            <w:r>
              <w:rPr>
                <w:rFonts w:ascii="宋体" w:hAnsi="宋体"/>
                <w:spacing w:val="1"/>
                <w:kern w:val="0"/>
                <w:sz w:val="24"/>
              </w:rPr>
              <w:t>000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hint="eastAsia" w:ascii="宋体" w:hAnsi="宋体"/>
                <w:spacing w:val="1"/>
                <w:kern w:val="0"/>
                <w:sz w:val="24"/>
              </w:rPr>
            </w:pPr>
            <w:r>
              <w:rPr>
                <w:rFonts w:hint="eastAsia" w:ascii="宋体" w:hAnsi="宋体"/>
                <w:spacing w:val="1"/>
                <w:kern w:val="0"/>
                <w:sz w:val="24"/>
              </w:rPr>
              <w:t>1</w:t>
            </w:r>
            <w:r>
              <w:rPr>
                <w:rFonts w:ascii="宋体" w:hAnsi="宋体"/>
                <w:spacing w:val="1"/>
                <w:kern w:val="0"/>
                <w:sz w:val="24"/>
              </w:rPr>
              <w:t>000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hint="eastAsia" w:ascii="宋体" w:hAnsi="宋体"/>
                <w:spacing w:val="1"/>
                <w:kern w:val="0"/>
                <w:sz w:val="24"/>
              </w:rPr>
            </w:pPr>
            <w:r>
              <w:rPr>
                <w:rFonts w:hint="eastAsia" w:ascii="宋体" w:hAnsi="宋体"/>
                <w:spacing w:val="1"/>
                <w:kern w:val="0"/>
                <w:sz w:val="24"/>
              </w:rPr>
              <w:t>5</w:t>
            </w:r>
            <w:r>
              <w:rPr>
                <w:rFonts w:ascii="宋体" w:hAnsi="宋体"/>
                <w:spacing w:val="1"/>
                <w:kern w:val="0"/>
                <w:sz w:val="24"/>
              </w:rPr>
              <w:t>00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hint="eastAsia" w:ascii="宋体" w:hAnsi="宋体"/>
                <w:spacing w:val="1"/>
                <w:kern w:val="0"/>
                <w:sz w:val="24"/>
              </w:rPr>
            </w:pPr>
            <w:r>
              <w:rPr>
                <w:rFonts w:hint="eastAsia" w:ascii="宋体" w:hAnsi="宋体"/>
                <w:spacing w:val="1"/>
                <w:kern w:val="0"/>
                <w:sz w:val="24"/>
              </w:rPr>
              <w:t>5</w:t>
            </w:r>
            <w:r>
              <w:rPr>
                <w:rFonts w:ascii="宋体" w:hAnsi="宋体"/>
                <w:spacing w:val="1"/>
                <w:kern w:val="0"/>
                <w:sz w:val="24"/>
              </w:rPr>
              <w:t>00</w:t>
            </w:r>
          </w:p>
        </w:tc>
        <w:tc>
          <w:tcPr>
            <w:tcW w:w="1186" w:type="dxa"/>
          </w:tcPr>
          <w:p>
            <w:pPr>
              <w:jc w:val="center"/>
              <w:rPr>
                <w:rFonts w:hint="eastAsia" w:ascii="宋体" w:hAnsi="宋体"/>
                <w:spacing w:val="1"/>
                <w:kern w:val="0"/>
                <w:sz w:val="24"/>
              </w:rPr>
            </w:pPr>
            <w:r>
              <w:rPr>
                <w:rFonts w:hint="eastAsia" w:ascii="宋体" w:hAnsi="宋体"/>
                <w:spacing w:val="1"/>
                <w:kern w:val="0"/>
                <w:sz w:val="24"/>
              </w:rPr>
              <w:t>5</w:t>
            </w:r>
            <w:r>
              <w:rPr>
                <w:rFonts w:ascii="宋体" w:hAnsi="宋体"/>
                <w:spacing w:val="1"/>
                <w:kern w:val="0"/>
                <w:sz w:val="24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jc w:val="center"/>
              <w:rPr>
                <w:rFonts w:hint="eastAsia" w:ascii="宋体" w:hAnsi="宋体"/>
                <w:i/>
                <w:spacing w:val="1"/>
                <w:kern w:val="0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pacing w:val="1"/>
                        <w:kern w:val="0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1"/>
                        <w:kern w:val="0"/>
                        <w:sz w:val="24"/>
                      </w:rPr>
                      <m:t>V</m:t>
                    </m:r>
                    <m:ctrlPr>
                      <w:rPr>
                        <w:rFonts w:ascii="Cambria Math" w:hAnsi="Cambria Math"/>
                        <w:i/>
                        <w:spacing w:val="1"/>
                        <w:kern w:val="0"/>
                        <w:sz w:val="2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pacing w:val="1"/>
                        <w:kern w:val="0"/>
                        <w:sz w:val="24"/>
                      </w:rPr>
                      <m:t>E</m:t>
                    </m:r>
                    <m:ctrlPr>
                      <w:rPr>
                        <w:rFonts w:ascii="Cambria Math" w:hAnsi="Cambria Math"/>
                        <w:i/>
                        <w:spacing w:val="1"/>
                        <w:kern w:val="0"/>
                        <w:sz w:val="24"/>
                      </w:rPr>
                    </m:ctrlPr>
                  </m:sub>
                </m:sSub>
                <m:r>
                  <w:rPr>
                    <w:rFonts w:ascii="Cambria Math" w:hAnsi="Cambria Math"/>
                    <w:spacing w:val="1"/>
                    <w:kern w:val="0"/>
                    <w:sz w:val="24"/>
                  </w:rPr>
                  <m:t>/V</m:t>
                </m:r>
              </m:oMath>
            </m:oMathPara>
          </w:p>
        </w:tc>
        <w:tc>
          <w:tcPr>
            <w:tcW w:w="1185" w:type="dxa"/>
          </w:tcPr>
          <w:p>
            <w:pPr>
              <w:jc w:val="center"/>
              <w:rPr>
                <w:rFonts w:hint="eastAsia" w:ascii="宋体" w:hAnsi="宋体"/>
                <w:spacing w:val="1"/>
                <w:kern w:val="0"/>
                <w:sz w:val="24"/>
              </w:rPr>
            </w:pPr>
            <w:r>
              <w:rPr>
                <w:rFonts w:hint="eastAsia" w:ascii="宋体" w:hAnsi="宋体"/>
                <w:spacing w:val="1"/>
                <w:kern w:val="0"/>
                <w:sz w:val="24"/>
              </w:rPr>
              <w:t>5</w:t>
            </w:r>
            <w:r>
              <w:rPr>
                <w:rFonts w:ascii="宋体" w:hAnsi="宋体"/>
                <w:spacing w:val="1"/>
                <w:kern w:val="0"/>
                <w:sz w:val="24"/>
              </w:rPr>
              <w:t>.873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hint="eastAsia" w:ascii="宋体" w:hAnsi="宋体"/>
                <w:spacing w:val="1"/>
                <w:kern w:val="0"/>
                <w:sz w:val="24"/>
              </w:rPr>
            </w:pPr>
            <w:r>
              <w:rPr>
                <w:rFonts w:hint="eastAsia" w:ascii="宋体" w:hAnsi="宋体"/>
                <w:spacing w:val="1"/>
                <w:kern w:val="0"/>
                <w:sz w:val="24"/>
              </w:rPr>
              <w:t>5</w:t>
            </w:r>
            <w:r>
              <w:rPr>
                <w:rFonts w:ascii="宋体" w:hAnsi="宋体"/>
                <w:spacing w:val="1"/>
                <w:kern w:val="0"/>
                <w:sz w:val="24"/>
              </w:rPr>
              <w:t>.169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hint="eastAsia" w:ascii="宋体" w:hAnsi="宋体"/>
                <w:spacing w:val="1"/>
                <w:kern w:val="0"/>
                <w:sz w:val="24"/>
              </w:rPr>
            </w:pPr>
            <w:r>
              <w:rPr>
                <w:rFonts w:hint="eastAsia" w:ascii="宋体" w:hAnsi="宋体"/>
                <w:spacing w:val="1"/>
                <w:kern w:val="0"/>
                <w:sz w:val="24"/>
              </w:rPr>
              <w:t>1</w:t>
            </w:r>
            <w:r>
              <w:rPr>
                <w:rFonts w:ascii="宋体" w:hAnsi="宋体"/>
                <w:spacing w:val="1"/>
                <w:kern w:val="0"/>
                <w:sz w:val="24"/>
              </w:rPr>
              <w:t>.089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hint="eastAsia" w:ascii="宋体" w:hAnsi="宋体"/>
                <w:spacing w:val="1"/>
                <w:kern w:val="0"/>
                <w:sz w:val="24"/>
              </w:rPr>
            </w:pPr>
            <w:r>
              <w:rPr>
                <w:rFonts w:hint="eastAsia" w:ascii="宋体" w:hAnsi="宋体"/>
                <w:spacing w:val="1"/>
                <w:kern w:val="0"/>
                <w:sz w:val="24"/>
              </w:rPr>
              <w:t>5</w:t>
            </w:r>
            <w:r>
              <w:rPr>
                <w:rFonts w:ascii="宋体" w:hAnsi="宋体"/>
                <w:spacing w:val="1"/>
                <w:kern w:val="0"/>
                <w:sz w:val="24"/>
              </w:rPr>
              <w:t>.872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hint="eastAsia" w:ascii="宋体" w:hAnsi="宋体"/>
                <w:spacing w:val="1"/>
                <w:kern w:val="0"/>
                <w:sz w:val="24"/>
              </w:rPr>
            </w:pPr>
            <w:r>
              <w:rPr>
                <w:rFonts w:hint="eastAsia" w:ascii="宋体" w:hAnsi="宋体"/>
                <w:spacing w:val="1"/>
                <w:kern w:val="0"/>
                <w:sz w:val="24"/>
              </w:rPr>
              <w:t>5</w:t>
            </w:r>
            <w:r>
              <w:rPr>
                <w:rFonts w:ascii="宋体" w:hAnsi="宋体"/>
                <w:spacing w:val="1"/>
                <w:kern w:val="0"/>
                <w:sz w:val="24"/>
              </w:rPr>
              <w:t>.119</w:t>
            </w:r>
          </w:p>
        </w:tc>
        <w:tc>
          <w:tcPr>
            <w:tcW w:w="1186" w:type="dxa"/>
          </w:tcPr>
          <w:p>
            <w:pPr>
              <w:jc w:val="center"/>
              <w:rPr>
                <w:rFonts w:hint="eastAsia" w:ascii="宋体" w:hAnsi="宋体"/>
                <w:spacing w:val="1"/>
                <w:kern w:val="0"/>
                <w:sz w:val="24"/>
              </w:rPr>
            </w:pPr>
            <w:r>
              <w:rPr>
                <w:rFonts w:hint="eastAsia" w:ascii="宋体" w:hAnsi="宋体"/>
                <w:spacing w:val="1"/>
                <w:kern w:val="0"/>
                <w:sz w:val="24"/>
              </w:rPr>
              <w:t>1</w:t>
            </w:r>
            <w:r>
              <w:rPr>
                <w:rFonts w:ascii="宋体" w:hAnsi="宋体"/>
                <w:spacing w:val="1"/>
                <w:kern w:val="0"/>
                <w:sz w:val="24"/>
              </w:rPr>
              <w:t>.438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jc w:val="center"/>
              <w:rPr>
                <w:rFonts w:hint="eastAsia" w:ascii="宋体" w:hAnsi="宋体"/>
                <w:spacing w:val="1"/>
                <w:kern w:val="0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pacing w:val="1"/>
                        <w:kern w:val="0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1"/>
                        <w:kern w:val="0"/>
                        <w:sz w:val="24"/>
                      </w:rPr>
                      <m:t>V</m:t>
                    </m:r>
                    <m:ctrlPr>
                      <w:rPr>
                        <w:rFonts w:ascii="Cambria Math" w:hAnsi="Cambria Math"/>
                        <w:i/>
                        <w:spacing w:val="1"/>
                        <w:kern w:val="0"/>
                        <w:sz w:val="2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pacing w:val="1"/>
                        <w:kern w:val="0"/>
                        <w:sz w:val="24"/>
                      </w:rPr>
                      <m:t>o</m:t>
                    </m:r>
                    <m:ctrlPr>
                      <w:rPr>
                        <w:rFonts w:ascii="Cambria Math" w:hAnsi="Cambria Math"/>
                        <w:i/>
                        <w:spacing w:val="1"/>
                        <w:kern w:val="0"/>
                        <w:sz w:val="24"/>
                      </w:rPr>
                    </m:ctrlPr>
                  </m:sub>
                </m:sSub>
                <m:r>
                  <w:rPr>
                    <w:rFonts w:ascii="Cambria Math" w:hAnsi="Cambria Math"/>
                    <w:spacing w:val="1"/>
                    <w:kern w:val="0"/>
                    <w:sz w:val="24"/>
                  </w:rPr>
                  <m:t>/mV</m:t>
                </m:r>
              </m:oMath>
            </m:oMathPara>
          </w:p>
        </w:tc>
        <w:tc>
          <w:tcPr>
            <w:tcW w:w="1185" w:type="dxa"/>
          </w:tcPr>
          <w:p>
            <w:pPr>
              <w:jc w:val="center"/>
              <w:rPr>
                <w:rFonts w:hint="eastAsia" w:ascii="宋体" w:hAnsi="宋体"/>
                <w:spacing w:val="1"/>
                <w:kern w:val="0"/>
                <w:sz w:val="24"/>
              </w:rPr>
            </w:pPr>
            <w:r>
              <w:rPr>
                <w:rFonts w:hint="eastAsia" w:ascii="宋体" w:hAnsi="宋体"/>
                <w:spacing w:val="1"/>
                <w:kern w:val="0"/>
                <w:sz w:val="24"/>
              </w:rPr>
              <w:t>2</w:t>
            </w:r>
            <w:r>
              <w:rPr>
                <w:rFonts w:ascii="宋体" w:hAnsi="宋体"/>
                <w:spacing w:val="1"/>
                <w:kern w:val="0"/>
                <w:sz w:val="24"/>
              </w:rPr>
              <w:t>65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hint="eastAsia" w:ascii="宋体" w:hAnsi="宋体"/>
                <w:spacing w:val="1"/>
                <w:kern w:val="0"/>
                <w:sz w:val="24"/>
              </w:rPr>
            </w:pPr>
            <w:r>
              <w:rPr>
                <w:rFonts w:hint="eastAsia" w:ascii="宋体" w:hAnsi="宋体"/>
                <w:spacing w:val="1"/>
                <w:kern w:val="0"/>
                <w:sz w:val="24"/>
              </w:rPr>
              <w:t>1</w:t>
            </w:r>
            <w:r>
              <w:rPr>
                <w:rFonts w:ascii="宋体" w:hAnsi="宋体"/>
                <w:spacing w:val="1"/>
                <w:kern w:val="0"/>
                <w:sz w:val="24"/>
              </w:rPr>
              <w:t>050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hint="eastAsia" w:ascii="宋体" w:hAnsi="宋体"/>
                <w:spacing w:val="1"/>
                <w:kern w:val="0"/>
                <w:sz w:val="24"/>
              </w:rPr>
            </w:pPr>
            <w:r>
              <w:rPr>
                <w:rFonts w:hint="eastAsia" w:ascii="宋体" w:hAnsi="宋体"/>
                <w:spacing w:val="1"/>
                <w:kern w:val="0"/>
                <w:sz w:val="24"/>
              </w:rPr>
              <w:t>3</w:t>
            </w:r>
            <w:r>
              <w:rPr>
                <w:rFonts w:ascii="宋体" w:hAnsi="宋体"/>
                <w:spacing w:val="1"/>
                <w:kern w:val="0"/>
                <w:sz w:val="24"/>
              </w:rPr>
              <w:t>0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hint="eastAsia" w:ascii="宋体" w:hAnsi="宋体"/>
                <w:spacing w:val="1"/>
                <w:kern w:val="0"/>
                <w:sz w:val="24"/>
              </w:rPr>
            </w:pPr>
            <w:r>
              <w:rPr>
                <w:rFonts w:hint="eastAsia" w:ascii="宋体" w:hAnsi="宋体"/>
                <w:spacing w:val="1"/>
                <w:kern w:val="0"/>
                <w:sz w:val="24"/>
              </w:rPr>
              <w:t>2</w:t>
            </w:r>
            <w:r>
              <w:rPr>
                <w:rFonts w:ascii="宋体" w:hAnsi="宋体"/>
                <w:spacing w:val="1"/>
                <w:kern w:val="0"/>
                <w:sz w:val="24"/>
              </w:rPr>
              <w:t>10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hint="eastAsia" w:ascii="宋体" w:hAnsi="宋体"/>
                <w:spacing w:val="1"/>
                <w:kern w:val="0"/>
                <w:sz w:val="24"/>
              </w:rPr>
            </w:pPr>
            <w:r>
              <w:rPr>
                <w:rFonts w:hint="eastAsia" w:ascii="宋体" w:hAnsi="宋体"/>
                <w:spacing w:val="1"/>
                <w:kern w:val="0"/>
                <w:sz w:val="24"/>
              </w:rPr>
              <w:t>9</w:t>
            </w:r>
            <w:r>
              <w:rPr>
                <w:rFonts w:ascii="宋体" w:hAnsi="宋体"/>
                <w:spacing w:val="1"/>
                <w:kern w:val="0"/>
                <w:sz w:val="24"/>
              </w:rPr>
              <w:t>00</w:t>
            </w:r>
          </w:p>
        </w:tc>
        <w:tc>
          <w:tcPr>
            <w:tcW w:w="1186" w:type="dxa"/>
          </w:tcPr>
          <w:p>
            <w:pPr>
              <w:jc w:val="center"/>
              <w:rPr>
                <w:rFonts w:hint="eastAsia" w:ascii="宋体" w:hAnsi="宋体"/>
                <w:spacing w:val="1"/>
                <w:kern w:val="0"/>
                <w:sz w:val="24"/>
              </w:rPr>
            </w:pPr>
            <w:r>
              <w:rPr>
                <w:rFonts w:hint="eastAsia" w:ascii="宋体" w:hAnsi="宋体"/>
                <w:spacing w:val="1"/>
                <w:kern w:val="0"/>
                <w:sz w:val="24"/>
              </w:rPr>
              <w:t>1</w:t>
            </w:r>
            <w:r>
              <w:rPr>
                <w:rFonts w:ascii="宋体" w:hAnsi="宋体"/>
                <w:spacing w:val="1"/>
                <w:kern w:val="0"/>
                <w:sz w:val="24"/>
              </w:rPr>
              <w:t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jc w:val="center"/>
              <w:rPr>
                <w:rFonts w:hint="eastAsia" w:ascii="宋体" w:hAnsi="宋体"/>
                <w:spacing w:val="1"/>
                <w:kern w:val="0"/>
                <w:sz w:val="15"/>
                <w:szCs w:val="15"/>
              </w:rPr>
            </w:pPr>
            <w:r>
              <w:rPr>
                <w:rFonts w:hint="eastAsia" w:ascii="宋体" w:hAnsi="宋体"/>
                <w:spacing w:val="1"/>
                <w:kern w:val="0"/>
                <w:sz w:val="15"/>
                <w:szCs w:val="15"/>
              </w:rPr>
              <w:t>振荡频率/</w:t>
            </w:r>
            <w:r>
              <w:rPr>
                <w:rFonts w:ascii="宋体" w:hAnsi="宋体"/>
                <w:spacing w:val="1"/>
                <w:kern w:val="0"/>
                <w:sz w:val="15"/>
                <w:szCs w:val="15"/>
              </w:rPr>
              <w:t>MHz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hint="eastAsia" w:ascii="宋体" w:hAnsi="宋体"/>
                <w:spacing w:val="1"/>
                <w:kern w:val="0"/>
                <w:sz w:val="24"/>
              </w:rPr>
            </w:pPr>
            <w:r>
              <w:rPr>
                <w:rFonts w:hint="eastAsia" w:ascii="宋体" w:hAnsi="宋体"/>
                <w:spacing w:val="1"/>
                <w:kern w:val="0"/>
                <w:sz w:val="24"/>
              </w:rPr>
              <w:t>1</w:t>
            </w:r>
            <w:r>
              <w:rPr>
                <w:rFonts w:ascii="宋体" w:hAnsi="宋体"/>
                <w:spacing w:val="1"/>
                <w:kern w:val="0"/>
                <w:sz w:val="24"/>
              </w:rPr>
              <w:t>3.522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hint="eastAsia" w:ascii="宋体" w:hAnsi="宋体"/>
                <w:spacing w:val="1"/>
                <w:kern w:val="0"/>
                <w:sz w:val="24"/>
              </w:rPr>
            </w:pPr>
            <w:r>
              <w:rPr>
                <w:rFonts w:hint="eastAsia" w:ascii="宋体" w:hAnsi="宋体"/>
                <w:spacing w:val="1"/>
                <w:kern w:val="0"/>
                <w:sz w:val="24"/>
              </w:rPr>
              <w:t>1</w:t>
            </w:r>
            <w:r>
              <w:rPr>
                <w:rFonts w:ascii="宋体" w:hAnsi="宋体"/>
                <w:spacing w:val="1"/>
                <w:kern w:val="0"/>
                <w:sz w:val="24"/>
              </w:rPr>
              <w:t>3.840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hint="eastAsia" w:ascii="宋体" w:hAnsi="宋体"/>
                <w:spacing w:val="1"/>
                <w:kern w:val="0"/>
                <w:sz w:val="24"/>
              </w:rPr>
            </w:pPr>
            <w:r>
              <w:rPr>
                <w:rFonts w:hint="eastAsia" w:ascii="宋体" w:hAnsi="宋体"/>
                <w:spacing w:val="1"/>
                <w:kern w:val="0"/>
                <w:sz w:val="24"/>
              </w:rPr>
              <w:t>1</w:t>
            </w:r>
            <w:r>
              <w:rPr>
                <w:rFonts w:ascii="宋体" w:hAnsi="宋体"/>
                <w:spacing w:val="1"/>
                <w:kern w:val="0"/>
                <w:sz w:val="24"/>
              </w:rPr>
              <w:t>3.850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hint="eastAsia" w:ascii="宋体" w:hAnsi="宋体"/>
                <w:spacing w:val="1"/>
                <w:kern w:val="0"/>
                <w:sz w:val="24"/>
              </w:rPr>
            </w:pPr>
            <w:r>
              <w:rPr>
                <w:rFonts w:hint="eastAsia" w:ascii="宋体" w:hAnsi="宋体"/>
                <w:spacing w:val="1"/>
                <w:kern w:val="0"/>
                <w:sz w:val="24"/>
              </w:rPr>
              <w:t>1</w:t>
            </w:r>
            <w:r>
              <w:rPr>
                <w:rFonts w:ascii="宋体" w:hAnsi="宋体"/>
                <w:spacing w:val="1"/>
                <w:kern w:val="0"/>
                <w:sz w:val="24"/>
              </w:rPr>
              <w:t>3.613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hint="eastAsia" w:ascii="宋体" w:hAnsi="宋体"/>
                <w:spacing w:val="1"/>
                <w:kern w:val="0"/>
                <w:sz w:val="24"/>
              </w:rPr>
            </w:pPr>
            <w:r>
              <w:rPr>
                <w:rFonts w:hint="eastAsia" w:ascii="宋体" w:hAnsi="宋体"/>
                <w:spacing w:val="1"/>
                <w:kern w:val="0"/>
                <w:sz w:val="24"/>
              </w:rPr>
              <w:t>1</w:t>
            </w:r>
            <w:r>
              <w:rPr>
                <w:rFonts w:ascii="宋体" w:hAnsi="宋体"/>
                <w:spacing w:val="1"/>
                <w:kern w:val="0"/>
                <w:sz w:val="24"/>
              </w:rPr>
              <w:t>3.852</w:t>
            </w:r>
          </w:p>
        </w:tc>
        <w:tc>
          <w:tcPr>
            <w:tcW w:w="1186" w:type="dxa"/>
          </w:tcPr>
          <w:p>
            <w:pPr>
              <w:jc w:val="center"/>
              <w:rPr>
                <w:rFonts w:hint="eastAsia" w:ascii="宋体" w:hAnsi="宋体"/>
                <w:spacing w:val="1"/>
                <w:kern w:val="0"/>
                <w:sz w:val="24"/>
              </w:rPr>
            </w:pPr>
            <w:r>
              <w:rPr>
                <w:rFonts w:hint="eastAsia" w:ascii="宋体" w:hAnsi="宋体"/>
                <w:spacing w:val="1"/>
                <w:kern w:val="0"/>
                <w:sz w:val="24"/>
              </w:rPr>
              <w:t>1</w:t>
            </w:r>
            <w:r>
              <w:rPr>
                <w:rFonts w:ascii="宋体" w:hAnsi="宋体"/>
                <w:spacing w:val="1"/>
                <w:kern w:val="0"/>
                <w:sz w:val="24"/>
              </w:rPr>
              <w:t>0.694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jc w:val="center"/>
              <w:rPr>
                <w:rFonts w:hint="eastAsia" w:ascii="宋体" w:hAnsi="宋体"/>
                <w:spacing w:val="1"/>
                <w:kern w:val="0"/>
                <w:sz w:val="24"/>
              </w:rPr>
            </w:pPr>
            <w:r>
              <w:rPr>
                <w:rFonts w:hint="eastAsia" w:ascii="宋体" w:hAnsi="宋体"/>
                <w:spacing w:val="1"/>
                <w:kern w:val="0"/>
                <w:sz w:val="24"/>
              </w:rPr>
              <w:t>能否起振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hint="eastAsia" w:ascii="宋体" w:hAnsi="宋体"/>
                <w:spacing w:val="1"/>
                <w:kern w:val="0"/>
                <w:sz w:val="24"/>
              </w:rPr>
            </w:pPr>
            <w:r>
              <w:rPr>
                <w:rFonts w:hint="eastAsia" w:ascii="宋体" w:hAnsi="宋体"/>
                <w:spacing w:val="1"/>
                <w:kern w:val="0"/>
                <w:sz w:val="24"/>
              </w:rPr>
              <w:t>否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hint="eastAsia" w:ascii="宋体" w:hAnsi="宋体"/>
                <w:spacing w:val="1"/>
                <w:kern w:val="0"/>
                <w:sz w:val="24"/>
              </w:rPr>
            </w:pPr>
            <w:r>
              <w:rPr>
                <w:rFonts w:hint="eastAsia" w:ascii="宋体" w:hAnsi="宋体"/>
                <w:spacing w:val="1"/>
                <w:kern w:val="0"/>
                <w:sz w:val="24"/>
              </w:rPr>
              <w:t>是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hint="eastAsia" w:ascii="宋体" w:hAnsi="宋体"/>
                <w:spacing w:val="1"/>
                <w:kern w:val="0"/>
                <w:sz w:val="24"/>
              </w:rPr>
            </w:pPr>
            <w:r>
              <w:rPr>
                <w:rFonts w:hint="eastAsia" w:ascii="宋体" w:hAnsi="宋体"/>
                <w:spacing w:val="1"/>
                <w:kern w:val="0"/>
                <w:sz w:val="24"/>
              </w:rPr>
              <w:t>否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hint="eastAsia" w:ascii="宋体" w:hAnsi="宋体"/>
                <w:spacing w:val="1"/>
                <w:kern w:val="0"/>
                <w:sz w:val="24"/>
              </w:rPr>
            </w:pPr>
            <w:r>
              <w:rPr>
                <w:rFonts w:hint="eastAsia" w:ascii="宋体" w:hAnsi="宋体"/>
                <w:spacing w:val="1"/>
                <w:kern w:val="0"/>
                <w:sz w:val="24"/>
              </w:rPr>
              <w:t>否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hint="eastAsia" w:ascii="宋体" w:hAnsi="宋体"/>
                <w:spacing w:val="1"/>
                <w:kern w:val="0"/>
                <w:sz w:val="24"/>
              </w:rPr>
            </w:pPr>
            <w:r>
              <w:rPr>
                <w:rFonts w:hint="eastAsia" w:ascii="宋体" w:hAnsi="宋体"/>
                <w:spacing w:val="1"/>
                <w:kern w:val="0"/>
                <w:sz w:val="24"/>
              </w:rPr>
              <w:t>是</w:t>
            </w:r>
          </w:p>
        </w:tc>
        <w:tc>
          <w:tcPr>
            <w:tcW w:w="1186" w:type="dxa"/>
          </w:tcPr>
          <w:p>
            <w:pPr>
              <w:jc w:val="center"/>
              <w:rPr>
                <w:rFonts w:hint="eastAsia" w:ascii="宋体" w:hAnsi="宋体"/>
                <w:spacing w:val="1"/>
                <w:kern w:val="0"/>
                <w:sz w:val="24"/>
              </w:rPr>
            </w:pPr>
            <w:r>
              <w:rPr>
                <w:rFonts w:hint="eastAsia" w:ascii="宋体" w:hAnsi="宋体"/>
                <w:spacing w:val="1"/>
                <w:kern w:val="0"/>
                <w:sz w:val="24"/>
              </w:rPr>
              <w:t>否</w:t>
            </w:r>
          </w:p>
        </w:tc>
      </w:tr>
    </w:tbl>
    <w:p>
      <w:pPr>
        <w:widowControl w:val="0"/>
        <w:autoSpaceDE w:val="0"/>
        <w:autoSpaceDN w:val="0"/>
        <w:adjustRightInd w:val="0"/>
        <w:snapToGrid w:val="0"/>
        <w:spacing w:line="360" w:lineRule="auto"/>
        <w:ind w:firstLine="365" w:firstLineChars="200"/>
        <w:jc w:val="center"/>
        <w:rPr>
          <w:rFonts w:ascii="黑体" w:hAnsi="黑体" w:eastAsia="黑体"/>
          <w:spacing w:val="1"/>
          <w:kern w:val="0"/>
          <w:sz w:val="18"/>
          <w:szCs w:val="18"/>
        </w:rPr>
      </w:pPr>
      <w:r>
        <w:rPr>
          <w:rFonts w:hint="eastAsia" w:ascii="黑体" w:hAnsi="黑体" w:eastAsia="黑体"/>
          <w:b/>
          <w:bCs/>
          <w:spacing w:val="1"/>
          <w:kern w:val="0"/>
          <w:sz w:val="18"/>
          <w:szCs w:val="18"/>
        </w:rPr>
        <w:t>表3</w:t>
      </w:r>
      <w:r>
        <w:rPr>
          <w:rFonts w:ascii="黑体" w:hAnsi="黑体" w:eastAsia="黑体"/>
          <w:b/>
          <w:bCs/>
          <w:spacing w:val="1"/>
          <w:kern w:val="0"/>
          <w:sz w:val="18"/>
          <w:szCs w:val="18"/>
        </w:rPr>
        <w:t xml:space="preserve"> </w:t>
      </w:r>
      <w:r>
        <w:rPr>
          <w:rFonts w:hint="eastAsia" w:ascii="黑体" w:hAnsi="黑体" w:eastAsia="黑体"/>
          <w:spacing w:val="1"/>
          <w:kern w:val="0"/>
          <w:sz w:val="18"/>
          <w:szCs w:val="18"/>
        </w:rPr>
        <w:t>阻性负载变化对振荡参数的影响</w:t>
      </w:r>
    </w:p>
    <w:p>
      <w:pPr>
        <w:rPr>
          <w:rFonts w:ascii="宋体" w:hAnsi="宋体"/>
          <w:spacing w:val="1"/>
          <w:kern w:val="0"/>
          <w:sz w:val="24"/>
        </w:rPr>
      </w:pPr>
      <w:r>
        <w:rPr>
          <w:rFonts w:hint="eastAsia" w:ascii="宋体" w:hAnsi="宋体"/>
          <w:spacing w:val="1"/>
          <w:kern w:val="0"/>
          <w:sz w:val="24"/>
        </w:rPr>
        <w:t>4</w:t>
      </w:r>
      <w:r>
        <w:rPr>
          <w:rFonts w:ascii="宋体" w:hAnsi="宋体"/>
          <w:spacing w:val="1"/>
          <w:kern w:val="0"/>
          <w:sz w:val="24"/>
        </w:rPr>
        <w:t>.</w:t>
      </w:r>
      <w:r>
        <w:rPr>
          <w:rFonts w:hint="eastAsia" w:ascii="宋体" w:hAnsi="宋体"/>
          <w:spacing w:val="1"/>
          <w:kern w:val="0"/>
          <w:sz w:val="24"/>
        </w:rPr>
        <w:t xml:space="preserve"> 当C</w:t>
      </w:r>
      <w:r>
        <w:rPr>
          <w:rFonts w:ascii="宋体" w:hAnsi="宋体"/>
          <w:spacing w:val="1"/>
          <w:kern w:val="0"/>
          <w:sz w:val="24"/>
        </w:rPr>
        <w:t>1=220pF,C2=440pF</w:t>
      </w:r>
      <w:r>
        <w:rPr>
          <w:rFonts w:hint="eastAsia" w:ascii="宋体" w:hAnsi="宋体"/>
          <w:spacing w:val="1"/>
          <w:kern w:val="0"/>
          <w:sz w:val="24"/>
        </w:rPr>
        <w:t>，R</w:t>
      </w:r>
      <w:r>
        <w:rPr>
          <w:rFonts w:ascii="宋体" w:hAnsi="宋体"/>
          <w:spacing w:val="1"/>
          <w:kern w:val="0"/>
          <w:sz w:val="24"/>
        </w:rPr>
        <w:t>=500</w:t>
      </w:r>
      <m:oMath>
        <m:r>
          <w:rPr>
            <w:rFonts w:ascii="Cambria Math" w:hAnsi="Cambria Math"/>
            <w:spacing w:val="1"/>
            <w:kern w:val="0"/>
            <w:sz w:val="24"/>
          </w:rPr>
          <m:t xml:space="preserve"> Ω</m:t>
        </m:r>
      </m:oMath>
      <w:r>
        <w:rPr>
          <w:rFonts w:hint="eastAsia" w:ascii="宋体" w:hAnsi="宋体"/>
          <w:spacing w:val="1"/>
          <w:kern w:val="0"/>
          <w:sz w:val="24"/>
        </w:rPr>
        <w:t>时，加容性负载对振荡参数的影响</w:t>
      </w:r>
    </w:p>
    <w:p>
      <w:pPr>
        <w:jc w:val="center"/>
        <w:rPr>
          <w:rFonts w:hint="eastAsia" w:ascii="宋体" w:hAnsi="宋体"/>
          <w:spacing w:val="1"/>
          <w:kern w:val="0"/>
          <w:sz w:val="24"/>
        </w:rPr>
      </w:pPr>
      <w:r>
        <w:rPr>
          <w:rFonts w:hint="eastAsia" w:ascii="宋体" w:hAnsi="宋体"/>
          <w:spacing w:val="1"/>
          <w:kern w:val="0"/>
          <w:sz w:val="24"/>
        </w:rPr>
        <w:t>C</w:t>
      </w:r>
      <w:r>
        <w:rPr>
          <w:rFonts w:ascii="宋体" w:hAnsi="宋体"/>
          <w:spacing w:val="1"/>
          <w:kern w:val="0"/>
          <w:sz w:val="24"/>
        </w:rPr>
        <w:t>1=220pF       C2=440pF             F=0.5        R</w:t>
      </w:r>
      <w:r>
        <w:rPr>
          <w:rFonts w:hint="eastAsia" w:ascii="宋体" w:hAnsi="宋体"/>
          <w:spacing w:val="1"/>
          <w:kern w:val="0"/>
          <w:sz w:val="24"/>
        </w:rPr>
        <w:t>=</w:t>
      </w:r>
      <w:r>
        <w:rPr>
          <w:rFonts w:ascii="宋体" w:hAnsi="宋体"/>
          <w:spacing w:val="1"/>
          <w:kern w:val="0"/>
          <w:sz w:val="24"/>
        </w:rPr>
        <w:t>500</w:t>
      </w:r>
      <m:oMath>
        <m:r>
          <w:rPr>
            <w:rFonts w:ascii="Cambria Math" w:hAnsi="Cambria Math"/>
            <w:spacing w:val="1"/>
            <w:kern w:val="0"/>
            <w:sz w:val="24"/>
          </w:rPr>
          <m:t xml:space="preserve"> Ω</m:t>
        </m:r>
      </m:oMath>
    </w:p>
    <w:tbl>
      <w:tblPr>
        <w:tblStyle w:val="5"/>
        <w:tblW w:w="86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8"/>
        <w:gridCol w:w="2168"/>
        <w:gridCol w:w="2168"/>
        <w:gridCol w:w="21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2168" w:type="dxa"/>
          </w:tcPr>
          <w:p>
            <w:pPr>
              <w:jc w:val="center"/>
              <w:rPr>
                <w:rFonts w:hint="eastAsia" w:ascii="宋体" w:hAnsi="宋体"/>
                <w:spacing w:val="1"/>
                <w:kern w:val="0"/>
                <w:sz w:val="24"/>
              </w:rPr>
            </w:pPr>
            <w:r>
              <w:rPr>
                <w:rFonts w:hint="eastAsia" w:ascii="宋体" w:hAnsi="宋体"/>
                <w:spacing w:val="1"/>
                <w:kern w:val="0"/>
                <w:sz w:val="24"/>
              </w:rPr>
              <w:t>容值/</w:t>
            </w:r>
            <m:oMath>
              <m:r>
                <w:rPr>
                  <w:rFonts w:ascii="Cambria Math" w:hAnsi="Cambria Math"/>
                  <w:spacing w:val="1"/>
                  <w:kern w:val="0"/>
                  <w:sz w:val="24"/>
                </w:rPr>
                <m:t>pF</m:t>
              </m:r>
            </m:oMath>
          </w:p>
        </w:tc>
        <w:tc>
          <w:tcPr>
            <w:tcW w:w="2168" w:type="dxa"/>
          </w:tcPr>
          <w:p>
            <w:pPr>
              <w:jc w:val="center"/>
              <w:rPr>
                <w:rFonts w:hint="eastAsia" w:ascii="宋体" w:hAnsi="宋体"/>
                <w:spacing w:val="1"/>
                <w:kern w:val="0"/>
                <w:sz w:val="24"/>
              </w:rPr>
            </w:pPr>
            <w:r>
              <w:rPr>
                <w:rFonts w:hint="eastAsia" w:ascii="宋体" w:hAnsi="宋体"/>
                <w:spacing w:val="1"/>
                <w:kern w:val="0"/>
                <w:sz w:val="24"/>
              </w:rPr>
              <w:t>6</w:t>
            </w:r>
            <w:r>
              <w:rPr>
                <w:rFonts w:ascii="宋体" w:hAnsi="宋体"/>
                <w:spacing w:val="1"/>
                <w:kern w:val="0"/>
                <w:sz w:val="24"/>
              </w:rPr>
              <w:t>80</w:t>
            </w:r>
          </w:p>
        </w:tc>
        <w:tc>
          <w:tcPr>
            <w:tcW w:w="2168" w:type="dxa"/>
          </w:tcPr>
          <w:p>
            <w:pPr>
              <w:jc w:val="center"/>
              <w:rPr>
                <w:rFonts w:hint="eastAsia" w:ascii="宋体" w:hAnsi="宋体"/>
                <w:spacing w:val="1"/>
                <w:kern w:val="0"/>
                <w:sz w:val="24"/>
              </w:rPr>
            </w:pPr>
            <w:r>
              <w:rPr>
                <w:rFonts w:hint="eastAsia" w:ascii="宋体" w:hAnsi="宋体"/>
                <w:spacing w:val="1"/>
                <w:kern w:val="0"/>
                <w:sz w:val="24"/>
              </w:rPr>
              <w:t>6</w:t>
            </w:r>
            <w:r>
              <w:rPr>
                <w:rFonts w:ascii="宋体" w:hAnsi="宋体"/>
                <w:spacing w:val="1"/>
                <w:kern w:val="0"/>
                <w:sz w:val="24"/>
              </w:rPr>
              <w:t>80</w:t>
            </w:r>
          </w:p>
        </w:tc>
        <w:tc>
          <w:tcPr>
            <w:tcW w:w="2168" w:type="dxa"/>
          </w:tcPr>
          <w:p>
            <w:pPr>
              <w:jc w:val="center"/>
              <w:rPr>
                <w:rFonts w:hint="eastAsia" w:ascii="宋体" w:hAnsi="宋体"/>
                <w:spacing w:val="1"/>
                <w:kern w:val="0"/>
                <w:sz w:val="24"/>
              </w:rPr>
            </w:pPr>
            <w:r>
              <w:rPr>
                <w:rFonts w:hint="eastAsia" w:ascii="宋体" w:hAnsi="宋体"/>
                <w:spacing w:val="1"/>
                <w:kern w:val="0"/>
                <w:sz w:val="24"/>
              </w:rPr>
              <w:t>6</w:t>
            </w:r>
            <w:r>
              <w:rPr>
                <w:rFonts w:ascii="宋体" w:hAnsi="宋体"/>
                <w:spacing w:val="1"/>
                <w:kern w:val="0"/>
                <w:sz w:val="24"/>
              </w:rPr>
              <w:t>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168" w:type="dxa"/>
          </w:tcPr>
          <w:p>
            <w:pPr>
              <w:jc w:val="center"/>
              <w:rPr>
                <w:rFonts w:hint="eastAsia" w:ascii="宋体" w:hAnsi="宋体"/>
                <w:i/>
                <w:spacing w:val="1"/>
                <w:kern w:val="0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pacing w:val="1"/>
                        <w:kern w:val="0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1"/>
                        <w:kern w:val="0"/>
                        <w:sz w:val="24"/>
                      </w:rPr>
                      <m:t>V</m:t>
                    </m:r>
                    <m:ctrlPr>
                      <w:rPr>
                        <w:rFonts w:ascii="Cambria Math" w:hAnsi="Cambria Math"/>
                        <w:i/>
                        <w:spacing w:val="1"/>
                        <w:kern w:val="0"/>
                        <w:sz w:val="2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pacing w:val="1"/>
                        <w:kern w:val="0"/>
                        <w:sz w:val="24"/>
                      </w:rPr>
                      <m:t>E</m:t>
                    </m:r>
                    <m:ctrlPr>
                      <w:rPr>
                        <w:rFonts w:ascii="Cambria Math" w:hAnsi="Cambria Math"/>
                        <w:i/>
                        <w:spacing w:val="1"/>
                        <w:kern w:val="0"/>
                        <w:sz w:val="24"/>
                      </w:rPr>
                    </m:ctrlPr>
                  </m:sub>
                </m:sSub>
                <m:r>
                  <w:rPr>
                    <w:rFonts w:ascii="Cambria Math" w:hAnsi="Cambria Math"/>
                    <w:spacing w:val="1"/>
                    <w:kern w:val="0"/>
                    <w:sz w:val="24"/>
                  </w:rPr>
                  <m:t>/V</m:t>
                </m:r>
              </m:oMath>
            </m:oMathPara>
          </w:p>
        </w:tc>
        <w:tc>
          <w:tcPr>
            <w:tcW w:w="2168" w:type="dxa"/>
          </w:tcPr>
          <w:p>
            <w:pPr>
              <w:jc w:val="center"/>
              <w:rPr>
                <w:rFonts w:hint="eastAsia" w:ascii="宋体" w:hAnsi="宋体"/>
                <w:spacing w:val="1"/>
                <w:kern w:val="0"/>
                <w:sz w:val="24"/>
              </w:rPr>
            </w:pPr>
            <w:r>
              <w:rPr>
                <w:rFonts w:hint="eastAsia" w:ascii="宋体" w:hAnsi="宋体"/>
                <w:spacing w:val="1"/>
                <w:kern w:val="0"/>
                <w:sz w:val="24"/>
              </w:rPr>
              <w:t>5</w:t>
            </w:r>
            <w:r>
              <w:rPr>
                <w:rFonts w:ascii="宋体" w:hAnsi="宋体"/>
                <w:spacing w:val="1"/>
                <w:kern w:val="0"/>
                <w:sz w:val="24"/>
              </w:rPr>
              <w:t>.785</w:t>
            </w:r>
          </w:p>
        </w:tc>
        <w:tc>
          <w:tcPr>
            <w:tcW w:w="2168" w:type="dxa"/>
          </w:tcPr>
          <w:p>
            <w:pPr>
              <w:jc w:val="center"/>
              <w:rPr>
                <w:rFonts w:hint="eastAsia" w:ascii="宋体" w:hAnsi="宋体"/>
                <w:spacing w:val="1"/>
                <w:kern w:val="0"/>
                <w:sz w:val="24"/>
              </w:rPr>
            </w:pPr>
            <w:r>
              <w:rPr>
                <w:rFonts w:hint="eastAsia" w:ascii="宋体" w:hAnsi="宋体"/>
                <w:spacing w:val="1"/>
                <w:kern w:val="0"/>
                <w:sz w:val="24"/>
              </w:rPr>
              <w:t>5</w:t>
            </w:r>
            <w:r>
              <w:rPr>
                <w:rFonts w:ascii="宋体" w:hAnsi="宋体"/>
                <w:spacing w:val="1"/>
                <w:kern w:val="0"/>
                <w:sz w:val="24"/>
              </w:rPr>
              <w:t>.388</w:t>
            </w:r>
          </w:p>
        </w:tc>
        <w:tc>
          <w:tcPr>
            <w:tcW w:w="2168" w:type="dxa"/>
          </w:tcPr>
          <w:p>
            <w:pPr>
              <w:jc w:val="center"/>
              <w:rPr>
                <w:rFonts w:hint="eastAsia" w:ascii="宋体" w:hAnsi="宋体"/>
                <w:spacing w:val="1"/>
                <w:kern w:val="0"/>
                <w:sz w:val="24"/>
              </w:rPr>
            </w:pPr>
            <w:r>
              <w:rPr>
                <w:rFonts w:hint="eastAsia" w:ascii="宋体" w:hAnsi="宋体"/>
                <w:spacing w:val="1"/>
                <w:kern w:val="0"/>
                <w:sz w:val="24"/>
              </w:rPr>
              <w:t>2</w:t>
            </w:r>
            <w:r>
              <w:rPr>
                <w:rFonts w:ascii="宋体" w:hAnsi="宋体"/>
                <w:spacing w:val="1"/>
                <w:kern w:val="0"/>
                <w:sz w:val="24"/>
              </w:rPr>
              <w:t>.167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2168" w:type="dxa"/>
          </w:tcPr>
          <w:p>
            <w:pPr>
              <w:jc w:val="center"/>
              <w:rPr>
                <w:rFonts w:hint="eastAsia" w:ascii="宋体" w:hAnsi="宋体"/>
                <w:spacing w:val="1"/>
                <w:kern w:val="0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pacing w:val="1"/>
                        <w:kern w:val="0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1"/>
                        <w:kern w:val="0"/>
                        <w:sz w:val="24"/>
                      </w:rPr>
                      <m:t>V</m:t>
                    </m:r>
                    <m:ctrlPr>
                      <w:rPr>
                        <w:rFonts w:ascii="Cambria Math" w:hAnsi="Cambria Math"/>
                        <w:i/>
                        <w:spacing w:val="1"/>
                        <w:kern w:val="0"/>
                        <w:sz w:val="2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pacing w:val="1"/>
                        <w:kern w:val="0"/>
                        <w:sz w:val="24"/>
                      </w:rPr>
                      <m:t>o</m:t>
                    </m:r>
                    <m:ctrlPr>
                      <w:rPr>
                        <w:rFonts w:ascii="Cambria Math" w:hAnsi="Cambria Math"/>
                        <w:i/>
                        <w:spacing w:val="1"/>
                        <w:kern w:val="0"/>
                        <w:sz w:val="24"/>
                      </w:rPr>
                    </m:ctrlPr>
                  </m:sub>
                </m:sSub>
                <m:r>
                  <w:rPr>
                    <w:rFonts w:ascii="Cambria Math" w:hAnsi="Cambria Math"/>
                    <w:spacing w:val="1"/>
                    <w:kern w:val="0"/>
                    <w:sz w:val="24"/>
                  </w:rPr>
                  <m:t>/mV</m:t>
                </m:r>
              </m:oMath>
            </m:oMathPara>
          </w:p>
        </w:tc>
        <w:tc>
          <w:tcPr>
            <w:tcW w:w="2168" w:type="dxa"/>
          </w:tcPr>
          <w:p>
            <w:pPr>
              <w:jc w:val="center"/>
              <w:rPr>
                <w:rFonts w:hint="eastAsia" w:ascii="宋体" w:hAnsi="宋体"/>
                <w:spacing w:val="1"/>
                <w:kern w:val="0"/>
                <w:sz w:val="24"/>
              </w:rPr>
            </w:pPr>
            <w:r>
              <w:rPr>
                <w:rFonts w:hint="eastAsia" w:ascii="宋体" w:hAnsi="宋体"/>
                <w:spacing w:val="1"/>
                <w:kern w:val="0"/>
                <w:sz w:val="24"/>
              </w:rPr>
              <w:t>3</w:t>
            </w:r>
            <w:r>
              <w:rPr>
                <w:rFonts w:ascii="宋体" w:hAnsi="宋体"/>
                <w:spacing w:val="1"/>
                <w:kern w:val="0"/>
                <w:sz w:val="24"/>
              </w:rPr>
              <w:t>35</w:t>
            </w:r>
          </w:p>
        </w:tc>
        <w:tc>
          <w:tcPr>
            <w:tcW w:w="2168" w:type="dxa"/>
          </w:tcPr>
          <w:p>
            <w:pPr>
              <w:jc w:val="center"/>
              <w:rPr>
                <w:rFonts w:hint="eastAsia" w:ascii="宋体" w:hAnsi="宋体"/>
                <w:spacing w:val="1"/>
                <w:kern w:val="0"/>
                <w:sz w:val="24"/>
              </w:rPr>
            </w:pPr>
            <w:r>
              <w:rPr>
                <w:rFonts w:hint="eastAsia" w:ascii="宋体" w:hAnsi="宋体"/>
                <w:spacing w:val="1"/>
                <w:kern w:val="0"/>
                <w:sz w:val="24"/>
              </w:rPr>
              <w:t>6</w:t>
            </w:r>
            <w:r>
              <w:rPr>
                <w:rFonts w:ascii="宋体" w:hAnsi="宋体"/>
                <w:spacing w:val="1"/>
                <w:kern w:val="0"/>
                <w:sz w:val="24"/>
              </w:rPr>
              <w:t>25</w:t>
            </w:r>
          </w:p>
        </w:tc>
        <w:tc>
          <w:tcPr>
            <w:tcW w:w="2168" w:type="dxa"/>
          </w:tcPr>
          <w:p>
            <w:pPr>
              <w:jc w:val="center"/>
              <w:rPr>
                <w:rFonts w:hint="eastAsia" w:ascii="宋体" w:hAnsi="宋体"/>
                <w:spacing w:val="1"/>
                <w:kern w:val="0"/>
                <w:sz w:val="24"/>
              </w:rPr>
            </w:pPr>
            <w:r>
              <w:rPr>
                <w:rFonts w:hint="eastAsia" w:ascii="宋体" w:hAnsi="宋体"/>
                <w:spacing w:val="1"/>
                <w:kern w:val="0"/>
                <w:sz w:val="24"/>
              </w:rPr>
              <w:t>1</w:t>
            </w:r>
            <w:r>
              <w:rPr>
                <w:rFonts w:ascii="宋体" w:hAnsi="宋体"/>
                <w:spacing w:val="1"/>
                <w:kern w:val="0"/>
                <w:sz w:val="24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168" w:type="dxa"/>
          </w:tcPr>
          <w:p>
            <w:pPr>
              <w:jc w:val="center"/>
              <w:rPr>
                <w:rFonts w:hint="eastAsia" w:ascii="宋体" w:hAnsi="宋体"/>
                <w:spacing w:val="1"/>
                <w:kern w:val="0"/>
                <w:sz w:val="15"/>
                <w:szCs w:val="15"/>
              </w:rPr>
            </w:pPr>
            <w:r>
              <w:rPr>
                <w:rFonts w:hint="eastAsia" w:ascii="宋体" w:hAnsi="宋体"/>
                <w:spacing w:val="1"/>
                <w:kern w:val="0"/>
                <w:sz w:val="15"/>
                <w:szCs w:val="15"/>
              </w:rPr>
              <w:t>振荡频率/</w:t>
            </w:r>
            <w:r>
              <w:rPr>
                <w:rFonts w:ascii="宋体" w:hAnsi="宋体"/>
                <w:spacing w:val="1"/>
                <w:kern w:val="0"/>
                <w:sz w:val="15"/>
                <w:szCs w:val="15"/>
              </w:rPr>
              <w:t>MHz</w:t>
            </w:r>
          </w:p>
        </w:tc>
        <w:tc>
          <w:tcPr>
            <w:tcW w:w="2168" w:type="dxa"/>
          </w:tcPr>
          <w:p>
            <w:pPr>
              <w:jc w:val="center"/>
              <w:rPr>
                <w:rFonts w:hint="eastAsia" w:ascii="宋体" w:hAnsi="宋体"/>
                <w:spacing w:val="1"/>
                <w:kern w:val="0"/>
                <w:sz w:val="24"/>
              </w:rPr>
            </w:pPr>
            <w:r>
              <w:rPr>
                <w:rFonts w:hint="eastAsia" w:ascii="宋体" w:hAnsi="宋体"/>
                <w:spacing w:val="1"/>
                <w:kern w:val="0"/>
                <w:sz w:val="24"/>
              </w:rPr>
              <w:t>9</w:t>
            </w:r>
            <w:r>
              <w:rPr>
                <w:rFonts w:ascii="宋体" w:hAnsi="宋体"/>
                <w:spacing w:val="1"/>
                <w:kern w:val="0"/>
                <w:sz w:val="24"/>
              </w:rPr>
              <w:t>.744</w:t>
            </w:r>
          </w:p>
        </w:tc>
        <w:tc>
          <w:tcPr>
            <w:tcW w:w="2168" w:type="dxa"/>
          </w:tcPr>
          <w:p>
            <w:pPr>
              <w:jc w:val="center"/>
              <w:rPr>
                <w:rFonts w:hint="eastAsia" w:ascii="宋体" w:hAnsi="宋体"/>
                <w:spacing w:val="1"/>
                <w:kern w:val="0"/>
                <w:sz w:val="24"/>
              </w:rPr>
            </w:pPr>
            <w:r>
              <w:rPr>
                <w:rFonts w:hint="eastAsia" w:ascii="宋体" w:hAnsi="宋体"/>
                <w:spacing w:val="1"/>
                <w:kern w:val="0"/>
                <w:sz w:val="24"/>
              </w:rPr>
              <w:t>9</w:t>
            </w:r>
            <w:r>
              <w:rPr>
                <w:rFonts w:ascii="宋体" w:hAnsi="宋体"/>
                <w:spacing w:val="1"/>
                <w:kern w:val="0"/>
                <w:sz w:val="24"/>
              </w:rPr>
              <w:t>.800</w:t>
            </w:r>
          </w:p>
        </w:tc>
        <w:tc>
          <w:tcPr>
            <w:tcW w:w="2168" w:type="dxa"/>
          </w:tcPr>
          <w:p>
            <w:pPr>
              <w:jc w:val="center"/>
              <w:rPr>
                <w:rFonts w:hint="eastAsia" w:ascii="宋体" w:hAnsi="宋体"/>
                <w:spacing w:val="1"/>
                <w:kern w:val="0"/>
                <w:sz w:val="24"/>
              </w:rPr>
            </w:pPr>
            <w:r>
              <w:rPr>
                <w:rFonts w:hint="eastAsia" w:ascii="宋体" w:hAnsi="宋体"/>
                <w:spacing w:val="1"/>
                <w:kern w:val="0"/>
                <w:sz w:val="24"/>
              </w:rPr>
              <w:t>9</w:t>
            </w:r>
            <w:r>
              <w:rPr>
                <w:rFonts w:ascii="宋体" w:hAnsi="宋体"/>
                <w:spacing w:val="1"/>
                <w:kern w:val="0"/>
                <w:sz w:val="24"/>
              </w:rPr>
              <w:t>.765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168" w:type="dxa"/>
          </w:tcPr>
          <w:p>
            <w:pPr>
              <w:jc w:val="center"/>
              <w:rPr>
                <w:rFonts w:hint="eastAsia" w:ascii="宋体" w:hAnsi="宋体"/>
                <w:spacing w:val="1"/>
                <w:kern w:val="0"/>
                <w:sz w:val="24"/>
              </w:rPr>
            </w:pPr>
            <w:r>
              <w:rPr>
                <w:rFonts w:hint="eastAsia" w:ascii="宋体" w:hAnsi="宋体"/>
                <w:spacing w:val="1"/>
                <w:kern w:val="0"/>
                <w:sz w:val="24"/>
              </w:rPr>
              <w:t>能否起振</w:t>
            </w:r>
          </w:p>
        </w:tc>
        <w:tc>
          <w:tcPr>
            <w:tcW w:w="2168" w:type="dxa"/>
          </w:tcPr>
          <w:p>
            <w:pPr>
              <w:jc w:val="center"/>
              <w:rPr>
                <w:rFonts w:hint="eastAsia" w:ascii="宋体" w:hAnsi="宋体"/>
                <w:spacing w:val="1"/>
                <w:kern w:val="0"/>
                <w:sz w:val="24"/>
              </w:rPr>
            </w:pPr>
            <w:r>
              <w:rPr>
                <w:rFonts w:hint="eastAsia" w:ascii="宋体" w:hAnsi="宋体"/>
                <w:spacing w:val="1"/>
                <w:kern w:val="0"/>
                <w:sz w:val="24"/>
              </w:rPr>
              <w:t>否</w:t>
            </w:r>
          </w:p>
        </w:tc>
        <w:tc>
          <w:tcPr>
            <w:tcW w:w="2168" w:type="dxa"/>
          </w:tcPr>
          <w:p>
            <w:pPr>
              <w:jc w:val="center"/>
              <w:rPr>
                <w:rFonts w:hint="eastAsia" w:ascii="宋体" w:hAnsi="宋体"/>
                <w:spacing w:val="1"/>
                <w:kern w:val="0"/>
                <w:sz w:val="24"/>
              </w:rPr>
            </w:pPr>
            <w:r>
              <w:rPr>
                <w:rFonts w:hint="eastAsia" w:ascii="宋体" w:hAnsi="宋体"/>
                <w:spacing w:val="1"/>
                <w:kern w:val="0"/>
                <w:sz w:val="24"/>
              </w:rPr>
              <w:t>是</w:t>
            </w:r>
          </w:p>
        </w:tc>
        <w:tc>
          <w:tcPr>
            <w:tcW w:w="2168" w:type="dxa"/>
          </w:tcPr>
          <w:p>
            <w:pPr>
              <w:jc w:val="center"/>
              <w:rPr>
                <w:rFonts w:hint="eastAsia" w:ascii="宋体" w:hAnsi="宋体"/>
                <w:spacing w:val="1"/>
                <w:kern w:val="0"/>
                <w:sz w:val="24"/>
              </w:rPr>
            </w:pPr>
            <w:r>
              <w:rPr>
                <w:rFonts w:hint="eastAsia" w:ascii="宋体" w:hAnsi="宋体"/>
                <w:spacing w:val="1"/>
                <w:kern w:val="0"/>
                <w:sz w:val="24"/>
              </w:rPr>
              <w:t>否</w:t>
            </w:r>
          </w:p>
        </w:tc>
      </w:tr>
    </w:tbl>
    <w:p>
      <w:pPr>
        <w:widowControl w:val="0"/>
        <w:autoSpaceDE w:val="0"/>
        <w:autoSpaceDN w:val="0"/>
        <w:adjustRightInd w:val="0"/>
        <w:snapToGrid w:val="0"/>
        <w:spacing w:line="360" w:lineRule="auto"/>
        <w:ind w:firstLine="365" w:firstLineChars="200"/>
        <w:jc w:val="center"/>
        <w:rPr>
          <w:rFonts w:ascii="黑体" w:hAnsi="黑体" w:eastAsia="黑体"/>
          <w:spacing w:val="1"/>
          <w:kern w:val="0"/>
          <w:sz w:val="18"/>
          <w:szCs w:val="18"/>
        </w:rPr>
      </w:pPr>
      <w:r>
        <w:rPr>
          <w:rFonts w:hint="eastAsia" w:ascii="黑体" w:hAnsi="黑体" w:eastAsia="黑体"/>
          <w:b/>
          <w:bCs/>
          <w:spacing w:val="1"/>
          <w:kern w:val="0"/>
          <w:sz w:val="18"/>
          <w:szCs w:val="18"/>
        </w:rPr>
        <w:t>表</w:t>
      </w:r>
      <w:r>
        <w:rPr>
          <w:rFonts w:ascii="黑体" w:hAnsi="黑体" w:eastAsia="黑体"/>
          <w:b/>
          <w:bCs/>
          <w:spacing w:val="1"/>
          <w:kern w:val="0"/>
          <w:sz w:val="18"/>
          <w:szCs w:val="18"/>
        </w:rPr>
        <w:t xml:space="preserve">4 </w:t>
      </w:r>
      <w:r>
        <w:rPr>
          <w:rFonts w:hint="eastAsia" w:ascii="黑体" w:hAnsi="黑体" w:eastAsia="黑体"/>
          <w:spacing w:val="1"/>
          <w:kern w:val="0"/>
          <w:sz w:val="18"/>
          <w:szCs w:val="18"/>
        </w:rPr>
        <w:t>加容性负载对振荡参数的影响</w:t>
      </w:r>
    </w:p>
    <w:p>
      <w:pPr>
        <w:rPr>
          <w:rFonts w:hint="eastAsia" w:ascii="宋体" w:hAnsi="宋体"/>
          <w:spacing w:val="1"/>
          <w:kern w:val="0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928"/>
    <w:rsid w:val="001B24D0"/>
    <w:rsid w:val="00215248"/>
    <w:rsid w:val="002C47E0"/>
    <w:rsid w:val="00313006"/>
    <w:rsid w:val="0037148E"/>
    <w:rsid w:val="003D4555"/>
    <w:rsid w:val="004B19F6"/>
    <w:rsid w:val="00620928"/>
    <w:rsid w:val="008A3030"/>
    <w:rsid w:val="00BD15C1"/>
    <w:rsid w:val="00DC5F02"/>
    <w:rsid w:val="00E77C77"/>
    <w:rsid w:val="0E531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脚 字符"/>
    <w:basedOn w:val="6"/>
    <w:link w:val="2"/>
    <w:uiPriority w:val="99"/>
    <w:rPr>
      <w:rFonts w:ascii="Times New Roman" w:hAnsi="Times New Roman" w:eastAsia="宋体" w:cs="Times New Roman"/>
      <w:sz w:val="18"/>
      <w:szCs w:val="18"/>
    </w:rPr>
  </w:style>
  <w:style w:type="character" w:styleId="10">
    <w:name w:val="Placeholder Text"/>
    <w:basedOn w:val="6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171</Words>
  <Characters>978</Characters>
  <Lines>8</Lines>
  <Paragraphs>2</Paragraphs>
  <TotalTime>9</TotalTime>
  <ScaleCrop>false</ScaleCrop>
  <LinksUpToDate>false</LinksUpToDate>
  <CharactersWithSpaces>1147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2020-11-01T13:48:00Z</dcterms:created>
  <dc:creator>魏 文静</dc:creator>
  <cp:lastModifiedBy>.</cp:lastModifiedBy>
  <dcterms:modified xsi:type="dcterms:W3CDTF">2020-11-03T07:09:11Z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