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F64D8" w14:textId="77777777" w:rsidR="00E72F6B" w:rsidRPr="00D6466A" w:rsidRDefault="00E72F6B" w:rsidP="00E72F6B">
      <w:pPr>
        <w:spacing w:line="300" w:lineRule="auto"/>
        <w:ind w:firstLineChars="200" w:firstLine="720"/>
        <w:jc w:val="center"/>
        <w:rPr>
          <w:rFonts w:ascii="黑体" w:eastAsia="黑体" w:hAnsi="黑体" w:cs="宋体"/>
          <w:sz w:val="36"/>
          <w:szCs w:val="36"/>
        </w:rPr>
      </w:pPr>
      <w:r w:rsidRPr="00D6466A">
        <w:rPr>
          <w:rFonts w:ascii="黑体" w:eastAsia="黑体" w:hAnsi="黑体" w:cs="宋体" w:hint="eastAsia"/>
          <w:sz w:val="36"/>
          <w:szCs w:val="36"/>
        </w:rPr>
        <w:t>移动通信调频无线电话接收机测试方法方案</w:t>
      </w:r>
    </w:p>
    <w:p w14:paraId="2996F9B7" w14:textId="77777777" w:rsidR="00E72F6B" w:rsidRPr="00D6466A" w:rsidRDefault="00E72F6B" w:rsidP="001600E0">
      <w:pPr>
        <w:pStyle w:val="a3"/>
        <w:numPr>
          <w:ilvl w:val="0"/>
          <w:numId w:val="4"/>
        </w:numPr>
        <w:spacing w:line="300" w:lineRule="auto"/>
        <w:ind w:firstLineChars="0"/>
        <w:rPr>
          <w:rFonts w:ascii="宋体" w:hAnsi="宋体" w:cs="宋体"/>
          <w:sz w:val="28"/>
          <w:szCs w:val="28"/>
        </w:rPr>
      </w:pPr>
      <w:r w:rsidRPr="00D6466A">
        <w:rPr>
          <w:rFonts w:ascii="宋体" w:hAnsi="宋体" w:cs="宋体" w:hint="eastAsia"/>
          <w:sz w:val="28"/>
          <w:szCs w:val="28"/>
        </w:rPr>
        <w:t>适用范围</w:t>
      </w:r>
    </w:p>
    <w:p w14:paraId="1FF6B374" w14:textId="77777777" w:rsidR="00F1141D" w:rsidRPr="000973C7" w:rsidRDefault="00274C91" w:rsidP="000973C7">
      <w:pPr>
        <w:spacing w:line="360" w:lineRule="auto"/>
        <w:ind w:left="420" w:firstLineChars="200" w:firstLine="420"/>
        <w:rPr>
          <w:rFonts w:ascii="宋体" w:hAnsi="宋体" w:cs="宋体"/>
          <w:szCs w:val="21"/>
        </w:rPr>
      </w:pPr>
      <w:r w:rsidRPr="000973C7">
        <w:rPr>
          <w:rFonts w:ascii="宋体" w:hAnsi="宋体" w:cs="宋体" w:hint="eastAsia"/>
          <w:szCs w:val="21"/>
        </w:rPr>
        <w:t>本方法</w:t>
      </w:r>
      <w:r w:rsidR="00E72F6B" w:rsidRPr="000973C7">
        <w:rPr>
          <w:rFonts w:ascii="宋体" w:hAnsi="宋体" w:cs="宋体" w:hint="eastAsia"/>
          <w:szCs w:val="21"/>
        </w:rPr>
        <w:t>适用于工作频率为25</w:t>
      </w:r>
      <w:r w:rsidRPr="000973C7">
        <w:rPr>
          <w:rFonts w:ascii="宋体" w:hAnsi="宋体" w:cs="宋体" w:hint="eastAsia"/>
          <w:szCs w:val="21"/>
        </w:rPr>
        <w:t>～</w:t>
      </w:r>
      <w:r w:rsidR="00E72F6B" w:rsidRPr="000973C7">
        <w:rPr>
          <w:rFonts w:ascii="宋体" w:hAnsi="宋体" w:cs="宋体" w:hint="eastAsia"/>
          <w:szCs w:val="21"/>
        </w:rPr>
        <w:t>1000MHZ传输单路话音和其他类型信号，其音频带宽一般不超过10kHz的移动通信调频无线电话接收机。</w:t>
      </w:r>
    </w:p>
    <w:p w14:paraId="564F380A" w14:textId="77777777" w:rsidR="00E72F6B" w:rsidRPr="001600E0" w:rsidRDefault="00E72F6B" w:rsidP="001600E0">
      <w:pPr>
        <w:pStyle w:val="a3"/>
        <w:numPr>
          <w:ilvl w:val="0"/>
          <w:numId w:val="4"/>
        </w:numPr>
        <w:spacing w:line="300" w:lineRule="auto"/>
        <w:ind w:firstLineChars="0"/>
        <w:rPr>
          <w:rFonts w:ascii="宋体" w:hAnsi="宋体" w:cs="宋体"/>
          <w:sz w:val="28"/>
          <w:szCs w:val="28"/>
        </w:rPr>
      </w:pPr>
      <w:r w:rsidRPr="001600E0">
        <w:rPr>
          <w:rFonts w:ascii="宋体" w:hAnsi="宋体" w:cs="宋体" w:hint="eastAsia"/>
          <w:sz w:val="28"/>
          <w:szCs w:val="28"/>
        </w:rPr>
        <w:t>标准试验条件</w:t>
      </w:r>
    </w:p>
    <w:p w14:paraId="3825BBBD" w14:textId="77777777" w:rsidR="001600E0" w:rsidRPr="001A10B7" w:rsidRDefault="001A10B7" w:rsidP="001A10B7">
      <w:pPr>
        <w:spacing w:line="300" w:lineRule="auto"/>
        <w:rPr>
          <w:rFonts w:ascii="宋体" w:hAnsi="宋体" w:cs="宋体"/>
          <w:sz w:val="24"/>
        </w:rPr>
      </w:pPr>
      <w:r w:rsidRPr="001A10B7">
        <w:rPr>
          <w:rFonts w:ascii="宋体" w:hAnsi="宋体" w:cs="宋体" w:hint="eastAsia"/>
          <w:sz w:val="24"/>
        </w:rPr>
        <w:t>2</w:t>
      </w:r>
      <w:r w:rsidRPr="001A10B7">
        <w:rPr>
          <w:rFonts w:ascii="宋体" w:hAnsi="宋体" w:cs="宋体"/>
          <w:sz w:val="24"/>
        </w:rPr>
        <w:t>.1</w:t>
      </w:r>
      <w:r>
        <w:rPr>
          <w:rFonts w:ascii="宋体" w:hAnsi="宋体" w:cs="宋体"/>
          <w:sz w:val="24"/>
        </w:rPr>
        <w:t xml:space="preserve"> </w:t>
      </w:r>
      <w:r w:rsidR="001600E0" w:rsidRPr="001A10B7">
        <w:rPr>
          <w:rFonts w:ascii="宋体" w:hAnsi="宋体" w:cs="宋体" w:hint="eastAsia"/>
          <w:sz w:val="24"/>
        </w:rPr>
        <w:t>工作条件</w:t>
      </w:r>
    </w:p>
    <w:p w14:paraId="1AA00EEA" w14:textId="77777777" w:rsidR="006532C2" w:rsidRPr="000973C7" w:rsidRDefault="001600E0" w:rsidP="006769CB">
      <w:pPr>
        <w:spacing w:line="360" w:lineRule="auto"/>
        <w:ind w:left="420" w:firstLineChars="200" w:firstLine="420"/>
        <w:rPr>
          <w:rFonts w:ascii="宋体" w:hAnsi="宋体" w:cs="宋体"/>
          <w:szCs w:val="21"/>
        </w:rPr>
      </w:pPr>
      <w:r w:rsidRPr="000973C7">
        <w:rPr>
          <w:rFonts w:ascii="宋体" w:hAnsi="宋体" w:cs="宋体"/>
          <w:szCs w:val="21"/>
        </w:rPr>
        <w:t xml:space="preserve">1. </w:t>
      </w:r>
      <w:r w:rsidR="00E72F6B" w:rsidRPr="000973C7">
        <w:rPr>
          <w:rFonts w:ascii="宋体" w:hAnsi="宋体" w:cs="宋体" w:hint="eastAsia"/>
          <w:szCs w:val="21"/>
        </w:rPr>
        <w:t>基本设备：</w:t>
      </w:r>
      <w:r w:rsidR="004053EA" w:rsidRPr="000973C7">
        <w:rPr>
          <w:rFonts w:ascii="宋体" w:hAnsi="宋体" w:cs="宋体" w:hint="eastAsia"/>
          <w:szCs w:val="21"/>
        </w:rPr>
        <w:t xml:space="preserve"> </w:t>
      </w:r>
      <w:r w:rsidR="004053EA" w:rsidRPr="000973C7">
        <w:rPr>
          <w:rFonts w:ascii="宋体" w:hAnsi="宋体" w:cs="宋体"/>
          <w:szCs w:val="21"/>
        </w:rPr>
        <w:t>被测设备应按产品标准规定的工作方式进行安装和必要调整</w:t>
      </w:r>
      <w:r w:rsidR="004053EA" w:rsidRPr="000973C7">
        <w:rPr>
          <w:rFonts w:ascii="宋体" w:hAnsi="宋体" w:cs="宋体" w:hint="eastAsia"/>
          <w:szCs w:val="21"/>
        </w:rPr>
        <w:t>，</w:t>
      </w:r>
      <w:r w:rsidR="004053EA" w:rsidRPr="000973C7">
        <w:rPr>
          <w:rFonts w:ascii="宋体" w:hAnsi="宋体" w:cs="宋体"/>
          <w:szCs w:val="21"/>
        </w:rPr>
        <w:t>除特殊情况外</w:t>
      </w:r>
      <w:r w:rsidR="004053EA" w:rsidRPr="000973C7">
        <w:rPr>
          <w:rFonts w:ascii="宋体" w:hAnsi="宋体" w:cs="宋体" w:hint="eastAsia"/>
          <w:szCs w:val="21"/>
        </w:rPr>
        <w:t>，</w:t>
      </w:r>
      <w:r w:rsidR="004053EA" w:rsidRPr="000973C7">
        <w:rPr>
          <w:rFonts w:ascii="宋体" w:hAnsi="宋体" w:cs="宋体"/>
          <w:szCs w:val="21"/>
        </w:rPr>
        <w:t>一般不应在打开机壳状态下测试</w:t>
      </w:r>
    </w:p>
    <w:p w14:paraId="0968E4E7" w14:textId="77777777" w:rsidR="004053EA" w:rsidRPr="000973C7" w:rsidRDefault="004053EA" w:rsidP="000973C7">
      <w:pPr>
        <w:spacing w:line="360" w:lineRule="auto"/>
        <w:ind w:left="420" w:firstLineChars="200" w:firstLine="420"/>
        <w:rPr>
          <w:rFonts w:ascii="宋体" w:hAnsi="宋体" w:cs="宋体"/>
          <w:szCs w:val="21"/>
        </w:rPr>
      </w:pPr>
      <w:r w:rsidRPr="000973C7">
        <w:rPr>
          <w:rFonts w:ascii="宋体" w:hAnsi="宋体" w:cs="宋体" w:hint="eastAsia"/>
          <w:szCs w:val="21"/>
        </w:rPr>
        <w:t>2</w:t>
      </w:r>
      <w:r w:rsidR="001600E0" w:rsidRPr="000973C7">
        <w:rPr>
          <w:rFonts w:ascii="宋体" w:hAnsi="宋体" w:cs="宋体" w:hint="eastAsia"/>
          <w:szCs w:val="21"/>
        </w:rPr>
        <w:t>.</w:t>
      </w:r>
      <w:r w:rsidRPr="000973C7">
        <w:rPr>
          <w:rFonts w:ascii="宋体" w:hAnsi="宋体" w:cs="宋体"/>
          <w:szCs w:val="21"/>
        </w:rPr>
        <w:t xml:space="preserve"> </w:t>
      </w:r>
      <w:r w:rsidRPr="000973C7">
        <w:rPr>
          <w:rFonts w:ascii="宋体" w:hAnsi="宋体" w:cs="宋体" w:hint="eastAsia"/>
          <w:szCs w:val="21"/>
        </w:rPr>
        <w:t>辅助设备： 被测设备的辅助设备，例如电源</w:t>
      </w:r>
      <w:r w:rsidR="0025597C" w:rsidRPr="000973C7">
        <w:rPr>
          <w:rFonts w:ascii="宋体" w:hAnsi="宋体" w:cs="宋体" w:hint="eastAsia"/>
          <w:szCs w:val="21"/>
        </w:rPr>
        <w:t>、示波器、信号发生器</w:t>
      </w:r>
      <w:r w:rsidRPr="000973C7">
        <w:rPr>
          <w:rFonts w:ascii="宋体" w:hAnsi="宋体" w:cs="宋体" w:hint="eastAsia"/>
          <w:szCs w:val="21"/>
        </w:rPr>
        <w:t>等在测试中应正常工作。</w:t>
      </w:r>
    </w:p>
    <w:p w14:paraId="182226BF" w14:textId="77777777" w:rsidR="0017351C" w:rsidRPr="000973C7" w:rsidRDefault="001600E0" w:rsidP="000973C7">
      <w:pPr>
        <w:spacing w:line="360" w:lineRule="auto"/>
        <w:ind w:left="420" w:firstLineChars="200" w:firstLine="420"/>
        <w:rPr>
          <w:rFonts w:ascii="宋体" w:hAnsi="宋体" w:cs="宋体"/>
          <w:szCs w:val="21"/>
        </w:rPr>
      </w:pPr>
      <w:r w:rsidRPr="000973C7">
        <w:rPr>
          <w:rFonts w:ascii="宋体" w:hAnsi="宋体" w:cs="宋体"/>
          <w:szCs w:val="21"/>
        </w:rPr>
        <w:t xml:space="preserve">3. </w:t>
      </w:r>
      <w:r w:rsidR="0017351C" w:rsidRPr="000973C7">
        <w:rPr>
          <w:rFonts w:ascii="宋体" w:hAnsi="宋体" w:cs="宋体" w:hint="eastAsia"/>
          <w:szCs w:val="21"/>
        </w:rPr>
        <w:t>标准试验调制：测量采用正弦的标准试验调制进行。</w:t>
      </w:r>
      <w:r w:rsidR="0025597C" w:rsidRPr="000973C7">
        <w:rPr>
          <w:rFonts w:ascii="宋体" w:hAnsi="宋体" w:cs="宋体" w:hint="eastAsia"/>
          <w:szCs w:val="21"/>
        </w:rPr>
        <w:t>（用于测试接收机的射频信号，其调制信号谐波失真小于2%即认为是正弦信号调制。）</w:t>
      </w:r>
    </w:p>
    <w:p w14:paraId="71352308" w14:textId="77777777" w:rsidR="005C1C62" w:rsidRPr="001A10B7" w:rsidRDefault="001A10B7" w:rsidP="001A10B7">
      <w:pPr>
        <w:spacing w:line="300" w:lineRule="auto"/>
        <w:rPr>
          <w:rFonts w:ascii="宋体" w:hAnsi="宋体" w:cs="宋体"/>
          <w:sz w:val="24"/>
        </w:rPr>
      </w:pPr>
      <w:r>
        <w:rPr>
          <w:rFonts w:ascii="宋体" w:hAnsi="宋体" w:cs="宋体" w:hint="eastAsia"/>
          <w:sz w:val="24"/>
        </w:rPr>
        <w:t>2</w:t>
      </w:r>
      <w:r>
        <w:rPr>
          <w:rFonts w:ascii="宋体" w:hAnsi="宋体" w:cs="宋体"/>
          <w:sz w:val="24"/>
        </w:rPr>
        <w:t xml:space="preserve">.2 </w:t>
      </w:r>
      <w:r w:rsidR="005233A3" w:rsidRPr="001A10B7">
        <w:rPr>
          <w:rFonts w:ascii="宋体" w:hAnsi="宋体" w:cs="宋体" w:hint="eastAsia"/>
          <w:sz w:val="24"/>
        </w:rPr>
        <w:t>基本电源的标准条件</w:t>
      </w:r>
    </w:p>
    <w:p w14:paraId="1E8DEC35" w14:textId="77777777" w:rsidR="000973C7" w:rsidRDefault="00F83947" w:rsidP="000973C7">
      <w:pPr>
        <w:spacing w:line="360" w:lineRule="auto"/>
        <w:ind w:left="420" w:firstLineChars="200" w:firstLine="420"/>
        <w:rPr>
          <w:rFonts w:ascii="宋体" w:hAnsi="宋体" w:cs="宋体"/>
          <w:szCs w:val="21"/>
        </w:rPr>
      </w:pPr>
      <w:r w:rsidRPr="000973C7">
        <w:rPr>
          <w:rFonts w:ascii="宋体" w:hAnsi="宋体" w:cs="宋体" w:hint="eastAsia"/>
          <w:szCs w:val="21"/>
        </w:rPr>
        <w:t>试验电压指设备在工作时的电源输入连接处的电压，应借助0</w:t>
      </w:r>
      <w:r w:rsidRPr="000973C7">
        <w:rPr>
          <w:rFonts w:ascii="宋体" w:hAnsi="宋体" w:cs="宋体"/>
          <w:szCs w:val="21"/>
        </w:rPr>
        <w:t>.5</w:t>
      </w:r>
      <w:r w:rsidRPr="000973C7">
        <w:rPr>
          <w:rFonts w:ascii="宋体" w:hAnsi="宋体" w:cs="宋体" w:hint="eastAsia"/>
          <w:szCs w:val="21"/>
        </w:rPr>
        <w:t>级的电压表进行测量，所有测量都应在标准试验电压下进行，该试验电压不应超过偏离规定值的</w:t>
      </w:r>
      <m:oMath>
        <m:r>
          <m:rPr>
            <m:sty m:val="p"/>
          </m:rPr>
          <w:rPr>
            <w:rFonts w:ascii="Cambria Math" w:hAnsi="Cambria Math" w:cs="宋体"/>
            <w:szCs w:val="21"/>
          </w:rPr>
          <m:t>±2%</m:t>
        </m:r>
      </m:oMath>
      <w:r w:rsidRPr="000973C7">
        <w:rPr>
          <w:rFonts w:ascii="宋体" w:hAnsi="宋体" w:cs="宋体" w:hint="eastAsia"/>
          <w:szCs w:val="21"/>
        </w:rPr>
        <w:t xml:space="preserve">。具体条件如表 </w:t>
      </w:r>
      <w:r w:rsidRPr="000973C7">
        <w:rPr>
          <w:rFonts w:ascii="宋体" w:hAnsi="宋体" w:cs="宋体"/>
          <w:szCs w:val="21"/>
        </w:rPr>
        <w:t xml:space="preserve">1 </w:t>
      </w:r>
      <w:r w:rsidRPr="000973C7">
        <w:rPr>
          <w:rFonts w:ascii="宋体" w:hAnsi="宋体" w:cs="宋体" w:hint="eastAsia"/>
          <w:szCs w:val="21"/>
        </w:rPr>
        <w:t>所示。</w:t>
      </w:r>
    </w:p>
    <w:p w14:paraId="45AB824C" w14:textId="77777777" w:rsidR="00F83947" w:rsidRDefault="00F83947" w:rsidP="000973C7">
      <w:pPr>
        <w:spacing w:line="360" w:lineRule="auto"/>
        <w:ind w:left="420" w:firstLineChars="200" w:firstLine="361"/>
        <w:jc w:val="center"/>
        <w:rPr>
          <w:rFonts w:ascii="黑体" w:eastAsia="黑体" w:hAnsi="黑体" w:cs="宋体"/>
          <w:b/>
          <w:sz w:val="18"/>
          <w:szCs w:val="18"/>
        </w:rPr>
      </w:pPr>
      <w:r>
        <w:rPr>
          <w:rFonts w:ascii="黑体" w:eastAsia="黑体" w:hAnsi="黑体" w:cs="宋体" w:hint="eastAsia"/>
          <w:b/>
          <w:sz w:val="18"/>
          <w:szCs w:val="18"/>
        </w:rPr>
        <w:t xml:space="preserve">表 </w:t>
      </w:r>
      <w:r>
        <w:rPr>
          <w:rFonts w:ascii="黑体" w:eastAsia="黑体" w:hAnsi="黑体" w:cs="宋体"/>
          <w:b/>
          <w:sz w:val="18"/>
          <w:szCs w:val="18"/>
        </w:rPr>
        <w:t>1</w:t>
      </w:r>
    </w:p>
    <w:p w14:paraId="5FB27DAA" w14:textId="77777777" w:rsidR="005233A3" w:rsidRDefault="005233A3" w:rsidP="000973C7">
      <w:pPr>
        <w:tabs>
          <w:tab w:val="num" w:pos="312"/>
        </w:tabs>
        <w:spacing w:line="360" w:lineRule="auto"/>
        <w:ind w:left="420" w:firstLineChars="200" w:firstLine="420"/>
        <w:jc w:val="center"/>
        <w:rPr>
          <w:rFonts w:ascii="宋体" w:hAnsi="宋体" w:cs="宋体"/>
          <w:sz w:val="24"/>
        </w:rPr>
      </w:pPr>
      <w:r>
        <w:rPr>
          <w:noProof/>
        </w:rPr>
        <w:drawing>
          <wp:inline distT="0" distB="0" distL="0" distR="0" wp14:anchorId="4EBB3561" wp14:editId="7EFB99BC">
            <wp:extent cx="4607169" cy="2472551"/>
            <wp:effectExtent l="0" t="0" r="31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7873" cy="2489029"/>
                    </a:xfrm>
                    <a:prstGeom prst="rect">
                      <a:avLst/>
                    </a:prstGeom>
                    <a:noFill/>
                    <a:ln>
                      <a:noFill/>
                    </a:ln>
                  </pic:spPr>
                </pic:pic>
              </a:graphicData>
            </a:graphic>
          </wp:inline>
        </w:drawing>
      </w:r>
    </w:p>
    <w:p w14:paraId="5D8BDDB7" w14:textId="77777777" w:rsidR="00276522" w:rsidRPr="006769CB" w:rsidRDefault="006769CB" w:rsidP="006769CB">
      <w:pPr>
        <w:spacing w:line="300" w:lineRule="auto"/>
        <w:rPr>
          <w:rFonts w:ascii="宋体" w:hAnsi="宋体" w:cs="宋体"/>
          <w:sz w:val="24"/>
        </w:rPr>
      </w:pPr>
      <w:r>
        <w:rPr>
          <w:rFonts w:ascii="宋体" w:hAnsi="宋体" w:cs="宋体" w:hint="eastAsia"/>
          <w:sz w:val="24"/>
        </w:rPr>
        <w:t>2</w:t>
      </w:r>
      <w:r>
        <w:rPr>
          <w:rFonts w:ascii="宋体" w:hAnsi="宋体" w:cs="宋体"/>
          <w:sz w:val="24"/>
        </w:rPr>
        <w:t xml:space="preserve">.3 </w:t>
      </w:r>
      <w:r w:rsidR="001F3EE6" w:rsidRPr="006769CB">
        <w:rPr>
          <w:rFonts w:ascii="宋体" w:hAnsi="宋体" w:cs="宋体" w:hint="eastAsia"/>
          <w:sz w:val="24"/>
        </w:rPr>
        <w:t>标准大气条件</w:t>
      </w:r>
    </w:p>
    <w:p w14:paraId="59C59217" w14:textId="77777777" w:rsidR="00BF1A32" w:rsidRDefault="00EF6ADE" w:rsidP="00E2078E">
      <w:pPr>
        <w:tabs>
          <w:tab w:val="num" w:pos="312"/>
        </w:tabs>
        <w:spacing w:line="360" w:lineRule="auto"/>
        <w:ind w:firstLineChars="300" w:firstLine="720"/>
        <w:rPr>
          <w:rFonts w:ascii="宋体" w:hAnsi="宋体" w:cs="宋体"/>
          <w:sz w:val="24"/>
        </w:rPr>
      </w:pPr>
      <w:r>
        <w:rPr>
          <w:rFonts w:ascii="宋体" w:hAnsi="宋体" w:cs="宋体" w:hint="eastAsia"/>
          <w:sz w:val="24"/>
        </w:rPr>
        <w:t>1</w:t>
      </w:r>
      <w:r>
        <w:rPr>
          <w:rFonts w:ascii="宋体" w:hAnsi="宋体" w:cs="宋体"/>
          <w:sz w:val="24"/>
        </w:rPr>
        <w:t xml:space="preserve">. </w:t>
      </w:r>
      <w:r w:rsidR="00BF1A32">
        <w:rPr>
          <w:rFonts w:ascii="宋体" w:hAnsi="宋体" w:cs="宋体" w:hint="eastAsia"/>
          <w:sz w:val="24"/>
        </w:rPr>
        <w:t>标准大气试验条件</w:t>
      </w:r>
    </w:p>
    <w:p w14:paraId="0B8269AE" w14:textId="77777777" w:rsidR="00A97BC5" w:rsidRPr="00E85BAF" w:rsidRDefault="00A97BC5" w:rsidP="00E85BAF">
      <w:pPr>
        <w:tabs>
          <w:tab w:val="num" w:pos="312"/>
        </w:tabs>
        <w:spacing w:line="360" w:lineRule="auto"/>
        <w:ind w:left="420" w:firstLineChars="200" w:firstLine="420"/>
        <w:rPr>
          <w:rFonts w:ascii="宋体" w:hAnsi="宋体" w:cs="宋体"/>
          <w:szCs w:val="21"/>
        </w:rPr>
      </w:pPr>
      <w:r w:rsidRPr="00E85BAF">
        <w:rPr>
          <w:rFonts w:ascii="宋体" w:hAnsi="宋体" w:cs="宋体" w:hint="eastAsia"/>
          <w:szCs w:val="21"/>
        </w:rPr>
        <w:t>测量结果与温度和气压无关，或者依赖规律已知，测量在下述范围内的任一温度、</w:t>
      </w:r>
      <w:r w:rsidRPr="00E85BAF">
        <w:rPr>
          <w:rFonts w:ascii="宋体" w:hAnsi="宋体" w:cs="宋体" w:hint="eastAsia"/>
          <w:szCs w:val="21"/>
        </w:rPr>
        <w:lastRenderedPageBreak/>
        <w:t>湿度和气压的组合条件下进行：</w:t>
      </w:r>
    </w:p>
    <w:p w14:paraId="251CEC37" w14:textId="77777777" w:rsidR="001F3EE6" w:rsidRPr="00E85BAF" w:rsidRDefault="001F3EE6" w:rsidP="00E85BAF">
      <w:pPr>
        <w:tabs>
          <w:tab w:val="num" w:pos="312"/>
        </w:tabs>
        <w:spacing w:line="360" w:lineRule="auto"/>
        <w:ind w:firstLineChars="400" w:firstLine="840"/>
        <w:rPr>
          <w:rFonts w:ascii="宋体" w:hAnsi="宋体" w:cs="宋体"/>
          <w:szCs w:val="21"/>
        </w:rPr>
      </w:pPr>
      <w:r w:rsidRPr="00E85BAF">
        <w:rPr>
          <w:rFonts w:ascii="宋体" w:hAnsi="宋体" w:cs="宋体" w:hint="eastAsia"/>
          <w:szCs w:val="21"/>
        </w:rPr>
        <w:t>温度：+</w:t>
      </w:r>
      <w:r w:rsidRPr="00E85BAF">
        <w:rPr>
          <w:rFonts w:ascii="宋体" w:hAnsi="宋体" w:cs="宋体"/>
          <w:szCs w:val="21"/>
        </w:rPr>
        <w:t>15</w:t>
      </w:r>
      <w:r w:rsidRPr="00E85BAF">
        <w:rPr>
          <w:rFonts w:ascii="宋体" w:hAnsi="宋体" w:cs="宋体" w:hint="eastAsia"/>
          <w:szCs w:val="21"/>
        </w:rPr>
        <w:t>～+</w:t>
      </w:r>
      <w:r w:rsidRPr="00E85BAF">
        <w:rPr>
          <w:rFonts w:ascii="宋体" w:hAnsi="宋体" w:cs="宋体"/>
          <w:szCs w:val="21"/>
        </w:rPr>
        <w:t>35</w:t>
      </w:r>
      <w:r w:rsidRPr="00E85BAF">
        <w:rPr>
          <w:rFonts w:ascii="宋体" w:hAnsi="宋体" w:cs="宋体" w:hint="eastAsia"/>
          <w:szCs w:val="21"/>
        </w:rPr>
        <w:t>°C</w:t>
      </w:r>
    </w:p>
    <w:p w14:paraId="619EAFB4" w14:textId="77777777" w:rsidR="00274C91" w:rsidRPr="00E85BAF" w:rsidRDefault="00274C91" w:rsidP="00E85BAF">
      <w:pPr>
        <w:tabs>
          <w:tab w:val="num" w:pos="312"/>
        </w:tabs>
        <w:spacing w:line="360" w:lineRule="auto"/>
        <w:ind w:firstLineChars="400" w:firstLine="840"/>
        <w:rPr>
          <w:rFonts w:ascii="宋体" w:hAnsi="宋体" w:cs="宋体"/>
          <w:szCs w:val="21"/>
        </w:rPr>
      </w:pPr>
      <w:r w:rsidRPr="00E85BAF">
        <w:rPr>
          <w:rFonts w:ascii="宋体" w:hAnsi="宋体" w:cs="宋体" w:hint="eastAsia"/>
          <w:szCs w:val="21"/>
        </w:rPr>
        <w:t xml:space="preserve">相对湿度： </w:t>
      </w:r>
      <w:r w:rsidRPr="00E85BAF">
        <w:rPr>
          <w:rFonts w:ascii="宋体" w:hAnsi="宋体" w:cs="宋体"/>
          <w:szCs w:val="21"/>
        </w:rPr>
        <w:t>45</w:t>
      </w:r>
      <w:r w:rsidRPr="00E85BAF">
        <w:rPr>
          <w:rFonts w:ascii="宋体" w:hAnsi="宋体" w:cs="宋体" w:hint="eastAsia"/>
          <w:szCs w:val="21"/>
        </w:rPr>
        <w:t>%～7</w:t>
      </w:r>
      <w:r w:rsidRPr="00E85BAF">
        <w:rPr>
          <w:rFonts w:ascii="宋体" w:hAnsi="宋体" w:cs="宋体"/>
          <w:szCs w:val="21"/>
        </w:rPr>
        <w:t>5</w:t>
      </w:r>
      <w:r w:rsidRPr="00E85BAF">
        <w:rPr>
          <w:rFonts w:ascii="宋体" w:hAnsi="宋体" w:cs="宋体" w:hint="eastAsia"/>
          <w:szCs w:val="21"/>
        </w:rPr>
        <w:t>%</w:t>
      </w:r>
    </w:p>
    <w:p w14:paraId="1FC76F4C" w14:textId="77777777" w:rsidR="00274C91" w:rsidRPr="00E85BAF" w:rsidRDefault="00274C91" w:rsidP="00E85BAF">
      <w:pPr>
        <w:tabs>
          <w:tab w:val="num" w:pos="312"/>
        </w:tabs>
        <w:spacing w:line="360" w:lineRule="auto"/>
        <w:ind w:firstLineChars="400" w:firstLine="840"/>
        <w:rPr>
          <w:rFonts w:ascii="宋体" w:hAnsi="宋体" w:cs="宋体"/>
          <w:szCs w:val="21"/>
        </w:rPr>
      </w:pPr>
      <w:r w:rsidRPr="00E85BAF">
        <w:rPr>
          <w:rFonts w:ascii="宋体" w:hAnsi="宋体" w:cs="宋体" w:hint="eastAsia"/>
          <w:szCs w:val="21"/>
        </w:rPr>
        <w:t xml:space="preserve">气压： </w:t>
      </w:r>
      <w:r w:rsidR="00BF1A32" w:rsidRPr="00E85BAF">
        <w:rPr>
          <w:rFonts w:ascii="宋体" w:hAnsi="宋体" w:cs="宋体"/>
          <w:szCs w:val="21"/>
        </w:rPr>
        <w:t>86</w:t>
      </w:r>
      <w:r w:rsidR="00BF1A32" w:rsidRPr="00E85BAF">
        <w:rPr>
          <w:rFonts w:ascii="宋体" w:hAnsi="宋体" w:cs="宋体" w:hint="eastAsia"/>
          <w:szCs w:val="21"/>
        </w:rPr>
        <w:t>～1</w:t>
      </w:r>
      <w:r w:rsidR="00BF1A32" w:rsidRPr="00E85BAF">
        <w:rPr>
          <w:rFonts w:ascii="宋体" w:hAnsi="宋体" w:cs="宋体"/>
          <w:szCs w:val="21"/>
        </w:rPr>
        <w:t>06</w:t>
      </w:r>
      <w:r w:rsidR="00BF1A32" w:rsidRPr="00E85BAF">
        <w:rPr>
          <w:rFonts w:ascii="宋体" w:hAnsi="宋体" w:cs="宋体" w:hint="eastAsia"/>
          <w:szCs w:val="21"/>
        </w:rPr>
        <w:t>k</w:t>
      </w:r>
      <w:r w:rsidR="00BF1A32" w:rsidRPr="00E85BAF">
        <w:rPr>
          <w:rFonts w:ascii="宋体" w:hAnsi="宋体" w:cs="宋体"/>
          <w:szCs w:val="21"/>
        </w:rPr>
        <w:t>Pa</w:t>
      </w:r>
    </w:p>
    <w:p w14:paraId="41058775" w14:textId="77777777" w:rsidR="00BF1A32" w:rsidRPr="00E85BAF" w:rsidRDefault="00BF1A32" w:rsidP="00E85BAF">
      <w:pPr>
        <w:tabs>
          <w:tab w:val="num" w:pos="312"/>
        </w:tabs>
        <w:spacing w:line="360" w:lineRule="auto"/>
        <w:ind w:firstLine="200"/>
        <w:rPr>
          <w:rFonts w:ascii="宋体" w:hAnsi="宋体" w:cs="宋体"/>
          <w:szCs w:val="21"/>
        </w:rPr>
      </w:pPr>
      <w:r w:rsidRPr="00E85BAF">
        <w:rPr>
          <w:rFonts w:ascii="宋体" w:hAnsi="宋体" w:cs="宋体" w:hint="eastAsia"/>
          <w:szCs w:val="21"/>
        </w:rPr>
        <w:t xml:space="preserve"> </w:t>
      </w:r>
      <w:r w:rsidRPr="00E85BAF">
        <w:rPr>
          <w:rFonts w:ascii="宋体" w:hAnsi="宋体" w:cs="宋体"/>
          <w:szCs w:val="21"/>
        </w:rPr>
        <w:t xml:space="preserve">   </w:t>
      </w:r>
      <w:r w:rsidRPr="00E85BAF">
        <w:rPr>
          <w:rFonts w:ascii="宋体" w:hAnsi="宋体" w:cs="宋体" w:hint="eastAsia"/>
          <w:szCs w:val="21"/>
        </w:rPr>
        <w:t>在进行的一系列测量中，温度和相对湿度应大体稳定。</w:t>
      </w:r>
    </w:p>
    <w:p w14:paraId="0C2A6CF9" w14:textId="77777777" w:rsidR="00574E3E" w:rsidRDefault="00574E3E" w:rsidP="00E85BAF">
      <w:pPr>
        <w:tabs>
          <w:tab w:val="num" w:pos="312"/>
        </w:tabs>
        <w:spacing w:line="360" w:lineRule="auto"/>
        <w:ind w:firstLine="200"/>
        <w:rPr>
          <w:rFonts w:ascii="宋体" w:hAnsi="宋体" w:cs="宋体"/>
          <w:sz w:val="24"/>
        </w:rPr>
      </w:pPr>
      <w:r w:rsidRPr="00E85BAF">
        <w:rPr>
          <w:rFonts w:ascii="宋体" w:hAnsi="宋体" w:cs="宋体" w:hint="eastAsia"/>
          <w:szCs w:val="21"/>
        </w:rPr>
        <w:t>注：对于不能在标准大气试验条件下进行测量的地方，实际情况对测量结果的影响附加在</w:t>
      </w:r>
      <w:r w:rsidR="00A97BC5" w:rsidRPr="00E85BAF">
        <w:rPr>
          <w:rFonts w:ascii="宋体" w:hAnsi="宋体" w:cs="宋体" w:hint="eastAsia"/>
          <w:szCs w:val="21"/>
        </w:rPr>
        <w:t>测试报告中。</w:t>
      </w:r>
    </w:p>
    <w:p w14:paraId="52A33B49" w14:textId="77777777" w:rsidR="00A97BC5" w:rsidRDefault="00EF6ADE" w:rsidP="00101925">
      <w:pPr>
        <w:tabs>
          <w:tab w:val="num" w:pos="312"/>
        </w:tabs>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sz w:val="24"/>
        </w:rPr>
        <w:t xml:space="preserve">. </w:t>
      </w:r>
      <w:r w:rsidR="00A97BC5">
        <w:rPr>
          <w:rFonts w:ascii="宋体" w:hAnsi="宋体" w:cs="宋体" w:hint="eastAsia"/>
          <w:sz w:val="24"/>
        </w:rPr>
        <w:t>标准大气基准条件</w:t>
      </w:r>
    </w:p>
    <w:p w14:paraId="5B264D83" w14:textId="77777777" w:rsidR="00A97BC5" w:rsidRPr="00101925" w:rsidRDefault="00A97BC5" w:rsidP="00101925">
      <w:pPr>
        <w:tabs>
          <w:tab w:val="num" w:pos="312"/>
        </w:tabs>
        <w:spacing w:line="360" w:lineRule="auto"/>
        <w:ind w:firstLine="200"/>
        <w:rPr>
          <w:rFonts w:ascii="宋体" w:hAnsi="宋体" w:cs="宋体"/>
          <w:szCs w:val="21"/>
        </w:rPr>
      </w:pPr>
      <w:r w:rsidRPr="00101925">
        <w:rPr>
          <w:rFonts w:ascii="宋体" w:hAnsi="宋体" w:cs="宋体" w:hint="eastAsia"/>
          <w:szCs w:val="21"/>
        </w:rPr>
        <w:t>满足</w:t>
      </w:r>
      <w:r w:rsidR="00EF6ADE" w:rsidRPr="00101925">
        <w:rPr>
          <w:rFonts w:ascii="宋体" w:hAnsi="宋体" w:cs="宋体" w:hint="eastAsia"/>
          <w:szCs w:val="21"/>
        </w:rPr>
        <w:t>1</w:t>
      </w:r>
      <w:r w:rsidRPr="00101925">
        <w:rPr>
          <w:rFonts w:ascii="宋体" w:hAnsi="宋体" w:cs="宋体" w:hint="eastAsia"/>
          <w:szCs w:val="21"/>
        </w:rPr>
        <w:t>的条件下，对一些必要的数</w:t>
      </w:r>
      <w:r w:rsidR="005558D3" w:rsidRPr="00101925">
        <w:rPr>
          <w:rFonts w:ascii="宋体" w:hAnsi="宋体" w:cs="宋体" w:hint="eastAsia"/>
          <w:szCs w:val="21"/>
        </w:rPr>
        <w:t>值</w:t>
      </w:r>
      <w:r w:rsidRPr="00101925">
        <w:rPr>
          <w:rFonts w:ascii="宋体" w:hAnsi="宋体" w:cs="宋体" w:hint="eastAsia"/>
          <w:szCs w:val="21"/>
        </w:rPr>
        <w:t>通过计算修正到下述基准条件下的数值：</w:t>
      </w:r>
    </w:p>
    <w:p w14:paraId="67788D4E" w14:textId="77777777" w:rsidR="00A97BC5" w:rsidRPr="00101925" w:rsidRDefault="00A97BC5" w:rsidP="00101925">
      <w:pPr>
        <w:tabs>
          <w:tab w:val="num" w:pos="312"/>
        </w:tabs>
        <w:spacing w:line="360" w:lineRule="auto"/>
        <w:ind w:firstLine="200"/>
        <w:rPr>
          <w:rFonts w:ascii="宋体" w:hAnsi="宋体" w:cs="宋体"/>
          <w:szCs w:val="21"/>
        </w:rPr>
      </w:pPr>
      <w:r w:rsidRPr="00101925">
        <w:rPr>
          <w:rFonts w:ascii="宋体" w:hAnsi="宋体" w:cs="宋体"/>
          <w:szCs w:val="21"/>
        </w:rPr>
        <w:t xml:space="preserve">      </w:t>
      </w:r>
      <w:r w:rsidRPr="00101925">
        <w:rPr>
          <w:rFonts w:ascii="宋体" w:hAnsi="宋体" w:cs="宋体" w:hint="eastAsia"/>
          <w:szCs w:val="21"/>
        </w:rPr>
        <w:t>温度：+</w:t>
      </w:r>
      <w:r w:rsidRPr="00101925">
        <w:rPr>
          <w:rFonts w:ascii="宋体" w:hAnsi="宋体" w:cs="宋体"/>
          <w:szCs w:val="21"/>
        </w:rPr>
        <w:t>25</w:t>
      </w:r>
      <w:r w:rsidRPr="00101925">
        <w:rPr>
          <w:rFonts w:ascii="宋体" w:hAnsi="宋体" w:cs="宋体" w:hint="eastAsia"/>
          <w:szCs w:val="21"/>
        </w:rPr>
        <w:t>°C</w:t>
      </w:r>
    </w:p>
    <w:p w14:paraId="16D1C6B3" w14:textId="77777777" w:rsidR="00A97BC5" w:rsidRPr="00101925" w:rsidRDefault="00A97BC5" w:rsidP="00101925">
      <w:pPr>
        <w:tabs>
          <w:tab w:val="num" w:pos="312"/>
        </w:tabs>
        <w:spacing w:line="360" w:lineRule="auto"/>
        <w:ind w:firstLine="200"/>
        <w:rPr>
          <w:rFonts w:ascii="宋体" w:hAnsi="宋体" w:cs="宋体"/>
          <w:szCs w:val="21"/>
        </w:rPr>
      </w:pPr>
      <w:r w:rsidRPr="00101925">
        <w:rPr>
          <w:rFonts w:ascii="宋体" w:hAnsi="宋体" w:cs="宋体" w:hint="eastAsia"/>
          <w:szCs w:val="21"/>
        </w:rPr>
        <w:t xml:space="preserve"> </w:t>
      </w:r>
      <w:r w:rsidRPr="00101925">
        <w:rPr>
          <w:rFonts w:ascii="宋体" w:hAnsi="宋体" w:cs="宋体"/>
          <w:szCs w:val="21"/>
        </w:rPr>
        <w:t xml:space="preserve">     </w:t>
      </w:r>
      <w:r w:rsidRPr="00101925">
        <w:rPr>
          <w:rFonts w:ascii="宋体" w:hAnsi="宋体" w:cs="宋体" w:hint="eastAsia"/>
          <w:szCs w:val="21"/>
        </w:rPr>
        <w:t>气压：</w:t>
      </w:r>
      <w:r w:rsidRPr="00101925">
        <w:rPr>
          <w:rFonts w:ascii="宋体" w:hAnsi="宋体" w:cs="宋体"/>
          <w:szCs w:val="21"/>
        </w:rPr>
        <w:t>101.3</w:t>
      </w:r>
      <w:r w:rsidRPr="00101925">
        <w:rPr>
          <w:rFonts w:ascii="宋体" w:hAnsi="宋体" w:cs="宋体" w:hint="eastAsia"/>
          <w:szCs w:val="21"/>
        </w:rPr>
        <w:t>k</w:t>
      </w:r>
      <w:r w:rsidRPr="00101925">
        <w:rPr>
          <w:rFonts w:ascii="宋体" w:hAnsi="宋体" w:cs="宋体"/>
          <w:szCs w:val="21"/>
        </w:rPr>
        <w:t>Pa</w:t>
      </w:r>
    </w:p>
    <w:p w14:paraId="08C080F2" w14:textId="77777777" w:rsidR="00E06E2A" w:rsidRPr="00101925" w:rsidRDefault="00E06E2A" w:rsidP="00101925">
      <w:pPr>
        <w:tabs>
          <w:tab w:val="num" w:pos="312"/>
        </w:tabs>
        <w:spacing w:line="360" w:lineRule="auto"/>
        <w:ind w:firstLine="200"/>
        <w:rPr>
          <w:rFonts w:ascii="宋体" w:hAnsi="宋体" w:cs="宋体"/>
          <w:szCs w:val="21"/>
        </w:rPr>
      </w:pPr>
      <w:r w:rsidRPr="00101925">
        <w:rPr>
          <w:rFonts w:ascii="宋体" w:hAnsi="宋体" w:cs="宋体" w:hint="eastAsia"/>
          <w:szCs w:val="21"/>
        </w:rPr>
        <w:t>注：没有给出相对湿度要求，因为一般不可能通过计算加以修正。</w:t>
      </w:r>
    </w:p>
    <w:p w14:paraId="5C1F7511" w14:textId="77777777" w:rsidR="00E06E2A" w:rsidRDefault="00EF6ADE" w:rsidP="00101925">
      <w:pPr>
        <w:tabs>
          <w:tab w:val="num" w:pos="312"/>
        </w:tabs>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sz w:val="24"/>
        </w:rPr>
        <w:t xml:space="preserve">. </w:t>
      </w:r>
      <w:r w:rsidR="00E06E2A">
        <w:rPr>
          <w:rFonts w:ascii="宋体" w:hAnsi="宋体" w:cs="宋体" w:hint="eastAsia"/>
          <w:sz w:val="24"/>
        </w:rPr>
        <w:t>标准大气仲裁条件</w:t>
      </w:r>
    </w:p>
    <w:p w14:paraId="3DDAED02" w14:textId="77777777" w:rsidR="00E06E2A" w:rsidRPr="00101925" w:rsidRDefault="00936260" w:rsidP="00101925">
      <w:pPr>
        <w:tabs>
          <w:tab w:val="num" w:pos="312"/>
        </w:tabs>
        <w:spacing w:line="360" w:lineRule="auto"/>
        <w:ind w:firstLineChars="200" w:firstLine="420"/>
        <w:rPr>
          <w:rFonts w:ascii="宋体" w:hAnsi="宋体" w:cs="宋体"/>
          <w:szCs w:val="21"/>
        </w:rPr>
      </w:pPr>
      <w:r w:rsidRPr="00101925">
        <w:rPr>
          <w:rFonts w:ascii="宋体" w:hAnsi="宋体" w:cs="宋体" w:hint="eastAsia"/>
          <w:szCs w:val="21"/>
        </w:rPr>
        <w:t xml:space="preserve">对于测量的参数取决于温度、湿度和气压，且依赖关系不知道，选择表 </w:t>
      </w:r>
      <w:r w:rsidRPr="00101925">
        <w:rPr>
          <w:rFonts w:ascii="宋体" w:hAnsi="宋体" w:cs="宋体"/>
          <w:szCs w:val="21"/>
        </w:rPr>
        <w:t xml:space="preserve">2 </w:t>
      </w:r>
      <w:r w:rsidRPr="00101925">
        <w:rPr>
          <w:rFonts w:ascii="宋体" w:hAnsi="宋体" w:cs="宋体" w:hint="eastAsia"/>
          <w:szCs w:val="21"/>
        </w:rPr>
        <w:t>其中一组条件（最好是a组）测量。</w:t>
      </w:r>
    </w:p>
    <w:p w14:paraId="12C34BC8" w14:textId="77777777" w:rsidR="00936260" w:rsidRPr="00BA4C81" w:rsidRDefault="00BA4C81" w:rsidP="00BA4C81">
      <w:pPr>
        <w:tabs>
          <w:tab w:val="num" w:pos="312"/>
        </w:tabs>
        <w:spacing w:line="360" w:lineRule="auto"/>
        <w:ind w:left="420" w:firstLineChars="200" w:firstLine="361"/>
        <w:jc w:val="center"/>
        <w:rPr>
          <w:rFonts w:ascii="黑体" w:eastAsia="黑体" w:hAnsi="黑体" w:cs="宋体"/>
          <w:b/>
          <w:sz w:val="18"/>
          <w:szCs w:val="18"/>
        </w:rPr>
      </w:pPr>
      <w:r w:rsidRPr="00BA4C81">
        <w:rPr>
          <w:rFonts w:ascii="黑体" w:eastAsia="黑体" w:hAnsi="黑体" w:cs="宋体"/>
          <w:b/>
          <w:sz w:val="18"/>
          <w:szCs w:val="18"/>
        </w:rPr>
        <w:t xml:space="preserve">表 2 </w:t>
      </w:r>
    </w:p>
    <w:p w14:paraId="693EFA44" w14:textId="77777777" w:rsidR="00A97BC5" w:rsidRDefault="00936260" w:rsidP="00101925">
      <w:pPr>
        <w:tabs>
          <w:tab w:val="num" w:pos="312"/>
        </w:tabs>
        <w:spacing w:line="360" w:lineRule="auto"/>
        <w:ind w:firstLine="480"/>
        <w:jc w:val="center"/>
        <w:rPr>
          <w:rFonts w:ascii="宋体" w:hAnsi="宋体" w:cs="宋体"/>
          <w:sz w:val="24"/>
        </w:rPr>
      </w:pPr>
      <w:r>
        <w:rPr>
          <w:noProof/>
        </w:rPr>
        <w:drawing>
          <wp:inline distT="0" distB="0" distL="0" distR="0" wp14:anchorId="1545B6CA" wp14:editId="2E820FAB">
            <wp:extent cx="4882662" cy="1424354"/>
            <wp:effectExtent l="0" t="0" r="0" b="444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560" cy="1429575"/>
                    </a:xfrm>
                    <a:prstGeom prst="rect">
                      <a:avLst/>
                    </a:prstGeom>
                    <a:noFill/>
                    <a:ln>
                      <a:noFill/>
                    </a:ln>
                  </pic:spPr>
                </pic:pic>
              </a:graphicData>
            </a:graphic>
          </wp:inline>
        </w:drawing>
      </w:r>
    </w:p>
    <w:p w14:paraId="3013EEE7" w14:textId="77777777" w:rsidR="00BA4C81" w:rsidRPr="00101925" w:rsidRDefault="00BA4C81" w:rsidP="00101925">
      <w:pPr>
        <w:tabs>
          <w:tab w:val="num" w:pos="312"/>
        </w:tabs>
        <w:spacing w:line="360" w:lineRule="auto"/>
        <w:ind w:firstLineChars="200" w:firstLine="420"/>
        <w:rPr>
          <w:rFonts w:ascii="宋体" w:hAnsi="宋体" w:cs="宋体"/>
          <w:szCs w:val="21"/>
        </w:rPr>
      </w:pPr>
      <w:r w:rsidRPr="00101925">
        <w:rPr>
          <w:rFonts w:ascii="宋体" w:hAnsi="宋体" w:cs="宋体" w:hint="eastAsia"/>
          <w:szCs w:val="21"/>
        </w:rPr>
        <w:t>同时在试验报告中给出测量时的温度、相对湿度和气压的实际值。</w:t>
      </w:r>
    </w:p>
    <w:p w14:paraId="07C0D27D" w14:textId="77777777" w:rsidR="001600E0" w:rsidRPr="00E2078E" w:rsidRDefault="00E2078E" w:rsidP="00E2078E">
      <w:pPr>
        <w:spacing w:line="300" w:lineRule="auto"/>
        <w:rPr>
          <w:rFonts w:ascii="宋体" w:hAnsi="宋体" w:cs="宋体"/>
          <w:sz w:val="24"/>
        </w:rPr>
      </w:pPr>
      <w:r>
        <w:rPr>
          <w:rFonts w:ascii="宋体" w:hAnsi="宋体" w:cs="宋体" w:hint="eastAsia"/>
          <w:sz w:val="24"/>
        </w:rPr>
        <w:t>2</w:t>
      </w:r>
      <w:r>
        <w:rPr>
          <w:rFonts w:ascii="宋体" w:hAnsi="宋体" w:cs="宋体"/>
          <w:sz w:val="24"/>
        </w:rPr>
        <w:t xml:space="preserve">.4 </w:t>
      </w:r>
      <w:r w:rsidR="001600E0" w:rsidRPr="00E2078E">
        <w:rPr>
          <w:rFonts w:ascii="宋体" w:hAnsi="宋体" w:cs="宋体" w:hint="eastAsia"/>
          <w:sz w:val="24"/>
        </w:rPr>
        <w:t>标准日工作循环条件</w:t>
      </w:r>
    </w:p>
    <w:p w14:paraId="0B57AC3A" w14:textId="77777777" w:rsidR="001600E0" w:rsidRPr="001A10B7" w:rsidRDefault="001600E0" w:rsidP="001A10B7">
      <w:pPr>
        <w:tabs>
          <w:tab w:val="num" w:pos="312"/>
        </w:tabs>
        <w:spacing w:line="360" w:lineRule="auto"/>
        <w:ind w:firstLineChars="200" w:firstLine="420"/>
        <w:rPr>
          <w:rFonts w:ascii="宋体" w:hAnsi="宋体" w:cs="宋体"/>
          <w:szCs w:val="21"/>
        </w:rPr>
      </w:pPr>
      <w:r w:rsidRPr="001A10B7">
        <w:rPr>
          <w:rFonts w:ascii="宋体" w:hAnsi="宋体" w:cs="宋体" w:hint="eastAsia"/>
          <w:szCs w:val="21"/>
        </w:rPr>
        <w:t>根据条件可以分为连续工作或间断工作。</w:t>
      </w:r>
    </w:p>
    <w:p w14:paraId="3D76E3FE" w14:textId="77777777" w:rsidR="00EF6ADE" w:rsidRPr="00C5347E" w:rsidRDefault="00EF6ADE" w:rsidP="00C5347E">
      <w:pPr>
        <w:pStyle w:val="a3"/>
        <w:numPr>
          <w:ilvl w:val="0"/>
          <w:numId w:val="4"/>
        </w:numPr>
        <w:spacing w:line="300" w:lineRule="auto"/>
        <w:ind w:firstLineChars="0"/>
        <w:rPr>
          <w:rFonts w:ascii="宋体" w:hAnsi="宋体" w:cs="宋体"/>
          <w:sz w:val="28"/>
          <w:szCs w:val="28"/>
        </w:rPr>
      </w:pPr>
      <w:r w:rsidRPr="00C5347E">
        <w:rPr>
          <w:rFonts w:ascii="宋体" w:hAnsi="宋体" w:cs="宋体"/>
          <w:sz w:val="28"/>
          <w:szCs w:val="28"/>
        </w:rPr>
        <w:t xml:space="preserve"> </w:t>
      </w:r>
      <w:r w:rsidRPr="00C5347E">
        <w:rPr>
          <w:rFonts w:ascii="宋体" w:hAnsi="宋体" w:cs="宋体" w:hint="eastAsia"/>
          <w:sz w:val="28"/>
          <w:szCs w:val="28"/>
        </w:rPr>
        <w:t>补充试验条件</w:t>
      </w:r>
    </w:p>
    <w:p w14:paraId="15156696" w14:textId="77777777" w:rsidR="00D04E09" w:rsidRPr="001A10B7" w:rsidRDefault="007C1FD9" w:rsidP="00D04E09">
      <w:pPr>
        <w:tabs>
          <w:tab w:val="num" w:pos="312"/>
        </w:tabs>
        <w:spacing w:line="360" w:lineRule="auto"/>
        <w:ind w:firstLine="480"/>
        <w:rPr>
          <w:rFonts w:ascii="宋体" w:hAnsi="宋体" w:cs="宋体"/>
          <w:szCs w:val="21"/>
        </w:rPr>
      </w:pPr>
      <w:r w:rsidRPr="001A10B7">
        <w:rPr>
          <w:rFonts w:ascii="宋体" w:hAnsi="宋体" w:cs="宋体" w:hint="eastAsia"/>
          <w:szCs w:val="21"/>
        </w:rPr>
        <w:t>测量在本标准规定的试验条件下进行。</w:t>
      </w:r>
    </w:p>
    <w:p w14:paraId="710D3DC3" w14:textId="77777777" w:rsidR="007C1FD9" w:rsidRPr="00E2078E" w:rsidRDefault="00E2078E" w:rsidP="00E2078E">
      <w:pPr>
        <w:tabs>
          <w:tab w:val="num" w:pos="312"/>
        </w:tabs>
        <w:spacing w:line="360" w:lineRule="auto"/>
        <w:rPr>
          <w:rFonts w:ascii="宋体" w:hAnsi="宋体" w:cs="宋体"/>
          <w:sz w:val="24"/>
        </w:rPr>
      </w:pPr>
      <w:r>
        <w:rPr>
          <w:rFonts w:ascii="宋体" w:hAnsi="宋体" w:cs="宋体" w:hint="eastAsia"/>
          <w:sz w:val="24"/>
        </w:rPr>
        <w:t>3</w:t>
      </w:r>
      <w:r>
        <w:rPr>
          <w:rFonts w:ascii="宋体" w:hAnsi="宋体" w:cs="宋体"/>
          <w:sz w:val="24"/>
        </w:rPr>
        <w:t xml:space="preserve">.1 </w:t>
      </w:r>
      <w:r w:rsidR="007C1FD9" w:rsidRPr="00E2078E">
        <w:rPr>
          <w:rFonts w:ascii="宋体" w:hAnsi="宋体" w:cs="宋体" w:hint="eastAsia"/>
          <w:sz w:val="24"/>
        </w:rPr>
        <w:t>接收机与输入信号源的馈接</w:t>
      </w:r>
    </w:p>
    <w:p w14:paraId="240767AA" w14:textId="77777777" w:rsidR="007C1FD9" w:rsidRPr="001A10B7" w:rsidRDefault="007C1FD9" w:rsidP="001A10B7">
      <w:pPr>
        <w:tabs>
          <w:tab w:val="num" w:pos="312"/>
        </w:tabs>
        <w:spacing w:line="360" w:lineRule="auto"/>
        <w:ind w:firstLineChars="200" w:firstLine="420"/>
        <w:rPr>
          <w:rFonts w:ascii="宋体" w:hAnsi="宋体" w:cs="宋体"/>
          <w:szCs w:val="21"/>
        </w:rPr>
      </w:pPr>
      <w:r w:rsidRPr="001A10B7">
        <w:rPr>
          <w:rFonts w:ascii="宋体" w:hAnsi="宋体" w:cs="宋体" w:hint="eastAsia"/>
          <w:szCs w:val="21"/>
        </w:rPr>
        <w:t>输入信号源阻抗与接收机标称射频射频输入阻抗匹配时（相等），设备特性最佳。</w:t>
      </w:r>
    </w:p>
    <w:p w14:paraId="4B20A81E" w14:textId="77777777" w:rsidR="007C1FD9" w:rsidRPr="00E2078E" w:rsidRDefault="00E2078E" w:rsidP="00E2078E">
      <w:pPr>
        <w:tabs>
          <w:tab w:val="num" w:pos="312"/>
        </w:tabs>
        <w:spacing w:line="360" w:lineRule="auto"/>
        <w:rPr>
          <w:rFonts w:ascii="宋体" w:hAnsi="宋体" w:cs="宋体"/>
          <w:sz w:val="24"/>
        </w:rPr>
      </w:pPr>
      <w:r>
        <w:rPr>
          <w:rFonts w:ascii="宋体" w:hAnsi="宋体" w:cs="宋体" w:hint="eastAsia"/>
          <w:sz w:val="24"/>
        </w:rPr>
        <w:t>3</w:t>
      </w:r>
      <w:r>
        <w:rPr>
          <w:rFonts w:ascii="宋体" w:hAnsi="宋体" w:cs="宋体"/>
          <w:sz w:val="24"/>
        </w:rPr>
        <w:t xml:space="preserve">.2 </w:t>
      </w:r>
      <w:r w:rsidR="007C1FD9" w:rsidRPr="00E2078E">
        <w:rPr>
          <w:rFonts w:ascii="宋体" w:hAnsi="宋体" w:cs="宋体" w:hint="eastAsia"/>
          <w:sz w:val="24"/>
        </w:rPr>
        <w:t>输入信号电平</w:t>
      </w:r>
    </w:p>
    <w:p w14:paraId="3EDE6C0D" w14:textId="77777777" w:rsidR="007C1FD9" w:rsidRDefault="007C1FD9" w:rsidP="00E2078E">
      <w:pPr>
        <w:tabs>
          <w:tab w:val="num" w:pos="312"/>
        </w:tabs>
        <w:spacing w:line="360" w:lineRule="auto"/>
        <w:ind w:firstLineChars="200" w:firstLine="420"/>
        <w:rPr>
          <w:kern w:val="0"/>
          <w:szCs w:val="21"/>
        </w:rPr>
      </w:pPr>
      <w:r w:rsidRPr="001A10B7">
        <w:rPr>
          <w:rFonts w:ascii="宋体" w:hAnsi="宋体" w:cs="宋体" w:hint="eastAsia"/>
          <w:szCs w:val="21"/>
        </w:rPr>
        <w:lastRenderedPageBreak/>
        <w:t>输入信号电平可用μV或dB（μV）表示,但该结果应指明是源电动势还是匹配负载端电压。</w:t>
      </w:r>
    </w:p>
    <w:p w14:paraId="75E410CD" w14:textId="77777777" w:rsidR="007C1FD9" w:rsidRPr="00E2078E" w:rsidRDefault="00E2078E" w:rsidP="00E2078E">
      <w:pPr>
        <w:tabs>
          <w:tab w:val="num" w:pos="312"/>
        </w:tabs>
        <w:spacing w:line="360" w:lineRule="auto"/>
        <w:rPr>
          <w:rFonts w:ascii="宋体" w:hAnsi="宋体" w:cs="宋体"/>
          <w:sz w:val="24"/>
        </w:rPr>
      </w:pPr>
      <w:r>
        <w:rPr>
          <w:rFonts w:ascii="宋体" w:hAnsi="宋体" w:cs="宋体" w:hint="eastAsia"/>
          <w:sz w:val="24"/>
        </w:rPr>
        <w:t>3</w:t>
      </w:r>
      <w:r>
        <w:rPr>
          <w:rFonts w:ascii="宋体" w:hAnsi="宋体" w:cs="宋体"/>
          <w:sz w:val="24"/>
        </w:rPr>
        <w:t xml:space="preserve">.3 </w:t>
      </w:r>
      <w:r w:rsidR="007C1FD9" w:rsidRPr="00E2078E">
        <w:rPr>
          <w:rFonts w:ascii="宋体" w:hAnsi="宋体" w:cs="宋体" w:hint="eastAsia"/>
          <w:sz w:val="24"/>
        </w:rPr>
        <w:t>标准输入信号</w:t>
      </w:r>
    </w:p>
    <w:p w14:paraId="49657FC2" w14:textId="77777777" w:rsidR="007C1FD9" w:rsidRPr="001A10B7" w:rsidRDefault="007C1FD9" w:rsidP="001A10B7">
      <w:pPr>
        <w:tabs>
          <w:tab w:val="num" w:pos="312"/>
        </w:tabs>
        <w:spacing w:line="360" w:lineRule="auto"/>
        <w:ind w:firstLineChars="200" w:firstLine="420"/>
        <w:rPr>
          <w:rFonts w:ascii="宋体" w:hAnsi="宋体" w:cs="宋体"/>
          <w:szCs w:val="21"/>
        </w:rPr>
      </w:pPr>
      <w:r w:rsidRPr="001A10B7">
        <w:rPr>
          <w:rFonts w:ascii="宋体" w:hAnsi="宋体" w:cs="宋体" w:hint="eastAsia"/>
          <w:szCs w:val="21"/>
        </w:rPr>
        <w:t>一个具有标准输入信号频率并加有标准调制 电平为标准输入信号电平的射频信号。</w:t>
      </w:r>
    </w:p>
    <w:p w14:paraId="55E315E9" w14:textId="49C4205E" w:rsidR="007D2A18" w:rsidRDefault="007D2A18" w:rsidP="00E2078E">
      <w:pPr>
        <w:tabs>
          <w:tab w:val="num" w:pos="312"/>
        </w:tabs>
        <w:spacing w:line="360" w:lineRule="auto"/>
        <w:rPr>
          <w:rFonts w:ascii="宋体" w:hAnsi="宋体" w:cs="宋体"/>
          <w:sz w:val="24"/>
        </w:rPr>
      </w:pPr>
      <w:r>
        <w:rPr>
          <w:rFonts w:ascii="宋体" w:hAnsi="宋体" w:cs="宋体" w:hint="eastAsia"/>
          <w:sz w:val="24"/>
        </w:rPr>
        <w:t>3</w:t>
      </w:r>
      <w:r>
        <w:rPr>
          <w:rFonts w:ascii="宋体" w:hAnsi="宋体" w:cs="宋体"/>
          <w:sz w:val="24"/>
        </w:rPr>
        <w:t>.3.1</w:t>
      </w:r>
    </w:p>
    <w:p w14:paraId="03CC5CB9" w14:textId="77777777" w:rsidR="00643D01" w:rsidRPr="00E2078E" w:rsidRDefault="007D2A18" w:rsidP="00E2078E">
      <w:pPr>
        <w:tabs>
          <w:tab w:val="num" w:pos="312"/>
        </w:tabs>
        <w:spacing w:line="360" w:lineRule="auto"/>
        <w:ind w:firstLineChars="200" w:firstLine="420"/>
        <w:rPr>
          <w:rFonts w:ascii="宋体" w:hAnsi="宋体" w:cs="宋体"/>
          <w:szCs w:val="21"/>
        </w:rPr>
      </w:pPr>
      <w:bookmarkStart w:id="0" w:name="_Hlk60664189"/>
      <w:r w:rsidRPr="00E2078E">
        <w:rPr>
          <w:rFonts w:ascii="宋体" w:hAnsi="宋体" w:cs="宋体" w:hint="eastAsia"/>
          <w:szCs w:val="21"/>
        </w:rPr>
        <w:t>规定接收机试验的标准输入信号电平为60 dB(μV)（源电动势）或54</w:t>
      </w:r>
      <w:r w:rsidR="00643D01" w:rsidRPr="00E2078E">
        <w:rPr>
          <w:rFonts w:ascii="宋体" w:hAnsi="宋体" w:cs="宋体" w:hint="eastAsia"/>
          <w:szCs w:val="21"/>
        </w:rPr>
        <w:t xml:space="preserve"> dB(μV)</w:t>
      </w:r>
      <w:r w:rsidRPr="00E2078E">
        <w:rPr>
          <w:rFonts w:ascii="宋体" w:hAnsi="宋体" w:cs="宋体" w:hint="eastAsia"/>
          <w:szCs w:val="21"/>
        </w:rPr>
        <w:t>（匹配负载端电压）</w:t>
      </w:r>
      <w:r w:rsidR="00643D01" w:rsidRPr="00E2078E">
        <w:rPr>
          <w:rFonts w:ascii="宋体" w:hAnsi="宋体" w:cs="宋体" w:hint="eastAsia"/>
          <w:szCs w:val="21"/>
        </w:rPr>
        <w:t>。</w:t>
      </w:r>
    </w:p>
    <w:bookmarkEnd w:id="0"/>
    <w:p w14:paraId="520DC6D9" w14:textId="77777777" w:rsidR="00643D01" w:rsidRPr="00E2078E" w:rsidRDefault="00643D01" w:rsidP="00E2078E">
      <w:pPr>
        <w:tabs>
          <w:tab w:val="num" w:pos="312"/>
        </w:tabs>
        <w:spacing w:line="360" w:lineRule="auto"/>
        <w:rPr>
          <w:rFonts w:ascii="宋体" w:hAnsi="宋体" w:cs="宋体"/>
          <w:sz w:val="24"/>
        </w:rPr>
      </w:pPr>
      <w:r w:rsidRPr="00E2078E">
        <w:rPr>
          <w:rFonts w:ascii="宋体" w:hAnsi="宋体" w:cs="宋体" w:hint="eastAsia"/>
          <w:sz w:val="24"/>
        </w:rPr>
        <w:t>3</w:t>
      </w:r>
      <w:r w:rsidRPr="00E2078E">
        <w:rPr>
          <w:rFonts w:ascii="宋体" w:hAnsi="宋体" w:cs="宋体"/>
          <w:sz w:val="24"/>
        </w:rPr>
        <w:t xml:space="preserve">.3.2 </w:t>
      </w:r>
      <w:bookmarkStart w:id="1" w:name="_Hlk60664211"/>
      <w:r w:rsidRPr="00E2078E">
        <w:rPr>
          <w:rFonts w:ascii="宋体" w:hAnsi="宋体" w:cs="宋体" w:hint="eastAsia"/>
          <w:sz w:val="24"/>
        </w:rPr>
        <w:t>标准输入信号频率</w:t>
      </w:r>
      <w:bookmarkEnd w:id="1"/>
    </w:p>
    <w:p w14:paraId="75926206" w14:textId="77777777" w:rsidR="00643D01" w:rsidRDefault="00643D01" w:rsidP="00514308">
      <w:pPr>
        <w:tabs>
          <w:tab w:val="num" w:pos="312"/>
        </w:tabs>
        <w:spacing w:line="360" w:lineRule="auto"/>
        <w:ind w:firstLineChars="200" w:firstLine="420"/>
        <w:rPr>
          <w:kern w:val="0"/>
          <w:szCs w:val="21"/>
        </w:rPr>
      </w:pPr>
      <w:bookmarkStart w:id="2" w:name="_Hlk60664202"/>
      <w:r w:rsidRPr="00E2078E">
        <w:rPr>
          <w:rFonts w:ascii="宋体" w:hAnsi="宋体" w:cs="宋体" w:hint="eastAsia"/>
          <w:szCs w:val="21"/>
        </w:rPr>
        <w:t>标准输入信号频率应为试验的标称频率之一。</w:t>
      </w:r>
    </w:p>
    <w:bookmarkEnd w:id="2"/>
    <w:p w14:paraId="0BC76F4D" w14:textId="77777777" w:rsidR="00643D01" w:rsidRPr="00514308" w:rsidRDefault="00643D01" w:rsidP="00514308">
      <w:pPr>
        <w:tabs>
          <w:tab w:val="num" w:pos="312"/>
        </w:tabs>
        <w:spacing w:line="360" w:lineRule="auto"/>
        <w:rPr>
          <w:rFonts w:ascii="宋体" w:hAnsi="宋体" w:cs="宋体"/>
          <w:sz w:val="24"/>
        </w:rPr>
      </w:pPr>
      <w:r w:rsidRPr="00514308">
        <w:rPr>
          <w:rFonts w:ascii="宋体" w:hAnsi="宋体" w:cs="宋体"/>
          <w:sz w:val="24"/>
        </w:rPr>
        <w:t xml:space="preserve">3.3.3 </w:t>
      </w:r>
      <w:bookmarkStart w:id="3" w:name="_Hlk60664272"/>
      <w:r w:rsidRPr="00514308">
        <w:rPr>
          <w:rFonts w:ascii="宋体" w:hAnsi="宋体" w:cs="宋体" w:hint="eastAsia"/>
          <w:sz w:val="24"/>
        </w:rPr>
        <w:t>输入信号的标准调制</w:t>
      </w:r>
    </w:p>
    <w:p w14:paraId="7D059ED5" w14:textId="77777777" w:rsidR="00643D01" w:rsidRPr="00514308" w:rsidRDefault="00643D01" w:rsidP="00514308">
      <w:pPr>
        <w:tabs>
          <w:tab w:val="num" w:pos="312"/>
        </w:tabs>
        <w:spacing w:line="360" w:lineRule="auto"/>
        <w:ind w:firstLineChars="200" w:firstLine="420"/>
        <w:rPr>
          <w:rFonts w:ascii="宋体" w:hAnsi="宋体" w:cs="宋体"/>
          <w:szCs w:val="21"/>
        </w:rPr>
      </w:pPr>
      <w:bookmarkStart w:id="4" w:name="_Hlk60664290"/>
      <w:bookmarkEnd w:id="3"/>
      <w:r w:rsidRPr="00514308">
        <w:rPr>
          <w:rFonts w:ascii="宋体" w:hAnsi="宋体" w:cs="宋体" w:hint="eastAsia"/>
          <w:szCs w:val="21"/>
        </w:rPr>
        <w:t>由1000HZ正弦音频，</w:t>
      </w:r>
      <w:r w:rsidR="009479F2" w:rsidRPr="00514308">
        <w:rPr>
          <w:rFonts w:ascii="宋体" w:hAnsi="宋体" w:cs="宋体" w:hint="eastAsia"/>
          <w:szCs w:val="21"/>
        </w:rPr>
        <w:t>其电平</w:t>
      </w:r>
      <w:r w:rsidRPr="00514308">
        <w:rPr>
          <w:rFonts w:ascii="宋体" w:hAnsi="宋体" w:cs="宋体" w:hint="eastAsia"/>
          <w:szCs w:val="21"/>
        </w:rPr>
        <w:t>产生最大允许频偏60%的调制。</w:t>
      </w:r>
    </w:p>
    <w:bookmarkEnd w:id="4"/>
    <w:p w14:paraId="5BAB449E" w14:textId="77777777" w:rsidR="009479F2" w:rsidRPr="00514308" w:rsidRDefault="009479F2" w:rsidP="00514308">
      <w:pPr>
        <w:tabs>
          <w:tab w:val="num" w:pos="312"/>
        </w:tabs>
        <w:spacing w:line="360" w:lineRule="auto"/>
        <w:rPr>
          <w:rFonts w:ascii="宋体" w:hAnsi="宋体" w:cs="宋体"/>
          <w:sz w:val="24"/>
        </w:rPr>
      </w:pPr>
      <w:r w:rsidRPr="00514308">
        <w:rPr>
          <w:rFonts w:ascii="宋体" w:hAnsi="宋体" w:cs="宋体" w:hint="eastAsia"/>
          <w:sz w:val="24"/>
        </w:rPr>
        <w:t>3</w:t>
      </w:r>
      <w:r w:rsidRPr="00514308">
        <w:rPr>
          <w:rFonts w:ascii="宋体" w:hAnsi="宋体" w:cs="宋体"/>
          <w:sz w:val="24"/>
        </w:rPr>
        <w:t xml:space="preserve">.4 </w:t>
      </w:r>
      <w:r w:rsidRPr="00514308">
        <w:rPr>
          <w:rFonts w:ascii="宋体" w:hAnsi="宋体" w:cs="宋体" w:hint="eastAsia"/>
          <w:sz w:val="24"/>
        </w:rPr>
        <w:t>几个信号源的汇合网络</w:t>
      </w:r>
    </w:p>
    <w:p w14:paraId="54744953" w14:textId="77777777" w:rsidR="009479F2" w:rsidRDefault="009479F2" w:rsidP="00514308">
      <w:pPr>
        <w:tabs>
          <w:tab w:val="num" w:pos="312"/>
        </w:tabs>
        <w:spacing w:line="360" w:lineRule="auto"/>
        <w:ind w:firstLineChars="200" w:firstLine="420"/>
        <w:rPr>
          <w:rFonts w:asciiTheme="minorHAnsi" w:eastAsiaTheme="minorEastAsia" w:hAnsiTheme="minorHAnsi"/>
          <w:b/>
          <w:bCs/>
          <w:sz w:val="24"/>
        </w:rPr>
      </w:pPr>
      <w:bookmarkStart w:id="5" w:name="_Hlk60664410"/>
      <w:r w:rsidRPr="00514308">
        <w:rPr>
          <w:rFonts w:ascii="宋体" w:hAnsi="宋体" w:cs="宋体" w:hint="eastAsia"/>
          <w:szCs w:val="21"/>
        </w:rPr>
        <w:t>当试验需要两个或三个信号源的输出信号汇合时 应按下列汇合网络连接。</w:t>
      </w:r>
    </w:p>
    <w:bookmarkEnd w:id="5"/>
    <w:p w14:paraId="0C2DCC86" w14:textId="77777777" w:rsidR="009479F2" w:rsidRPr="00514308" w:rsidRDefault="009479F2" w:rsidP="00514308">
      <w:pPr>
        <w:tabs>
          <w:tab w:val="num" w:pos="312"/>
        </w:tabs>
        <w:spacing w:line="360" w:lineRule="auto"/>
        <w:ind w:firstLineChars="200" w:firstLine="420"/>
        <w:rPr>
          <w:rFonts w:ascii="宋体" w:hAnsi="宋体" w:cs="宋体"/>
          <w:szCs w:val="21"/>
        </w:rPr>
      </w:pPr>
      <w:r w:rsidRPr="00514308">
        <w:rPr>
          <w:rFonts w:ascii="宋体" w:hAnsi="宋体" w:cs="宋体" w:hint="eastAsia"/>
          <w:szCs w:val="21"/>
        </w:rPr>
        <w:t>（1）</w:t>
      </w:r>
      <w:bookmarkStart w:id="6" w:name="_Hlk60664461"/>
      <w:r w:rsidRPr="00514308">
        <w:rPr>
          <w:rFonts w:ascii="宋体" w:hAnsi="宋体" w:cs="宋体" w:hint="eastAsia"/>
          <w:szCs w:val="21"/>
        </w:rPr>
        <w:t>两个信号源的输出信号汇合网络如图</w:t>
      </w:r>
      <w:r w:rsidR="00371E73" w:rsidRPr="00514308">
        <w:rPr>
          <w:rFonts w:ascii="宋体" w:hAnsi="宋体" w:cs="宋体"/>
          <w:szCs w:val="21"/>
        </w:rPr>
        <w:t>1</w:t>
      </w:r>
      <w:r w:rsidRPr="00514308">
        <w:rPr>
          <w:rFonts w:ascii="宋体" w:hAnsi="宋体" w:cs="宋体"/>
          <w:szCs w:val="21"/>
        </w:rPr>
        <w:t xml:space="preserve"> </w:t>
      </w:r>
      <w:r w:rsidRPr="00514308">
        <w:rPr>
          <w:rFonts w:ascii="宋体" w:hAnsi="宋体" w:cs="宋体" w:hint="eastAsia"/>
          <w:szCs w:val="21"/>
        </w:rPr>
        <w:t>所示</w:t>
      </w:r>
      <w:bookmarkEnd w:id="6"/>
    </w:p>
    <w:p w14:paraId="540BDC36" w14:textId="77777777" w:rsidR="009479F2" w:rsidRDefault="00371E73" w:rsidP="00514308">
      <w:pPr>
        <w:ind w:firstLineChars="100" w:firstLine="210"/>
        <w:jc w:val="center"/>
        <w:rPr>
          <w:rFonts w:asciiTheme="minorHAnsi" w:eastAsiaTheme="minorEastAsia" w:hAnsiTheme="minorHAnsi"/>
          <w:b/>
          <w:bCs/>
          <w:szCs w:val="21"/>
        </w:rPr>
      </w:pPr>
      <w:r>
        <w:rPr>
          <w:noProof/>
        </w:rPr>
        <w:drawing>
          <wp:inline distT="0" distB="0" distL="0" distR="0" wp14:anchorId="4E9FD402" wp14:editId="6495361A">
            <wp:extent cx="3885652" cy="1611923"/>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3710" cy="1619414"/>
                    </a:xfrm>
                    <a:prstGeom prst="rect">
                      <a:avLst/>
                    </a:prstGeom>
                    <a:noFill/>
                    <a:ln>
                      <a:noFill/>
                    </a:ln>
                  </pic:spPr>
                </pic:pic>
              </a:graphicData>
            </a:graphic>
          </wp:inline>
        </w:drawing>
      </w:r>
    </w:p>
    <w:p w14:paraId="660BF1E9" w14:textId="77777777" w:rsidR="009479F2" w:rsidRPr="00514308" w:rsidRDefault="00371E73" w:rsidP="00371E73">
      <w:pPr>
        <w:ind w:firstLineChars="100" w:firstLine="181"/>
        <w:jc w:val="center"/>
        <w:rPr>
          <w:rFonts w:ascii="黑体" w:eastAsia="黑体" w:hAnsi="黑体"/>
          <w:b/>
          <w:bCs/>
          <w:sz w:val="18"/>
          <w:szCs w:val="18"/>
        </w:rPr>
      </w:pPr>
      <w:r w:rsidRPr="00514308">
        <w:rPr>
          <w:rFonts w:ascii="黑体" w:eastAsia="黑体" w:hAnsi="黑体" w:hint="eastAsia"/>
          <w:b/>
          <w:bCs/>
          <w:sz w:val="18"/>
          <w:szCs w:val="18"/>
        </w:rPr>
        <w:t xml:space="preserve">图 </w:t>
      </w:r>
      <w:r w:rsidRPr="00514308">
        <w:rPr>
          <w:rFonts w:ascii="黑体" w:eastAsia="黑体" w:hAnsi="黑体"/>
          <w:b/>
          <w:bCs/>
          <w:sz w:val="18"/>
          <w:szCs w:val="18"/>
        </w:rPr>
        <w:t xml:space="preserve">1 </w:t>
      </w:r>
      <w:r w:rsidRPr="00514308">
        <w:rPr>
          <w:rFonts w:ascii="黑体" w:eastAsia="黑体" w:hAnsi="黑体" w:hint="eastAsia"/>
          <w:b/>
          <w:bCs/>
          <w:sz w:val="18"/>
          <w:szCs w:val="18"/>
        </w:rPr>
        <w:t>双信号源的汇合网络</w:t>
      </w:r>
    </w:p>
    <w:bookmarkStart w:id="7" w:name="_Hlk60664385"/>
    <w:p w14:paraId="734C5FDE" w14:textId="4A770B45" w:rsidR="00514308" w:rsidRPr="00514308" w:rsidRDefault="00C66B73" w:rsidP="00514308">
      <w:pPr>
        <w:tabs>
          <w:tab w:val="num" w:pos="312"/>
        </w:tabs>
        <w:spacing w:line="360" w:lineRule="auto"/>
        <w:ind w:firstLineChars="200" w:firstLine="420"/>
        <w:rPr>
          <w:rFonts w:ascii="宋体" w:hAnsi="宋体" w:cs="宋体"/>
          <w:szCs w:val="21"/>
        </w:rPr>
      </w:pPr>
      <m:oMath>
        <m:sSub>
          <m:sSubPr>
            <m:ctrlPr>
              <w:rPr>
                <w:rFonts w:ascii="Cambria Math" w:hAnsi="Cambria Math" w:cs="宋体"/>
                <w:szCs w:val="21"/>
              </w:rPr>
            </m:ctrlPr>
          </m:sSubPr>
          <m:e>
            <m:r>
              <m:rPr>
                <m:sty m:val="bi"/>
              </m:rPr>
              <w:rPr>
                <w:rFonts w:ascii="Cambria Math" w:hAnsi="Cambria Math" w:cs="宋体"/>
                <w:szCs w:val="21"/>
              </w:rPr>
              <m:t>R</m:t>
            </m:r>
          </m:e>
          <m:sub>
            <m:r>
              <m:rPr>
                <m:sty m:val="b"/>
              </m:rPr>
              <w:rPr>
                <w:rFonts w:ascii="Cambria Math" w:hAnsi="Cambria Math" w:cs="宋体"/>
                <w:szCs w:val="21"/>
              </w:rPr>
              <m:t>1</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
              </m:rPr>
              <w:rPr>
                <w:rFonts w:ascii="Cambria Math" w:hAnsi="Cambria Math" w:cs="宋体"/>
                <w:szCs w:val="21"/>
              </w:rPr>
              <m:t>2</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
              </m:rPr>
              <w:rPr>
                <w:rFonts w:ascii="Cambria Math" w:hAnsi="Cambria Math" w:cs="宋体"/>
                <w:szCs w:val="21"/>
              </w:rPr>
              <m:t>3</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i"/>
              </m:rPr>
              <w:rPr>
                <w:rFonts w:ascii="Cambria Math" w:hAnsi="Cambria Math" w:cs="宋体" w:hint="eastAsia"/>
                <w:szCs w:val="21"/>
              </w:rPr>
              <m:t>i</m:t>
            </m:r>
          </m:sub>
        </m:sSub>
        <m:r>
          <m:rPr>
            <m:sty m:val="p"/>
          </m:rPr>
          <w:rPr>
            <w:rFonts w:ascii="Cambria Math" w:hAnsi="Cambria Math" w:cs="宋体"/>
            <w:szCs w:val="21"/>
          </w:rPr>
          <m:t>/</m:t>
        </m:r>
        <m:r>
          <m:rPr>
            <m:sty m:val="b"/>
          </m:rPr>
          <w:rPr>
            <w:rFonts w:ascii="Cambria Math" w:hAnsi="Cambria Math" w:cs="宋体"/>
            <w:szCs w:val="21"/>
          </w:rPr>
          <m:t>2</m:t>
        </m:r>
      </m:oMath>
      <w:r w:rsidR="00371E73" w:rsidRPr="00514308">
        <w:rPr>
          <w:rFonts w:ascii="宋体" w:hAnsi="宋体" w:cs="宋体" w:hint="eastAsia"/>
          <w:szCs w:val="21"/>
        </w:rPr>
        <w:t>，则网络源阻抗</w:t>
      </w:r>
      <m:oMath>
        <m:sSub>
          <m:sSubPr>
            <m:ctrlPr>
              <w:rPr>
                <w:rFonts w:ascii="Cambria Math" w:hAnsi="Cambria Math" w:cs="宋体"/>
                <w:szCs w:val="21"/>
              </w:rPr>
            </m:ctrlPr>
          </m:sSubPr>
          <m:e>
            <m:r>
              <m:rPr>
                <m:sty m:val="bi"/>
              </m:rPr>
              <w:rPr>
                <w:rFonts w:ascii="Cambria Math" w:hAnsi="Cambria Math" w:cs="宋体"/>
                <w:szCs w:val="21"/>
              </w:rPr>
              <m:t>R</m:t>
            </m:r>
          </m:e>
          <m:sub>
            <m:r>
              <m:rPr>
                <m:sty m:val="bi"/>
              </m:rPr>
              <w:rPr>
                <w:rFonts w:ascii="Cambria Math" w:hAnsi="Cambria Math" w:cs="宋体"/>
                <w:szCs w:val="21"/>
              </w:rPr>
              <m:t>s</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i"/>
              </m:rPr>
              <w:rPr>
                <w:rFonts w:ascii="Cambria Math" w:hAnsi="Cambria Math" w:cs="宋体"/>
                <w:szCs w:val="21"/>
              </w:rPr>
              <m:t>i</m:t>
            </m:r>
          </m:sub>
        </m:sSub>
      </m:oMath>
      <w:r w:rsidR="00371E73" w:rsidRPr="00514308">
        <w:rPr>
          <w:rFonts w:ascii="宋体" w:hAnsi="宋体" w:cs="宋体" w:hint="eastAsia"/>
          <w:szCs w:val="21"/>
        </w:rPr>
        <w:t>。在这种情况下</w:t>
      </w:r>
      <w:r w:rsidR="003A225A" w:rsidRPr="00514308">
        <w:rPr>
          <w:rFonts w:ascii="宋体" w:hAnsi="宋体" w:cs="宋体" w:hint="eastAsia"/>
          <w:szCs w:val="21"/>
        </w:rPr>
        <w:t>，网络衰减约为</w:t>
      </w:r>
      <w:r w:rsidR="00C14105" w:rsidRPr="00514308">
        <w:rPr>
          <w:rFonts w:ascii="宋体" w:hAnsi="宋体" w:cs="宋体" w:hint="eastAsia"/>
          <w:szCs w:val="21"/>
        </w:rPr>
        <w:t>6</w:t>
      </w:r>
      <w:r w:rsidR="00C14105" w:rsidRPr="00514308">
        <w:rPr>
          <w:rFonts w:ascii="宋体" w:hAnsi="宋体" w:cs="宋体"/>
          <w:szCs w:val="21"/>
        </w:rPr>
        <w:t>dB,</w:t>
      </w:r>
      <w:r w:rsidR="00C14105" w:rsidRPr="00514308">
        <w:rPr>
          <w:rFonts w:ascii="宋体" w:hAnsi="宋体" w:cs="宋体" w:hint="eastAsia"/>
          <w:szCs w:val="21"/>
        </w:rPr>
        <w:t>通常</w:t>
      </w:r>
      <m:oMath>
        <m:sSub>
          <m:sSubPr>
            <m:ctrlPr>
              <w:rPr>
                <w:rFonts w:ascii="Cambria Math" w:hAnsi="Cambria Math" w:cs="宋体"/>
                <w:szCs w:val="21"/>
              </w:rPr>
            </m:ctrlPr>
          </m:sSubPr>
          <m:e>
            <m:r>
              <m:rPr>
                <m:sty m:val="bi"/>
              </m:rPr>
              <w:rPr>
                <w:rFonts w:ascii="Cambria Math" w:hAnsi="Cambria Math" w:cs="宋体"/>
                <w:szCs w:val="21"/>
              </w:rPr>
              <m:t>R</m:t>
            </m:r>
          </m:e>
          <m:sub>
            <m:r>
              <m:rPr>
                <m:sty m:val="b"/>
              </m:rPr>
              <w:rPr>
                <w:rFonts w:ascii="Cambria Math" w:hAnsi="Cambria Math" w:cs="宋体"/>
                <w:szCs w:val="21"/>
              </w:rPr>
              <m:t>1</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
              </m:rPr>
              <w:rPr>
                <w:rFonts w:ascii="Cambria Math" w:hAnsi="Cambria Math" w:cs="宋体"/>
                <w:szCs w:val="21"/>
              </w:rPr>
              <m:t>2</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
              </m:rPr>
              <w:rPr>
                <w:rFonts w:ascii="Cambria Math" w:hAnsi="Cambria Math" w:cs="宋体"/>
                <w:szCs w:val="21"/>
              </w:rPr>
              <m:t>3</m:t>
            </m:r>
          </m:sub>
        </m:sSub>
        <m:r>
          <m:rPr>
            <m:sty m:val="p"/>
          </m:rPr>
          <w:rPr>
            <w:rFonts w:ascii="Cambria Math" w:hAnsi="Cambria Math" w:cs="宋体" w:hint="eastAsia"/>
            <w:szCs w:val="21"/>
          </w:rPr>
          <m:t>=</m:t>
        </m:r>
        <m:r>
          <m:rPr>
            <m:sty m:val="b"/>
          </m:rPr>
          <w:rPr>
            <w:rFonts w:ascii="Cambria Math" w:hAnsi="Cambria Math" w:cs="宋体"/>
            <w:szCs w:val="21"/>
          </w:rPr>
          <m:t>17Ω</m:t>
        </m:r>
      </m:oMath>
      <w:r w:rsidR="00C14105" w:rsidRPr="00514308">
        <w:rPr>
          <w:rFonts w:ascii="宋体" w:hAnsi="宋体" w:cs="宋体" w:hint="eastAsia"/>
          <w:szCs w:val="21"/>
        </w:rPr>
        <w:t>，</w:t>
      </w:r>
      <m:oMath>
        <m:sSub>
          <m:sSubPr>
            <m:ctrlPr>
              <w:rPr>
                <w:rFonts w:ascii="Cambria Math" w:hAnsi="Cambria Math" w:cs="宋体"/>
                <w:szCs w:val="21"/>
              </w:rPr>
            </m:ctrlPr>
          </m:sSubPr>
          <m:e>
            <m:r>
              <m:rPr>
                <m:sty m:val="bi"/>
              </m:rPr>
              <w:rPr>
                <w:rFonts w:ascii="Cambria Math" w:hAnsi="Cambria Math" w:cs="宋体"/>
                <w:szCs w:val="21"/>
              </w:rPr>
              <m:t>R</m:t>
            </m:r>
          </m:e>
          <m:sub>
            <m:r>
              <m:rPr>
                <m:sty m:val="bi"/>
              </m:rPr>
              <w:rPr>
                <w:rFonts w:ascii="Cambria Math" w:hAnsi="Cambria Math" w:cs="宋体" w:hint="eastAsia"/>
                <w:szCs w:val="21"/>
              </w:rPr>
              <m:t>i</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i"/>
              </m:rPr>
              <w:rPr>
                <w:rFonts w:ascii="Cambria Math" w:hAnsi="Cambria Math" w:cs="宋体"/>
                <w:szCs w:val="21"/>
              </w:rPr>
              <m:t>s</m:t>
            </m:r>
          </m:sub>
        </m:sSub>
        <m:r>
          <m:rPr>
            <m:sty m:val="p"/>
          </m:rPr>
          <w:rPr>
            <w:rFonts w:ascii="Cambria Math" w:hAnsi="Cambria Math" w:cs="宋体"/>
            <w:szCs w:val="21"/>
          </w:rPr>
          <m:t>=</m:t>
        </m:r>
        <m:r>
          <m:rPr>
            <m:sty m:val="b"/>
          </m:rPr>
          <w:rPr>
            <w:rFonts w:ascii="Cambria Math" w:hAnsi="Cambria Math" w:cs="宋体"/>
            <w:szCs w:val="21"/>
          </w:rPr>
          <m:t>50Ω</m:t>
        </m:r>
      </m:oMath>
      <w:r w:rsidR="00C14105" w:rsidRPr="00514308">
        <w:rPr>
          <w:rFonts w:ascii="宋体" w:hAnsi="宋体" w:cs="宋体" w:hint="eastAsia"/>
          <w:szCs w:val="21"/>
        </w:rPr>
        <w:t>。</w:t>
      </w:r>
    </w:p>
    <w:p w14:paraId="5406BAE3" w14:textId="77777777" w:rsidR="009479F2" w:rsidRPr="00514308" w:rsidRDefault="009479F2" w:rsidP="00514308">
      <w:pPr>
        <w:tabs>
          <w:tab w:val="num" w:pos="312"/>
        </w:tabs>
        <w:spacing w:line="360" w:lineRule="auto"/>
        <w:ind w:firstLineChars="200" w:firstLine="420"/>
        <w:rPr>
          <w:rFonts w:ascii="Cambria Math" w:hAnsi="Cambria Math" w:cs="宋体"/>
          <w:szCs w:val="21"/>
        </w:rPr>
      </w:pPr>
      <w:bookmarkStart w:id="8" w:name="_Hlk60664559"/>
      <w:bookmarkEnd w:id="7"/>
      <w:r w:rsidRPr="00514308">
        <w:rPr>
          <w:rFonts w:ascii="Cambria Math" w:hAnsi="Cambria Math" w:cs="宋体" w:hint="eastAsia"/>
          <w:szCs w:val="21"/>
        </w:rPr>
        <w:t>（</w:t>
      </w:r>
      <w:r w:rsidRPr="00514308">
        <w:rPr>
          <w:rFonts w:ascii="Cambria Math" w:hAnsi="Cambria Math" w:cs="宋体" w:hint="eastAsia"/>
          <w:szCs w:val="21"/>
        </w:rPr>
        <w:t>2</w:t>
      </w:r>
      <w:r w:rsidRPr="00514308">
        <w:rPr>
          <w:rFonts w:ascii="Cambria Math" w:hAnsi="Cambria Math" w:cs="宋体" w:hint="eastAsia"/>
          <w:szCs w:val="21"/>
        </w:rPr>
        <w:t>）三个信号源的输出信号汇合网络如</w:t>
      </w:r>
      <w:r w:rsidRPr="00514308">
        <w:rPr>
          <w:rFonts w:ascii="Cambria Math" w:hAnsi="Cambria Math" w:cs="宋体" w:hint="eastAsia"/>
          <w:szCs w:val="21"/>
        </w:rPr>
        <w:t xml:space="preserve"> </w:t>
      </w:r>
      <w:r w:rsidRPr="00514308">
        <w:rPr>
          <w:rFonts w:ascii="Cambria Math" w:hAnsi="Cambria Math" w:cs="宋体" w:hint="eastAsia"/>
          <w:szCs w:val="21"/>
        </w:rPr>
        <w:t>图</w:t>
      </w:r>
      <w:r w:rsidRPr="00514308">
        <w:rPr>
          <w:rFonts w:ascii="Cambria Math" w:hAnsi="Cambria Math" w:cs="宋体" w:hint="eastAsia"/>
          <w:szCs w:val="21"/>
        </w:rPr>
        <w:t xml:space="preserve"> </w:t>
      </w:r>
      <w:r w:rsidR="00371E73" w:rsidRPr="00514308">
        <w:rPr>
          <w:rFonts w:ascii="Cambria Math" w:hAnsi="Cambria Math" w:cs="宋体"/>
          <w:szCs w:val="21"/>
        </w:rPr>
        <w:t>2</w:t>
      </w:r>
      <w:r w:rsidRPr="00514308">
        <w:rPr>
          <w:rFonts w:ascii="Cambria Math" w:hAnsi="Cambria Math" w:cs="宋体"/>
          <w:szCs w:val="21"/>
        </w:rPr>
        <w:t xml:space="preserve"> </w:t>
      </w:r>
      <w:r w:rsidRPr="00514308">
        <w:rPr>
          <w:rFonts w:ascii="Cambria Math" w:hAnsi="Cambria Math" w:cs="宋体" w:hint="eastAsia"/>
          <w:szCs w:val="21"/>
        </w:rPr>
        <w:t>所示</w:t>
      </w:r>
    </w:p>
    <w:bookmarkEnd w:id="8"/>
    <w:p w14:paraId="213C7E65" w14:textId="77777777" w:rsidR="00371E73" w:rsidRDefault="00371E73" w:rsidP="00371E73">
      <w:pPr>
        <w:ind w:firstLineChars="100" w:firstLine="210"/>
        <w:jc w:val="center"/>
        <w:rPr>
          <w:rFonts w:asciiTheme="minorHAnsi" w:eastAsiaTheme="minorEastAsia" w:hAnsiTheme="minorHAnsi"/>
          <w:b/>
          <w:bCs/>
          <w:szCs w:val="21"/>
        </w:rPr>
      </w:pPr>
      <w:r>
        <w:rPr>
          <w:noProof/>
        </w:rPr>
        <w:lastRenderedPageBreak/>
        <w:drawing>
          <wp:inline distT="0" distB="0" distL="0" distR="0" wp14:anchorId="4B497A6E" wp14:editId="5CEAB8E2">
            <wp:extent cx="2532184" cy="2287207"/>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8170" cy="2319711"/>
                    </a:xfrm>
                    <a:prstGeom prst="rect">
                      <a:avLst/>
                    </a:prstGeom>
                    <a:noFill/>
                    <a:ln>
                      <a:noFill/>
                    </a:ln>
                  </pic:spPr>
                </pic:pic>
              </a:graphicData>
            </a:graphic>
          </wp:inline>
        </w:drawing>
      </w:r>
    </w:p>
    <w:p w14:paraId="28C999B2" w14:textId="77777777" w:rsidR="00371E73" w:rsidRPr="00514308" w:rsidRDefault="00371E73" w:rsidP="00514308">
      <w:pPr>
        <w:ind w:firstLineChars="100" w:firstLine="181"/>
        <w:jc w:val="center"/>
        <w:rPr>
          <w:rFonts w:ascii="黑体" w:eastAsia="黑体" w:hAnsi="黑体"/>
          <w:b/>
          <w:bCs/>
          <w:sz w:val="18"/>
          <w:szCs w:val="18"/>
        </w:rPr>
      </w:pPr>
      <w:r w:rsidRPr="00514308">
        <w:rPr>
          <w:rFonts w:ascii="黑体" w:eastAsia="黑体" w:hAnsi="黑体" w:hint="eastAsia"/>
          <w:b/>
          <w:bCs/>
          <w:sz w:val="18"/>
          <w:szCs w:val="18"/>
        </w:rPr>
        <w:t>图</w:t>
      </w:r>
      <w:r w:rsidRPr="00514308">
        <w:rPr>
          <w:rFonts w:ascii="黑体" w:eastAsia="黑体" w:hAnsi="黑体"/>
          <w:b/>
          <w:bCs/>
          <w:sz w:val="18"/>
          <w:szCs w:val="18"/>
        </w:rPr>
        <w:t>2</w:t>
      </w:r>
      <w:r w:rsidRPr="00514308">
        <w:rPr>
          <w:rFonts w:ascii="黑体" w:eastAsia="黑体" w:hAnsi="黑体" w:hint="eastAsia"/>
          <w:b/>
          <w:bCs/>
          <w:sz w:val="18"/>
          <w:szCs w:val="18"/>
        </w:rPr>
        <w:t xml:space="preserve"> 三信号源的汇合网络</w:t>
      </w:r>
    </w:p>
    <w:bookmarkStart w:id="9" w:name="_Hlk60666337"/>
    <w:p w14:paraId="591A138F" w14:textId="297135AE" w:rsidR="009479F2" w:rsidRPr="00514308" w:rsidRDefault="00C66B73" w:rsidP="00514308">
      <w:pPr>
        <w:tabs>
          <w:tab w:val="num" w:pos="312"/>
        </w:tabs>
        <w:spacing w:line="360" w:lineRule="auto"/>
        <w:ind w:firstLineChars="200" w:firstLine="420"/>
        <w:rPr>
          <w:rFonts w:ascii="Cambria Math" w:hAnsi="Cambria Math" w:cs="宋体"/>
          <w:szCs w:val="21"/>
        </w:rPr>
      </w:pPr>
      <m:oMath>
        <m:sSub>
          <m:sSubPr>
            <m:ctrlPr>
              <w:rPr>
                <w:rFonts w:ascii="Cambria Math" w:hAnsi="Cambria Math" w:cs="宋体"/>
                <w:szCs w:val="21"/>
              </w:rPr>
            </m:ctrlPr>
          </m:sSubPr>
          <m:e>
            <m:r>
              <m:rPr>
                <m:sty m:val="bi"/>
              </m:rPr>
              <w:rPr>
                <w:rFonts w:ascii="Cambria Math" w:hAnsi="Cambria Math" w:cs="宋体"/>
                <w:szCs w:val="21"/>
              </w:rPr>
              <m:t>R</m:t>
            </m:r>
          </m:e>
          <m:sub>
            <m:r>
              <m:rPr>
                <m:sty m:val="b"/>
              </m:rPr>
              <w:rPr>
                <w:rFonts w:ascii="Cambria Math" w:hAnsi="Cambria Math" w:cs="宋体"/>
                <w:szCs w:val="21"/>
              </w:rPr>
              <m:t>1</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
              </m:rPr>
              <w:rPr>
                <w:rFonts w:ascii="Cambria Math" w:hAnsi="Cambria Math" w:cs="宋体"/>
                <w:szCs w:val="21"/>
              </w:rPr>
              <m:t>2</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
              </m:rPr>
              <w:rPr>
                <w:rFonts w:ascii="Cambria Math" w:hAnsi="Cambria Math" w:cs="宋体"/>
                <w:szCs w:val="21"/>
              </w:rPr>
              <m:t>3</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
              </m:rPr>
              <w:rPr>
                <w:rFonts w:ascii="Cambria Math" w:hAnsi="Cambria Math" w:cs="宋体"/>
                <w:szCs w:val="21"/>
              </w:rPr>
              <m:t>4</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i"/>
              </m:rPr>
              <w:rPr>
                <w:rFonts w:ascii="Cambria Math" w:hAnsi="Cambria Math" w:cs="宋体" w:hint="eastAsia"/>
                <w:szCs w:val="21"/>
              </w:rPr>
              <m:t>i</m:t>
            </m:r>
          </m:sub>
        </m:sSub>
        <m:r>
          <m:rPr>
            <m:sty m:val="p"/>
          </m:rPr>
          <w:rPr>
            <w:rFonts w:ascii="Cambria Math" w:hAnsi="Cambria Math" w:cs="宋体"/>
            <w:szCs w:val="21"/>
          </w:rPr>
          <m:t>/</m:t>
        </m:r>
        <m:r>
          <m:rPr>
            <m:sty m:val="b"/>
          </m:rPr>
          <w:rPr>
            <w:rFonts w:ascii="Cambria Math" w:hAnsi="Cambria Math" w:cs="宋体"/>
            <w:szCs w:val="21"/>
          </w:rPr>
          <m:t>2</m:t>
        </m:r>
      </m:oMath>
      <w:r w:rsidR="00C14105" w:rsidRPr="00514308">
        <w:rPr>
          <w:rFonts w:ascii="Cambria Math" w:hAnsi="Cambria Math" w:cs="宋体" w:hint="eastAsia"/>
          <w:szCs w:val="21"/>
        </w:rPr>
        <w:t xml:space="preserve">, </w:t>
      </w:r>
      <w:r w:rsidR="00C14105" w:rsidRPr="00514308">
        <w:rPr>
          <w:rFonts w:ascii="Cambria Math" w:hAnsi="Cambria Math" w:cs="宋体" w:hint="eastAsia"/>
          <w:szCs w:val="21"/>
        </w:rPr>
        <w:t>则网络源阻抗</w:t>
      </w:r>
      <m:oMath>
        <m:sSub>
          <m:sSubPr>
            <m:ctrlPr>
              <w:rPr>
                <w:rFonts w:ascii="Cambria Math" w:hAnsi="Cambria Math" w:cs="宋体"/>
                <w:szCs w:val="21"/>
              </w:rPr>
            </m:ctrlPr>
          </m:sSubPr>
          <m:e>
            <m:r>
              <m:rPr>
                <m:sty m:val="bi"/>
              </m:rPr>
              <w:rPr>
                <w:rFonts w:ascii="Cambria Math" w:hAnsi="Cambria Math" w:cs="宋体"/>
                <w:szCs w:val="21"/>
              </w:rPr>
              <m:t>R</m:t>
            </m:r>
          </m:e>
          <m:sub>
            <m:r>
              <m:rPr>
                <m:sty m:val="bi"/>
              </m:rPr>
              <w:rPr>
                <w:rFonts w:ascii="Cambria Math" w:hAnsi="Cambria Math" w:cs="宋体"/>
                <w:szCs w:val="21"/>
              </w:rPr>
              <m:t>s</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i"/>
              </m:rPr>
              <w:rPr>
                <w:rFonts w:ascii="Cambria Math" w:hAnsi="Cambria Math" w:cs="宋体"/>
                <w:szCs w:val="21"/>
              </w:rPr>
              <m:t>i</m:t>
            </m:r>
          </m:sub>
        </m:sSub>
      </m:oMath>
      <w:r w:rsidR="00C14105" w:rsidRPr="00514308">
        <w:rPr>
          <w:rFonts w:ascii="Cambria Math" w:hAnsi="Cambria Math" w:cs="宋体" w:hint="eastAsia"/>
          <w:szCs w:val="21"/>
        </w:rPr>
        <w:t>。在这种情况下，网络衰减约为</w:t>
      </w:r>
      <w:r w:rsidR="00C14105" w:rsidRPr="00514308">
        <w:rPr>
          <w:rFonts w:ascii="Cambria Math" w:hAnsi="Cambria Math" w:cs="宋体"/>
          <w:szCs w:val="21"/>
        </w:rPr>
        <w:t>10dB,</w:t>
      </w:r>
      <w:r w:rsidR="00C14105" w:rsidRPr="00514308">
        <w:rPr>
          <w:rFonts w:ascii="Cambria Math" w:hAnsi="Cambria Math" w:cs="宋体" w:hint="eastAsia"/>
          <w:szCs w:val="21"/>
        </w:rPr>
        <w:t>通常</w:t>
      </w:r>
      <m:oMath>
        <m:sSub>
          <m:sSubPr>
            <m:ctrlPr>
              <w:rPr>
                <w:rFonts w:ascii="Cambria Math" w:hAnsi="Cambria Math" w:cs="宋体"/>
                <w:szCs w:val="21"/>
              </w:rPr>
            </m:ctrlPr>
          </m:sSubPr>
          <m:e>
            <m:r>
              <m:rPr>
                <m:sty m:val="bi"/>
              </m:rPr>
              <w:rPr>
                <w:rFonts w:ascii="Cambria Math" w:hAnsi="Cambria Math" w:cs="宋体"/>
                <w:szCs w:val="21"/>
              </w:rPr>
              <m:t>R</m:t>
            </m:r>
          </m:e>
          <m:sub>
            <m:r>
              <m:rPr>
                <m:sty m:val="b"/>
              </m:rPr>
              <w:rPr>
                <w:rFonts w:ascii="Cambria Math" w:hAnsi="Cambria Math" w:cs="宋体"/>
                <w:szCs w:val="21"/>
              </w:rPr>
              <m:t>1</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
              </m:rPr>
              <w:rPr>
                <w:rFonts w:ascii="Cambria Math" w:hAnsi="Cambria Math" w:cs="宋体"/>
                <w:szCs w:val="21"/>
              </w:rPr>
              <m:t>2</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
              </m:rPr>
              <w:rPr>
                <w:rFonts w:ascii="Cambria Math" w:hAnsi="Cambria Math" w:cs="宋体"/>
                <w:szCs w:val="21"/>
              </w:rPr>
              <m:t>3</m:t>
            </m:r>
          </m:sub>
        </m:sSub>
        <m:sSub>
          <m:sSubPr>
            <m:ctrlPr>
              <w:rPr>
                <w:rFonts w:ascii="Cambria Math" w:hAnsi="Cambria Math" w:cs="宋体"/>
                <w:szCs w:val="21"/>
              </w:rPr>
            </m:ctrlPr>
          </m:sSubPr>
          <m:e>
            <m:r>
              <m:rPr>
                <m:sty m:val="p"/>
              </m:rPr>
              <w:rPr>
                <w:rFonts w:ascii="Cambria Math" w:hAnsi="Cambria Math" w:cs="宋体"/>
                <w:szCs w:val="21"/>
              </w:rPr>
              <m:t>=</m:t>
            </m:r>
            <m:r>
              <m:rPr>
                <m:sty m:val="bi"/>
              </m:rPr>
              <w:rPr>
                <w:rFonts w:ascii="Cambria Math" w:hAnsi="Cambria Math" w:cs="宋体"/>
                <w:szCs w:val="21"/>
              </w:rPr>
              <m:t>R</m:t>
            </m:r>
          </m:e>
          <m:sub>
            <m:r>
              <m:rPr>
                <m:sty m:val="b"/>
              </m:rPr>
              <w:rPr>
                <w:rFonts w:ascii="Cambria Math" w:hAnsi="Cambria Math" w:cs="宋体"/>
                <w:szCs w:val="21"/>
              </w:rPr>
              <m:t>4</m:t>
            </m:r>
          </m:sub>
        </m:sSub>
        <m:r>
          <m:rPr>
            <m:sty m:val="p"/>
          </m:rPr>
          <w:rPr>
            <w:rFonts w:ascii="Cambria Math" w:hAnsi="Cambria Math" w:cs="宋体" w:hint="eastAsia"/>
            <w:szCs w:val="21"/>
          </w:rPr>
          <m:t>=</m:t>
        </m:r>
        <m:r>
          <m:rPr>
            <m:sty m:val="b"/>
          </m:rPr>
          <w:rPr>
            <w:rFonts w:ascii="Cambria Math" w:hAnsi="Cambria Math" w:cs="宋体"/>
            <w:szCs w:val="21"/>
          </w:rPr>
          <m:t>25Ω</m:t>
        </m:r>
      </m:oMath>
      <w:r w:rsidR="00C14105" w:rsidRPr="00514308">
        <w:rPr>
          <w:rFonts w:ascii="Cambria Math" w:hAnsi="Cambria Math" w:cs="宋体" w:hint="eastAsia"/>
          <w:szCs w:val="21"/>
        </w:rPr>
        <w:t>，</w:t>
      </w:r>
      <m:oMath>
        <m:sSub>
          <m:sSubPr>
            <m:ctrlPr>
              <w:rPr>
                <w:rFonts w:ascii="Cambria Math" w:hAnsi="Cambria Math" w:cs="宋体"/>
                <w:szCs w:val="21"/>
              </w:rPr>
            </m:ctrlPr>
          </m:sSubPr>
          <m:e>
            <m:r>
              <m:rPr>
                <m:sty m:val="bi"/>
              </m:rPr>
              <w:rPr>
                <w:rFonts w:ascii="Cambria Math" w:hAnsi="Cambria Math" w:cs="宋体"/>
                <w:szCs w:val="21"/>
              </w:rPr>
              <m:t>R</m:t>
            </m:r>
          </m:e>
          <m:sub>
            <m:r>
              <m:rPr>
                <m:sty m:val="bi"/>
              </m:rPr>
              <w:rPr>
                <w:rFonts w:ascii="Cambria Math" w:hAnsi="Cambria Math" w:cs="宋体" w:hint="eastAsia"/>
                <w:szCs w:val="21"/>
              </w:rPr>
              <m:t>i</m:t>
            </m:r>
          </m:sub>
        </m:sSub>
        <m:r>
          <m:rPr>
            <m:sty m:val="p"/>
          </m:rPr>
          <w:rPr>
            <w:rFonts w:ascii="Cambria Math" w:hAnsi="Cambria Math" w:cs="宋体" w:hint="eastAsia"/>
            <w:szCs w:val="21"/>
          </w:rPr>
          <m:t>=</m:t>
        </m:r>
        <m:sSub>
          <m:sSubPr>
            <m:ctrlPr>
              <w:rPr>
                <w:rFonts w:ascii="Cambria Math" w:hAnsi="Cambria Math" w:cs="宋体"/>
                <w:szCs w:val="21"/>
              </w:rPr>
            </m:ctrlPr>
          </m:sSubPr>
          <m:e>
            <m:r>
              <m:rPr>
                <m:sty m:val="bi"/>
              </m:rPr>
              <w:rPr>
                <w:rFonts w:ascii="Cambria Math" w:hAnsi="Cambria Math" w:cs="宋体"/>
                <w:szCs w:val="21"/>
              </w:rPr>
              <m:t>R</m:t>
            </m:r>
          </m:e>
          <m:sub>
            <m:r>
              <m:rPr>
                <m:sty m:val="bi"/>
              </m:rPr>
              <w:rPr>
                <w:rFonts w:ascii="Cambria Math" w:hAnsi="Cambria Math" w:cs="宋体"/>
                <w:szCs w:val="21"/>
              </w:rPr>
              <m:t>s</m:t>
            </m:r>
          </m:sub>
        </m:sSub>
        <m:r>
          <m:rPr>
            <m:sty m:val="p"/>
          </m:rPr>
          <w:rPr>
            <w:rFonts w:ascii="Cambria Math" w:hAnsi="Cambria Math" w:cs="宋体"/>
            <w:szCs w:val="21"/>
          </w:rPr>
          <m:t>=</m:t>
        </m:r>
        <m:r>
          <m:rPr>
            <m:sty m:val="b"/>
          </m:rPr>
          <w:rPr>
            <w:rFonts w:ascii="Cambria Math" w:hAnsi="Cambria Math" w:cs="宋体"/>
            <w:szCs w:val="21"/>
          </w:rPr>
          <m:t>50Ω</m:t>
        </m:r>
      </m:oMath>
      <w:r w:rsidR="00C14105" w:rsidRPr="00514308">
        <w:rPr>
          <w:rFonts w:ascii="Cambria Math" w:hAnsi="Cambria Math" w:cs="宋体" w:hint="eastAsia"/>
          <w:szCs w:val="21"/>
        </w:rPr>
        <w:t>。</w:t>
      </w:r>
    </w:p>
    <w:bookmarkEnd w:id="9"/>
    <w:p w14:paraId="586D433E" w14:textId="77777777" w:rsidR="00C14105" w:rsidRPr="00464737" w:rsidRDefault="00C14105" w:rsidP="00464737">
      <w:pPr>
        <w:tabs>
          <w:tab w:val="num" w:pos="312"/>
        </w:tabs>
        <w:spacing w:line="360" w:lineRule="auto"/>
        <w:rPr>
          <w:rFonts w:ascii="宋体" w:hAnsi="宋体" w:cs="宋体"/>
          <w:sz w:val="24"/>
        </w:rPr>
      </w:pPr>
      <w:r w:rsidRPr="00464737">
        <w:rPr>
          <w:rFonts w:ascii="宋体" w:hAnsi="宋体" w:cs="宋体" w:hint="eastAsia"/>
          <w:sz w:val="24"/>
        </w:rPr>
        <w:t xml:space="preserve">3.5. </w:t>
      </w:r>
      <w:bookmarkStart w:id="10" w:name="_Hlk60664597"/>
      <w:r w:rsidRPr="00464737">
        <w:rPr>
          <w:rFonts w:ascii="宋体" w:hAnsi="宋体" w:cs="宋体" w:hint="eastAsia"/>
          <w:sz w:val="24"/>
        </w:rPr>
        <w:t>测试双工设备接收部分特性时输入信号的配置</w:t>
      </w:r>
    </w:p>
    <w:bookmarkEnd w:id="10"/>
    <w:p w14:paraId="72B989BF" w14:textId="77777777" w:rsidR="00C14105" w:rsidRPr="00464737" w:rsidRDefault="009D4CA0" w:rsidP="00464737">
      <w:pPr>
        <w:tabs>
          <w:tab w:val="num" w:pos="312"/>
        </w:tabs>
        <w:spacing w:line="360" w:lineRule="auto"/>
        <w:ind w:firstLineChars="200" w:firstLine="420"/>
        <w:rPr>
          <w:rFonts w:ascii="Cambria Math" w:hAnsi="Cambria Math" w:cs="宋体"/>
          <w:szCs w:val="21"/>
        </w:rPr>
      </w:pPr>
      <w:r w:rsidRPr="00464737">
        <w:rPr>
          <w:rFonts w:ascii="Cambria Math" w:hAnsi="Cambria Math" w:cs="宋体" w:hint="eastAsia"/>
          <w:szCs w:val="21"/>
        </w:rPr>
        <w:t>测试双工接收设备接收部分特性时，若其发射部分正在工作，必须保证接收部分信号源不受发射信号的影响，并保证发射部分端接正确的阻抗。</w:t>
      </w:r>
    </w:p>
    <w:p w14:paraId="52E657A0" w14:textId="77777777" w:rsidR="009D4CA0" w:rsidRPr="00464737" w:rsidRDefault="00704D8B" w:rsidP="00464737">
      <w:pPr>
        <w:tabs>
          <w:tab w:val="num" w:pos="312"/>
        </w:tabs>
        <w:spacing w:line="360" w:lineRule="auto"/>
        <w:rPr>
          <w:rFonts w:ascii="宋体" w:hAnsi="宋体" w:cs="宋体"/>
          <w:sz w:val="24"/>
        </w:rPr>
      </w:pPr>
      <w:r w:rsidRPr="00464737">
        <w:rPr>
          <w:rFonts w:ascii="宋体" w:hAnsi="宋体" w:cs="宋体" w:hint="eastAsia"/>
          <w:sz w:val="24"/>
        </w:rPr>
        <w:t>3</w:t>
      </w:r>
      <w:r w:rsidRPr="00464737">
        <w:rPr>
          <w:rFonts w:ascii="宋体" w:hAnsi="宋体" w:cs="宋体"/>
          <w:sz w:val="24"/>
        </w:rPr>
        <w:t xml:space="preserve">.6 </w:t>
      </w:r>
      <w:r w:rsidRPr="00464737">
        <w:rPr>
          <w:rFonts w:ascii="宋体" w:hAnsi="宋体" w:cs="宋体" w:hint="eastAsia"/>
          <w:sz w:val="24"/>
        </w:rPr>
        <w:t>音频带宽限制</w:t>
      </w:r>
    </w:p>
    <w:p w14:paraId="69BC7D0C" w14:textId="77777777" w:rsidR="00704D8B" w:rsidRPr="00464737" w:rsidRDefault="00704D8B" w:rsidP="00464737">
      <w:pPr>
        <w:tabs>
          <w:tab w:val="num" w:pos="312"/>
        </w:tabs>
        <w:spacing w:line="360" w:lineRule="auto"/>
        <w:ind w:firstLineChars="200" w:firstLine="420"/>
        <w:rPr>
          <w:rFonts w:ascii="Cambria Math" w:hAnsi="Cambria Math" w:cs="宋体"/>
          <w:szCs w:val="21"/>
        </w:rPr>
      </w:pPr>
      <w:bookmarkStart w:id="11" w:name="_Hlk60664637"/>
      <w:r w:rsidRPr="00464737">
        <w:rPr>
          <w:rFonts w:ascii="Cambria Math" w:hAnsi="Cambria Math" w:cs="宋体" w:hint="eastAsia"/>
          <w:szCs w:val="21"/>
        </w:rPr>
        <w:t>由于某些特性与音频带宽有关，为便于重复测量，将解调信号占有的音频频段加以限制。可以通过在音频测量设备之前接入频带限制滤波器</w:t>
      </w:r>
      <w:r w:rsidR="00632C3D" w:rsidRPr="00464737">
        <w:rPr>
          <w:rFonts w:ascii="Cambria Math" w:hAnsi="Cambria Math" w:cs="宋体" w:hint="eastAsia"/>
          <w:szCs w:val="21"/>
        </w:rPr>
        <w:t>来达到，该滤波器也可以合并在测量设备内，在测量剩余哼声和噪声时，只用滤波器的低通部分。</w:t>
      </w:r>
    </w:p>
    <w:p w14:paraId="7F163316" w14:textId="77777777" w:rsidR="00764A87" w:rsidRPr="00464737" w:rsidRDefault="00764A87" w:rsidP="00464737">
      <w:pPr>
        <w:tabs>
          <w:tab w:val="num" w:pos="312"/>
        </w:tabs>
        <w:spacing w:line="360" w:lineRule="auto"/>
        <w:ind w:firstLineChars="200" w:firstLine="420"/>
        <w:rPr>
          <w:rFonts w:ascii="Cambria Math" w:hAnsi="Cambria Math" w:cs="宋体"/>
          <w:szCs w:val="21"/>
        </w:rPr>
      </w:pPr>
      <w:r w:rsidRPr="00464737">
        <w:rPr>
          <w:rFonts w:ascii="Cambria Math" w:hAnsi="Cambria Math" w:cs="宋体" w:hint="eastAsia"/>
          <w:szCs w:val="21"/>
        </w:rPr>
        <w:t>接入的音频测量设备（包括滤波器）其输入阻抗不要影响接收机输出负载条件。</w:t>
      </w:r>
    </w:p>
    <w:bookmarkEnd w:id="11"/>
    <w:p w14:paraId="11B2CB41" w14:textId="77777777" w:rsidR="00764A87" w:rsidRPr="00464737" w:rsidRDefault="00764A87" w:rsidP="00464737">
      <w:pPr>
        <w:tabs>
          <w:tab w:val="num" w:pos="312"/>
        </w:tabs>
        <w:spacing w:line="360" w:lineRule="auto"/>
        <w:rPr>
          <w:rFonts w:ascii="宋体" w:hAnsi="宋体" w:cs="宋体"/>
          <w:sz w:val="24"/>
        </w:rPr>
      </w:pPr>
      <w:r w:rsidRPr="00464737">
        <w:rPr>
          <w:rFonts w:ascii="宋体" w:hAnsi="宋体" w:cs="宋体" w:hint="eastAsia"/>
          <w:sz w:val="24"/>
        </w:rPr>
        <w:t>3</w:t>
      </w:r>
      <w:r w:rsidRPr="00464737">
        <w:rPr>
          <w:rFonts w:ascii="宋体" w:hAnsi="宋体" w:cs="宋体"/>
          <w:sz w:val="24"/>
        </w:rPr>
        <w:t xml:space="preserve">.7 </w:t>
      </w:r>
      <w:r w:rsidRPr="00464737">
        <w:rPr>
          <w:rFonts w:ascii="宋体" w:hAnsi="宋体" w:cs="宋体" w:hint="eastAsia"/>
          <w:sz w:val="24"/>
        </w:rPr>
        <w:t>静噪条件</w:t>
      </w:r>
    </w:p>
    <w:p w14:paraId="132C449F" w14:textId="77777777" w:rsidR="00764A87" w:rsidRPr="00464737" w:rsidRDefault="00764A87" w:rsidP="00464737">
      <w:pPr>
        <w:tabs>
          <w:tab w:val="num" w:pos="312"/>
        </w:tabs>
        <w:spacing w:line="360" w:lineRule="auto"/>
        <w:ind w:firstLineChars="200" w:firstLine="420"/>
        <w:rPr>
          <w:rFonts w:ascii="Cambria Math" w:hAnsi="Cambria Math" w:cs="宋体"/>
          <w:szCs w:val="21"/>
        </w:rPr>
      </w:pPr>
      <w:r w:rsidRPr="00464737">
        <w:rPr>
          <w:rFonts w:ascii="Cambria Math" w:hAnsi="Cambria Math" w:cs="宋体" w:hint="eastAsia"/>
          <w:szCs w:val="21"/>
        </w:rPr>
        <w:t>测量应在静噪电路不静噪状态下调整</w:t>
      </w:r>
      <w:r w:rsidRPr="00464737">
        <w:rPr>
          <w:rFonts w:ascii="Cambria Math" w:hAnsi="Cambria Math" w:cs="宋体" w:hint="eastAsia"/>
          <w:szCs w:val="21"/>
        </w:rPr>
        <w:t xml:space="preserve"> </w:t>
      </w:r>
      <w:r w:rsidRPr="00464737">
        <w:rPr>
          <w:rFonts w:ascii="Cambria Math" w:hAnsi="Cambria Math" w:cs="宋体" w:hint="eastAsia"/>
          <w:szCs w:val="21"/>
        </w:rPr>
        <w:t>。</w:t>
      </w:r>
    </w:p>
    <w:p w14:paraId="24515098" w14:textId="77777777" w:rsidR="00764A87" w:rsidRPr="00464737" w:rsidRDefault="00764A87" w:rsidP="00464737">
      <w:pPr>
        <w:tabs>
          <w:tab w:val="num" w:pos="312"/>
        </w:tabs>
        <w:spacing w:line="360" w:lineRule="auto"/>
        <w:rPr>
          <w:rFonts w:ascii="宋体" w:hAnsi="宋体" w:cs="宋体"/>
          <w:sz w:val="24"/>
        </w:rPr>
      </w:pPr>
      <w:r w:rsidRPr="00464737">
        <w:rPr>
          <w:rFonts w:ascii="宋体" w:hAnsi="宋体" w:cs="宋体" w:hint="eastAsia"/>
          <w:sz w:val="24"/>
        </w:rPr>
        <w:t>3</w:t>
      </w:r>
      <w:r w:rsidRPr="00464737">
        <w:rPr>
          <w:rFonts w:ascii="宋体" w:hAnsi="宋体" w:cs="宋体"/>
          <w:sz w:val="24"/>
        </w:rPr>
        <w:t xml:space="preserve">.8 </w:t>
      </w:r>
      <w:r w:rsidRPr="00464737">
        <w:rPr>
          <w:rFonts w:ascii="宋体" w:hAnsi="宋体" w:cs="宋体" w:hint="eastAsia"/>
          <w:sz w:val="24"/>
        </w:rPr>
        <w:t>去加重条件</w:t>
      </w:r>
    </w:p>
    <w:p w14:paraId="5E8D9FF9" w14:textId="77777777" w:rsidR="00764A87" w:rsidRPr="00464737" w:rsidRDefault="00764A87" w:rsidP="00464737">
      <w:pPr>
        <w:tabs>
          <w:tab w:val="num" w:pos="312"/>
        </w:tabs>
        <w:spacing w:line="360" w:lineRule="auto"/>
        <w:ind w:firstLineChars="200" w:firstLine="420"/>
        <w:rPr>
          <w:rFonts w:ascii="Cambria Math" w:hAnsi="Cambria Math" w:cs="宋体"/>
          <w:szCs w:val="21"/>
        </w:rPr>
      </w:pPr>
      <w:r w:rsidRPr="00464737">
        <w:rPr>
          <w:rFonts w:ascii="Cambria Math" w:hAnsi="Cambria Math" w:cs="宋体" w:hint="eastAsia"/>
          <w:szCs w:val="21"/>
        </w:rPr>
        <w:t>如果使用去加重</w:t>
      </w:r>
      <w:r w:rsidRPr="00464737">
        <w:rPr>
          <w:rFonts w:ascii="Cambria Math" w:hAnsi="Cambria Math" w:cs="宋体" w:hint="eastAsia"/>
          <w:szCs w:val="21"/>
        </w:rPr>
        <w:t xml:space="preserve"> </w:t>
      </w:r>
      <w:r w:rsidRPr="00464737">
        <w:rPr>
          <w:rFonts w:ascii="Cambria Math" w:hAnsi="Cambria Math" w:cs="宋体" w:hint="eastAsia"/>
          <w:szCs w:val="21"/>
        </w:rPr>
        <w:t>则对所有的试验</w:t>
      </w:r>
      <w:r w:rsidRPr="00464737">
        <w:rPr>
          <w:rFonts w:ascii="Cambria Math" w:hAnsi="Cambria Math" w:cs="宋体" w:hint="eastAsia"/>
          <w:szCs w:val="21"/>
        </w:rPr>
        <w:t xml:space="preserve"> </w:t>
      </w:r>
      <w:r w:rsidRPr="00464737">
        <w:rPr>
          <w:rFonts w:ascii="Cambria Math" w:hAnsi="Cambria Math" w:cs="宋体" w:hint="eastAsia"/>
          <w:szCs w:val="21"/>
        </w:rPr>
        <w:t>去加重电路都应工作。</w:t>
      </w:r>
    </w:p>
    <w:p w14:paraId="7A3EFB9B" w14:textId="77777777" w:rsidR="00764A87" w:rsidRPr="00D6466A" w:rsidRDefault="002E09B5" w:rsidP="00D6466A">
      <w:pPr>
        <w:pStyle w:val="a3"/>
        <w:numPr>
          <w:ilvl w:val="0"/>
          <w:numId w:val="4"/>
        </w:numPr>
        <w:spacing w:line="300" w:lineRule="auto"/>
        <w:ind w:firstLineChars="0"/>
        <w:rPr>
          <w:rFonts w:ascii="宋体" w:hAnsi="宋体" w:cs="宋体"/>
          <w:sz w:val="28"/>
          <w:szCs w:val="28"/>
        </w:rPr>
      </w:pPr>
      <w:r w:rsidRPr="00D6466A">
        <w:rPr>
          <w:rFonts w:ascii="宋体" w:hAnsi="宋体" w:cs="宋体" w:hint="eastAsia"/>
          <w:sz w:val="28"/>
          <w:szCs w:val="28"/>
        </w:rPr>
        <w:t>测试设备的要求</w:t>
      </w:r>
    </w:p>
    <w:p w14:paraId="5D475594" w14:textId="77777777" w:rsidR="002E09B5" w:rsidRPr="00464737" w:rsidRDefault="002E09B5" w:rsidP="00464737">
      <w:pPr>
        <w:tabs>
          <w:tab w:val="num" w:pos="312"/>
        </w:tabs>
        <w:spacing w:line="360" w:lineRule="auto"/>
        <w:rPr>
          <w:rFonts w:ascii="宋体" w:hAnsi="宋体" w:cs="宋体"/>
          <w:sz w:val="24"/>
        </w:rPr>
      </w:pPr>
      <w:bookmarkStart w:id="12" w:name="_Hlk60664884"/>
      <w:r w:rsidRPr="00464737">
        <w:rPr>
          <w:rFonts w:ascii="宋体" w:hAnsi="宋体" w:cs="宋体" w:hint="eastAsia"/>
          <w:sz w:val="24"/>
        </w:rPr>
        <w:t>4.1. 失真系数仪和音频电平表</w:t>
      </w:r>
    </w:p>
    <w:bookmarkEnd w:id="12"/>
    <w:p w14:paraId="14AAFABE" w14:textId="77777777" w:rsidR="002E09B5" w:rsidRPr="00464737" w:rsidRDefault="002E09B5" w:rsidP="00464737">
      <w:pPr>
        <w:tabs>
          <w:tab w:val="num" w:pos="312"/>
        </w:tabs>
        <w:spacing w:line="360" w:lineRule="auto"/>
        <w:rPr>
          <w:rFonts w:ascii="宋体" w:hAnsi="宋体" w:cs="宋体"/>
          <w:sz w:val="24"/>
        </w:rPr>
      </w:pPr>
      <w:r w:rsidRPr="00464737">
        <w:rPr>
          <w:rFonts w:ascii="宋体" w:hAnsi="宋体" w:cs="宋体" w:hint="eastAsia"/>
          <w:sz w:val="24"/>
        </w:rPr>
        <w:t>（1）</w:t>
      </w:r>
      <w:bookmarkStart w:id="13" w:name="_Hlk60664978"/>
      <w:r w:rsidRPr="00464737">
        <w:rPr>
          <w:rFonts w:ascii="宋体" w:hAnsi="宋体" w:cs="宋体" w:hint="eastAsia"/>
          <w:sz w:val="24"/>
        </w:rPr>
        <w:t>失真系数仪</w:t>
      </w:r>
      <w:bookmarkEnd w:id="13"/>
    </w:p>
    <w:p w14:paraId="7E61F4AE" w14:textId="77777777" w:rsidR="002E09B5" w:rsidRPr="00464737" w:rsidRDefault="002E09B5" w:rsidP="00464737">
      <w:pPr>
        <w:tabs>
          <w:tab w:val="num" w:pos="312"/>
        </w:tabs>
        <w:spacing w:line="360" w:lineRule="auto"/>
        <w:ind w:firstLineChars="200" w:firstLine="422"/>
        <w:rPr>
          <w:rFonts w:ascii="Cambria Math" w:hAnsi="Cambria Math" w:cs="宋体"/>
          <w:szCs w:val="21"/>
        </w:rPr>
      </w:pPr>
      <w:r>
        <w:rPr>
          <w:rFonts w:hint="eastAsia"/>
          <w:b/>
          <w:bCs/>
          <w:szCs w:val="21"/>
        </w:rPr>
        <w:t xml:space="preserve">   </w:t>
      </w:r>
      <w:r w:rsidRPr="00464737">
        <w:rPr>
          <w:rFonts w:ascii="Cambria Math" w:hAnsi="Cambria Math" w:cs="宋体" w:hint="eastAsia"/>
          <w:szCs w:val="21"/>
        </w:rPr>
        <w:t>应配有内部或外部真有效值电压表，并应包含有一个带阻滤波器</w:t>
      </w:r>
      <w:r w:rsidRPr="00464737">
        <w:rPr>
          <w:rFonts w:ascii="Cambria Math" w:hAnsi="Cambria Math" w:cs="宋体" w:hint="eastAsia"/>
          <w:szCs w:val="21"/>
        </w:rPr>
        <w:t xml:space="preserve"> </w:t>
      </w:r>
      <w:r w:rsidRPr="00464737">
        <w:rPr>
          <w:rFonts w:ascii="Cambria Math" w:hAnsi="Cambria Math" w:cs="宋体" w:hint="eastAsia"/>
          <w:szCs w:val="21"/>
        </w:rPr>
        <w:t>用于抑制解调信</w:t>
      </w:r>
    </w:p>
    <w:p w14:paraId="0EF4B71E" w14:textId="77777777" w:rsidR="002E09B5" w:rsidRPr="00464737" w:rsidRDefault="002E09B5" w:rsidP="00464737">
      <w:pPr>
        <w:tabs>
          <w:tab w:val="num" w:pos="312"/>
        </w:tabs>
        <w:spacing w:line="360" w:lineRule="auto"/>
        <w:ind w:firstLineChars="200" w:firstLine="420"/>
        <w:rPr>
          <w:rFonts w:ascii="Cambria Math" w:hAnsi="Cambria Math" w:cs="宋体"/>
          <w:szCs w:val="21"/>
        </w:rPr>
      </w:pPr>
      <w:r w:rsidRPr="00464737">
        <w:rPr>
          <w:rFonts w:ascii="Cambria Math" w:hAnsi="Cambria Math" w:cs="宋体" w:hint="eastAsia"/>
          <w:szCs w:val="21"/>
        </w:rPr>
        <w:t>号的基波，</w:t>
      </w:r>
      <w:bookmarkStart w:id="14" w:name="_Hlk60664924"/>
      <w:r w:rsidRPr="00464737">
        <w:rPr>
          <w:rFonts w:ascii="Cambria Math" w:hAnsi="Cambria Math" w:cs="宋体" w:hint="eastAsia"/>
          <w:szCs w:val="21"/>
        </w:rPr>
        <w:t>带阻滤波器应有如下特性：</w:t>
      </w:r>
    </w:p>
    <w:p w14:paraId="5D21AFC5" w14:textId="77777777" w:rsidR="002E09B5" w:rsidRPr="00464737" w:rsidRDefault="002E09B5" w:rsidP="00464737">
      <w:pPr>
        <w:tabs>
          <w:tab w:val="num" w:pos="312"/>
        </w:tabs>
        <w:spacing w:line="360" w:lineRule="auto"/>
        <w:ind w:firstLineChars="200" w:firstLine="420"/>
        <w:rPr>
          <w:rFonts w:ascii="宋体" w:hAnsi="宋体"/>
          <w:bCs/>
          <w:szCs w:val="21"/>
        </w:rPr>
      </w:pPr>
      <w:r w:rsidRPr="00464737">
        <w:rPr>
          <w:rFonts w:ascii="宋体" w:hAnsi="宋体" w:hint="eastAsia"/>
          <w:bCs/>
          <w:szCs w:val="21"/>
        </w:rPr>
        <w:t>a</w:t>
      </w:r>
      <w:r w:rsidRPr="00464737">
        <w:rPr>
          <w:rFonts w:ascii="宋体" w:hAnsi="宋体"/>
          <w:bCs/>
          <w:szCs w:val="21"/>
        </w:rPr>
        <w:t xml:space="preserve">. </w:t>
      </w:r>
      <w:r w:rsidRPr="00464737">
        <w:rPr>
          <w:rFonts w:ascii="宋体" w:hAnsi="宋体" w:hint="eastAsia"/>
          <w:bCs/>
          <w:szCs w:val="21"/>
        </w:rPr>
        <w:t>在基波频率上的相对衰减</w:t>
      </w:r>
      <w:r w:rsidR="00A3078A" w:rsidRPr="00464737">
        <w:rPr>
          <w:rFonts w:ascii="宋体" w:hAnsi="宋体" w:hint="eastAsia"/>
          <w:bCs/>
          <w:szCs w:val="21"/>
        </w:rPr>
        <w:t>至少4</w:t>
      </w:r>
      <w:r w:rsidR="00A3078A" w:rsidRPr="00464737">
        <w:rPr>
          <w:rFonts w:ascii="宋体" w:hAnsi="宋体"/>
          <w:bCs/>
          <w:szCs w:val="21"/>
        </w:rPr>
        <w:t>0dB</w:t>
      </w:r>
      <w:r w:rsidR="00464737">
        <w:rPr>
          <w:rFonts w:ascii="宋体" w:hAnsi="宋体" w:hint="eastAsia"/>
          <w:bCs/>
          <w:szCs w:val="21"/>
        </w:rPr>
        <w:t>。</w:t>
      </w:r>
    </w:p>
    <w:p w14:paraId="70610968" w14:textId="77777777" w:rsidR="00A3078A" w:rsidRPr="00464737" w:rsidRDefault="00A3078A" w:rsidP="00464737">
      <w:pPr>
        <w:tabs>
          <w:tab w:val="num" w:pos="312"/>
        </w:tabs>
        <w:spacing w:line="360" w:lineRule="auto"/>
        <w:ind w:firstLineChars="200" w:firstLine="420"/>
        <w:rPr>
          <w:b/>
          <w:bCs/>
          <w:szCs w:val="21"/>
        </w:rPr>
      </w:pPr>
      <w:r w:rsidRPr="00464737">
        <w:rPr>
          <w:rFonts w:ascii="宋体" w:hAnsi="宋体" w:hint="eastAsia"/>
          <w:bCs/>
          <w:szCs w:val="21"/>
        </w:rPr>
        <w:t>b</w:t>
      </w:r>
      <w:r w:rsidRPr="00464737">
        <w:rPr>
          <w:rFonts w:ascii="宋体" w:hAnsi="宋体"/>
          <w:bCs/>
          <w:szCs w:val="21"/>
        </w:rPr>
        <w:t>.</w:t>
      </w:r>
      <w:r w:rsidRPr="00464737">
        <w:rPr>
          <w:rFonts w:ascii="宋体" w:hAnsi="宋体" w:hint="eastAsia"/>
          <w:bCs/>
          <w:szCs w:val="21"/>
        </w:rPr>
        <w:t>在1/</w:t>
      </w:r>
      <w:r w:rsidRPr="00464737">
        <w:rPr>
          <w:rFonts w:ascii="宋体" w:hAnsi="宋体"/>
          <w:bCs/>
          <w:szCs w:val="21"/>
        </w:rPr>
        <w:t>2</w:t>
      </w:r>
      <w:r w:rsidRPr="00464737">
        <w:rPr>
          <w:rFonts w:ascii="宋体" w:hAnsi="宋体" w:hint="eastAsia"/>
          <w:bCs/>
          <w:szCs w:val="21"/>
        </w:rPr>
        <w:t>或者2倍基波频率上相对衰减应不超过0</w:t>
      </w:r>
      <w:r w:rsidRPr="00464737">
        <w:rPr>
          <w:rFonts w:ascii="宋体" w:hAnsi="宋体"/>
          <w:bCs/>
          <w:szCs w:val="21"/>
        </w:rPr>
        <w:t>.6dB</w:t>
      </w:r>
      <w:r w:rsidRPr="00464737">
        <w:rPr>
          <w:rFonts w:ascii="宋体" w:hAnsi="宋体" w:hint="eastAsia"/>
          <w:bCs/>
          <w:szCs w:val="21"/>
        </w:rPr>
        <w:t>。</w:t>
      </w:r>
    </w:p>
    <w:p w14:paraId="55B2C9C0" w14:textId="77777777" w:rsidR="00A3078A" w:rsidRPr="000F7659" w:rsidRDefault="00A3078A" w:rsidP="000F7659">
      <w:pPr>
        <w:tabs>
          <w:tab w:val="num" w:pos="312"/>
        </w:tabs>
        <w:spacing w:line="360" w:lineRule="auto"/>
        <w:ind w:firstLineChars="200" w:firstLine="420"/>
        <w:rPr>
          <w:rFonts w:ascii="宋体" w:hAnsi="宋体"/>
          <w:bCs/>
          <w:szCs w:val="21"/>
        </w:rPr>
      </w:pPr>
      <w:r w:rsidRPr="000F7659">
        <w:rPr>
          <w:rFonts w:ascii="宋体" w:hAnsi="宋体" w:hint="eastAsia"/>
          <w:bCs/>
          <w:szCs w:val="21"/>
        </w:rPr>
        <w:lastRenderedPageBreak/>
        <w:t>c</w:t>
      </w:r>
      <w:r w:rsidRPr="000F7659">
        <w:rPr>
          <w:rFonts w:ascii="宋体" w:hAnsi="宋体"/>
          <w:bCs/>
          <w:szCs w:val="21"/>
        </w:rPr>
        <w:t xml:space="preserve">. </w:t>
      </w:r>
      <w:r w:rsidRPr="000F7659">
        <w:rPr>
          <w:rFonts w:ascii="宋体" w:hAnsi="宋体" w:hint="eastAsia"/>
          <w:bCs/>
          <w:szCs w:val="21"/>
        </w:rPr>
        <w:t>存在噪声时，由滤波器引起总噪声输出功率的相对衰减不应大于1</w:t>
      </w:r>
      <w:r w:rsidRPr="000F7659">
        <w:rPr>
          <w:rFonts w:ascii="宋体" w:hAnsi="宋体"/>
          <w:bCs/>
          <w:szCs w:val="21"/>
        </w:rPr>
        <w:t>dB</w:t>
      </w:r>
      <w:r w:rsidRPr="000F7659">
        <w:rPr>
          <w:rFonts w:ascii="宋体" w:hAnsi="宋体" w:hint="eastAsia"/>
          <w:bCs/>
          <w:szCs w:val="21"/>
        </w:rPr>
        <w:t>。</w:t>
      </w:r>
    </w:p>
    <w:bookmarkEnd w:id="14"/>
    <w:p w14:paraId="46F2A50A" w14:textId="77777777" w:rsidR="00464737" w:rsidRPr="000F7659" w:rsidRDefault="00464737" w:rsidP="000F7659">
      <w:pPr>
        <w:tabs>
          <w:tab w:val="num" w:pos="312"/>
        </w:tabs>
        <w:spacing w:line="360" w:lineRule="auto"/>
        <w:rPr>
          <w:rFonts w:ascii="宋体" w:hAnsi="宋体" w:cs="宋体"/>
          <w:sz w:val="24"/>
        </w:rPr>
      </w:pPr>
      <w:r w:rsidRPr="000F7659">
        <w:rPr>
          <w:rFonts w:ascii="宋体" w:hAnsi="宋体" w:cs="宋体" w:hint="eastAsia"/>
          <w:sz w:val="24"/>
        </w:rPr>
        <w:t>（</w:t>
      </w:r>
      <w:r w:rsidRPr="000F7659">
        <w:rPr>
          <w:rFonts w:ascii="宋体" w:hAnsi="宋体" w:cs="宋体"/>
          <w:sz w:val="24"/>
        </w:rPr>
        <w:t>2</w:t>
      </w:r>
      <w:r w:rsidRPr="000F7659">
        <w:rPr>
          <w:rFonts w:ascii="宋体" w:hAnsi="宋体" w:cs="宋体" w:hint="eastAsia"/>
          <w:sz w:val="24"/>
        </w:rPr>
        <w:t>）音频电平表</w:t>
      </w:r>
    </w:p>
    <w:p w14:paraId="65B245C0" w14:textId="77777777" w:rsidR="00464737" w:rsidRDefault="00464737" w:rsidP="000F7659">
      <w:pPr>
        <w:tabs>
          <w:tab w:val="num" w:pos="312"/>
        </w:tabs>
        <w:spacing w:line="360" w:lineRule="auto"/>
        <w:ind w:firstLineChars="200" w:firstLine="422"/>
        <w:rPr>
          <w:kern w:val="0"/>
          <w:szCs w:val="21"/>
        </w:rPr>
      </w:pPr>
      <w:r>
        <w:rPr>
          <w:rFonts w:hint="eastAsia"/>
          <w:b/>
          <w:bCs/>
          <w:szCs w:val="21"/>
        </w:rPr>
        <w:t xml:space="preserve"> </w:t>
      </w:r>
      <w:r>
        <w:rPr>
          <w:b/>
          <w:bCs/>
          <w:szCs w:val="21"/>
        </w:rPr>
        <w:t xml:space="preserve">  </w:t>
      </w:r>
      <w:bookmarkStart w:id="15" w:name="_Hlk60665136"/>
      <w:r w:rsidRPr="000F7659">
        <w:rPr>
          <w:rFonts w:ascii="Cambria Math" w:hAnsi="Cambria Math" w:cs="宋体" w:hint="eastAsia"/>
          <w:szCs w:val="21"/>
        </w:rPr>
        <w:t>测量接收机参考灵敏度等性能时，</w:t>
      </w:r>
      <w:r w:rsidRPr="000F7659">
        <w:rPr>
          <w:rFonts w:ascii="Cambria Math" w:hAnsi="Cambria Math" w:cs="宋体"/>
          <w:szCs w:val="21"/>
        </w:rPr>
        <w:t>都需要测试音频输出电压</w:t>
      </w:r>
      <w:r w:rsidRPr="000F7659">
        <w:rPr>
          <w:rFonts w:ascii="Cambria Math" w:hAnsi="Cambria Math" w:cs="宋体" w:hint="eastAsia"/>
          <w:szCs w:val="21"/>
        </w:rPr>
        <w:t>，</w:t>
      </w:r>
      <w:r w:rsidRPr="000F7659">
        <w:rPr>
          <w:rFonts w:ascii="Cambria Math" w:hAnsi="Cambria Math" w:cs="宋体"/>
          <w:szCs w:val="21"/>
        </w:rPr>
        <w:t>故必须使用真有效值电压表</w:t>
      </w:r>
      <w:r w:rsidRPr="000F7659">
        <w:rPr>
          <w:rFonts w:ascii="Cambria Math" w:hAnsi="Cambria Math" w:cs="宋体" w:hint="eastAsia"/>
          <w:szCs w:val="21"/>
        </w:rPr>
        <w:t>，</w:t>
      </w:r>
      <w:r w:rsidRPr="000F7659">
        <w:rPr>
          <w:rFonts w:ascii="Cambria Math" w:hAnsi="Cambria Math" w:cs="宋体"/>
          <w:szCs w:val="21"/>
        </w:rPr>
        <w:t>该电压</w:t>
      </w:r>
      <w:r w:rsidRPr="000F7659">
        <w:rPr>
          <w:rFonts w:ascii="Cambria Math" w:hAnsi="Cambria Math" w:cs="宋体" w:hint="eastAsia"/>
          <w:szCs w:val="21"/>
        </w:rPr>
        <w:t>表可以是独立的仪器，</w:t>
      </w:r>
      <w:r w:rsidRPr="000F7659">
        <w:rPr>
          <w:rFonts w:ascii="Cambria Math" w:hAnsi="Cambria Math" w:cs="宋体"/>
          <w:szCs w:val="21"/>
        </w:rPr>
        <w:t>也可用失真系数仪内的电压表</w:t>
      </w:r>
      <w:r w:rsidRPr="000F7659">
        <w:rPr>
          <w:rFonts w:ascii="Cambria Math" w:hAnsi="Cambria Math" w:cs="宋体" w:hint="eastAsia"/>
          <w:szCs w:val="21"/>
        </w:rPr>
        <w:t>。</w:t>
      </w:r>
      <w:bookmarkEnd w:id="15"/>
    </w:p>
    <w:p w14:paraId="032ABDC8" w14:textId="77777777" w:rsidR="00D5654F" w:rsidRPr="000F7659" w:rsidRDefault="00D5654F" w:rsidP="003E66B7">
      <w:pPr>
        <w:tabs>
          <w:tab w:val="num" w:pos="312"/>
        </w:tabs>
        <w:spacing w:line="360" w:lineRule="auto"/>
        <w:rPr>
          <w:rFonts w:ascii="宋体" w:hAnsi="宋体"/>
          <w:sz w:val="24"/>
        </w:rPr>
      </w:pPr>
      <w:r w:rsidRPr="000F7659">
        <w:rPr>
          <w:rFonts w:ascii="宋体" w:hAnsi="宋体" w:hint="eastAsia"/>
          <w:kern w:val="0"/>
          <w:sz w:val="24"/>
        </w:rPr>
        <w:t>4</w:t>
      </w:r>
      <w:r w:rsidRPr="000F7659">
        <w:rPr>
          <w:rFonts w:ascii="宋体" w:hAnsi="宋体"/>
          <w:kern w:val="0"/>
          <w:sz w:val="24"/>
        </w:rPr>
        <w:t xml:space="preserve">.2 </w:t>
      </w:r>
      <w:r w:rsidRPr="000F7659">
        <w:rPr>
          <w:rFonts w:ascii="宋体" w:hAnsi="宋体" w:hint="eastAsia"/>
          <w:sz w:val="24"/>
        </w:rPr>
        <w:t>信号源互调特性测试方法</w:t>
      </w:r>
    </w:p>
    <w:p w14:paraId="19BF4BC5" w14:textId="77777777" w:rsidR="003E66B7" w:rsidRPr="00F47F8E" w:rsidRDefault="00D5654F" w:rsidP="00F47F8E">
      <w:pPr>
        <w:tabs>
          <w:tab w:val="num" w:pos="312"/>
        </w:tabs>
        <w:spacing w:line="360" w:lineRule="auto"/>
        <w:ind w:firstLineChars="200" w:firstLine="420"/>
        <w:rPr>
          <w:rFonts w:ascii="宋体" w:hAnsi="宋体"/>
          <w:szCs w:val="21"/>
        </w:rPr>
      </w:pPr>
      <w:bookmarkStart w:id="16" w:name="_Hlk60666609"/>
      <w:r w:rsidRPr="00F47F8E">
        <w:rPr>
          <w:rFonts w:ascii="宋体" w:hAnsi="宋体" w:hint="eastAsia"/>
          <w:kern w:val="0"/>
          <w:szCs w:val="21"/>
        </w:rPr>
        <w:t>在汇合网络和被测接收机之间接入一个衰减器，</w:t>
      </w:r>
      <w:bookmarkEnd w:id="16"/>
      <w:r w:rsidRPr="00F47F8E">
        <w:rPr>
          <w:rFonts w:ascii="宋体" w:hAnsi="宋体" w:hint="eastAsia"/>
          <w:kern w:val="0"/>
          <w:szCs w:val="21"/>
        </w:rPr>
        <w:t>以1dB步进衰减和以相同的量增加信号源输出电压 以保持输入到接收机的原信号电平。</w:t>
      </w:r>
      <w:r w:rsidR="000814D2" w:rsidRPr="00F47F8E">
        <w:rPr>
          <w:rFonts w:ascii="宋体" w:hAnsi="宋体" w:hint="eastAsia"/>
          <w:szCs w:val="21"/>
        </w:rPr>
        <w:t>保证输出端互调产物不变，任何增加都是由信号源的互调产生。</w:t>
      </w:r>
    </w:p>
    <w:p w14:paraId="5ACA7B31" w14:textId="77777777" w:rsidR="00694C5A" w:rsidRPr="00F47F8E" w:rsidRDefault="00694C5A" w:rsidP="00F47F8E">
      <w:pPr>
        <w:tabs>
          <w:tab w:val="num" w:pos="312"/>
        </w:tabs>
        <w:spacing w:line="360" w:lineRule="auto"/>
        <w:rPr>
          <w:rFonts w:ascii="宋体" w:hAnsi="宋体"/>
          <w:kern w:val="0"/>
          <w:sz w:val="24"/>
        </w:rPr>
      </w:pPr>
      <w:r w:rsidRPr="00F47F8E">
        <w:rPr>
          <w:rFonts w:ascii="宋体" w:hAnsi="宋体" w:hint="eastAsia"/>
          <w:kern w:val="0"/>
          <w:sz w:val="24"/>
        </w:rPr>
        <w:t>4.3. 信号源噪声的试验方法</w:t>
      </w:r>
    </w:p>
    <w:p w14:paraId="24E4E13E" w14:textId="77777777" w:rsidR="00694C5A" w:rsidRDefault="00694C5A" w:rsidP="00F47F8E">
      <w:pPr>
        <w:tabs>
          <w:tab w:val="num" w:pos="312"/>
        </w:tabs>
        <w:spacing w:line="360" w:lineRule="auto"/>
        <w:ind w:firstLineChars="200" w:firstLine="420"/>
        <w:rPr>
          <w:rFonts w:asciiTheme="minorHAnsi" w:eastAsiaTheme="minorEastAsia" w:hAnsiTheme="minorHAnsi"/>
          <w:b/>
          <w:bCs/>
          <w:sz w:val="24"/>
        </w:rPr>
      </w:pPr>
      <w:r w:rsidRPr="00F47F8E">
        <w:rPr>
          <w:rFonts w:ascii="宋体" w:hAnsi="宋体" w:hint="eastAsia"/>
          <w:kern w:val="0"/>
          <w:szCs w:val="21"/>
        </w:rPr>
        <w:t>在200MHz以下,将一只在邻道上至少具有20dB衰减的晶体滤波器连至被测信号源的输出端以此确定所测结果是否受信号源噪声影响。</w:t>
      </w:r>
    </w:p>
    <w:p w14:paraId="7BA1C436" w14:textId="77777777" w:rsidR="00FD22C1" w:rsidRPr="00F47F8E" w:rsidRDefault="00FD22C1" w:rsidP="00F47F8E">
      <w:pPr>
        <w:tabs>
          <w:tab w:val="num" w:pos="312"/>
        </w:tabs>
        <w:spacing w:line="360" w:lineRule="auto"/>
        <w:rPr>
          <w:rFonts w:ascii="宋体" w:hAnsi="宋体"/>
          <w:kern w:val="0"/>
          <w:sz w:val="24"/>
        </w:rPr>
      </w:pPr>
      <w:r w:rsidRPr="00F47F8E">
        <w:rPr>
          <w:rFonts w:ascii="宋体" w:hAnsi="宋体" w:hint="eastAsia"/>
          <w:kern w:val="0"/>
          <w:sz w:val="24"/>
        </w:rPr>
        <w:t>4</w:t>
      </w:r>
      <w:r w:rsidRPr="00F47F8E">
        <w:rPr>
          <w:rFonts w:ascii="宋体" w:hAnsi="宋体"/>
          <w:kern w:val="0"/>
          <w:sz w:val="24"/>
        </w:rPr>
        <w:t xml:space="preserve">.4 </w:t>
      </w:r>
      <w:r w:rsidRPr="00F47F8E">
        <w:rPr>
          <w:rFonts w:ascii="宋体" w:hAnsi="宋体" w:hint="eastAsia"/>
          <w:kern w:val="0"/>
          <w:sz w:val="24"/>
        </w:rPr>
        <w:t>测试仪器精度要求</w:t>
      </w:r>
    </w:p>
    <w:p w14:paraId="07F150C5" w14:textId="77777777" w:rsidR="00FD22C1" w:rsidRPr="00F47F8E" w:rsidRDefault="00FD22C1" w:rsidP="00F47F8E">
      <w:pPr>
        <w:tabs>
          <w:tab w:val="num" w:pos="312"/>
        </w:tabs>
        <w:spacing w:line="360" w:lineRule="auto"/>
        <w:ind w:firstLineChars="200" w:firstLine="420"/>
        <w:rPr>
          <w:rFonts w:ascii="宋体" w:hAnsi="宋体"/>
          <w:kern w:val="0"/>
          <w:szCs w:val="21"/>
        </w:rPr>
      </w:pPr>
      <w:r w:rsidRPr="00F47F8E">
        <w:rPr>
          <w:rFonts w:ascii="宋体" w:hAnsi="宋体" w:hint="eastAsia"/>
          <w:kern w:val="0"/>
          <w:szCs w:val="21"/>
        </w:rPr>
        <w:t>凡测量性能项目所用仪器，其自身精度将比所测值高3到10倍。</w:t>
      </w:r>
    </w:p>
    <w:p w14:paraId="4FB44080" w14:textId="77777777" w:rsidR="00694C5A" w:rsidRPr="00D6466A" w:rsidRDefault="00B029A9" w:rsidP="00D6466A">
      <w:pPr>
        <w:pStyle w:val="a3"/>
        <w:numPr>
          <w:ilvl w:val="0"/>
          <w:numId w:val="4"/>
        </w:numPr>
        <w:spacing w:line="300" w:lineRule="auto"/>
        <w:ind w:firstLineChars="0"/>
        <w:rPr>
          <w:rFonts w:ascii="宋体" w:hAnsi="宋体" w:cs="宋体"/>
          <w:sz w:val="28"/>
          <w:szCs w:val="28"/>
        </w:rPr>
      </w:pPr>
      <w:r w:rsidRPr="00D6466A">
        <w:rPr>
          <w:rFonts w:ascii="宋体" w:hAnsi="宋体" w:cs="宋体" w:hint="eastAsia"/>
          <w:sz w:val="28"/>
          <w:szCs w:val="28"/>
        </w:rPr>
        <w:t>测量方法</w:t>
      </w:r>
    </w:p>
    <w:p w14:paraId="511B4B69" w14:textId="77777777" w:rsidR="00B029A9" w:rsidRDefault="00B029A9" w:rsidP="00B029A9">
      <w:pPr>
        <w:tabs>
          <w:tab w:val="num" w:pos="312"/>
        </w:tabs>
        <w:spacing w:line="360" w:lineRule="auto"/>
        <w:jc w:val="center"/>
        <w:rPr>
          <w:kern w:val="0"/>
          <w:szCs w:val="21"/>
        </w:rPr>
      </w:pPr>
      <w:r>
        <w:rPr>
          <w:noProof/>
        </w:rPr>
        <w:drawing>
          <wp:inline distT="0" distB="0" distL="0" distR="0" wp14:anchorId="33C397A9" wp14:editId="719DF4E6">
            <wp:extent cx="3692769" cy="2210066"/>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9089" cy="2225818"/>
                    </a:xfrm>
                    <a:prstGeom prst="rect">
                      <a:avLst/>
                    </a:prstGeom>
                    <a:noFill/>
                    <a:ln>
                      <a:noFill/>
                    </a:ln>
                  </pic:spPr>
                </pic:pic>
              </a:graphicData>
            </a:graphic>
          </wp:inline>
        </w:drawing>
      </w:r>
    </w:p>
    <w:p w14:paraId="1F28DDFA" w14:textId="77777777" w:rsidR="00B029A9" w:rsidRDefault="00B029A9" w:rsidP="00F47F8E">
      <w:pPr>
        <w:tabs>
          <w:tab w:val="num" w:pos="312"/>
        </w:tabs>
        <w:spacing w:line="360" w:lineRule="auto"/>
        <w:jc w:val="right"/>
        <w:rPr>
          <w:kern w:val="0"/>
          <w:szCs w:val="21"/>
        </w:rPr>
      </w:pPr>
      <w:r>
        <w:rPr>
          <w:rFonts w:hint="eastAsia"/>
          <w:kern w:val="0"/>
          <w:szCs w:val="21"/>
        </w:rPr>
        <w:t>测量均采用此图</w:t>
      </w:r>
    </w:p>
    <w:p w14:paraId="7DD889B2" w14:textId="77777777" w:rsidR="00B029A9" w:rsidRPr="00F47F8E" w:rsidRDefault="00B029A9" w:rsidP="00B029A9">
      <w:pPr>
        <w:tabs>
          <w:tab w:val="num" w:pos="312"/>
        </w:tabs>
        <w:spacing w:line="360" w:lineRule="auto"/>
        <w:rPr>
          <w:rFonts w:ascii="宋体" w:hAnsi="宋体"/>
          <w:kern w:val="0"/>
          <w:sz w:val="24"/>
        </w:rPr>
      </w:pPr>
      <w:r w:rsidRPr="00F47F8E">
        <w:rPr>
          <w:rFonts w:ascii="宋体" w:hAnsi="宋体" w:hint="eastAsia"/>
          <w:kern w:val="0"/>
          <w:sz w:val="24"/>
        </w:rPr>
        <w:t>5</w:t>
      </w:r>
      <w:r w:rsidRPr="00F47F8E">
        <w:rPr>
          <w:rFonts w:ascii="宋体" w:hAnsi="宋体"/>
          <w:kern w:val="0"/>
          <w:sz w:val="24"/>
        </w:rPr>
        <w:t xml:space="preserve">.1 </w:t>
      </w:r>
      <w:r w:rsidRPr="00F47F8E">
        <w:rPr>
          <w:rFonts w:ascii="宋体" w:hAnsi="宋体" w:hint="eastAsia"/>
          <w:kern w:val="0"/>
          <w:sz w:val="24"/>
        </w:rPr>
        <w:t>参考灵敏度</w:t>
      </w:r>
    </w:p>
    <w:p w14:paraId="7727759C" w14:textId="77777777" w:rsidR="00B029A9" w:rsidRPr="00F47F8E" w:rsidRDefault="00271395" w:rsidP="00F47F8E">
      <w:pPr>
        <w:spacing w:line="360" w:lineRule="auto"/>
        <w:ind w:firstLineChars="200" w:firstLine="420"/>
        <w:rPr>
          <w:rFonts w:ascii="宋体" w:hAnsi="宋体"/>
          <w:szCs w:val="21"/>
        </w:rPr>
      </w:pPr>
      <w:r w:rsidRPr="00F47F8E">
        <w:rPr>
          <w:rFonts w:ascii="宋体" w:hAnsi="宋体" w:hint="eastAsia"/>
          <w:szCs w:val="21"/>
        </w:rPr>
        <w:t>1</w:t>
      </w:r>
      <w:r w:rsidRPr="00F47F8E">
        <w:rPr>
          <w:rFonts w:ascii="宋体" w:hAnsi="宋体"/>
          <w:szCs w:val="21"/>
        </w:rPr>
        <w:t xml:space="preserve">. </w:t>
      </w:r>
      <w:r w:rsidR="00B029A9" w:rsidRPr="00F47F8E">
        <w:rPr>
          <w:rFonts w:ascii="宋体" w:hAnsi="宋体" w:hint="eastAsia"/>
          <w:szCs w:val="21"/>
        </w:rPr>
        <w:t>定义：在规定的频率和调制下，使接收机输出端产生标准信噪比的输入信号电平。</w:t>
      </w:r>
    </w:p>
    <w:p w14:paraId="3FD7DCEE" w14:textId="77777777" w:rsidR="00A87517" w:rsidRPr="00F47F8E" w:rsidRDefault="00A87517" w:rsidP="00F47F8E">
      <w:pPr>
        <w:spacing w:line="360" w:lineRule="auto"/>
        <w:ind w:firstLineChars="200" w:firstLine="420"/>
        <w:rPr>
          <w:rFonts w:ascii="宋体" w:hAnsi="宋体"/>
          <w:szCs w:val="21"/>
        </w:rPr>
      </w:pPr>
      <w:r w:rsidRPr="00F47F8E">
        <w:rPr>
          <w:rFonts w:ascii="宋体" w:hAnsi="宋体" w:hint="eastAsia"/>
          <w:szCs w:val="21"/>
        </w:rPr>
        <w:t>信噪比：试验负载上信号、噪声、失真三者之和的功率与噪声、失真二者之和的功率比。</w:t>
      </w:r>
    </w:p>
    <w:p w14:paraId="574368A8" w14:textId="77777777" w:rsidR="00A87517" w:rsidRDefault="00A87517" w:rsidP="00A87517">
      <w:pPr>
        <w:spacing w:line="300" w:lineRule="auto"/>
        <w:jc w:val="center"/>
        <w:rPr>
          <w:rFonts w:ascii="宋体" w:hAnsi="宋体" w:cs="宋体"/>
          <w:color w:val="000000"/>
          <w:kern w:val="0"/>
          <w:sz w:val="24"/>
          <w:lang w:bidi="ar"/>
        </w:rPr>
      </w:pPr>
      <w:r>
        <w:rPr>
          <w:rFonts w:ascii="宋体" w:hAnsi="宋体" w:cs="宋体" w:hint="eastAsia"/>
          <w:color w:val="000000"/>
          <w:kern w:val="0"/>
          <w:position w:val="-24"/>
          <w:sz w:val="24"/>
          <w:lang w:bidi="ar"/>
        </w:rPr>
        <w:object w:dxaOrig="1080" w:dyaOrig="619" w14:anchorId="53C91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7" o:spid="_x0000_i1025" type="#_x0000_t75" style="width:54pt;height:30.65pt" o:ole="">
            <v:fill o:detectmouseclick="t"/>
            <v:imagedata r:id="rId12" o:title=""/>
          </v:shape>
          <o:OLEObject Type="Embed" ProgID="Equation.KSEE3" ShapeID="对象 7" DrawAspect="Content" ObjectID="_1671280926" r:id="rId13">
            <o:FieldCodes>\* MERGEFORMAT</o:FieldCodes>
          </o:OLEObject>
        </w:object>
      </w:r>
    </w:p>
    <w:p w14:paraId="5012D8D6" w14:textId="77777777" w:rsidR="00A87517" w:rsidRPr="00F47F8E" w:rsidRDefault="00A87517" w:rsidP="00F47F8E">
      <w:pPr>
        <w:spacing w:line="360" w:lineRule="auto"/>
        <w:ind w:firstLineChars="200" w:firstLine="420"/>
        <w:rPr>
          <w:rFonts w:ascii="宋体" w:hAnsi="宋体"/>
          <w:szCs w:val="21"/>
        </w:rPr>
      </w:pPr>
      <w:r w:rsidRPr="00F47F8E">
        <w:rPr>
          <w:rFonts w:ascii="宋体" w:hAnsi="宋体" w:hint="eastAsia"/>
          <w:szCs w:val="21"/>
        </w:rPr>
        <w:t>S——标准试验调制产生的有用音频信号</w:t>
      </w:r>
    </w:p>
    <w:p w14:paraId="7E15617B" w14:textId="77777777" w:rsidR="00A87517" w:rsidRPr="00F47F8E" w:rsidRDefault="00A87517" w:rsidP="00F47F8E">
      <w:pPr>
        <w:spacing w:line="360" w:lineRule="auto"/>
        <w:ind w:firstLineChars="200" w:firstLine="420"/>
        <w:rPr>
          <w:rFonts w:ascii="宋体" w:hAnsi="宋体"/>
          <w:szCs w:val="21"/>
        </w:rPr>
      </w:pPr>
      <w:r w:rsidRPr="00F47F8E">
        <w:rPr>
          <w:rFonts w:ascii="宋体" w:hAnsi="宋体" w:hint="eastAsia"/>
          <w:szCs w:val="21"/>
        </w:rPr>
        <w:t>N——标准试验调制下的噪声</w:t>
      </w:r>
    </w:p>
    <w:p w14:paraId="1549A06D" w14:textId="77777777" w:rsidR="00A87517" w:rsidRPr="00F47F8E" w:rsidRDefault="00A87517" w:rsidP="00F47F8E">
      <w:pPr>
        <w:spacing w:line="360" w:lineRule="auto"/>
        <w:ind w:firstLineChars="200" w:firstLine="420"/>
        <w:rPr>
          <w:rFonts w:ascii="宋体" w:hAnsi="宋体"/>
          <w:szCs w:val="21"/>
        </w:rPr>
      </w:pPr>
      <w:r w:rsidRPr="00F47F8E">
        <w:rPr>
          <w:rFonts w:ascii="宋体" w:hAnsi="宋体" w:hint="eastAsia"/>
          <w:szCs w:val="21"/>
        </w:rPr>
        <w:lastRenderedPageBreak/>
        <w:t>D——标准试验调制下的失真</w:t>
      </w:r>
    </w:p>
    <w:p w14:paraId="449C2913" w14:textId="77777777" w:rsidR="00A87517" w:rsidRPr="00F47F8E" w:rsidRDefault="00A87517" w:rsidP="00F47F8E">
      <w:pPr>
        <w:spacing w:line="360" w:lineRule="auto"/>
        <w:ind w:firstLineChars="200" w:firstLine="420"/>
        <w:rPr>
          <w:rFonts w:ascii="宋体" w:hAnsi="宋体"/>
          <w:szCs w:val="21"/>
        </w:rPr>
      </w:pPr>
      <w:r w:rsidRPr="00F47F8E">
        <w:rPr>
          <w:rFonts w:ascii="宋体" w:hAnsi="宋体" w:hint="eastAsia"/>
          <w:szCs w:val="21"/>
        </w:rPr>
        <w:t>信噪比单位</w:t>
      </w:r>
      <w:r w:rsidRPr="00F47F8E">
        <w:rPr>
          <w:rFonts w:ascii="宋体" w:hAnsi="宋体" w:hint="eastAsia"/>
          <w:szCs w:val="21"/>
        </w:rPr>
        <w:object w:dxaOrig="339" w:dyaOrig="279" w14:anchorId="64CA9831">
          <v:shape id="对象 8" o:spid="_x0000_i1026" type="#_x0000_t75" style="width:17.35pt;height:14pt" o:ole="">
            <v:fill o:detectmouseclick="t"/>
            <v:imagedata r:id="rId14" o:title=""/>
          </v:shape>
          <o:OLEObject Type="Embed" ProgID="Equation.KSEE3" ShapeID="对象 8" DrawAspect="Content" ObjectID="_1671280927" r:id="rId15">
            <o:FieldCodes>\* MERGEFORMAT</o:FieldCodes>
          </o:OLEObject>
        </w:object>
      </w:r>
      <w:r w:rsidRPr="00F47F8E">
        <w:rPr>
          <w:rFonts w:ascii="宋体" w:hAnsi="宋体" w:hint="eastAsia"/>
          <w:szCs w:val="21"/>
        </w:rPr>
        <w:t>（分贝），通常称为信纳（SINAD）</w:t>
      </w:r>
    </w:p>
    <w:p w14:paraId="35E08F93" w14:textId="77777777" w:rsidR="00A87517" w:rsidRPr="00F47F8E" w:rsidRDefault="00A87517" w:rsidP="00F47F8E">
      <w:pPr>
        <w:spacing w:line="360" w:lineRule="auto"/>
        <w:ind w:firstLineChars="200" w:firstLine="420"/>
        <w:rPr>
          <w:rFonts w:ascii="宋体" w:hAnsi="宋体"/>
          <w:szCs w:val="21"/>
        </w:rPr>
      </w:pPr>
      <w:r w:rsidRPr="00F47F8E">
        <w:rPr>
          <w:rFonts w:ascii="宋体" w:hAnsi="宋体" w:hint="eastAsia"/>
          <w:szCs w:val="21"/>
        </w:rPr>
        <w:t>标准信噪比规定值为信纳</w:t>
      </w:r>
      <w:r w:rsidRPr="00F47F8E">
        <w:rPr>
          <w:rFonts w:ascii="宋体" w:hAnsi="宋体" w:hint="eastAsia"/>
          <w:szCs w:val="21"/>
        </w:rPr>
        <w:object w:dxaOrig="559" w:dyaOrig="279" w14:anchorId="4B3D7075">
          <v:shape id="对象 9" o:spid="_x0000_i1027" type="#_x0000_t75" style="width:28pt;height:14pt" o:ole="">
            <v:fill o:detectmouseclick="t"/>
            <v:imagedata r:id="rId16" o:title=""/>
          </v:shape>
          <o:OLEObject Type="Embed" ProgID="Equation.KSEE3" ShapeID="对象 9" DrawAspect="Content" ObjectID="_1671280928" r:id="rId17">
            <o:FieldCodes>\* MERGEFORMAT</o:FieldCodes>
          </o:OLEObject>
        </w:object>
      </w:r>
    </w:p>
    <w:p w14:paraId="02F0D3CC" w14:textId="77777777" w:rsidR="00B029A9" w:rsidRPr="00F47F8E" w:rsidRDefault="00271395" w:rsidP="00F47F8E">
      <w:pPr>
        <w:spacing w:line="360" w:lineRule="auto"/>
        <w:ind w:firstLineChars="200" w:firstLine="420"/>
        <w:rPr>
          <w:rFonts w:ascii="宋体" w:hAnsi="宋体"/>
          <w:szCs w:val="21"/>
        </w:rPr>
      </w:pPr>
      <w:r w:rsidRPr="00F47F8E">
        <w:rPr>
          <w:rFonts w:ascii="宋体" w:hAnsi="宋体" w:hint="eastAsia"/>
          <w:szCs w:val="21"/>
        </w:rPr>
        <w:t>2</w:t>
      </w:r>
      <w:r w:rsidRPr="00F47F8E">
        <w:rPr>
          <w:rFonts w:ascii="宋体" w:hAnsi="宋体"/>
          <w:szCs w:val="21"/>
        </w:rPr>
        <w:t xml:space="preserve">. </w:t>
      </w:r>
      <w:r w:rsidR="00A87517" w:rsidRPr="00F47F8E">
        <w:rPr>
          <w:rFonts w:ascii="宋体" w:hAnsi="宋体" w:hint="eastAsia"/>
          <w:szCs w:val="21"/>
        </w:rPr>
        <w:t>测量方法</w:t>
      </w:r>
    </w:p>
    <w:p w14:paraId="6BF9E0F8" w14:textId="77777777" w:rsidR="00271395" w:rsidRPr="00F47F8E" w:rsidRDefault="00271395" w:rsidP="00F47F8E">
      <w:pPr>
        <w:spacing w:line="360" w:lineRule="auto"/>
        <w:ind w:firstLineChars="200" w:firstLine="420"/>
        <w:rPr>
          <w:rFonts w:ascii="宋体" w:hAnsi="宋体"/>
          <w:szCs w:val="21"/>
        </w:rPr>
      </w:pPr>
      <w:r w:rsidRPr="00F47F8E">
        <w:rPr>
          <w:rFonts w:ascii="宋体" w:hAnsi="宋体" w:hint="eastAsia"/>
          <w:szCs w:val="21"/>
        </w:rPr>
        <w:t>（1）按照图5</w:t>
      </w:r>
      <w:r w:rsidR="000103CE" w:rsidRPr="00F47F8E">
        <w:rPr>
          <w:rFonts w:ascii="宋体" w:hAnsi="宋体" w:hint="eastAsia"/>
          <w:szCs w:val="21"/>
        </w:rPr>
        <w:t>所示</w:t>
      </w:r>
      <w:r w:rsidRPr="00F47F8E">
        <w:rPr>
          <w:rFonts w:ascii="宋体" w:hAnsi="宋体" w:hint="eastAsia"/>
          <w:szCs w:val="21"/>
        </w:rPr>
        <w:t>连接好设备。</w:t>
      </w:r>
    </w:p>
    <w:p w14:paraId="6C387C36" w14:textId="77777777" w:rsidR="00271395" w:rsidRPr="00F47F8E" w:rsidRDefault="00271395" w:rsidP="00F47F8E">
      <w:pPr>
        <w:widowControl/>
        <w:spacing w:line="360" w:lineRule="auto"/>
        <w:ind w:firstLineChars="200" w:firstLine="420"/>
        <w:jc w:val="left"/>
        <w:rPr>
          <w:rFonts w:ascii="宋体" w:hAnsi="宋体" w:cs="宋体"/>
          <w:color w:val="000000"/>
          <w:kern w:val="0"/>
          <w:szCs w:val="21"/>
          <w:lang w:bidi="ar"/>
        </w:rPr>
      </w:pPr>
      <w:r w:rsidRPr="00F47F8E">
        <w:rPr>
          <w:rFonts w:ascii="宋体" w:hAnsi="宋体" w:cs="宋体" w:hint="eastAsia"/>
          <w:color w:val="000000"/>
          <w:kern w:val="0"/>
          <w:szCs w:val="21"/>
          <w:lang w:bidi="ar"/>
        </w:rPr>
        <w:t>（2）输入标准信号至接收机输入端，调节接收机音量控制使输出功率达到参考输出功率，记录此功率。</w:t>
      </w:r>
    </w:p>
    <w:p w14:paraId="4E020699" w14:textId="77777777" w:rsidR="00271395" w:rsidRPr="00F47F8E" w:rsidRDefault="00271395" w:rsidP="00F47F8E">
      <w:pPr>
        <w:widowControl/>
        <w:spacing w:line="360" w:lineRule="auto"/>
        <w:ind w:firstLineChars="200" w:firstLine="420"/>
        <w:jc w:val="left"/>
        <w:rPr>
          <w:rFonts w:ascii="宋体" w:hAnsi="宋体" w:cs="宋体"/>
          <w:color w:val="000000"/>
          <w:kern w:val="0"/>
          <w:szCs w:val="21"/>
          <w:lang w:bidi="ar"/>
        </w:rPr>
      </w:pPr>
      <w:r w:rsidRPr="00F47F8E">
        <w:rPr>
          <w:rFonts w:ascii="宋体" w:hAnsi="宋体" w:cs="宋体" w:hint="eastAsia"/>
          <w:color w:val="000000"/>
          <w:kern w:val="0"/>
          <w:szCs w:val="21"/>
          <w:lang w:bidi="ar"/>
        </w:rPr>
        <w:t>（3）调节输入信号的电平（指载波的电平），以产生标准信噪比，一般情况下该电平即为12dB信纳值下的参考灵敏度，用</w:t>
      </w:r>
      <w:r w:rsidR="00F30A7A" w:rsidRPr="00F47F8E">
        <w:rPr>
          <w:rFonts w:ascii="宋体" w:hAnsi="宋体" w:cs="宋体" w:hint="eastAsia"/>
          <w:color w:val="000000"/>
          <w:kern w:val="0"/>
          <w:szCs w:val="21"/>
          <w:lang w:bidi="ar"/>
        </w:rPr>
        <w:t>μ</w:t>
      </w:r>
      <w:r w:rsidRPr="00F47F8E">
        <w:rPr>
          <w:rFonts w:ascii="宋体" w:hAnsi="宋体" w:cs="宋体" w:hint="eastAsia"/>
          <w:color w:val="000000"/>
          <w:kern w:val="0"/>
          <w:szCs w:val="21"/>
          <w:lang w:bidi="ar"/>
        </w:rPr>
        <w:t>V或dB(</w:t>
      </w:r>
      <w:r w:rsidR="00F30A7A" w:rsidRPr="00F47F8E">
        <w:rPr>
          <w:rFonts w:ascii="宋体" w:hAnsi="宋体" w:cs="宋体" w:hint="eastAsia"/>
          <w:color w:val="000000"/>
          <w:kern w:val="0"/>
          <w:szCs w:val="21"/>
          <w:lang w:bidi="ar"/>
        </w:rPr>
        <w:t>μ</w:t>
      </w:r>
      <w:r w:rsidRPr="00F47F8E">
        <w:rPr>
          <w:rFonts w:ascii="宋体" w:hAnsi="宋体" w:cs="宋体" w:hint="eastAsia"/>
          <w:color w:val="000000"/>
          <w:kern w:val="0"/>
          <w:szCs w:val="21"/>
          <w:lang w:bidi="ar"/>
        </w:rPr>
        <w:t xml:space="preserve">V)为单位表示。      </w:t>
      </w:r>
    </w:p>
    <w:p w14:paraId="3EC3F379" w14:textId="77777777" w:rsidR="00271395" w:rsidRDefault="00271395" w:rsidP="00F47F8E">
      <w:pPr>
        <w:widowControl/>
        <w:spacing w:line="360" w:lineRule="auto"/>
        <w:ind w:firstLineChars="200" w:firstLine="420"/>
        <w:jc w:val="left"/>
        <w:rPr>
          <w:rFonts w:ascii="宋体" w:hAnsi="宋体" w:cs="宋体"/>
          <w:color w:val="000000"/>
          <w:kern w:val="0"/>
          <w:sz w:val="24"/>
          <w:lang w:bidi="ar"/>
        </w:rPr>
      </w:pPr>
      <w:r w:rsidRPr="00F47F8E">
        <w:rPr>
          <w:rFonts w:ascii="宋体" w:hAnsi="宋体" w:cs="宋体" w:hint="eastAsia"/>
          <w:color w:val="000000"/>
          <w:kern w:val="0"/>
          <w:szCs w:val="21"/>
          <w:lang w:bidi="ar"/>
        </w:rPr>
        <w:t>（4）如果该电平下接收机输出功率比参考输出功率低3dB以上，则应提高输入信号电平使接收机输出功率达到只比参考输出功率低3dB，此时的电平作为参考灵敏度，用</w:t>
      </w:r>
      <w:r w:rsidR="00F30A7A" w:rsidRPr="00F47F8E">
        <w:rPr>
          <w:rFonts w:ascii="宋体" w:hAnsi="宋体" w:cs="宋体" w:hint="eastAsia"/>
          <w:color w:val="000000"/>
          <w:kern w:val="0"/>
          <w:szCs w:val="21"/>
          <w:lang w:bidi="ar"/>
        </w:rPr>
        <w:t>μV或dB(μV)</w:t>
      </w:r>
      <w:r w:rsidRPr="00F47F8E">
        <w:rPr>
          <w:rFonts w:ascii="宋体" w:hAnsi="宋体" w:cs="宋体" w:hint="eastAsia"/>
          <w:color w:val="000000"/>
          <w:kern w:val="0"/>
          <w:szCs w:val="21"/>
          <w:lang w:bidi="ar"/>
        </w:rPr>
        <w:t>为单位表示。</w:t>
      </w:r>
    </w:p>
    <w:p w14:paraId="7E604544" w14:textId="77777777" w:rsidR="005875FB" w:rsidRPr="00F47F8E" w:rsidRDefault="005875FB" w:rsidP="00F47F8E">
      <w:pPr>
        <w:tabs>
          <w:tab w:val="num" w:pos="312"/>
        </w:tabs>
        <w:spacing w:line="360" w:lineRule="auto"/>
        <w:rPr>
          <w:rFonts w:ascii="宋体" w:hAnsi="宋体"/>
          <w:kern w:val="0"/>
          <w:sz w:val="24"/>
        </w:rPr>
      </w:pPr>
      <w:r w:rsidRPr="00F47F8E">
        <w:rPr>
          <w:rFonts w:ascii="宋体" w:hAnsi="宋体" w:hint="eastAsia"/>
          <w:kern w:val="0"/>
          <w:sz w:val="24"/>
        </w:rPr>
        <w:t>5</w:t>
      </w:r>
      <w:r w:rsidRPr="00F47F8E">
        <w:rPr>
          <w:rFonts w:ascii="宋体" w:hAnsi="宋体"/>
          <w:kern w:val="0"/>
          <w:sz w:val="24"/>
        </w:rPr>
        <w:t>.2</w:t>
      </w:r>
      <w:r w:rsidRPr="00F47F8E">
        <w:rPr>
          <w:rFonts w:ascii="宋体" w:hAnsi="宋体" w:hint="eastAsia"/>
          <w:kern w:val="0"/>
          <w:sz w:val="24"/>
        </w:rPr>
        <w:t xml:space="preserve"> 抑噪灵敏度</w:t>
      </w:r>
    </w:p>
    <w:p w14:paraId="4E4E3983" w14:textId="77777777" w:rsidR="005875FB" w:rsidRPr="00F47F8E" w:rsidRDefault="005875FB" w:rsidP="00F47F8E">
      <w:pPr>
        <w:spacing w:line="360" w:lineRule="auto"/>
        <w:ind w:firstLineChars="200" w:firstLine="420"/>
        <w:rPr>
          <w:rFonts w:ascii="宋体" w:hAnsi="宋体"/>
          <w:szCs w:val="21"/>
        </w:rPr>
      </w:pPr>
      <w:r w:rsidRPr="00F47F8E">
        <w:rPr>
          <w:rFonts w:ascii="宋体" w:hAnsi="宋体" w:hint="eastAsia"/>
          <w:szCs w:val="21"/>
        </w:rPr>
        <w:t>1</w:t>
      </w:r>
      <w:r w:rsidRPr="00F47F8E">
        <w:rPr>
          <w:rFonts w:ascii="宋体" w:hAnsi="宋体"/>
          <w:szCs w:val="21"/>
        </w:rPr>
        <w:t>.</w:t>
      </w:r>
      <w:r w:rsidRPr="00F47F8E">
        <w:rPr>
          <w:rFonts w:ascii="宋体" w:hAnsi="宋体" w:hint="eastAsia"/>
          <w:szCs w:val="21"/>
        </w:rPr>
        <w:t xml:space="preserve"> 定义：能使输出音频噪声功率降低规定数值的未调制的输入信号电平。</w:t>
      </w:r>
    </w:p>
    <w:p w14:paraId="2A014184" w14:textId="77777777" w:rsidR="005875FB" w:rsidRPr="00F47F8E" w:rsidRDefault="005875FB" w:rsidP="00F47F8E">
      <w:pPr>
        <w:spacing w:line="360" w:lineRule="auto"/>
        <w:ind w:firstLineChars="200" w:firstLine="420"/>
        <w:rPr>
          <w:rFonts w:ascii="宋体" w:hAnsi="宋体"/>
          <w:szCs w:val="21"/>
        </w:rPr>
      </w:pPr>
      <w:r w:rsidRPr="00F47F8E">
        <w:rPr>
          <w:rFonts w:ascii="宋体" w:hAnsi="宋体" w:hint="eastAsia"/>
          <w:szCs w:val="21"/>
        </w:rPr>
        <w:t>2</w:t>
      </w:r>
      <w:r w:rsidRPr="00F47F8E">
        <w:rPr>
          <w:rFonts w:ascii="宋体" w:hAnsi="宋体"/>
          <w:szCs w:val="21"/>
        </w:rPr>
        <w:t xml:space="preserve">. </w:t>
      </w:r>
      <w:r w:rsidRPr="00F47F8E">
        <w:rPr>
          <w:rFonts w:ascii="宋体" w:hAnsi="宋体" w:hint="eastAsia"/>
          <w:szCs w:val="21"/>
        </w:rPr>
        <w:t>测量方法</w:t>
      </w:r>
    </w:p>
    <w:p w14:paraId="0D3B2026" w14:textId="77777777" w:rsidR="005875FB" w:rsidRPr="00F47F8E" w:rsidRDefault="00F47F8E" w:rsidP="00F47F8E">
      <w:pPr>
        <w:spacing w:line="360" w:lineRule="auto"/>
        <w:ind w:firstLineChars="200" w:firstLine="420"/>
        <w:rPr>
          <w:rFonts w:ascii="宋体" w:hAnsi="宋体"/>
          <w:szCs w:val="21"/>
        </w:rPr>
      </w:pPr>
      <w:r>
        <w:rPr>
          <w:rFonts w:ascii="宋体" w:hAnsi="宋体" w:hint="eastAsia"/>
          <w:szCs w:val="21"/>
        </w:rPr>
        <w:t>（1）</w:t>
      </w:r>
      <w:r w:rsidR="005875FB" w:rsidRPr="00F47F8E">
        <w:rPr>
          <w:rFonts w:ascii="宋体" w:hAnsi="宋体" w:hint="eastAsia"/>
          <w:szCs w:val="21"/>
        </w:rPr>
        <w:t>按照图5连接设备。</w:t>
      </w:r>
    </w:p>
    <w:p w14:paraId="304D1850" w14:textId="77777777" w:rsidR="005875FB" w:rsidRPr="00F47F8E" w:rsidRDefault="00F47F8E" w:rsidP="00F47F8E">
      <w:pPr>
        <w:spacing w:line="360" w:lineRule="auto"/>
        <w:ind w:firstLineChars="200" w:firstLine="420"/>
        <w:rPr>
          <w:rFonts w:ascii="宋体" w:hAnsi="宋体"/>
          <w:szCs w:val="21"/>
        </w:rPr>
      </w:pPr>
      <w:r>
        <w:rPr>
          <w:rFonts w:ascii="宋体" w:hAnsi="宋体" w:hint="eastAsia"/>
          <w:szCs w:val="21"/>
        </w:rPr>
        <w:t>（2）</w:t>
      </w:r>
      <w:r w:rsidR="005875FB" w:rsidRPr="00F47F8E">
        <w:rPr>
          <w:rFonts w:ascii="宋体" w:hAnsi="宋体" w:hint="eastAsia"/>
          <w:szCs w:val="21"/>
        </w:rPr>
        <w:t>在无输入信号下，直接测量噪声输出功率。</w:t>
      </w:r>
    </w:p>
    <w:p w14:paraId="18AA8BFB" w14:textId="77777777" w:rsidR="005875FB" w:rsidRPr="00F47F8E" w:rsidRDefault="00F47F8E" w:rsidP="00F47F8E">
      <w:pPr>
        <w:spacing w:line="360" w:lineRule="auto"/>
        <w:ind w:firstLineChars="200" w:firstLine="420"/>
        <w:rPr>
          <w:rFonts w:ascii="宋体" w:hAnsi="宋体"/>
          <w:szCs w:val="21"/>
        </w:rPr>
      </w:pPr>
      <w:r>
        <w:rPr>
          <w:rFonts w:ascii="宋体" w:hAnsi="宋体" w:hint="eastAsia"/>
          <w:szCs w:val="21"/>
        </w:rPr>
        <w:t>（3）</w:t>
      </w:r>
      <w:r w:rsidR="005875FB" w:rsidRPr="00F47F8E">
        <w:rPr>
          <w:rFonts w:ascii="宋体" w:hAnsi="宋体" w:hint="eastAsia"/>
          <w:szCs w:val="21"/>
        </w:rPr>
        <w:t>在标准输入信号频率下调节未调制输入信号电平，使噪声输出功率比无输入信号情况下的降低20dB。该电平即为抑噪灵敏度，用μV或dB(μV)为单位表示。</w:t>
      </w:r>
    </w:p>
    <w:p w14:paraId="61C8EAA2" w14:textId="77777777" w:rsidR="00744318" w:rsidRPr="00690238" w:rsidRDefault="00744318" w:rsidP="00690238">
      <w:pPr>
        <w:tabs>
          <w:tab w:val="num" w:pos="312"/>
        </w:tabs>
        <w:spacing w:line="360" w:lineRule="auto"/>
        <w:rPr>
          <w:rFonts w:ascii="宋体" w:hAnsi="宋体"/>
          <w:kern w:val="0"/>
          <w:sz w:val="24"/>
        </w:rPr>
      </w:pPr>
      <w:r w:rsidRPr="00690238">
        <w:rPr>
          <w:rFonts w:ascii="宋体" w:hAnsi="宋体" w:hint="eastAsia"/>
          <w:kern w:val="0"/>
          <w:sz w:val="24"/>
        </w:rPr>
        <w:t>5</w:t>
      </w:r>
      <w:r w:rsidRPr="00690238">
        <w:rPr>
          <w:rFonts w:ascii="宋体" w:hAnsi="宋体"/>
          <w:kern w:val="0"/>
          <w:sz w:val="24"/>
        </w:rPr>
        <w:t xml:space="preserve">.3 </w:t>
      </w:r>
      <w:r w:rsidR="001F2C74" w:rsidRPr="00690238">
        <w:rPr>
          <w:rFonts w:ascii="宋体" w:hAnsi="宋体" w:hint="eastAsia"/>
          <w:kern w:val="0"/>
          <w:sz w:val="24"/>
        </w:rPr>
        <w:t>接收通频带宽度</w:t>
      </w:r>
    </w:p>
    <w:p w14:paraId="73DE2982" w14:textId="77777777" w:rsidR="001F2C74" w:rsidRDefault="001F2C74" w:rsidP="00690238">
      <w:pPr>
        <w:tabs>
          <w:tab w:val="num" w:pos="312"/>
        </w:tabs>
        <w:spacing w:line="360" w:lineRule="auto"/>
        <w:rPr>
          <w:sz w:val="22"/>
          <w:szCs w:val="22"/>
        </w:rPr>
      </w:pPr>
      <w:r w:rsidRPr="00690238">
        <w:rPr>
          <w:rFonts w:ascii="宋体" w:hAnsi="宋体"/>
          <w:kern w:val="0"/>
          <w:sz w:val="24"/>
        </w:rPr>
        <w:t xml:space="preserve">5.3.1 </w:t>
      </w:r>
      <w:r w:rsidRPr="00690238">
        <w:rPr>
          <w:rFonts w:ascii="宋体" w:hAnsi="宋体" w:hint="eastAsia"/>
          <w:kern w:val="0"/>
          <w:sz w:val="24"/>
        </w:rPr>
        <w:t>可用通频带宽度（灵敏度随信号频率的变化）</w:t>
      </w:r>
    </w:p>
    <w:p w14:paraId="2CEB4635" w14:textId="77777777" w:rsidR="001F2C74" w:rsidRPr="00690238" w:rsidRDefault="001F2C74" w:rsidP="00690238">
      <w:pPr>
        <w:spacing w:line="360" w:lineRule="auto"/>
        <w:ind w:firstLineChars="200" w:firstLine="420"/>
        <w:rPr>
          <w:rFonts w:ascii="宋体" w:hAnsi="宋体"/>
          <w:szCs w:val="21"/>
        </w:rPr>
      </w:pPr>
      <w:r w:rsidRPr="00690238">
        <w:rPr>
          <w:rFonts w:ascii="宋体" w:hAnsi="宋体"/>
          <w:szCs w:val="21"/>
        </w:rPr>
        <w:t>1.</w:t>
      </w:r>
      <w:r w:rsidRPr="00690238">
        <w:rPr>
          <w:rFonts w:ascii="宋体" w:hAnsi="宋体" w:hint="eastAsia"/>
          <w:szCs w:val="21"/>
        </w:rPr>
        <w:t xml:space="preserve">定义 </w:t>
      </w:r>
    </w:p>
    <w:p w14:paraId="58F11AF8" w14:textId="77777777" w:rsidR="001F2C74" w:rsidRPr="00690238" w:rsidRDefault="001F2C74" w:rsidP="00690238">
      <w:pPr>
        <w:spacing w:line="360" w:lineRule="auto"/>
        <w:ind w:firstLineChars="200" w:firstLine="420"/>
        <w:rPr>
          <w:rFonts w:ascii="宋体" w:hAnsi="宋体"/>
          <w:szCs w:val="21"/>
        </w:rPr>
      </w:pPr>
      <w:r w:rsidRPr="00690238">
        <w:rPr>
          <w:rFonts w:ascii="宋体" w:hAnsi="宋体" w:hint="eastAsia"/>
          <w:szCs w:val="21"/>
        </w:rPr>
        <w:t>保持标准信噪比不变，使输入信号电平增加一定值（此处为6dB）而允许输入信号频率偏离标称频率的值。</w:t>
      </w:r>
    </w:p>
    <w:p w14:paraId="34A49361" w14:textId="77777777" w:rsidR="001F2C74" w:rsidRPr="00690238" w:rsidRDefault="001F2C74" w:rsidP="00690238">
      <w:pPr>
        <w:spacing w:line="360" w:lineRule="auto"/>
        <w:ind w:firstLineChars="200" w:firstLine="420"/>
        <w:rPr>
          <w:rFonts w:ascii="宋体" w:hAnsi="宋体"/>
          <w:szCs w:val="21"/>
        </w:rPr>
      </w:pPr>
      <w:r w:rsidRPr="00690238">
        <w:rPr>
          <w:rFonts w:ascii="宋体" w:hAnsi="宋体" w:hint="eastAsia"/>
          <w:szCs w:val="21"/>
        </w:rPr>
        <w:t>2</w:t>
      </w:r>
      <w:r w:rsidRPr="00690238">
        <w:rPr>
          <w:rFonts w:ascii="宋体" w:hAnsi="宋体"/>
          <w:szCs w:val="21"/>
        </w:rPr>
        <w:t>.</w:t>
      </w:r>
      <w:r w:rsidRPr="00690238">
        <w:rPr>
          <w:rFonts w:ascii="宋体" w:hAnsi="宋体" w:hint="eastAsia"/>
          <w:szCs w:val="21"/>
        </w:rPr>
        <w:t>测量方法</w:t>
      </w:r>
    </w:p>
    <w:p w14:paraId="28B6D0AC" w14:textId="77777777" w:rsidR="00D90D0E" w:rsidRPr="00690238" w:rsidRDefault="00690238" w:rsidP="00690238">
      <w:pPr>
        <w:spacing w:line="360" w:lineRule="auto"/>
        <w:ind w:firstLineChars="200" w:firstLine="420"/>
        <w:rPr>
          <w:rFonts w:ascii="宋体" w:hAnsi="宋体"/>
          <w:szCs w:val="21"/>
        </w:rPr>
      </w:pPr>
      <w:r>
        <w:rPr>
          <w:rFonts w:ascii="宋体" w:hAnsi="宋体" w:hint="eastAsia"/>
          <w:szCs w:val="21"/>
        </w:rPr>
        <w:t>（1）</w:t>
      </w:r>
      <w:r w:rsidR="00D90D0E" w:rsidRPr="00690238">
        <w:rPr>
          <w:rFonts w:ascii="宋体" w:hAnsi="宋体" w:hint="eastAsia"/>
          <w:szCs w:val="21"/>
        </w:rPr>
        <w:t>按照图</w:t>
      </w:r>
      <w:r w:rsidR="00D90D0E" w:rsidRPr="00690238">
        <w:rPr>
          <w:rFonts w:ascii="宋体" w:hAnsi="宋体"/>
          <w:szCs w:val="21"/>
        </w:rPr>
        <w:t>5</w:t>
      </w:r>
      <w:r w:rsidR="00D90D0E" w:rsidRPr="00690238">
        <w:rPr>
          <w:rFonts w:ascii="宋体" w:hAnsi="宋体" w:hint="eastAsia"/>
          <w:szCs w:val="21"/>
        </w:rPr>
        <w:t>所示连接设备。</w:t>
      </w:r>
    </w:p>
    <w:p w14:paraId="0870278F" w14:textId="77777777" w:rsidR="00D90D0E" w:rsidRPr="00690238" w:rsidRDefault="00690238" w:rsidP="00690238">
      <w:pPr>
        <w:spacing w:line="360" w:lineRule="auto"/>
        <w:ind w:firstLineChars="200" w:firstLine="420"/>
        <w:rPr>
          <w:rFonts w:ascii="宋体" w:hAnsi="宋体"/>
          <w:szCs w:val="21"/>
        </w:rPr>
      </w:pPr>
      <w:r>
        <w:rPr>
          <w:rFonts w:ascii="宋体" w:hAnsi="宋体" w:hint="eastAsia"/>
          <w:szCs w:val="21"/>
        </w:rPr>
        <w:t>（2）</w:t>
      </w:r>
      <w:r w:rsidR="00D90D0E" w:rsidRPr="00690238">
        <w:rPr>
          <w:rFonts w:ascii="宋体" w:hAnsi="宋体" w:hint="eastAsia"/>
          <w:szCs w:val="21"/>
        </w:rPr>
        <w:t>调节接收机音量控制和输入信号电平为参考灵敏度值。</w:t>
      </w:r>
    </w:p>
    <w:p w14:paraId="51AA60F4" w14:textId="77777777" w:rsidR="00D90D0E" w:rsidRPr="00690238" w:rsidRDefault="00690238" w:rsidP="00690238">
      <w:pPr>
        <w:spacing w:line="360" w:lineRule="auto"/>
        <w:ind w:firstLineChars="200" w:firstLine="420"/>
        <w:rPr>
          <w:rFonts w:ascii="宋体" w:hAnsi="宋体"/>
          <w:szCs w:val="21"/>
        </w:rPr>
      </w:pPr>
      <w:r>
        <w:rPr>
          <w:rFonts w:ascii="宋体" w:hAnsi="宋体" w:hint="eastAsia"/>
          <w:szCs w:val="21"/>
        </w:rPr>
        <w:t>（3）</w:t>
      </w:r>
      <w:r w:rsidR="00D90D0E" w:rsidRPr="00690238">
        <w:rPr>
          <w:rFonts w:ascii="宋体" w:hAnsi="宋体" w:hint="eastAsia"/>
          <w:szCs w:val="21"/>
        </w:rPr>
        <w:t>将参考灵敏度值的输入信号电平提高2</w:t>
      </w:r>
      <w:r w:rsidR="00D90D0E" w:rsidRPr="00690238">
        <w:rPr>
          <w:rFonts w:ascii="宋体" w:hAnsi="宋体"/>
          <w:szCs w:val="21"/>
        </w:rPr>
        <w:t>dB</w:t>
      </w:r>
      <w:r w:rsidR="00D90D0E" w:rsidRPr="00690238">
        <w:rPr>
          <w:rFonts w:ascii="宋体" w:hAnsi="宋体" w:hint="eastAsia"/>
          <w:szCs w:val="21"/>
        </w:rPr>
        <w:t>，增加</w:t>
      </w:r>
      <w:r w:rsidR="00452AF1" w:rsidRPr="00690238">
        <w:rPr>
          <w:rFonts w:ascii="宋体" w:hAnsi="宋体" w:hint="eastAsia"/>
          <w:szCs w:val="21"/>
        </w:rPr>
        <w:t>输入</w:t>
      </w:r>
      <w:r w:rsidR="00D90D0E" w:rsidRPr="00690238">
        <w:rPr>
          <w:rFonts w:ascii="宋体" w:hAnsi="宋体" w:hint="eastAsia"/>
          <w:szCs w:val="21"/>
        </w:rPr>
        <w:t>信号频率，直至重新获得标准信噪比为止，记录此频率。</w:t>
      </w:r>
    </w:p>
    <w:p w14:paraId="10565FD6" w14:textId="77777777" w:rsidR="00D90D0E" w:rsidRPr="00690238" w:rsidRDefault="00690238" w:rsidP="00690238">
      <w:pPr>
        <w:spacing w:line="360" w:lineRule="auto"/>
        <w:ind w:firstLineChars="200" w:firstLine="420"/>
        <w:rPr>
          <w:rFonts w:ascii="宋体" w:hAnsi="宋体"/>
          <w:szCs w:val="21"/>
        </w:rPr>
      </w:pPr>
      <w:r>
        <w:rPr>
          <w:rFonts w:ascii="宋体" w:hAnsi="宋体" w:hint="eastAsia"/>
          <w:szCs w:val="21"/>
        </w:rPr>
        <w:lastRenderedPageBreak/>
        <w:t>（4）</w:t>
      </w:r>
      <w:r w:rsidR="00D90D0E" w:rsidRPr="00690238">
        <w:rPr>
          <w:rFonts w:ascii="宋体" w:hAnsi="宋体" w:hint="eastAsia"/>
          <w:szCs w:val="21"/>
        </w:rPr>
        <w:t>以2</w:t>
      </w:r>
      <w:r w:rsidR="00D90D0E" w:rsidRPr="00690238">
        <w:rPr>
          <w:rFonts w:ascii="宋体" w:hAnsi="宋体"/>
          <w:szCs w:val="21"/>
        </w:rPr>
        <w:t>dB</w:t>
      </w:r>
      <w:r w:rsidR="00D90D0E" w:rsidRPr="00690238">
        <w:rPr>
          <w:rFonts w:ascii="宋体" w:hAnsi="宋体" w:hint="eastAsia"/>
          <w:szCs w:val="21"/>
        </w:rPr>
        <w:t>增量重复步骤</w:t>
      </w:r>
      <w:r>
        <w:rPr>
          <w:rFonts w:ascii="宋体" w:hAnsi="宋体" w:hint="eastAsia"/>
          <w:szCs w:val="21"/>
        </w:rPr>
        <w:t>（3）</w:t>
      </w:r>
      <w:r w:rsidR="00D90D0E" w:rsidRPr="00690238">
        <w:rPr>
          <w:rFonts w:ascii="宋体" w:hAnsi="宋体" w:hint="eastAsia"/>
          <w:szCs w:val="21"/>
        </w:rPr>
        <w:t>，直至输入信号电平比参考灵敏度时的输入信号电平高6</w:t>
      </w:r>
      <w:r w:rsidR="00D90D0E" w:rsidRPr="00690238">
        <w:rPr>
          <w:rFonts w:ascii="宋体" w:hAnsi="宋体"/>
          <w:szCs w:val="21"/>
        </w:rPr>
        <w:t>dB</w:t>
      </w:r>
      <w:r w:rsidR="00D90D0E" w:rsidRPr="00690238">
        <w:rPr>
          <w:rFonts w:ascii="宋体" w:hAnsi="宋体" w:hint="eastAsia"/>
          <w:szCs w:val="21"/>
        </w:rPr>
        <w:t>为止，记录最后的频率为</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H</m:t>
            </m:r>
          </m:sub>
        </m:sSub>
      </m:oMath>
      <w:r w:rsidR="00D90D0E" w:rsidRPr="00690238">
        <w:rPr>
          <w:rFonts w:ascii="宋体" w:hAnsi="宋体" w:hint="eastAsia"/>
          <w:szCs w:val="21"/>
        </w:rPr>
        <w:t>。</w:t>
      </w:r>
    </w:p>
    <w:p w14:paraId="5CA75D7F" w14:textId="77777777" w:rsidR="00D90D0E" w:rsidRPr="00690238" w:rsidRDefault="00C72B2A" w:rsidP="00690238">
      <w:pPr>
        <w:spacing w:line="360" w:lineRule="auto"/>
        <w:ind w:firstLineChars="200" w:firstLine="420"/>
        <w:rPr>
          <w:rFonts w:ascii="宋体" w:hAnsi="宋体"/>
          <w:szCs w:val="21"/>
        </w:rPr>
      </w:pPr>
      <w:r>
        <w:rPr>
          <w:rFonts w:ascii="宋体" w:hAnsi="宋体" w:hint="eastAsia"/>
          <w:szCs w:val="21"/>
        </w:rPr>
        <w:t>（5）</w:t>
      </w:r>
      <w:r w:rsidR="00D90D0E" w:rsidRPr="00690238">
        <w:rPr>
          <w:rFonts w:ascii="宋体" w:hAnsi="宋体" w:hint="eastAsia"/>
          <w:szCs w:val="21"/>
        </w:rPr>
        <w:t>再使输入信号频率低于标准输入信号频率，重复</w:t>
      </w:r>
      <w:r w:rsidR="00690238">
        <w:rPr>
          <w:rFonts w:ascii="宋体" w:hAnsi="宋体" w:hint="eastAsia"/>
          <w:szCs w:val="21"/>
        </w:rPr>
        <w:t>（3）</w:t>
      </w:r>
      <w:r w:rsidR="00D90D0E" w:rsidRPr="00690238">
        <w:rPr>
          <w:rFonts w:ascii="宋体" w:hAnsi="宋体" w:hint="eastAsia"/>
          <w:szCs w:val="21"/>
        </w:rPr>
        <w:t>和</w:t>
      </w:r>
      <w:r w:rsidR="00690238">
        <w:rPr>
          <w:rFonts w:ascii="宋体" w:hAnsi="宋体" w:hint="eastAsia"/>
          <w:szCs w:val="21"/>
        </w:rPr>
        <w:t>（</w:t>
      </w:r>
      <w:r w:rsidR="00690238">
        <w:rPr>
          <w:rFonts w:ascii="宋体" w:hAnsi="宋体"/>
          <w:szCs w:val="21"/>
        </w:rPr>
        <w:t>4</w:t>
      </w:r>
      <w:r w:rsidR="00690238">
        <w:rPr>
          <w:rFonts w:ascii="宋体" w:hAnsi="宋体" w:hint="eastAsia"/>
          <w:szCs w:val="21"/>
        </w:rPr>
        <w:t>）</w:t>
      </w:r>
      <w:r w:rsidR="00D90D0E" w:rsidRPr="00690238">
        <w:rPr>
          <w:rFonts w:ascii="宋体" w:hAnsi="宋体" w:hint="eastAsia"/>
          <w:szCs w:val="21"/>
        </w:rPr>
        <w:t>，记录最后的频率为</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L</m:t>
            </m:r>
          </m:sub>
        </m:sSub>
      </m:oMath>
      <w:r w:rsidR="00D90D0E" w:rsidRPr="00690238">
        <w:rPr>
          <w:rFonts w:ascii="宋体" w:hAnsi="宋体" w:hint="eastAsia"/>
          <w:szCs w:val="21"/>
        </w:rPr>
        <w:t>。</w:t>
      </w:r>
    </w:p>
    <w:p w14:paraId="1BBAB94A" w14:textId="77777777" w:rsidR="00D90D0E" w:rsidRPr="00690238" w:rsidRDefault="00C72B2A" w:rsidP="00690238">
      <w:pPr>
        <w:spacing w:line="360" w:lineRule="auto"/>
        <w:ind w:firstLineChars="200" w:firstLine="420"/>
        <w:rPr>
          <w:rFonts w:ascii="宋体" w:hAnsi="宋体"/>
          <w:szCs w:val="21"/>
        </w:rPr>
      </w:pPr>
      <w:r>
        <w:rPr>
          <w:rFonts w:ascii="宋体" w:hAnsi="宋体" w:hint="eastAsia"/>
          <w:szCs w:val="21"/>
        </w:rPr>
        <w:t>（6）</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H</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w:rPr>
                <w:rFonts w:ascii="Cambria Math" w:hAnsi="Cambria Math"/>
                <w:szCs w:val="21"/>
              </w:rPr>
              <m:t>L</m:t>
            </m:r>
          </m:sub>
        </m:sSub>
      </m:oMath>
      <w:r w:rsidR="00D90D0E" w:rsidRPr="00690238">
        <w:rPr>
          <w:rFonts w:ascii="宋体" w:hAnsi="宋体" w:hint="eastAsia"/>
          <w:szCs w:val="21"/>
        </w:rPr>
        <w:t>即为可用频带宽度。</w:t>
      </w:r>
    </w:p>
    <w:p w14:paraId="656311CA" w14:textId="77777777" w:rsidR="001F2C74" w:rsidRPr="00715187" w:rsidRDefault="009079E9" w:rsidP="00715187">
      <w:pPr>
        <w:tabs>
          <w:tab w:val="num" w:pos="312"/>
        </w:tabs>
        <w:spacing w:line="360" w:lineRule="auto"/>
        <w:rPr>
          <w:rFonts w:ascii="宋体" w:hAnsi="宋体"/>
          <w:kern w:val="0"/>
          <w:sz w:val="24"/>
        </w:rPr>
      </w:pPr>
      <w:r w:rsidRPr="00715187">
        <w:rPr>
          <w:rFonts w:ascii="宋体" w:hAnsi="宋体"/>
          <w:kern w:val="0"/>
          <w:sz w:val="24"/>
        </w:rPr>
        <w:t xml:space="preserve">5.3.2 </w:t>
      </w:r>
      <w:r w:rsidRPr="00715187">
        <w:rPr>
          <w:rFonts w:ascii="宋体" w:hAnsi="宋体" w:hint="eastAsia"/>
          <w:kern w:val="0"/>
          <w:sz w:val="24"/>
        </w:rPr>
        <w:t>接收中频带宽</w:t>
      </w:r>
    </w:p>
    <w:p w14:paraId="24AE5E48" w14:textId="77777777" w:rsidR="009079E9" w:rsidRPr="009D3840" w:rsidRDefault="009079E9" w:rsidP="009D3840">
      <w:pPr>
        <w:spacing w:line="360" w:lineRule="auto"/>
        <w:ind w:firstLineChars="200" w:firstLine="420"/>
        <w:rPr>
          <w:rFonts w:ascii="宋体" w:hAnsi="宋体"/>
          <w:szCs w:val="21"/>
        </w:rPr>
      </w:pPr>
      <w:r w:rsidRPr="009D3840">
        <w:rPr>
          <w:rFonts w:ascii="宋体" w:hAnsi="宋体"/>
          <w:szCs w:val="21"/>
        </w:rPr>
        <w:t>1.</w:t>
      </w:r>
      <w:r w:rsidRPr="009D3840">
        <w:rPr>
          <w:rFonts w:ascii="宋体" w:hAnsi="宋体" w:hint="eastAsia"/>
          <w:szCs w:val="21"/>
        </w:rPr>
        <w:t xml:space="preserve"> 定义：保持输出噪声电平值不变，使输入载波电平增加一定值（此处为6dB）而允许输入载波频率偏离标称频率的值。</w:t>
      </w:r>
    </w:p>
    <w:p w14:paraId="5063B936" w14:textId="77777777" w:rsidR="009079E9" w:rsidRPr="009D3840" w:rsidRDefault="009079E9" w:rsidP="009D3840">
      <w:pPr>
        <w:spacing w:line="360" w:lineRule="auto"/>
        <w:ind w:firstLineChars="200" w:firstLine="420"/>
        <w:rPr>
          <w:rFonts w:ascii="宋体" w:hAnsi="宋体"/>
          <w:szCs w:val="21"/>
        </w:rPr>
      </w:pPr>
      <w:r w:rsidRPr="009D3840">
        <w:rPr>
          <w:rFonts w:ascii="宋体" w:hAnsi="宋体" w:hint="eastAsia"/>
          <w:szCs w:val="21"/>
        </w:rPr>
        <w:t>2</w:t>
      </w:r>
      <w:r w:rsidRPr="009D3840">
        <w:rPr>
          <w:rFonts w:ascii="宋体" w:hAnsi="宋体"/>
          <w:szCs w:val="21"/>
        </w:rPr>
        <w:t xml:space="preserve">. </w:t>
      </w:r>
      <w:r w:rsidRPr="009D3840">
        <w:rPr>
          <w:rFonts w:ascii="宋体" w:hAnsi="宋体" w:hint="eastAsia"/>
          <w:szCs w:val="21"/>
        </w:rPr>
        <w:t>测量方法</w:t>
      </w:r>
    </w:p>
    <w:p w14:paraId="1CC52A48" w14:textId="77777777" w:rsidR="009079E9" w:rsidRPr="009D3840" w:rsidRDefault="009D3840" w:rsidP="009D3840">
      <w:pPr>
        <w:spacing w:line="360" w:lineRule="auto"/>
        <w:ind w:firstLineChars="200" w:firstLine="420"/>
        <w:rPr>
          <w:rFonts w:ascii="宋体" w:hAnsi="宋体"/>
          <w:szCs w:val="21"/>
        </w:rPr>
      </w:pPr>
      <w:r>
        <w:rPr>
          <w:rFonts w:ascii="宋体" w:hAnsi="宋体" w:hint="eastAsia"/>
          <w:szCs w:val="21"/>
        </w:rPr>
        <w:t>（1）</w:t>
      </w:r>
      <w:r w:rsidR="009079E9" w:rsidRPr="009D3840">
        <w:rPr>
          <w:rFonts w:ascii="宋体" w:hAnsi="宋体" w:hint="eastAsia"/>
          <w:szCs w:val="21"/>
        </w:rPr>
        <w:t>按图</w:t>
      </w:r>
      <w:r w:rsidR="009079E9" w:rsidRPr="009D3840">
        <w:rPr>
          <w:rFonts w:ascii="宋体" w:hAnsi="宋体"/>
          <w:szCs w:val="21"/>
        </w:rPr>
        <w:t>5</w:t>
      </w:r>
      <w:r w:rsidR="009079E9" w:rsidRPr="009D3840">
        <w:rPr>
          <w:rFonts w:ascii="宋体" w:hAnsi="宋体" w:hint="eastAsia"/>
          <w:szCs w:val="21"/>
        </w:rPr>
        <w:t>所示连接设备</w:t>
      </w:r>
    </w:p>
    <w:p w14:paraId="52F3C194" w14:textId="77777777" w:rsidR="009079E9" w:rsidRPr="009D3840" w:rsidRDefault="009D3840" w:rsidP="009D3840">
      <w:pPr>
        <w:spacing w:line="360" w:lineRule="auto"/>
        <w:ind w:firstLineChars="200" w:firstLine="420"/>
        <w:rPr>
          <w:rFonts w:ascii="宋体" w:hAnsi="宋体"/>
          <w:szCs w:val="21"/>
        </w:rPr>
      </w:pPr>
      <w:r>
        <w:rPr>
          <w:rFonts w:ascii="宋体" w:hAnsi="宋体" w:hint="eastAsia"/>
          <w:szCs w:val="21"/>
        </w:rPr>
        <w:t>（2）</w:t>
      </w:r>
      <w:r w:rsidR="009079E9" w:rsidRPr="009D3840">
        <w:rPr>
          <w:rFonts w:ascii="宋体" w:hAnsi="宋体" w:hint="eastAsia"/>
          <w:szCs w:val="21"/>
        </w:rPr>
        <w:t>使标准输入载波信号电平为抑噪灵敏度。（此时抑噪为20dB）。</w:t>
      </w:r>
    </w:p>
    <w:p w14:paraId="6C563829" w14:textId="77777777" w:rsidR="00A12A78" w:rsidRPr="009D3840" w:rsidRDefault="009D3840" w:rsidP="009D3840">
      <w:pPr>
        <w:spacing w:line="360" w:lineRule="auto"/>
        <w:ind w:firstLineChars="200" w:firstLine="420"/>
        <w:rPr>
          <w:rFonts w:ascii="宋体" w:hAnsi="宋体"/>
          <w:szCs w:val="21"/>
        </w:rPr>
      </w:pPr>
      <w:r>
        <w:rPr>
          <w:rFonts w:ascii="宋体" w:hAnsi="宋体" w:hint="eastAsia"/>
          <w:szCs w:val="21"/>
        </w:rPr>
        <w:t>（3）</w:t>
      </w:r>
      <w:r w:rsidR="009079E9" w:rsidRPr="009D3840">
        <w:rPr>
          <w:rFonts w:ascii="宋体" w:hAnsi="宋体" w:hint="eastAsia"/>
          <w:szCs w:val="21"/>
        </w:rPr>
        <w:t>将输入载波信号电平提高2dB（会导致抑噪值大于20dB），增加载波信号的频率，直到重获20dB抑噪，记录此时的载波频率，</w:t>
      </w:r>
    </w:p>
    <w:p w14:paraId="42B55E3A" w14:textId="77777777" w:rsidR="009079E9" w:rsidRPr="009D3840" w:rsidRDefault="009D3840" w:rsidP="009D3840">
      <w:pPr>
        <w:spacing w:line="360" w:lineRule="auto"/>
        <w:ind w:firstLineChars="200" w:firstLine="420"/>
        <w:rPr>
          <w:rFonts w:ascii="宋体" w:hAnsi="宋体"/>
          <w:szCs w:val="21"/>
        </w:rPr>
      </w:pPr>
      <w:r>
        <w:rPr>
          <w:rFonts w:ascii="宋体" w:hAnsi="宋体" w:hint="eastAsia"/>
          <w:szCs w:val="21"/>
        </w:rPr>
        <w:t>（4）</w:t>
      </w:r>
      <w:r w:rsidR="00A12A78" w:rsidRPr="009D3840">
        <w:rPr>
          <w:rFonts w:ascii="宋体" w:hAnsi="宋体" w:hint="eastAsia"/>
          <w:szCs w:val="21"/>
        </w:rPr>
        <w:t>以2</w:t>
      </w:r>
      <w:r w:rsidR="00A12A78" w:rsidRPr="009D3840">
        <w:rPr>
          <w:rFonts w:ascii="宋体" w:hAnsi="宋体"/>
          <w:szCs w:val="21"/>
        </w:rPr>
        <w:t>dB</w:t>
      </w:r>
      <w:r w:rsidR="00A12A78" w:rsidRPr="009D3840">
        <w:rPr>
          <w:rFonts w:ascii="宋体" w:hAnsi="宋体" w:hint="eastAsia"/>
          <w:szCs w:val="21"/>
        </w:rPr>
        <w:t>增量</w:t>
      </w:r>
      <w:r w:rsidR="009079E9" w:rsidRPr="009D3840">
        <w:rPr>
          <w:rFonts w:ascii="宋体" w:hAnsi="宋体" w:hint="eastAsia"/>
          <w:szCs w:val="21"/>
        </w:rPr>
        <w:t>重复</w:t>
      </w:r>
      <w:r w:rsidR="00A12A78" w:rsidRPr="009D3840">
        <w:rPr>
          <w:rFonts w:ascii="宋体" w:hAnsi="宋体" w:hint="eastAsia"/>
          <w:szCs w:val="21"/>
        </w:rPr>
        <w:t>步骤</w:t>
      </w:r>
      <w:r>
        <w:rPr>
          <w:rFonts w:ascii="宋体" w:hAnsi="宋体" w:hint="eastAsia"/>
          <w:szCs w:val="21"/>
        </w:rPr>
        <w:t>（3）</w:t>
      </w:r>
      <w:r w:rsidR="00A12A78" w:rsidRPr="009D3840">
        <w:rPr>
          <w:rFonts w:ascii="宋体" w:hAnsi="宋体" w:hint="eastAsia"/>
          <w:szCs w:val="21"/>
        </w:rPr>
        <w:t>，</w:t>
      </w:r>
      <w:r w:rsidR="009079E9" w:rsidRPr="009D3840">
        <w:rPr>
          <w:rFonts w:ascii="宋体" w:hAnsi="宋体" w:hint="eastAsia"/>
          <w:szCs w:val="21"/>
        </w:rPr>
        <w:t>直到</w:t>
      </w:r>
      <w:r w:rsidR="00A12A78" w:rsidRPr="009D3840">
        <w:rPr>
          <w:rFonts w:ascii="宋体" w:hAnsi="宋体" w:hint="eastAsia"/>
          <w:szCs w:val="21"/>
        </w:rPr>
        <w:t>输入</w:t>
      </w:r>
      <w:r w:rsidR="009079E9" w:rsidRPr="009D3840">
        <w:rPr>
          <w:rFonts w:ascii="宋体" w:hAnsi="宋体" w:hint="eastAsia"/>
          <w:szCs w:val="21"/>
        </w:rPr>
        <w:t>载波信号电平</w:t>
      </w:r>
      <w:r w:rsidR="00A12A78" w:rsidRPr="009D3840">
        <w:rPr>
          <w:rFonts w:ascii="宋体" w:hAnsi="宋体" w:hint="eastAsia"/>
          <w:szCs w:val="21"/>
        </w:rPr>
        <w:t>比步骤3</w:t>
      </w:r>
      <w:r w:rsidR="009079E9" w:rsidRPr="009D3840">
        <w:rPr>
          <w:rFonts w:ascii="宋体" w:hAnsi="宋体" w:hint="eastAsia"/>
          <w:szCs w:val="21"/>
        </w:rPr>
        <w:t>提高6dB，每次都记录下载波信号频率，最后一次为</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H</m:t>
            </m:r>
          </m:sub>
        </m:sSub>
      </m:oMath>
      <w:r w:rsidR="009079E9" w:rsidRPr="009D3840">
        <w:rPr>
          <w:rFonts w:ascii="宋体" w:hAnsi="宋体" w:hint="eastAsia"/>
          <w:szCs w:val="21"/>
        </w:rPr>
        <w:t>。</w:t>
      </w:r>
    </w:p>
    <w:p w14:paraId="42ECAF1C" w14:textId="77777777" w:rsidR="009079E9" w:rsidRPr="009D3840" w:rsidRDefault="009D3840" w:rsidP="009D3840">
      <w:pPr>
        <w:spacing w:line="360" w:lineRule="auto"/>
        <w:ind w:firstLineChars="200" w:firstLine="420"/>
        <w:rPr>
          <w:rFonts w:ascii="宋体" w:hAnsi="宋体"/>
          <w:szCs w:val="21"/>
        </w:rPr>
      </w:pPr>
      <w:r>
        <w:rPr>
          <w:rFonts w:ascii="宋体" w:hAnsi="宋体" w:hint="eastAsia"/>
          <w:szCs w:val="21"/>
        </w:rPr>
        <w:t>（5）</w:t>
      </w:r>
      <w:r w:rsidR="009079E9" w:rsidRPr="009D3840">
        <w:rPr>
          <w:rFonts w:ascii="宋体" w:hAnsi="宋体" w:hint="eastAsia"/>
          <w:szCs w:val="21"/>
        </w:rPr>
        <w:t>重复步骤</w:t>
      </w:r>
      <w:r>
        <w:rPr>
          <w:rFonts w:ascii="宋体" w:hAnsi="宋体" w:hint="eastAsia"/>
          <w:szCs w:val="21"/>
        </w:rPr>
        <w:t>（3）</w:t>
      </w:r>
      <w:r w:rsidR="00A12A78" w:rsidRPr="009D3840">
        <w:rPr>
          <w:rFonts w:ascii="宋体" w:hAnsi="宋体" w:hint="eastAsia"/>
          <w:szCs w:val="21"/>
        </w:rPr>
        <w:t>、</w:t>
      </w:r>
      <w:r>
        <w:rPr>
          <w:rFonts w:ascii="宋体" w:hAnsi="宋体" w:hint="eastAsia"/>
          <w:szCs w:val="21"/>
        </w:rPr>
        <w:t>（4）</w:t>
      </w:r>
      <w:r w:rsidR="009079E9" w:rsidRPr="009D3840">
        <w:rPr>
          <w:rFonts w:ascii="宋体" w:hAnsi="宋体" w:hint="eastAsia"/>
          <w:szCs w:val="21"/>
        </w:rPr>
        <w:t>，减小载波信号频率以重获20dB抑噪，最后一次的载波信号频率为</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L</m:t>
            </m:r>
          </m:sub>
        </m:sSub>
      </m:oMath>
      <w:r w:rsidR="009079E9" w:rsidRPr="009D3840">
        <w:rPr>
          <w:rFonts w:ascii="宋体" w:hAnsi="宋体" w:hint="eastAsia"/>
          <w:szCs w:val="21"/>
        </w:rPr>
        <w:t>。</w:t>
      </w:r>
    </w:p>
    <w:p w14:paraId="0D06AF6C" w14:textId="77777777" w:rsidR="009079E9" w:rsidRPr="009D3840" w:rsidRDefault="009D3840" w:rsidP="009D3840">
      <w:pPr>
        <w:spacing w:line="360" w:lineRule="auto"/>
        <w:ind w:firstLineChars="200" w:firstLine="420"/>
        <w:rPr>
          <w:rFonts w:ascii="宋体" w:hAnsi="宋体"/>
          <w:szCs w:val="21"/>
        </w:rPr>
      </w:pPr>
      <w:r>
        <w:rPr>
          <w:rFonts w:ascii="宋体" w:hAnsi="宋体" w:hint="eastAsia"/>
          <w:szCs w:val="21"/>
        </w:rPr>
        <w:t>（6）</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H</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w:rPr>
                <w:rFonts w:ascii="Cambria Math" w:hAnsi="Cambria Math"/>
                <w:szCs w:val="21"/>
              </w:rPr>
              <m:t>L</m:t>
            </m:r>
          </m:sub>
        </m:sSub>
      </m:oMath>
      <w:r w:rsidR="009079E9" w:rsidRPr="009D3840">
        <w:rPr>
          <w:rFonts w:ascii="宋体" w:hAnsi="宋体" w:hint="eastAsia"/>
          <w:szCs w:val="21"/>
        </w:rPr>
        <w:t>即为中频带宽，用kHz做单位表示。</w:t>
      </w:r>
    </w:p>
    <w:p w14:paraId="54848B70" w14:textId="77777777" w:rsidR="00A506D9" w:rsidRPr="00345E7E" w:rsidRDefault="00A506D9" w:rsidP="00345E7E">
      <w:pPr>
        <w:tabs>
          <w:tab w:val="num" w:pos="312"/>
        </w:tabs>
        <w:spacing w:line="360" w:lineRule="auto"/>
        <w:rPr>
          <w:rFonts w:ascii="宋体" w:hAnsi="宋体"/>
          <w:kern w:val="0"/>
          <w:sz w:val="24"/>
        </w:rPr>
      </w:pPr>
      <w:r w:rsidRPr="00345E7E">
        <w:rPr>
          <w:rFonts w:ascii="宋体" w:hAnsi="宋体" w:hint="eastAsia"/>
          <w:kern w:val="0"/>
          <w:sz w:val="24"/>
        </w:rPr>
        <w:t>5</w:t>
      </w:r>
      <w:r w:rsidRPr="00345E7E">
        <w:rPr>
          <w:rFonts w:ascii="宋体" w:hAnsi="宋体"/>
          <w:kern w:val="0"/>
          <w:sz w:val="24"/>
        </w:rPr>
        <w:t xml:space="preserve">.3.3 </w:t>
      </w:r>
      <w:r w:rsidRPr="00345E7E">
        <w:rPr>
          <w:rFonts w:ascii="宋体" w:hAnsi="宋体" w:hint="eastAsia"/>
          <w:kern w:val="0"/>
          <w:sz w:val="24"/>
        </w:rPr>
        <w:t>调制接收带宽</w:t>
      </w:r>
    </w:p>
    <w:p w14:paraId="7BE63348" w14:textId="77777777" w:rsidR="00A506D9" w:rsidRPr="00345E7E" w:rsidRDefault="00A506D9" w:rsidP="00345E7E">
      <w:pPr>
        <w:spacing w:line="360" w:lineRule="auto"/>
        <w:ind w:firstLineChars="200" w:firstLine="420"/>
        <w:rPr>
          <w:rFonts w:ascii="宋体" w:hAnsi="宋体"/>
          <w:szCs w:val="21"/>
        </w:rPr>
      </w:pPr>
      <w:r w:rsidRPr="00345E7E">
        <w:rPr>
          <w:rFonts w:ascii="宋体" w:hAnsi="宋体" w:hint="eastAsia"/>
          <w:szCs w:val="21"/>
        </w:rPr>
        <w:t>1</w:t>
      </w:r>
      <w:r w:rsidRPr="00345E7E">
        <w:rPr>
          <w:rFonts w:ascii="宋体" w:hAnsi="宋体"/>
          <w:szCs w:val="21"/>
        </w:rPr>
        <w:t>.</w:t>
      </w:r>
      <w:r w:rsidRPr="00345E7E">
        <w:rPr>
          <w:rFonts w:ascii="宋体" w:hAnsi="宋体" w:hint="eastAsia"/>
          <w:szCs w:val="21"/>
        </w:rPr>
        <w:t>定义</w:t>
      </w:r>
    </w:p>
    <w:p w14:paraId="494A4B10" w14:textId="77777777" w:rsidR="00A506D9" w:rsidRPr="00345E7E" w:rsidRDefault="00A506D9" w:rsidP="00345E7E">
      <w:pPr>
        <w:spacing w:line="360" w:lineRule="auto"/>
        <w:ind w:firstLineChars="200" w:firstLine="420"/>
        <w:rPr>
          <w:rFonts w:ascii="宋体" w:hAnsi="宋体"/>
          <w:szCs w:val="21"/>
        </w:rPr>
      </w:pPr>
      <w:r w:rsidRPr="00345E7E">
        <w:rPr>
          <w:rFonts w:ascii="宋体" w:hAnsi="宋体" w:hint="eastAsia"/>
          <w:szCs w:val="21"/>
        </w:rPr>
        <w:t>在输入信号电平比实测参考灵敏度高6dB时，增加调制信号频偏能使输出回到原标准信噪比的频偏值。</w:t>
      </w:r>
    </w:p>
    <w:p w14:paraId="422E9308" w14:textId="77777777" w:rsidR="00A506D9" w:rsidRPr="00345E7E" w:rsidRDefault="00A506D9" w:rsidP="00345E7E">
      <w:pPr>
        <w:spacing w:line="360" w:lineRule="auto"/>
        <w:ind w:firstLineChars="200" w:firstLine="420"/>
        <w:rPr>
          <w:rFonts w:ascii="宋体" w:hAnsi="宋体"/>
          <w:szCs w:val="21"/>
        </w:rPr>
      </w:pPr>
      <w:r w:rsidRPr="00345E7E">
        <w:rPr>
          <w:rFonts w:ascii="宋体" w:hAnsi="宋体"/>
          <w:szCs w:val="21"/>
        </w:rPr>
        <w:t xml:space="preserve">2. </w:t>
      </w:r>
      <w:r w:rsidRPr="00345E7E">
        <w:rPr>
          <w:rFonts w:ascii="宋体" w:hAnsi="宋体" w:hint="eastAsia"/>
          <w:szCs w:val="21"/>
        </w:rPr>
        <w:t>测量方法</w:t>
      </w:r>
    </w:p>
    <w:p w14:paraId="0FCB7B2B" w14:textId="77777777" w:rsidR="00A506D9" w:rsidRPr="00345E7E" w:rsidRDefault="00345E7E" w:rsidP="00345E7E">
      <w:pPr>
        <w:spacing w:line="360" w:lineRule="auto"/>
        <w:ind w:firstLineChars="200" w:firstLine="420"/>
        <w:rPr>
          <w:rFonts w:ascii="宋体" w:hAnsi="宋体"/>
          <w:szCs w:val="21"/>
        </w:rPr>
      </w:pPr>
      <w:r>
        <w:rPr>
          <w:rFonts w:ascii="宋体" w:hAnsi="宋体" w:hint="eastAsia"/>
          <w:szCs w:val="21"/>
        </w:rPr>
        <w:t>（1）</w:t>
      </w:r>
      <w:r w:rsidR="00A506D9" w:rsidRPr="00345E7E">
        <w:rPr>
          <w:rFonts w:ascii="宋体" w:hAnsi="宋体" w:hint="eastAsia"/>
          <w:szCs w:val="21"/>
        </w:rPr>
        <w:t>按图</w:t>
      </w:r>
      <w:r w:rsidR="00A506D9" w:rsidRPr="00345E7E">
        <w:rPr>
          <w:rFonts w:ascii="宋体" w:hAnsi="宋体"/>
          <w:szCs w:val="21"/>
        </w:rPr>
        <w:t>5</w:t>
      </w:r>
      <w:r w:rsidR="00A506D9" w:rsidRPr="00345E7E">
        <w:rPr>
          <w:rFonts w:ascii="宋体" w:hAnsi="宋体" w:hint="eastAsia"/>
          <w:szCs w:val="21"/>
        </w:rPr>
        <w:t>所示连接设备。</w:t>
      </w:r>
    </w:p>
    <w:p w14:paraId="0C40CB42" w14:textId="77777777" w:rsidR="00A51A77" w:rsidRPr="00345E7E" w:rsidRDefault="00345E7E" w:rsidP="00345E7E">
      <w:pPr>
        <w:spacing w:line="360" w:lineRule="auto"/>
        <w:ind w:firstLineChars="200" w:firstLine="420"/>
        <w:rPr>
          <w:rFonts w:ascii="宋体" w:hAnsi="宋体"/>
          <w:szCs w:val="21"/>
        </w:rPr>
      </w:pPr>
      <w:r>
        <w:rPr>
          <w:rFonts w:ascii="宋体" w:hAnsi="宋体" w:hint="eastAsia"/>
          <w:szCs w:val="21"/>
        </w:rPr>
        <w:t>（2）</w:t>
      </w:r>
      <w:r w:rsidR="00A506D9" w:rsidRPr="00345E7E">
        <w:rPr>
          <w:rFonts w:ascii="宋体" w:hAnsi="宋体" w:hint="eastAsia"/>
          <w:szCs w:val="21"/>
        </w:rPr>
        <w:t>加入一标准输入信号，调节音量控制使接收机输出为额定功率的10%，</w:t>
      </w:r>
    </w:p>
    <w:p w14:paraId="2CC26404" w14:textId="77777777" w:rsidR="00A506D9" w:rsidRPr="00345E7E" w:rsidRDefault="00345E7E" w:rsidP="00345E7E">
      <w:pPr>
        <w:spacing w:line="360" w:lineRule="auto"/>
        <w:ind w:firstLineChars="200" w:firstLine="420"/>
        <w:rPr>
          <w:rFonts w:ascii="宋体" w:hAnsi="宋体"/>
          <w:szCs w:val="21"/>
        </w:rPr>
      </w:pPr>
      <w:r>
        <w:rPr>
          <w:rFonts w:ascii="宋体" w:hAnsi="宋体" w:hint="eastAsia"/>
          <w:szCs w:val="21"/>
        </w:rPr>
        <w:t>（3）</w:t>
      </w:r>
      <w:r w:rsidR="00A506D9" w:rsidRPr="00345E7E">
        <w:rPr>
          <w:rFonts w:ascii="宋体" w:hAnsi="宋体" w:hint="eastAsia"/>
          <w:szCs w:val="21"/>
        </w:rPr>
        <w:t>调节输入信号电平使输出达到标准信噪比，记录下此输入信号电平。</w:t>
      </w:r>
    </w:p>
    <w:p w14:paraId="3883BA68" w14:textId="77777777" w:rsidR="00A506D9" w:rsidRPr="00345E7E" w:rsidRDefault="00345E7E" w:rsidP="00345E7E">
      <w:pPr>
        <w:spacing w:line="360" w:lineRule="auto"/>
        <w:ind w:firstLineChars="200" w:firstLine="420"/>
        <w:rPr>
          <w:rFonts w:ascii="宋体" w:hAnsi="宋体"/>
          <w:szCs w:val="21"/>
        </w:rPr>
      </w:pPr>
      <w:r>
        <w:rPr>
          <w:rFonts w:ascii="宋体" w:hAnsi="宋体" w:hint="eastAsia"/>
          <w:szCs w:val="21"/>
        </w:rPr>
        <w:t>（4）</w:t>
      </w:r>
      <w:r w:rsidR="00A506D9" w:rsidRPr="00345E7E">
        <w:rPr>
          <w:rFonts w:ascii="宋体" w:hAnsi="宋体" w:hint="eastAsia"/>
          <w:szCs w:val="21"/>
        </w:rPr>
        <w:t>将输入信号电平提高到</w:t>
      </w:r>
      <w:r w:rsidR="00A51A77" w:rsidRPr="00345E7E">
        <w:rPr>
          <w:rFonts w:ascii="宋体" w:hAnsi="宋体" w:hint="eastAsia"/>
          <w:szCs w:val="21"/>
        </w:rPr>
        <w:t>高于步骤</w:t>
      </w:r>
      <w:r>
        <w:rPr>
          <w:rFonts w:ascii="宋体" w:hAnsi="宋体" w:hint="eastAsia"/>
          <w:szCs w:val="21"/>
        </w:rPr>
        <w:t>（3）</w:t>
      </w:r>
      <w:r w:rsidR="00A506D9" w:rsidRPr="00345E7E">
        <w:rPr>
          <w:rFonts w:ascii="宋体" w:hAnsi="宋体" w:hint="eastAsia"/>
          <w:szCs w:val="21"/>
        </w:rPr>
        <w:t>中记录的电平的6</w:t>
      </w:r>
      <w:r w:rsidR="00A506D9" w:rsidRPr="00345E7E">
        <w:rPr>
          <w:rFonts w:ascii="宋体" w:hAnsi="宋体"/>
          <w:szCs w:val="21"/>
        </w:rPr>
        <w:t>dB</w:t>
      </w:r>
      <w:r w:rsidR="00A506D9" w:rsidRPr="00345E7E">
        <w:rPr>
          <w:rFonts w:ascii="宋体" w:hAnsi="宋体" w:hint="eastAsia"/>
          <w:szCs w:val="21"/>
        </w:rPr>
        <w:t>。</w:t>
      </w:r>
    </w:p>
    <w:p w14:paraId="3092F02A" w14:textId="77777777" w:rsidR="00A506D9" w:rsidRPr="00345E7E" w:rsidRDefault="00345E7E" w:rsidP="00345E7E">
      <w:pPr>
        <w:spacing w:line="360" w:lineRule="auto"/>
        <w:ind w:firstLineChars="200" w:firstLine="420"/>
        <w:rPr>
          <w:rFonts w:ascii="宋体" w:hAnsi="宋体"/>
          <w:szCs w:val="21"/>
        </w:rPr>
      </w:pPr>
      <w:r>
        <w:rPr>
          <w:rFonts w:ascii="宋体" w:hAnsi="宋体" w:hint="eastAsia"/>
          <w:szCs w:val="21"/>
        </w:rPr>
        <w:t>（5）</w:t>
      </w:r>
      <w:r w:rsidR="00A506D9" w:rsidRPr="00345E7E">
        <w:rPr>
          <w:rFonts w:ascii="宋体" w:hAnsi="宋体" w:hint="eastAsia"/>
          <w:szCs w:val="21"/>
        </w:rPr>
        <w:t>增大调制信号的频偏，直至输出重新获得标准信噪比，记下此时频偏F。</w:t>
      </w:r>
    </w:p>
    <w:p w14:paraId="10144092" w14:textId="77777777" w:rsidR="00A506D9" w:rsidRPr="00345E7E" w:rsidRDefault="00345E7E" w:rsidP="00345E7E">
      <w:pPr>
        <w:spacing w:line="360" w:lineRule="auto"/>
        <w:ind w:firstLineChars="200" w:firstLine="420"/>
        <w:rPr>
          <w:rFonts w:ascii="宋体" w:hAnsi="宋体"/>
          <w:szCs w:val="21"/>
        </w:rPr>
      </w:pPr>
      <w:r>
        <w:rPr>
          <w:rFonts w:ascii="宋体" w:hAnsi="宋体" w:hint="eastAsia"/>
          <w:szCs w:val="21"/>
        </w:rPr>
        <w:t>（6）</w:t>
      </w:r>
      <w:r w:rsidR="00A506D9" w:rsidRPr="00345E7E">
        <w:rPr>
          <w:rFonts w:ascii="宋体" w:hAnsi="宋体" w:hint="eastAsia"/>
          <w:szCs w:val="21"/>
        </w:rPr>
        <w:t>调制接受带宽即为2*</w:t>
      </w:r>
      <w:r w:rsidR="00A506D9" w:rsidRPr="00345E7E">
        <w:rPr>
          <w:rFonts w:ascii="宋体" w:hAnsi="宋体"/>
          <w:szCs w:val="21"/>
        </w:rPr>
        <w:t>F</w:t>
      </w:r>
      <w:r w:rsidR="00A506D9" w:rsidRPr="00345E7E">
        <w:rPr>
          <w:rFonts w:ascii="宋体" w:hAnsi="宋体" w:hint="eastAsia"/>
          <w:szCs w:val="21"/>
        </w:rPr>
        <w:t>，以K</w:t>
      </w:r>
      <w:r w:rsidR="00A506D9" w:rsidRPr="00345E7E">
        <w:rPr>
          <w:rFonts w:ascii="宋体" w:hAnsi="宋体"/>
          <w:szCs w:val="21"/>
        </w:rPr>
        <w:t>HZ</w:t>
      </w:r>
      <w:r w:rsidR="00A506D9" w:rsidRPr="00345E7E">
        <w:rPr>
          <w:rFonts w:ascii="宋体" w:hAnsi="宋体" w:hint="eastAsia"/>
          <w:szCs w:val="21"/>
        </w:rPr>
        <w:t>为单位</w:t>
      </w:r>
    </w:p>
    <w:p w14:paraId="73FDD530" w14:textId="77777777" w:rsidR="00A51A77" w:rsidRPr="00C027C7" w:rsidRDefault="00A51A77" w:rsidP="00C027C7">
      <w:pPr>
        <w:tabs>
          <w:tab w:val="num" w:pos="312"/>
        </w:tabs>
        <w:spacing w:line="360" w:lineRule="auto"/>
        <w:rPr>
          <w:rFonts w:ascii="宋体" w:hAnsi="宋体"/>
          <w:kern w:val="0"/>
          <w:sz w:val="24"/>
        </w:rPr>
      </w:pPr>
      <w:r w:rsidRPr="00C027C7">
        <w:rPr>
          <w:rFonts w:ascii="宋体" w:hAnsi="宋体" w:hint="eastAsia"/>
          <w:kern w:val="0"/>
          <w:sz w:val="24"/>
        </w:rPr>
        <w:lastRenderedPageBreak/>
        <w:t>5</w:t>
      </w:r>
      <w:r w:rsidRPr="00C027C7">
        <w:rPr>
          <w:rFonts w:ascii="宋体" w:hAnsi="宋体"/>
          <w:kern w:val="0"/>
          <w:sz w:val="24"/>
        </w:rPr>
        <w:t xml:space="preserve">.4 </w:t>
      </w:r>
      <w:r w:rsidRPr="00C027C7">
        <w:rPr>
          <w:rFonts w:ascii="宋体" w:hAnsi="宋体" w:hint="eastAsia"/>
          <w:kern w:val="0"/>
          <w:sz w:val="24"/>
        </w:rPr>
        <w:t>信号对剩余输出功率</w:t>
      </w:r>
      <w:r w:rsidR="00B12739" w:rsidRPr="00C027C7">
        <w:rPr>
          <w:rFonts w:ascii="宋体" w:hAnsi="宋体" w:hint="eastAsia"/>
          <w:kern w:val="0"/>
          <w:sz w:val="24"/>
        </w:rPr>
        <w:t>比</w:t>
      </w:r>
    </w:p>
    <w:p w14:paraId="6BE87C75" w14:textId="77777777" w:rsidR="00B12739" w:rsidRPr="00C027C7" w:rsidRDefault="00B12739" w:rsidP="00C027C7">
      <w:pPr>
        <w:spacing w:line="360" w:lineRule="auto"/>
        <w:ind w:firstLineChars="200" w:firstLine="420"/>
        <w:rPr>
          <w:rFonts w:ascii="宋体" w:hAnsi="宋体"/>
          <w:szCs w:val="21"/>
        </w:rPr>
      </w:pPr>
      <w:r w:rsidRPr="00C027C7">
        <w:rPr>
          <w:rFonts w:ascii="宋体" w:hAnsi="宋体" w:hint="eastAsia"/>
          <w:szCs w:val="21"/>
        </w:rPr>
        <w:t>1</w:t>
      </w:r>
      <w:r w:rsidRPr="00C027C7">
        <w:rPr>
          <w:rFonts w:ascii="宋体" w:hAnsi="宋体"/>
          <w:szCs w:val="21"/>
        </w:rPr>
        <w:t xml:space="preserve">. </w:t>
      </w:r>
      <w:r w:rsidRPr="00C027C7">
        <w:rPr>
          <w:rFonts w:ascii="宋体" w:hAnsi="宋体" w:hint="eastAsia"/>
          <w:szCs w:val="21"/>
        </w:rPr>
        <w:t>定义</w:t>
      </w:r>
    </w:p>
    <w:p w14:paraId="50FB959B" w14:textId="77777777" w:rsidR="00B12739" w:rsidRPr="00C027C7" w:rsidRDefault="00B12739" w:rsidP="00C027C7">
      <w:pPr>
        <w:spacing w:line="360" w:lineRule="auto"/>
        <w:ind w:firstLineChars="200" w:firstLine="420"/>
        <w:rPr>
          <w:rFonts w:ascii="宋体" w:hAnsi="宋体"/>
          <w:szCs w:val="21"/>
        </w:rPr>
      </w:pPr>
      <w:r w:rsidRPr="00C027C7">
        <w:rPr>
          <w:rFonts w:ascii="宋体" w:hAnsi="宋体" w:hint="eastAsia"/>
          <w:szCs w:val="21"/>
        </w:rPr>
        <w:t>在标准输入信号电平下所测得的参考输出功率对除去调制时的剩余输出功率比，用d</w:t>
      </w:r>
      <w:r w:rsidRPr="00C027C7">
        <w:rPr>
          <w:rFonts w:ascii="宋体" w:hAnsi="宋体"/>
          <w:szCs w:val="21"/>
        </w:rPr>
        <w:t>B</w:t>
      </w:r>
      <w:r w:rsidRPr="00C027C7">
        <w:rPr>
          <w:rFonts w:ascii="宋体" w:hAnsi="宋体" w:hint="eastAsia"/>
          <w:szCs w:val="21"/>
        </w:rPr>
        <w:t>为单位表示。</w:t>
      </w:r>
    </w:p>
    <w:p w14:paraId="5EA733F2" w14:textId="77777777" w:rsidR="00B12739" w:rsidRPr="00C027C7" w:rsidRDefault="00B12739" w:rsidP="00C027C7">
      <w:pPr>
        <w:spacing w:line="360" w:lineRule="auto"/>
        <w:ind w:firstLineChars="200" w:firstLine="420"/>
        <w:rPr>
          <w:rFonts w:ascii="宋体" w:hAnsi="宋体"/>
          <w:szCs w:val="21"/>
        </w:rPr>
      </w:pPr>
      <w:r w:rsidRPr="00C027C7">
        <w:rPr>
          <w:rFonts w:ascii="宋体" w:hAnsi="宋体" w:hint="eastAsia"/>
          <w:szCs w:val="21"/>
        </w:rPr>
        <w:t>2</w:t>
      </w:r>
      <w:r w:rsidRPr="00C027C7">
        <w:rPr>
          <w:rFonts w:ascii="宋体" w:hAnsi="宋体"/>
          <w:szCs w:val="21"/>
        </w:rPr>
        <w:t xml:space="preserve">. </w:t>
      </w:r>
      <w:r w:rsidRPr="00C027C7">
        <w:rPr>
          <w:rFonts w:ascii="宋体" w:hAnsi="宋体" w:hint="eastAsia"/>
          <w:szCs w:val="21"/>
        </w:rPr>
        <w:t>测量方法</w:t>
      </w:r>
    </w:p>
    <w:p w14:paraId="4F80C68C" w14:textId="77777777" w:rsidR="00B12739" w:rsidRPr="00C027C7" w:rsidRDefault="00B12739" w:rsidP="00C027C7">
      <w:pPr>
        <w:spacing w:line="360" w:lineRule="auto"/>
        <w:ind w:firstLineChars="200" w:firstLine="420"/>
        <w:rPr>
          <w:rFonts w:ascii="宋体" w:hAnsi="宋体"/>
          <w:szCs w:val="21"/>
        </w:rPr>
      </w:pPr>
      <w:r w:rsidRPr="00C027C7">
        <w:rPr>
          <w:rFonts w:ascii="宋体" w:hAnsi="宋体" w:hint="eastAsia"/>
          <w:szCs w:val="21"/>
        </w:rPr>
        <w:t xml:space="preserve">（1）按图 </w:t>
      </w:r>
      <w:r w:rsidRPr="00C027C7">
        <w:rPr>
          <w:rFonts w:ascii="宋体" w:hAnsi="宋体"/>
          <w:szCs w:val="21"/>
        </w:rPr>
        <w:t xml:space="preserve">5 </w:t>
      </w:r>
      <w:r w:rsidRPr="00C027C7">
        <w:rPr>
          <w:rFonts w:ascii="宋体" w:hAnsi="宋体" w:hint="eastAsia"/>
          <w:szCs w:val="21"/>
        </w:rPr>
        <w:t>所示连接设备。</w:t>
      </w:r>
    </w:p>
    <w:p w14:paraId="1A4DB776" w14:textId="77777777" w:rsidR="00B12739" w:rsidRPr="00C027C7" w:rsidRDefault="00B12739" w:rsidP="00C027C7">
      <w:pPr>
        <w:spacing w:line="360" w:lineRule="auto"/>
        <w:ind w:firstLineChars="200" w:firstLine="420"/>
        <w:rPr>
          <w:rFonts w:ascii="宋体" w:hAnsi="宋体"/>
          <w:szCs w:val="21"/>
        </w:rPr>
      </w:pPr>
      <w:r w:rsidRPr="00C027C7">
        <w:rPr>
          <w:rFonts w:ascii="宋体" w:hAnsi="宋体" w:hint="eastAsia"/>
          <w:szCs w:val="21"/>
        </w:rPr>
        <w:t>（2）将一标准输入信号加至接收机。</w:t>
      </w:r>
    </w:p>
    <w:p w14:paraId="3283F219" w14:textId="77777777" w:rsidR="00B12739" w:rsidRPr="00C027C7" w:rsidRDefault="00B12739" w:rsidP="00C027C7">
      <w:pPr>
        <w:spacing w:line="360" w:lineRule="auto"/>
        <w:ind w:firstLineChars="200" w:firstLine="420"/>
        <w:rPr>
          <w:rFonts w:ascii="宋体" w:hAnsi="宋体"/>
          <w:szCs w:val="21"/>
        </w:rPr>
      </w:pPr>
      <w:r w:rsidRPr="00C027C7">
        <w:rPr>
          <w:rFonts w:ascii="宋体" w:hAnsi="宋体" w:hint="eastAsia"/>
          <w:szCs w:val="21"/>
        </w:rPr>
        <w:t>（3）使接收机在参考输出功率下工作。</w:t>
      </w:r>
    </w:p>
    <w:p w14:paraId="0AEB86D2" w14:textId="77777777" w:rsidR="00B12739" w:rsidRPr="00C027C7" w:rsidRDefault="00B12739" w:rsidP="00C027C7">
      <w:pPr>
        <w:spacing w:line="360" w:lineRule="auto"/>
        <w:ind w:firstLineChars="200" w:firstLine="420"/>
        <w:rPr>
          <w:rFonts w:ascii="宋体" w:hAnsi="宋体"/>
          <w:szCs w:val="21"/>
        </w:rPr>
      </w:pPr>
      <w:r w:rsidRPr="00C027C7">
        <w:rPr>
          <w:rFonts w:ascii="宋体" w:hAnsi="宋体" w:hint="eastAsia"/>
          <w:szCs w:val="21"/>
        </w:rPr>
        <w:t>（4）除去调制信号，记下音频试验负载上功率的减少量，用d</w:t>
      </w:r>
      <w:r w:rsidRPr="00C027C7">
        <w:rPr>
          <w:rFonts w:ascii="宋体" w:hAnsi="宋体"/>
          <w:szCs w:val="21"/>
        </w:rPr>
        <w:t>B</w:t>
      </w:r>
      <w:r w:rsidRPr="00C027C7">
        <w:rPr>
          <w:rFonts w:ascii="宋体" w:hAnsi="宋体" w:hint="eastAsia"/>
          <w:szCs w:val="21"/>
        </w:rPr>
        <w:t>为单位表示。</w:t>
      </w:r>
    </w:p>
    <w:p w14:paraId="089FE2AF" w14:textId="77777777" w:rsidR="00B12739" w:rsidRPr="00C027C7" w:rsidRDefault="00B12739" w:rsidP="00C027C7">
      <w:pPr>
        <w:spacing w:line="360" w:lineRule="auto"/>
        <w:ind w:firstLineChars="200" w:firstLine="420"/>
        <w:rPr>
          <w:rFonts w:ascii="宋体" w:hAnsi="宋体"/>
          <w:szCs w:val="21"/>
        </w:rPr>
      </w:pPr>
      <w:r w:rsidRPr="00C027C7">
        <w:rPr>
          <w:rFonts w:ascii="宋体" w:hAnsi="宋体" w:hint="eastAsia"/>
          <w:szCs w:val="21"/>
        </w:rPr>
        <w:t>（5）记下步骤（</w:t>
      </w:r>
      <w:r w:rsidRPr="00C027C7">
        <w:rPr>
          <w:rFonts w:ascii="宋体" w:hAnsi="宋体"/>
          <w:szCs w:val="21"/>
        </w:rPr>
        <w:t>4</w:t>
      </w:r>
      <w:r w:rsidRPr="00C027C7">
        <w:rPr>
          <w:rFonts w:ascii="宋体" w:hAnsi="宋体" w:hint="eastAsia"/>
          <w:szCs w:val="21"/>
        </w:rPr>
        <w:t>）所测得的信号对剩余输出功率之比以及标准输入信号和音频参考输出功率的值。</w:t>
      </w:r>
    </w:p>
    <w:p w14:paraId="78C8167B" w14:textId="77777777" w:rsidR="00E3746A" w:rsidRPr="00C027C7" w:rsidRDefault="00E3746A" w:rsidP="00C027C7">
      <w:pPr>
        <w:tabs>
          <w:tab w:val="num" w:pos="312"/>
        </w:tabs>
        <w:spacing w:line="360" w:lineRule="auto"/>
        <w:rPr>
          <w:rFonts w:ascii="宋体" w:hAnsi="宋体"/>
          <w:kern w:val="0"/>
          <w:sz w:val="24"/>
        </w:rPr>
      </w:pPr>
      <w:r w:rsidRPr="00C027C7">
        <w:rPr>
          <w:rFonts w:ascii="宋体" w:hAnsi="宋体" w:hint="eastAsia"/>
          <w:kern w:val="0"/>
          <w:sz w:val="24"/>
        </w:rPr>
        <w:t>5</w:t>
      </w:r>
      <w:r w:rsidRPr="00C027C7">
        <w:rPr>
          <w:rFonts w:ascii="宋体" w:hAnsi="宋体"/>
          <w:kern w:val="0"/>
          <w:sz w:val="24"/>
        </w:rPr>
        <w:t xml:space="preserve">.5 </w:t>
      </w:r>
      <w:r w:rsidRPr="00C027C7">
        <w:rPr>
          <w:rFonts w:ascii="宋体" w:hAnsi="宋体" w:hint="eastAsia"/>
          <w:kern w:val="0"/>
          <w:sz w:val="24"/>
        </w:rPr>
        <w:t>选择性</w:t>
      </w:r>
    </w:p>
    <w:p w14:paraId="2F1374C1" w14:textId="77777777" w:rsidR="00CB5228" w:rsidRPr="00C027C7" w:rsidRDefault="00CB5228" w:rsidP="00C027C7">
      <w:pPr>
        <w:spacing w:line="360" w:lineRule="auto"/>
        <w:ind w:firstLineChars="200" w:firstLine="420"/>
        <w:rPr>
          <w:rFonts w:ascii="宋体" w:hAnsi="宋体"/>
          <w:szCs w:val="21"/>
        </w:rPr>
      </w:pPr>
      <w:r w:rsidRPr="00C027C7">
        <w:rPr>
          <w:rFonts w:ascii="宋体" w:hAnsi="宋体" w:hint="eastAsia"/>
          <w:szCs w:val="21"/>
        </w:rPr>
        <w:t>测量方法仅涉及由于同时存在无用输入信号使接收机有用输出信号变坏的干扰问题。</w:t>
      </w:r>
    </w:p>
    <w:p w14:paraId="1872E48F" w14:textId="77777777" w:rsidR="00E3746A" w:rsidRPr="00C027C7" w:rsidRDefault="005641A5" w:rsidP="00C027C7">
      <w:pPr>
        <w:spacing w:line="360" w:lineRule="auto"/>
        <w:rPr>
          <w:rFonts w:ascii="宋体" w:hAnsi="宋体"/>
          <w:szCs w:val="21"/>
        </w:rPr>
      </w:pPr>
      <w:r w:rsidRPr="00C027C7">
        <w:rPr>
          <w:rFonts w:ascii="宋体" w:hAnsi="宋体" w:hint="eastAsia"/>
          <w:szCs w:val="21"/>
        </w:rPr>
        <w:t>邻信号</w:t>
      </w:r>
      <w:r w:rsidR="003C6581" w:rsidRPr="00C027C7">
        <w:rPr>
          <w:rFonts w:ascii="宋体" w:hAnsi="宋体" w:hint="eastAsia"/>
          <w:szCs w:val="21"/>
        </w:rPr>
        <w:t>选择性</w:t>
      </w:r>
    </w:p>
    <w:p w14:paraId="0AB710A1" w14:textId="77777777" w:rsidR="00E3746A" w:rsidRPr="00C027C7" w:rsidRDefault="003C6581" w:rsidP="00C027C7">
      <w:pPr>
        <w:spacing w:line="360" w:lineRule="auto"/>
        <w:ind w:firstLineChars="200" w:firstLine="420"/>
        <w:rPr>
          <w:rFonts w:ascii="宋体" w:hAnsi="宋体"/>
          <w:szCs w:val="21"/>
        </w:rPr>
      </w:pPr>
      <w:r w:rsidRPr="00C027C7">
        <w:rPr>
          <w:rFonts w:ascii="宋体" w:hAnsi="宋体" w:hint="eastAsia"/>
          <w:szCs w:val="21"/>
        </w:rPr>
        <w:t>使高出参考灵敏度3</w:t>
      </w:r>
      <w:r w:rsidRPr="00C027C7">
        <w:rPr>
          <w:rFonts w:ascii="宋体" w:hAnsi="宋体"/>
          <w:szCs w:val="21"/>
        </w:rPr>
        <w:t>dB</w:t>
      </w:r>
      <w:r w:rsidRPr="00C027C7">
        <w:rPr>
          <w:rFonts w:ascii="宋体" w:hAnsi="宋体" w:hint="eastAsia"/>
          <w:szCs w:val="21"/>
        </w:rPr>
        <w:t>的有用信号产生的信噪比降回原标准信噪比的无用输入信号电平与参考灵敏度之比称为邻信号选择性。</w:t>
      </w:r>
    </w:p>
    <w:p w14:paraId="2C059953" w14:textId="77777777" w:rsidR="00A51A77" w:rsidRPr="00A51A77" w:rsidRDefault="00A51A77" w:rsidP="00A51A77">
      <w:pPr>
        <w:widowControl/>
        <w:snapToGrid w:val="0"/>
        <w:spacing w:line="360" w:lineRule="auto"/>
        <w:jc w:val="left"/>
        <w:rPr>
          <w:szCs w:val="21"/>
        </w:rPr>
      </w:pPr>
    </w:p>
    <w:p w14:paraId="6DD7DEC4" w14:textId="77777777" w:rsidR="00A506D9" w:rsidRPr="00A506D9" w:rsidRDefault="00A506D9" w:rsidP="00A506D9">
      <w:pPr>
        <w:widowControl/>
        <w:spacing w:line="300" w:lineRule="auto"/>
        <w:jc w:val="left"/>
        <w:rPr>
          <w:szCs w:val="21"/>
        </w:rPr>
      </w:pPr>
    </w:p>
    <w:p w14:paraId="0D89E856" w14:textId="77777777" w:rsidR="009079E9" w:rsidRPr="009079E9" w:rsidRDefault="009079E9" w:rsidP="009079E9">
      <w:pPr>
        <w:widowControl/>
        <w:spacing w:line="300" w:lineRule="auto"/>
        <w:ind w:firstLineChars="200" w:firstLine="480"/>
        <w:jc w:val="left"/>
        <w:rPr>
          <w:sz w:val="24"/>
        </w:rPr>
      </w:pPr>
    </w:p>
    <w:p w14:paraId="7EA2EAB4" w14:textId="77777777" w:rsidR="009079E9" w:rsidRPr="009079E9" w:rsidRDefault="009079E9" w:rsidP="00744318">
      <w:pPr>
        <w:widowControl/>
        <w:spacing w:line="300" w:lineRule="auto"/>
        <w:ind w:left="420"/>
        <w:jc w:val="left"/>
        <w:rPr>
          <w:rFonts w:ascii="宋体" w:hAnsi="宋体" w:cs="宋体"/>
          <w:color w:val="000000"/>
          <w:kern w:val="0"/>
          <w:sz w:val="24"/>
          <w:lang w:bidi="ar"/>
        </w:rPr>
      </w:pPr>
    </w:p>
    <w:p w14:paraId="4B12F5D3" w14:textId="77777777" w:rsidR="005875FB" w:rsidRPr="00A12A78" w:rsidRDefault="005875FB" w:rsidP="005875FB">
      <w:pPr>
        <w:widowControl/>
        <w:spacing w:line="300" w:lineRule="auto"/>
        <w:ind w:firstLine="601"/>
        <w:jc w:val="left"/>
        <w:rPr>
          <w:rFonts w:ascii="宋体" w:hAnsi="宋体" w:cs="宋体"/>
          <w:color w:val="000000"/>
          <w:kern w:val="0"/>
          <w:sz w:val="24"/>
          <w:lang w:bidi="ar"/>
        </w:rPr>
      </w:pPr>
    </w:p>
    <w:p w14:paraId="316D7200" w14:textId="77777777" w:rsidR="00A87517" w:rsidRPr="00F30A7A" w:rsidRDefault="00A87517" w:rsidP="00B029A9">
      <w:pPr>
        <w:tabs>
          <w:tab w:val="num" w:pos="312"/>
        </w:tabs>
        <w:spacing w:line="360" w:lineRule="auto"/>
        <w:rPr>
          <w:kern w:val="0"/>
          <w:szCs w:val="21"/>
        </w:rPr>
      </w:pPr>
    </w:p>
    <w:sectPr w:rsidR="00A87517" w:rsidRPr="00F30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83773" w14:textId="77777777" w:rsidR="00C66B73" w:rsidRDefault="00C66B73" w:rsidP="00F30A7A">
      <w:r>
        <w:separator/>
      </w:r>
    </w:p>
  </w:endnote>
  <w:endnote w:type="continuationSeparator" w:id="0">
    <w:p w14:paraId="2A27AB74" w14:textId="77777777" w:rsidR="00C66B73" w:rsidRDefault="00C66B73" w:rsidP="00F30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FC9EE" w14:textId="77777777" w:rsidR="00C66B73" w:rsidRDefault="00C66B73" w:rsidP="00F30A7A">
      <w:r>
        <w:separator/>
      </w:r>
    </w:p>
  </w:footnote>
  <w:footnote w:type="continuationSeparator" w:id="0">
    <w:p w14:paraId="0121346B" w14:textId="77777777" w:rsidR="00C66B73" w:rsidRDefault="00C66B73" w:rsidP="00F30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C1BAC"/>
    <w:multiLevelType w:val="hybridMultilevel"/>
    <w:tmpl w:val="5DB0B058"/>
    <w:lvl w:ilvl="0" w:tplc="9830F86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B93170"/>
    <w:multiLevelType w:val="hybridMultilevel"/>
    <w:tmpl w:val="97F63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C3EB8"/>
    <w:multiLevelType w:val="hybridMultilevel"/>
    <w:tmpl w:val="9EA804C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0F5A2AAA"/>
    <w:multiLevelType w:val="hybridMultilevel"/>
    <w:tmpl w:val="FB385A0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25C629BD"/>
    <w:multiLevelType w:val="singleLevel"/>
    <w:tmpl w:val="25C629BD"/>
    <w:lvl w:ilvl="0">
      <w:start w:val="1"/>
      <w:numFmt w:val="decimal"/>
      <w:suff w:val="nothing"/>
      <w:lvlText w:val="（%1）"/>
      <w:lvlJc w:val="left"/>
    </w:lvl>
  </w:abstractNum>
  <w:abstractNum w:abstractNumId="5" w15:restartNumberingAfterBreak="0">
    <w:nsid w:val="29600363"/>
    <w:multiLevelType w:val="multilevel"/>
    <w:tmpl w:val="86F4CEE2"/>
    <w:lvl w:ilvl="0">
      <w:start w:val="1"/>
      <w:numFmt w:val="decimal"/>
      <w:lvlText w:val="%1."/>
      <w:lvlJc w:val="left"/>
      <w:pPr>
        <w:ind w:left="420" w:hanging="42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6000" w:hanging="2160"/>
      </w:pPr>
      <w:rPr>
        <w:rFonts w:hint="default"/>
      </w:rPr>
    </w:lvl>
  </w:abstractNum>
  <w:abstractNum w:abstractNumId="6" w15:restartNumberingAfterBreak="0">
    <w:nsid w:val="3E017EA6"/>
    <w:multiLevelType w:val="singleLevel"/>
    <w:tmpl w:val="3E017EA6"/>
    <w:lvl w:ilvl="0">
      <w:start w:val="1"/>
      <w:numFmt w:val="decimal"/>
      <w:suff w:val="nothing"/>
      <w:lvlText w:val="（%1）"/>
      <w:lvlJc w:val="left"/>
    </w:lvl>
  </w:abstractNum>
  <w:abstractNum w:abstractNumId="7" w15:restartNumberingAfterBreak="0">
    <w:nsid w:val="58CB39C8"/>
    <w:multiLevelType w:val="multilevel"/>
    <w:tmpl w:val="86F4CEE2"/>
    <w:lvl w:ilvl="0">
      <w:start w:val="1"/>
      <w:numFmt w:val="decimal"/>
      <w:lvlText w:val="%1."/>
      <w:lvlJc w:val="left"/>
      <w:pPr>
        <w:ind w:left="420" w:hanging="420"/>
      </w:pPr>
      <w:rPr>
        <w:rFonts w:hint="default"/>
      </w:rPr>
    </w:lvl>
    <w:lvl w:ilvl="1">
      <w:start w:val="1"/>
      <w:numFmt w:val="decimal"/>
      <w:isLgl/>
      <w:lvlText w:val="%1.%2"/>
      <w:lvlJc w:val="left"/>
      <w:pPr>
        <w:ind w:left="1047" w:hanging="48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6000" w:hanging="2160"/>
      </w:pPr>
      <w:rPr>
        <w:rFonts w:hint="default"/>
      </w:rPr>
    </w:lvl>
  </w:abstractNum>
  <w:abstractNum w:abstractNumId="8" w15:restartNumberingAfterBreak="0">
    <w:nsid w:val="5DC10129"/>
    <w:multiLevelType w:val="hybridMultilevel"/>
    <w:tmpl w:val="AB08D940"/>
    <w:lvl w:ilvl="0" w:tplc="E0E8CF56">
      <w:start w:val="1"/>
      <w:numFmt w:val="decimal"/>
      <w:lvlText w:val="(%1)"/>
      <w:lvlJc w:val="left"/>
      <w:pPr>
        <w:ind w:left="360" w:hanging="360"/>
      </w:pPr>
      <w:rPr>
        <w:rFonts w:hint="default"/>
      </w:rPr>
    </w:lvl>
    <w:lvl w:ilvl="1" w:tplc="FD764F7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7B215D"/>
    <w:multiLevelType w:val="hybridMultilevel"/>
    <w:tmpl w:val="A92EEBDC"/>
    <w:lvl w:ilvl="0" w:tplc="CA9093A0">
      <w:start w:val="1"/>
      <w:numFmt w:val="japaneseCounting"/>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 w15:restartNumberingAfterBreak="0">
    <w:nsid w:val="7E1B311E"/>
    <w:multiLevelType w:val="hybridMultilevel"/>
    <w:tmpl w:val="5FBE5BE4"/>
    <w:lvl w:ilvl="0" w:tplc="30EC5B2C">
      <w:start w:val="1"/>
      <w:numFmt w:val="decimal"/>
      <w:lvlText w:val="(%1)"/>
      <w:lvlJc w:val="left"/>
      <w:pPr>
        <w:ind w:left="360" w:hanging="360"/>
      </w:pPr>
      <w:rPr>
        <w:rFonts w:asciiTheme="minorHAnsi" w:eastAsiaTheme="minorEastAsia" w:hAnsiTheme="minorHAnsi" w:cstheme="minorBidi"/>
      </w:rPr>
    </w:lvl>
    <w:lvl w:ilvl="1" w:tplc="CA26B9B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
  </w:num>
  <w:num w:numId="4">
    <w:abstractNumId w:val="7"/>
  </w:num>
  <w:num w:numId="5">
    <w:abstractNumId w:val="6"/>
  </w:num>
  <w:num w:numId="6">
    <w:abstractNumId w:val="4"/>
  </w:num>
  <w:num w:numId="7">
    <w:abstractNumId w:val="8"/>
  </w:num>
  <w:num w:numId="8">
    <w:abstractNumId w:val="10"/>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1D"/>
    <w:rsid w:val="000103CE"/>
    <w:rsid w:val="000814D2"/>
    <w:rsid w:val="000973C7"/>
    <w:rsid w:val="000F7659"/>
    <w:rsid w:val="00101925"/>
    <w:rsid w:val="001600E0"/>
    <w:rsid w:val="0017351C"/>
    <w:rsid w:val="001A10B7"/>
    <w:rsid w:val="001F2C74"/>
    <w:rsid w:val="001F3EE6"/>
    <w:rsid w:val="0025597C"/>
    <w:rsid w:val="00271395"/>
    <w:rsid w:val="00274C91"/>
    <w:rsid w:val="00276522"/>
    <w:rsid w:val="00281E5A"/>
    <w:rsid w:val="002D6C1E"/>
    <w:rsid w:val="002E09B5"/>
    <w:rsid w:val="002E46F1"/>
    <w:rsid w:val="00345E7E"/>
    <w:rsid w:val="00371E73"/>
    <w:rsid w:val="003A225A"/>
    <w:rsid w:val="003C6581"/>
    <w:rsid w:val="003E66B7"/>
    <w:rsid w:val="004053EA"/>
    <w:rsid w:val="00452AF1"/>
    <w:rsid w:val="00464737"/>
    <w:rsid w:val="00512B51"/>
    <w:rsid w:val="00514308"/>
    <w:rsid w:val="005233A3"/>
    <w:rsid w:val="005558D3"/>
    <w:rsid w:val="005641A5"/>
    <w:rsid w:val="00574E3E"/>
    <w:rsid w:val="005875FB"/>
    <w:rsid w:val="005C1C62"/>
    <w:rsid w:val="00632C3D"/>
    <w:rsid w:val="00643D01"/>
    <w:rsid w:val="006532C2"/>
    <w:rsid w:val="006769CB"/>
    <w:rsid w:val="00690238"/>
    <w:rsid w:val="00694C5A"/>
    <w:rsid w:val="00704D8B"/>
    <w:rsid w:val="00715187"/>
    <w:rsid w:val="00744318"/>
    <w:rsid w:val="00764A87"/>
    <w:rsid w:val="007C1FD9"/>
    <w:rsid w:val="007D2A18"/>
    <w:rsid w:val="007E74D9"/>
    <w:rsid w:val="009079E9"/>
    <w:rsid w:val="00936260"/>
    <w:rsid w:val="009479F2"/>
    <w:rsid w:val="0097686E"/>
    <w:rsid w:val="009C6D08"/>
    <w:rsid w:val="009D3840"/>
    <w:rsid w:val="009D4CA0"/>
    <w:rsid w:val="00A12A78"/>
    <w:rsid w:val="00A25A2E"/>
    <w:rsid w:val="00A3078A"/>
    <w:rsid w:val="00A506D9"/>
    <w:rsid w:val="00A51A77"/>
    <w:rsid w:val="00A87517"/>
    <w:rsid w:val="00A97BC5"/>
    <w:rsid w:val="00B029A9"/>
    <w:rsid w:val="00B12739"/>
    <w:rsid w:val="00BA4C81"/>
    <w:rsid w:val="00BF1A32"/>
    <w:rsid w:val="00C027C7"/>
    <w:rsid w:val="00C14105"/>
    <w:rsid w:val="00C5347E"/>
    <w:rsid w:val="00C66B73"/>
    <w:rsid w:val="00C72B2A"/>
    <w:rsid w:val="00CB5228"/>
    <w:rsid w:val="00CC68C0"/>
    <w:rsid w:val="00D04E09"/>
    <w:rsid w:val="00D07398"/>
    <w:rsid w:val="00D5654F"/>
    <w:rsid w:val="00D6466A"/>
    <w:rsid w:val="00D90D0E"/>
    <w:rsid w:val="00DE029D"/>
    <w:rsid w:val="00E06E2A"/>
    <w:rsid w:val="00E2078E"/>
    <w:rsid w:val="00E3746A"/>
    <w:rsid w:val="00E72F6B"/>
    <w:rsid w:val="00E85BAF"/>
    <w:rsid w:val="00EC4AED"/>
    <w:rsid w:val="00EF6ADE"/>
    <w:rsid w:val="00F1141D"/>
    <w:rsid w:val="00F2764B"/>
    <w:rsid w:val="00F30A7A"/>
    <w:rsid w:val="00F47F8E"/>
    <w:rsid w:val="00F83947"/>
    <w:rsid w:val="00FC3AF5"/>
    <w:rsid w:val="00FD2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258D9"/>
  <w15:chartTrackingRefBased/>
  <w15:docId w15:val="{9D9346EE-88A5-44A4-85F1-B050212D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F6B"/>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F6B"/>
    <w:pPr>
      <w:ind w:firstLineChars="200" w:firstLine="420"/>
    </w:pPr>
  </w:style>
  <w:style w:type="character" w:styleId="a4">
    <w:name w:val="Placeholder Text"/>
    <w:basedOn w:val="a0"/>
    <w:uiPriority w:val="99"/>
    <w:semiHidden/>
    <w:rsid w:val="00D07398"/>
    <w:rPr>
      <w:color w:val="808080"/>
    </w:rPr>
  </w:style>
  <w:style w:type="paragraph" w:styleId="a5">
    <w:name w:val="Body Text"/>
    <w:basedOn w:val="a"/>
    <w:link w:val="a6"/>
    <w:uiPriority w:val="1"/>
    <w:qFormat/>
    <w:rsid w:val="00D04E09"/>
    <w:pPr>
      <w:autoSpaceDE w:val="0"/>
      <w:autoSpaceDN w:val="0"/>
      <w:jc w:val="left"/>
    </w:pPr>
    <w:rPr>
      <w:rFonts w:ascii="宋体" w:hAnsi="宋体" w:cs="宋体"/>
      <w:kern w:val="0"/>
      <w:szCs w:val="21"/>
      <w:lang w:eastAsia="en-US"/>
    </w:rPr>
  </w:style>
  <w:style w:type="character" w:customStyle="1" w:styleId="a6">
    <w:name w:val="正文文本 字符"/>
    <w:basedOn w:val="a0"/>
    <w:link w:val="a5"/>
    <w:uiPriority w:val="1"/>
    <w:rsid w:val="00D04E09"/>
    <w:rPr>
      <w:rFonts w:ascii="宋体" w:eastAsia="宋体" w:hAnsi="宋体" w:cs="宋体"/>
      <w:kern w:val="0"/>
      <w:szCs w:val="21"/>
      <w:lang w:eastAsia="en-US"/>
    </w:rPr>
  </w:style>
  <w:style w:type="paragraph" w:styleId="a7">
    <w:name w:val="header"/>
    <w:basedOn w:val="a"/>
    <w:link w:val="a8"/>
    <w:uiPriority w:val="99"/>
    <w:unhideWhenUsed/>
    <w:rsid w:val="00F30A7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30A7A"/>
    <w:rPr>
      <w:rFonts w:ascii="Calibri" w:eastAsia="宋体" w:hAnsi="Calibri" w:cs="Times New Roman"/>
      <w:sz w:val="18"/>
      <w:szCs w:val="18"/>
    </w:rPr>
  </w:style>
  <w:style w:type="paragraph" w:styleId="a9">
    <w:name w:val="footer"/>
    <w:basedOn w:val="a"/>
    <w:link w:val="aa"/>
    <w:uiPriority w:val="99"/>
    <w:unhideWhenUsed/>
    <w:rsid w:val="00F30A7A"/>
    <w:pPr>
      <w:tabs>
        <w:tab w:val="center" w:pos="4153"/>
        <w:tab w:val="right" w:pos="8306"/>
      </w:tabs>
      <w:snapToGrid w:val="0"/>
      <w:jc w:val="left"/>
    </w:pPr>
    <w:rPr>
      <w:sz w:val="18"/>
      <w:szCs w:val="18"/>
    </w:rPr>
  </w:style>
  <w:style w:type="character" w:customStyle="1" w:styleId="aa">
    <w:name w:val="页脚 字符"/>
    <w:basedOn w:val="a0"/>
    <w:link w:val="a9"/>
    <w:uiPriority w:val="99"/>
    <w:rsid w:val="00F30A7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2863">
      <w:bodyDiv w:val="1"/>
      <w:marLeft w:val="0"/>
      <w:marRight w:val="0"/>
      <w:marTop w:val="0"/>
      <w:marBottom w:val="0"/>
      <w:divBdr>
        <w:top w:val="none" w:sz="0" w:space="0" w:color="auto"/>
        <w:left w:val="none" w:sz="0" w:space="0" w:color="auto"/>
        <w:bottom w:val="none" w:sz="0" w:space="0" w:color="auto"/>
        <w:right w:val="none" w:sz="0" w:space="0" w:color="auto"/>
      </w:divBdr>
    </w:div>
    <w:div w:id="175929600">
      <w:bodyDiv w:val="1"/>
      <w:marLeft w:val="0"/>
      <w:marRight w:val="0"/>
      <w:marTop w:val="0"/>
      <w:marBottom w:val="0"/>
      <w:divBdr>
        <w:top w:val="none" w:sz="0" w:space="0" w:color="auto"/>
        <w:left w:val="none" w:sz="0" w:space="0" w:color="auto"/>
        <w:bottom w:val="none" w:sz="0" w:space="0" w:color="auto"/>
        <w:right w:val="none" w:sz="0" w:space="0" w:color="auto"/>
      </w:divBdr>
    </w:div>
    <w:div w:id="627777649">
      <w:bodyDiv w:val="1"/>
      <w:marLeft w:val="0"/>
      <w:marRight w:val="0"/>
      <w:marTop w:val="0"/>
      <w:marBottom w:val="0"/>
      <w:divBdr>
        <w:top w:val="none" w:sz="0" w:space="0" w:color="auto"/>
        <w:left w:val="none" w:sz="0" w:space="0" w:color="auto"/>
        <w:bottom w:val="none" w:sz="0" w:space="0" w:color="auto"/>
        <w:right w:val="none" w:sz="0" w:space="0" w:color="auto"/>
      </w:divBdr>
    </w:div>
    <w:div w:id="906183397">
      <w:bodyDiv w:val="1"/>
      <w:marLeft w:val="0"/>
      <w:marRight w:val="0"/>
      <w:marTop w:val="0"/>
      <w:marBottom w:val="0"/>
      <w:divBdr>
        <w:top w:val="none" w:sz="0" w:space="0" w:color="auto"/>
        <w:left w:val="none" w:sz="0" w:space="0" w:color="auto"/>
        <w:bottom w:val="none" w:sz="0" w:space="0" w:color="auto"/>
        <w:right w:val="none" w:sz="0" w:space="0" w:color="auto"/>
      </w:divBdr>
    </w:div>
    <w:div w:id="1071655271">
      <w:bodyDiv w:val="1"/>
      <w:marLeft w:val="0"/>
      <w:marRight w:val="0"/>
      <w:marTop w:val="0"/>
      <w:marBottom w:val="0"/>
      <w:divBdr>
        <w:top w:val="none" w:sz="0" w:space="0" w:color="auto"/>
        <w:left w:val="none" w:sz="0" w:space="0" w:color="auto"/>
        <w:bottom w:val="none" w:sz="0" w:space="0" w:color="auto"/>
        <w:right w:val="none" w:sz="0" w:space="0" w:color="auto"/>
      </w:divBdr>
    </w:div>
    <w:div w:id="1183473478">
      <w:bodyDiv w:val="1"/>
      <w:marLeft w:val="0"/>
      <w:marRight w:val="0"/>
      <w:marTop w:val="0"/>
      <w:marBottom w:val="0"/>
      <w:divBdr>
        <w:top w:val="none" w:sz="0" w:space="0" w:color="auto"/>
        <w:left w:val="none" w:sz="0" w:space="0" w:color="auto"/>
        <w:bottom w:val="none" w:sz="0" w:space="0" w:color="auto"/>
        <w:right w:val="none" w:sz="0" w:space="0" w:color="auto"/>
      </w:divBdr>
    </w:div>
    <w:div w:id="1281954326">
      <w:bodyDiv w:val="1"/>
      <w:marLeft w:val="0"/>
      <w:marRight w:val="0"/>
      <w:marTop w:val="0"/>
      <w:marBottom w:val="0"/>
      <w:divBdr>
        <w:top w:val="none" w:sz="0" w:space="0" w:color="auto"/>
        <w:left w:val="none" w:sz="0" w:space="0" w:color="auto"/>
        <w:bottom w:val="none" w:sz="0" w:space="0" w:color="auto"/>
        <w:right w:val="none" w:sz="0" w:space="0" w:color="auto"/>
      </w:divBdr>
    </w:div>
    <w:div w:id="1625691972">
      <w:bodyDiv w:val="1"/>
      <w:marLeft w:val="0"/>
      <w:marRight w:val="0"/>
      <w:marTop w:val="0"/>
      <w:marBottom w:val="0"/>
      <w:divBdr>
        <w:top w:val="none" w:sz="0" w:space="0" w:color="auto"/>
        <w:left w:val="none" w:sz="0" w:space="0" w:color="auto"/>
        <w:bottom w:val="none" w:sz="0" w:space="0" w:color="auto"/>
        <w:right w:val="none" w:sz="0" w:space="0" w:color="auto"/>
      </w:divBdr>
    </w:div>
    <w:div w:id="196611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刘 祎铭</cp:lastModifiedBy>
  <cp:revision>147</cp:revision>
  <dcterms:created xsi:type="dcterms:W3CDTF">2020-12-30T11:23:00Z</dcterms:created>
  <dcterms:modified xsi:type="dcterms:W3CDTF">2021-01-04T07:56:00Z</dcterms:modified>
</cp:coreProperties>
</file>