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章课后作业</w:t>
      </w:r>
    </w:p>
    <w:tbl>
      <w:tblPr>
        <w:tblStyle w:val="5"/>
        <w:tblW w:w="7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79"/>
        <w:gridCol w:w="187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班级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序号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学号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计算机201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4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20201210207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刘宇诺</w:t>
            </w:r>
          </w:p>
        </w:tc>
      </w:tr>
    </w:tbl>
    <w:p>
      <w:pPr/>
    </w:p>
    <w:p>
      <w:pPr/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续第三章：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什么是基本表？什么是视图？两者的区别和联系是什么？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基本表：基本表是独立存在的，一个关系就对应一个基本表；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视图：视图本身不独立存储在数据库中，是一个虚表，是由一个或几个基本表导出的表；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区别：基本表独立存储在数据库中，而视图只存储被定义的语句不存放视图对应的数据。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联系：视图对应的数据存放在导出视图的基本表中，视图在概念上与基本表等同，用户可以像定义基本表那样定义视图，也可以在视图上定义视图。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试述视图的优点。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视图能够简化用户的操作;2)视图相当于封装,对机密数据可以提供安全保护;3)视图可以让用户以多种角度看待统一数据;4)视图对重构数据库提供了一定程度上的逻辑独立性</w:t>
      </w:r>
      <w:r>
        <w:rPr>
          <w:rFonts w:hint="default"/>
          <w:sz w:val="24"/>
          <w:szCs w:val="24"/>
          <w:lang w:val="en-US" w:eastAsia="zh-CN"/>
        </w:rPr>
        <w:t>;5)</w:t>
      </w:r>
      <w:r>
        <w:rPr>
          <w:rFonts w:hint="eastAsia"/>
          <w:sz w:val="24"/>
          <w:szCs w:val="24"/>
          <w:lang w:val="en-US" w:eastAsia="zh-CN"/>
        </w:rPr>
        <w:t>适当利用视图可以更清晰的表达查询。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哪类试图是可以更新的？哪类试图试图是不可以更新的？各举一例说明。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基本表的行列子集视图可以更新(如S表中,建立一个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计算机系的学生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的视图,这个可以更新);如果视图的属性来自聚集函数或表达式,则该视图不可更新。(在SC表中,建立一个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学号、学生平均成绩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的视图,这个用到了AVG聚集函数,不可更新)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--建立视图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63825" cy="134747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--查询零件代码及其数量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86205" cy="12871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--找出供应商S1的供应情况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19985" cy="180594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1、什么是数据库的安全性？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数据库的安全性是指 保护数据库以防止不合法使用所造成的 数据泄露、更改或破坏。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4、试述实现数据库安全性控制的常用方法和技术。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1)用户身份鉴别:由系统提供一定的方式让用户标识自己的名字或身份。每次用户要求进入系统时,由系统进行核对,通过鉴定后用户才可以进入;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2)存取控制:通过 用户权限定义 和 合法权限检查 确保只有有合法权限的用户才可以访问数据库,其他没有权限的用户无法存取数据;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3)视图机制:为不同的用户定义不同的视图,通过视图机制把要保密的数据对无存取权限的用户隐藏起来,从而实现对保密数据的安全保护;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4)审计:建立审计日志,把用户对数据库的所有操作记录下来,可以利用审计日志找到非法存取数据的人、时间和地点;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5)数据加密:对存储和传输的数据进行加密处理,从而使得不知道加密算的人无法获知数据的内容。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SQL操作：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--建立表格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96235" cy="195072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--创建用户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4565" cy="1598930"/>
            <wp:effectExtent l="0" t="0" r="1079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50030" cy="156146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70350" cy="182118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52905" cy="979805"/>
            <wp:effectExtent l="0" t="0" r="825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43860" cy="1549400"/>
            <wp:effectExtent l="0" t="0" r="1270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7665" cy="1224915"/>
            <wp:effectExtent l="0" t="0" r="31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9205" cy="228219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3801"/>
    <w:multiLevelType w:val="singleLevel"/>
    <w:tmpl w:val="832F38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38C6DA6"/>
    <w:multiLevelType w:val="singleLevel"/>
    <w:tmpl w:val="D38C6DA6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2021-11-28T17:53:00Z</dcterms:created>
  <dc:creator>LYN白子</dc:creator>
  <cp:lastModifiedBy>LYNbz’s iPhone</cp:lastModifiedBy>
  <dcterms:modified xsi:type="dcterms:W3CDTF">2021-11-28T22:05:01Z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3081-11.4.0</vt:lpwstr>
  </property>
  <property fmtid="{D5CDD505-2E9C-101B-9397-08002B2CF9AE}" pid="3" name="ICV">
    <vt:lpwstr>A7C3B27EBFBA428AA6BF909187493988</vt:lpwstr>
  </property>
</Properties>
</file>