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bookmarkStart w:id="0" w:name="_GoBack"/>
      <w:bookmarkEnd w:id="0"/>
      <w:r>
        <w:rPr>
          <w:rFonts w:hint="eastAsia"/>
          <w:lang w:val="en-US" w:eastAsia="zh-CN"/>
        </w:rPr>
        <w:t xml:space="preserve"> </w:t>
      </w:r>
    </w:p>
    <w:p>
      <w:r>
        <w:drawing>
          <wp:anchor distT="0" distB="0" distL="114300" distR="114300" simplePos="0" relativeHeight="251659264" behindDoc="0" locked="0" layoutInCell="1" allowOverlap="0">
            <wp:simplePos x="0" y="0"/>
            <wp:positionH relativeFrom="column">
              <wp:align>center</wp:align>
            </wp:positionH>
            <wp:positionV relativeFrom="line">
              <wp:posOffset>30480</wp:posOffset>
            </wp:positionV>
            <wp:extent cx="2400300" cy="847725"/>
            <wp:effectExtent l="0" t="0" r="7620" b="5715"/>
            <wp:wrapTopAndBottom/>
            <wp:docPr id="1" name="图片 1" descr="新疆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疆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pic:spPr>
                </pic:pic>
              </a:graphicData>
            </a:graphic>
          </wp:anchor>
        </w:drawing>
      </w:r>
    </w:p>
    <w:p/>
    <w:p>
      <w:pPr>
        <w:jc w:val="center"/>
        <w:rPr>
          <w:rFonts w:hint="eastAsia" w:eastAsia="宋体"/>
          <w:lang w:eastAsia="zh-CN"/>
        </w:rPr>
      </w:pPr>
      <w:r>
        <w:rPr>
          <w:rFonts w:hint="eastAsia" w:ascii="黑体" w:eastAsia="黑体"/>
          <w:sz w:val="84"/>
          <w:szCs w:val="84"/>
          <w:lang w:val="en-US" w:eastAsia="zh-CN"/>
        </w:rPr>
        <w:t>作业</w:t>
      </w:r>
    </w:p>
    <w:p>
      <w:pPr>
        <w:jc w:val="center"/>
        <w:rPr>
          <w:rFonts w:cs="Tahoma" w:asciiTheme="minorEastAsia" w:hAnsiTheme="minorEastAsia" w:eastAsiaTheme="minorEastAsia"/>
          <w:sz w:val="30"/>
          <w:szCs w:val="30"/>
        </w:rPr>
      </w:pPr>
      <w:r>
        <w:rPr>
          <w:rFonts w:hint="eastAsia" w:cs="Tahoma" w:asciiTheme="minorEastAsia" w:hAnsiTheme="minorEastAsia" w:eastAsiaTheme="minorEastAsia"/>
          <w:sz w:val="30"/>
          <w:szCs w:val="30"/>
        </w:rPr>
        <w:t>（</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2021</w:t>
      </w:r>
      <w:r>
        <w:rPr>
          <w:rFonts w:cs="Tahoma" w:asciiTheme="minorEastAsia" w:hAnsiTheme="minorEastAsia" w:eastAsiaTheme="minorEastAsia"/>
          <w:sz w:val="30"/>
          <w:szCs w:val="30"/>
        </w:rPr>
        <w:t>_</w:t>
      </w:r>
      <w:r>
        <w:rPr>
          <w:rFonts w:hint="eastAsia" w:cs="Tahoma" w:asciiTheme="minorEastAsia" w:hAnsiTheme="minorEastAsia" w:eastAsiaTheme="minorEastAsia"/>
          <w:sz w:val="30"/>
          <w:szCs w:val="30"/>
        </w:rPr>
        <w:t>___</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w:t>
      </w:r>
      <w:r>
        <w:rPr>
          <w:rFonts w:hint="eastAsia" w:cs="Tahoma" w:asciiTheme="minorEastAsia" w:hAnsiTheme="minorEastAsia" w:eastAsiaTheme="minorEastAsia"/>
          <w:sz w:val="30"/>
          <w:szCs w:val="30"/>
          <w:u w:val="single"/>
        </w:rPr>
        <w:t>2</w:t>
      </w:r>
      <w:r>
        <w:rPr>
          <w:rFonts w:cs="Tahoma" w:asciiTheme="minorEastAsia" w:hAnsiTheme="minorEastAsia" w:eastAsiaTheme="minorEastAsia"/>
          <w:sz w:val="30"/>
          <w:szCs w:val="30"/>
          <w:u w:val="single"/>
        </w:rPr>
        <w:t>2</w:t>
      </w:r>
      <w:r>
        <w:rPr>
          <w:rFonts w:cs="Tahoma" w:asciiTheme="minorEastAsia" w:hAnsiTheme="minorEastAsia" w:eastAsiaTheme="minorEastAsia"/>
          <w:sz w:val="30"/>
          <w:szCs w:val="30"/>
        </w:rPr>
        <w:t>__</w:t>
      </w:r>
      <w:r>
        <w:rPr>
          <w:rFonts w:hint="eastAsia" w:cs="Tahoma" w:asciiTheme="minorEastAsia" w:hAnsiTheme="minorEastAsia" w:eastAsiaTheme="minorEastAsia"/>
          <w:sz w:val="30"/>
          <w:szCs w:val="30"/>
        </w:rPr>
        <w:t>学年</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 xml:space="preserve">第 </w:t>
      </w:r>
      <w:r>
        <w:rPr>
          <w:rFonts w:hint="eastAsia" w:cs="Tahoma" w:asciiTheme="minorEastAsia" w:hAnsiTheme="minorEastAsia" w:eastAsiaTheme="minorEastAsia"/>
          <w:sz w:val="30"/>
          <w:szCs w:val="30"/>
          <w:lang w:val="en-US" w:eastAsia="zh-CN"/>
        </w:rPr>
        <w:t>二</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学期）</w:t>
      </w:r>
    </w:p>
    <w:p/>
    <w:p>
      <w:pPr>
        <w:jc w:val="center"/>
      </w:pPr>
    </w:p>
    <w:p>
      <w:pPr>
        <w:jc w:val="center"/>
      </w:pPr>
    </w:p>
    <w:p>
      <w:pPr>
        <w:jc w:val="center"/>
      </w:pPr>
    </w:p>
    <w:p>
      <w:pPr>
        <w:jc w:val="center"/>
      </w:pPr>
    </w:p>
    <w:p>
      <w:pPr>
        <w:jc w:val="center"/>
      </w:pPr>
    </w:p>
    <w:p>
      <w:pPr>
        <w:jc w:val="center"/>
      </w:pPr>
    </w:p>
    <w:p>
      <w:pPr>
        <w:jc w:val="center"/>
      </w:pPr>
    </w:p>
    <w:p/>
    <w:p/>
    <w:tbl>
      <w:tblPr>
        <w:tblStyle w:val="2"/>
        <w:tblW w:w="5855"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15"/>
        <w:gridCol w:w="384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课程名称：</w:t>
            </w:r>
          </w:p>
        </w:tc>
        <w:tc>
          <w:tcPr>
            <w:tcW w:w="3840" w:type="dxa"/>
            <w:tcBorders>
              <w:top w:val="single" w:color="auto" w:sz="4" w:space="0"/>
              <w:bottom w:val="single" w:color="auto" w:sz="4" w:space="0"/>
            </w:tcBorders>
          </w:tcPr>
          <w:p>
            <w:pPr>
              <w:jc w:val="center"/>
              <w:rPr>
                <w:rFonts w:hint="eastAsia" w:eastAsia="宋体"/>
                <w:sz w:val="28"/>
                <w:szCs w:val="28"/>
                <w:lang w:val="en-US" w:eastAsia="zh-CN"/>
              </w:rPr>
            </w:pPr>
            <w:r>
              <w:rPr>
                <w:rFonts w:hint="eastAsia" w:ascii="Tahoma" w:hAnsi="Tahoma" w:cs="Tahoma"/>
                <w:sz w:val="28"/>
                <w:szCs w:val="28"/>
              </w:rPr>
              <w:t>软件工程</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院：</w:t>
            </w:r>
          </w:p>
        </w:tc>
        <w:tc>
          <w:tcPr>
            <w:tcW w:w="3840" w:type="dxa"/>
            <w:tcBorders>
              <w:top w:val="single" w:color="auto" w:sz="4" w:space="0"/>
              <w:bottom w:val="single" w:color="auto" w:sz="4" w:space="0"/>
            </w:tcBorders>
          </w:tcPr>
          <w:p>
            <w:pPr>
              <w:jc w:val="center"/>
              <w:rPr>
                <w:sz w:val="28"/>
                <w:szCs w:val="28"/>
              </w:rPr>
            </w:pPr>
            <w:r>
              <w:rPr>
                <w:rFonts w:hint="eastAsia" w:ascii="Tahoma" w:hAnsi="Tahoma" w:cs="Tahoma"/>
                <w:sz w:val="28"/>
                <w:szCs w:val="28"/>
              </w:rPr>
              <w:t>信息科学与工程学院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专业班级：</w:t>
            </w:r>
          </w:p>
        </w:tc>
        <w:tc>
          <w:tcPr>
            <w:tcW w:w="3840" w:type="dxa"/>
            <w:tcBorders>
              <w:top w:val="single" w:color="auto" w:sz="4" w:space="0"/>
              <w:bottom w:val="single" w:color="auto" w:sz="4" w:space="0"/>
            </w:tcBorders>
          </w:tcPr>
          <w:p>
            <w:pPr>
              <w:jc w:val="center"/>
              <w:rPr>
                <w:sz w:val="28"/>
                <w:szCs w:val="28"/>
              </w:rPr>
            </w:pPr>
            <w:r>
              <w:rPr>
                <w:rFonts w:hint="eastAsia"/>
                <w:sz w:val="28"/>
                <w:szCs w:val="28"/>
              </w:rPr>
              <w:t>计算机科学与技术20-1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号：</w:t>
            </w:r>
          </w:p>
        </w:tc>
        <w:tc>
          <w:tcPr>
            <w:tcW w:w="3840" w:type="dxa"/>
            <w:tcBorders>
              <w:top w:val="single" w:color="auto" w:sz="4" w:space="0"/>
              <w:bottom w:val="single" w:color="auto" w:sz="4" w:space="0"/>
            </w:tcBorders>
            <w:vAlign w:val="center"/>
          </w:tcPr>
          <w:p>
            <w:pPr>
              <w:jc w:val="center"/>
              <w:rPr>
                <w:rFonts w:hint="default" w:ascii="Tahoma" w:hAnsi="Tahoma" w:eastAsia="宋体" w:cs="Tahoma"/>
                <w:sz w:val="28"/>
                <w:szCs w:val="28"/>
                <w:lang w:val="en-US" w:eastAsia="zh-CN"/>
              </w:rPr>
            </w:pPr>
            <w:r>
              <w:rPr>
                <w:rFonts w:hint="eastAsia" w:ascii="Tahoma" w:hAnsi="Tahoma" w:cs="Tahoma"/>
                <w:sz w:val="28"/>
                <w:szCs w:val="28"/>
                <w:lang w:val="en-US" w:eastAsia="zh-CN"/>
              </w:rPr>
              <w:t>20201210207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姓</w:t>
            </w:r>
            <w:r>
              <w:rPr>
                <w:rFonts w:ascii="黑体" w:hAnsi="Tahoma" w:eastAsia="黑体" w:cs="Tahoma"/>
                <w:sz w:val="28"/>
                <w:szCs w:val="28"/>
              </w:rPr>
              <w:t xml:space="preserve">    </w:t>
            </w:r>
            <w:r>
              <w:rPr>
                <w:rFonts w:hint="eastAsia" w:ascii="黑体" w:eastAsia="黑体" w:cs="Tahoma"/>
                <w:sz w:val="28"/>
                <w:szCs w:val="28"/>
              </w:rPr>
              <w:t>名：</w:t>
            </w:r>
          </w:p>
        </w:tc>
        <w:tc>
          <w:tcPr>
            <w:tcW w:w="3840" w:type="dxa"/>
            <w:tcBorders>
              <w:top w:val="single" w:color="auto" w:sz="4" w:space="0"/>
              <w:bottom w:val="single" w:color="auto" w:sz="4" w:space="0"/>
            </w:tcBorders>
            <w:vAlign w:val="center"/>
          </w:tcPr>
          <w:p>
            <w:pPr>
              <w:jc w:val="center"/>
              <w:rPr>
                <w:rFonts w:hint="eastAsia" w:eastAsia="宋体"/>
                <w:sz w:val="28"/>
                <w:szCs w:val="28"/>
                <w:lang w:val="en-US" w:eastAsia="zh-CN"/>
              </w:rPr>
            </w:pPr>
            <w:r>
              <w:rPr>
                <w:rFonts w:hint="eastAsia"/>
                <w:sz w:val="28"/>
                <w:szCs w:val="28"/>
                <w:lang w:val="en-US" w:eastAsia="zh-CN"/>
              </w:rPr>
              <w:t>刘宇诺</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指导教师：</w:t>
            </w:r>
          </w:p>
        </w:tc>
        <w:tc>
          <w:tcPr>
            <w:tcW w:w="3840" w:type="dxa"/>
            <w:tcBorders>
              <w:top w:val="single" w:color="auto" w:sz="4" w:space="0"/>
              <w:bottom w:val="single" w:color="auto" w:sz="4" w:space="0"/>
            </w:tcBorders>
            <w:vAlign w:val="center"/>
          </w:tcPr>
          <w:p>
            <w:pPr>
              <w:jc w:val="center"/>
              <w:rPr>
                <w:sz w:val="28"/>
                <w:szCs w:val="28"/>
              </w:rPr>
            </w:pPr>
            <w:r>
              <w:rPr>
                <w:rFonts w:ascii="Tahoma" w:hAnsi="Tahoma" w:cs="Tahoma"/>
                <w:sz w:val="28"/>
                <w:szCs w:val="28"/>
              </w:rPr>
              <w:t>郑炅</w:t>
            </w:r>
          </w:p>
        </w:tc>
      </w:tr>
    </w:tbl>
    <w:p>
      <w:pPr>
        <w:widowControl/>
        <w:jc w:val="left"/>
      </w:pPr>
    </w:p>
    <w:p/>
    <w:p/>
    <w:p/>
    <w:p/>
    <w:p/>
    <w:p/>
    <w:p/>
    <w:p>
      <w: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643" w:firstLineChars="200"/>
        <w:jc w:val="center"/>
        <w:textAlignment w:val="auto"/>
        <w:rPr>
          <w:rFonts w:hint="default" w:ascii="宋体" w:hAnsi="宋体" w:eastAsia="宋体" w:cs="宋体"/>
          <w:b/>
          <w:bCs/>
          <w:sz w:val="32"/>
          <w:szCs w:val="32"/>
          <w:lang w:val="en-US" w:eastAsia="zh-CN"/>
        </w:rPr>
      </w:pPr>
      <w:r>
        <w:rPr>
          <w:rFonts w:hint="eastAsia" w:ascii="宋体" w:hAnsi="宋体" w:cs="宋体"/>
          <w:b/>
          <w:bCs/>
          <w:sz w:val="32"/>
          <w:szCs w:val="32"/>
          <w:lang w:val="en-US" w:eastAsia="zh-CN"/>
        </w:rPr>
        <w:t>第一章</w:t>
      </w:r>
      <w:r>
        <w:rPr>
          <w:rFonts w:hint="eastAsia" w:ascii="宋体" w:hAnsi="宋体" w:cs="宋体"/>
          <w:b/>
          <w:bCs/>
          <w:sz w:val="32"/>
          <w:szCs w:val="32"/>
          <w:lang w:val="en-US" w:eastAsia="zh-CN"/>
        </w:rPr>
        <w:tab/>
      </w:r>
      <w:r>
        <w:rPr>
          <w:rFonts w:hint="eastAsia" w:ascii="宋体" w:hAnsi="宋体" w:cs="宋体"/>
          <w:b/>
          <w:bCs/>
          <w:sz w:val="32"/>
          <w:szCs w:val="32"/>
          <w:lang w:val="en-US" w:eastAsia="zh-CN"/>
        </w:rPr>
        <w:t>软件与软件工程的概念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2" w:firstLineChars="200"/>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课本p23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2" w:firstLineChars="200"/>
        <w:textAlignment w:val="auto"/>
        <w:rPr>
          <w:rFonts w:hint="default" w:ascii="宋体" w:hAnsi="宋体" w:cs="宋体"/>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1.1举出你所知道的传统应用软件的例子。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办公软件、游戏软件、学籍管理软件、财务软件、学习软件、物流软件等等。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1.4 简述软件的分类，并举例说明。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系统软件、应用软件、支撑软件、复用软件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 xml:space="preserve">系统软件: </w:t>
      </w:r>
      <w:r>
        <w:rPr>
          <w:rFonts w:hint="eastAsia" w:ascii="Arial" w:hAnsi="Arial" w:eastAsia="宋体" w:cs="Arial"/>
          <w:i w:val="0"/>
          <w:iCs w:val="0"/>
          <w:caps w:val="0"/>
          <w:color w:val="333333"/>
          <w:spacing w:val="0"/>
          <w:sz w:val="21"/>
          <w:szCs w:val="21"/>
          <w:shd w:val="clear" w:fill="FFFFFF"/>
        </w:rPr>
        <w:t>系统软件居于计算机系统中最靠近硬件的一层，其他软件一般都通过系统软件发挥作用。系统软件与具体的应用领域无关。</w:t>
      </w:r>
      <w:r>
        <w:rPr>
          <w:rFonts w:hint="eastAsia" w:ascii="Arial" w:hAnsi="Arial" w:cs="Arial"/>
          <w:i w:val="0"/>
          <w:iCs w:val="0"/>
          <w:caps w:val="0"/>
          <w:color w:val="333333"/>
          <w:spacing w:val="0"/>
          <w:sz w:val="21"/>
          <w:szCs w:val="21"/>
          <w:shd w:val="clear" w:fill="FFFFFF"/>
          <w:lang w:val="en-US" w:eastAsia="zh-CN"/>
        </w:rPr>
        <w:t xml:space="preserve"> </w:t>
      </w:r>
      <w:r>
        <w:rPr>
          <w:rFonts w:hint="eastAsia" w:ascii="Arial" w:hAnsi="Arial" w:eastAsia="宋体" w:cs="Arial"/>
          <w:i w:val="0"/>
          <w:iCs w:val="0"/>
          <w:caps w:val="0"/>
          <w:color w:val="333333"/>
          <w:spacing w:val="0"/>
          <w:sz w:val="21"/>
          <w:szCs w:val="21"/>
          <w:shd w:val="clear" w:fill="FFFFFF"/>
        </w:rPr>
        <w:t>例如</w:t>
      </w:r>
      <w:r>
        <w:rPr>
          <w:rFonts w:hint="eastAsia" w:ascii="Arial" w:hAnsi="Arial" w:cs="Arial"/>
          <w:i w:val="0"/>
          <w:iCs w:val="0"/>
          <w:caps w:val="0"/>
          <w:color w:val="333333"/>
          <w:spacing w:val="0"/>
          <w:sz w:val="21"/>
          <w:szCs w:val="21"/>
          <w:shd w:val="clear" w:fill="FFFFFF"/>
          <w:lang w:val="en-US" w:eastAsia="zh-CN"/>
        </w:rPr>
        <w:t xml:space="preserve">: </w:t>
      </w:r>
      <w:r>
        <w:rPr>
          <w:rFonts w:hint="eastAsia" w:ascii="Arial" w:hAnsi="Arial" w:eastAsia="宋体" w:cs="Arial"/>
          <w:i w:val="0"/>
          <w:iCs w:val="0"/>
          <w:caps w:val="0"/>
          <w:color w:val="333333"/>
          <w:spacing w:val="0"/>
          <w:sz w:val="21"/>
          <w:szCs w:val="21"/>
          <w:shd w:val="clear" w:fill="FFFFFF"/>
        </w:rPr>
        <w:t>操作系统</w:t>
      </w:r>
      <w:r>
        <w:rPr>
          <w:rFonts w:hint="eastAsia" w:ascii="Arial" w:hAnsi="Arial" w:cs="Arial"/>
          <w:i w:val="0"/>
          <w:iCs w:val="0"/>
          <w:caps w:val="0"/>
          <w:color w:val="333333"/>
          <w:spacing w:val="0"/>
          <w:sz w:val="21"/>
          <w:szCs w:val="21"/>
          <w:shd w:val="clear" w:fill="FFFFFF"/>
          <w:lang w:eastAsia="zh-CN"/>
        </w:rPr>
        <w:t>、</w:t>
      </w:r>
      <w:r>
        <w:rPr>
          <w:rFonts w:hint="eastAsia" w:ascii="Arial" w:hAnsi="Arial" w:cs="Arial"/>
          <w:i w:val="0"/>
          <w:iCs w:val="0"/>
          <w:caps w:val="0"/>
          <w:color w:val="333333"/>
          <w:spacing w:val="0"/>
          <w:sz w:val="21"/>
          <w:szCs w:val="21"/>
          <w:shd w:val="clear" w:fill="FFFFFF"/>
          <w:lang w:val="en-US" w:eastAsia="zh-CN"/>
        </w:rPr>
        <w:t>数据库管理系统、设备驱动程序</w:t>
      </w:r>
      <w:r>
        <w:rPr>
          <w:rFonts w:hint="eastAsia" w:ascii="Arial" w:hAnsi="Arial" w:eastAsia="宋体" w:cs="Arial"/>
          <w:i w:val="0"/>
          <w:iCs w:val="0"/>
          <w:caps w:val="0"/>
          <w:color w:val="333333"/>
          <w:spacing w:val="0"/>
          <w:sz w:val="21"/>
          <w:szCs w:val="21"/>
          <w:shd w:val="clear" w:fill="FFFFFF"/>
        </w:rPr>
        <w:t>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 xml:space="preserve">支撑软件: </w:t>
      </w:r>
      <w:r>
        <w:rPr>
          <w:rFonts w:hint="eastAsia" w:ascii="Arial" w:hAnsi="Arial" w:eastAsia="宋体" w:cs="Arial"/>
          <w:i w:val="0"/>
          <w:iCs w:val="0"/>
          <w:caps w:val="0"/>
          <w:color w:val="333333"/>
          <w:spacing w:val="0"/>
          <w:sz w:val="21"/>
          <w:szCs w:val="21"/>
          <w:shd w:val="clear" w:fill="FFFFFF"/>
        </w:rPr>
        <w:t>支撑软件是支撑软件的开发和维护的软件。</w:t>
      </w:r>
      <w:r>
        <w:rPr>
          <w:rFonts w:hint="eastAsia" w:ascii="Arial" w:hAnsi="Arial" w:cs="Arial"/>
          <w:i w:val="0"/>
          <w:iCs w:val="0"/>
          <w:caps w:val="0"/>
          <w:color w:val="333333"/>
          <w:spacing w:val="0"/>
          <w:sz w:val="21"/>
          <w:szCs w:val="21"/>
          <w:shd w:val="clear" w:fill="FFFFFF"/>
          <w:lang w:val="en-US" w:eastAsia="zh-CN"/>
        </w:rPr>
        <w:t xml:space="preserve"> </w:t>
      </w:r>
      <w:r>
        <w:rPr>
          <w:rFonts w:hint="eastAsia" w:ascii="Arial" w:hAnsi="Arial" w:eastAsia="宋体" w:cs="Arial"/>
          <w:i w:val="0"/>
          <w:iCs w:val="0"/>
          <w:caps w:val="0"/>
          <w:color w:val="333333"/>
          <w:spacing w:val="0"/>
          <w:sz w:val="21"/>
          <w:szCs w:val="21"/>
          <w:shd w:val="clear" w:fill="FFFFFF"/>
        </w:rPr>
        <w:t>例如</w:t>
      </w:r>
      <w:r>
        <w:rPr>
          <w:rFonts w:hint="eastAsia" w:ascii="Arial" w:hAnsi="Arial" w:cs="Arial"/>
          <w:i w:val="0"/>
          <w:iCs w:val="0"/>
          <w:caps w:val="0"/>
          <w:color w:val="333333"/>
          <w:spacing w:val="0"/>
          <w:sz w:val="21"/>
          <w:szCs w:val="21"/>
          <w:shd w:val="clear" w:fill="FFFFFF"/>
          <w:lang w:val="en-US" w:eastAsia="zh-CN"/>
        </w:rPr>
        <w:t xml:space="preserve">: </w:t>
      </w:r>
      <w:r>
        <w:rPr>
          <w:rFonts w:hint="eastAsia" w:ascii="Arial" w:hAnsi="Arial" w:eastAsia="宋体" w:cs="Arial"/>
          <w:i w:val="0"/>
          <w:iCs w:val="0"/>
          <w:caps w:val="0"/>
          <w:color w:val="333333"/>
          <w:spacing w:val="0"/>
          <w:sz w:val="21"/>
          <w:szCs w:val="21"/>
          <w:shd w:val="clear" w:fill="FFFFFF"/>
        </w:rPr>
        <w:t>数据库管理系统、网络软件、软件工具、软件开发环境等。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 xml:space="preserve">应用软件: </w:t>
      </w:r>
      <w:r>
        <w:rPr>
          <w:rFonts w:hint="eastAsia" w:ascii="Arial" w:hAnsi="Arial" w:eastAsia="宋体" w:cs="Arial"/>
          <w:i w:val="0"/>
          <w:iCs w:val="0"/>
          <w:caps w:val="0"/>
          <w:color w:val="333333"/>
          <w:spacing w:val="0"/>
          <w:sz w:val="21"/>
          <w:szCs w:val="21"/>
          <w:shd w:val="clear" w:fill="FFFFFF"/>
        </w:rPr>
        <w:t>应用软件是特定应用领域专用的软件。</w:t>
      </w:r>
      <w:r>
        <w:rPr>
          <w:rFonts w:hint="eastAsia" w:ascii="Arial" w:hAnsi="Arial" w:cs="Arial"/>
          <w:i w:val="0"/>
          <w:iCs w:val="0"/>
          <w:caps w:val="0"/>
          <w:color w:val="333333"/>
          <w:spacing w:val="0"/>
          <w:sz w:val="21"/>
          <w:szCs w:val="21"/>
          <w:shd w:val="clear" w:fill="FFFFFF"/>
          <w:lang w:val="en-US" w:eastAsia="zh-CN"/>
        </w:rPr>
        <w:t xml:space="preserve"> </w:t>
      </w:r>
      <w:r>
        <w:rPr>
          <w:rFonts w:hint="eastAsia" w:ascii="Arial" w:hAnsi="Arial" w:eastAsia="宋体" w:cs="Arial"/>
          <w:i w:val="0"/>
          <w:iCs w:val="0"/>
          <w:caps w:val="0"/>
          <w:color w:val="333333"/>
          <w:spacing w:val="0"/>
          <w:sz w:val="21"/>
          <w:szCs w:val="21"/>
          <w:shd w:val="clear" w:fill="FFFFFF"/>
        </w:rPr>
        <w:t>例如</w:t>
      </w:r>
      <w:r>
        <w:rPr>
          <w:rFonts w:hint="eastAsia" w:ascii="Arial" w:hAnsi="Arial" w:cs="Arial"/>
          <w:i w:val="0"/>
          <w:iCs w:val="0"/>
          <w:caps w:val="0"/>
          <w:color w:val="333333"/>
          <w:spacing w:val="0"/>
          <w:sz w:val="21"/>
          <w:szCs w:val="21"/>
          <w:shd w:val="clear" w:fill="FFFFFF"/>
          <w:lang w:val="en-US" w:eastAsia="zh-CN"/>
        </w:rPr>
        <w:t xml:space="preserve">: </w:t>
      </w:r>
      <w:r>
        <w:rPr>
          <w:rFonts w:hint="eastAsia" w:ascii="Arial" w:hAnsi="Arial" w:eastAsia="宋体" w:cs="Arial"/>
          <w:i w:val="0"/>
          <w:iCs w:val="0"/>
          <w:caps w:val="0"/>
          <w:color w:val="333333"/>
          <w:spacing w:val="0"/>
          <w:sz w:val="21"/>
          <w:szCs w:val="21"/>
          <w:shd w:val="clear" w:fill="FFFFFF"/>
        </w:rPr>
        <w:t>工程/科学计算软件、嵌入式软件、产品线软件、Web应用软件、人工智能软件。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default" w:ascii="Arial" w:hAnsi="Arial" w:eastAsia="宋体" w:cs="Arial"/>
          <w:i w:val="0"/>
          <w:iCs w:val="0"/>
          <w:caps w:val="0"/>
          <w:color w:val="333333"/>
          <w:spacing w:val="0"/>
          <w:sz w:val="21"/>
          <w:szCs w:val="21"/>
          <w:shd w:val="clear" w:fill="FFFFFF"/>
          <w:lang w:val="en-US" w:eastAsia="zh-CN"/>
        </w:rPr>
      </w:pPr>
      <w:r>
        <w:rPr>
          <w:rFonts w:hint="eastAsia" w:ascii="宋体" w:hAnsi="宋体" w:cs="宋体"/>
          <w:sz w:val="21"/>
          <w:szCs w:val="21"/>
          <w:lang w:val="en-US" w:eastAsia="zh-CN"/>
        </w:rPr>
        <w:t>复用软</w:t>
      </w:r>
      <w:r>
        <w:rPr>
          <w:rFonts w:hint="eastAsia" w:ascii="Arial" w:hAnsi="Arial" w:eastAsia="宋体" w:cs="Arial"/>
          <w:i w:val="0"/>
          <w:iCs w:val="0"/>
          <w:caps w:val="0"/>
          <w:color w:val="333333"/>
          <w:spacing w:val="0"/>
          <w:sz w:val="21"/>
          <w:szCs w:val="21"/>
          <w:shd w:val="clear" w:fill="FFFFFF"/>
          <w:lang w:val="en-US" w:eastAsia="zh-CN"/>
        </w:rPr>
        <w:t>件:  复用软件</w:t>
      </w:r>
      <w:r>
        <w:rPr>
          <w:rFonts w:hint="eastAsia" w:ascii="Arial" w:hAnsi="Arial" w:eastAsia="宋体" w:cs="Arial"/>
          <w:i w:val="0"/>
          <w:iCs w:val="0"/>
          <w:caps w:val="0"/>
          <w:color w:val="333333"/>
          <w:spacing w:val="0"/>
          <w:sz w:val="21"/>
          <w:szCs w:val="21"/>
          <w:shd w:val="clear" w:fill="FFFFFF"/>
        </w:rPr>
        <w:t>是将已有软件的各种有关知识用于建立新的软件，以缩减软件开发和维护的花费。</w:t>
      </w:r>
      <w:r>
        <w:rPr>
          <w:rFonts w:hint="eastAsia" w:ascii="Arial" w:hAnsi="Arial" w:cs="Arial"/>
          <w:i w:val="0"/>
          <w:iCs w:val="0"/>
          <w:caps w:val="0"/>
          <w:color w:val="333333"/>
          <w:spacing w:val="0"/>
          <w:sz w:val="21"/>
          <w:szCs w:val="21"/>
          <w:shd w:val="clear" w:fill="FFFFFF"/>
          <w:lang w:val="en-US" w:eastAsia="zh-CN"/>
        </w:rPr>
        <w:t xml:space="preserve"> 例如: 有代码级复用、组建级复用、模块级复用、框架级复用。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Arial" w:hAnsi="Arial" w:eastAsia="宋体" w:cs="Arial"/>
          <w:i w:val="0"/>
          <w:iCs w:val="0"/>
          <w:caps w:val="0"/>
          <w:color w:val="333333"/>
          <w:spacing w:val="0"/>
          <w:sz w:val="21"/>
          <w:szCs w:val="21"/>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1.6 什么是软件危机？它有哪些典型表现？为什么会出现软件危机？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软件危机：软件危机是指在计算机软件的开发和维护过程中所遇到的一系列严重问题。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典型表现：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1</w:t>
      </w:r>
      <w:r>
        <w:rPr>
          <w:rFonts w:hint="eastAsia" w:ascii="宋体" w:hAnsi="宋体" w:cs="宋体"/>
          <w:sz w:val="21"/>
          <w:szCs w:val="21"/>
          <w:lang w:val="en-US" w:eastAsia="zh-CN"/>
        </w:rPr>
        <w:t>)</w:t>
      </w:r>
      <w:r>
        <w:rPr>
          <w:rFonts w:hint="eastAsia" w:ascii="宋体" w:hAnsi="宋体" w:eastAsia="宋体" w:cs="宋体"/>
          <w:sz w:val="21"/>
          <w:szCs w:val="21"/>
        </w:rPr>
        <w:t>对软件开发成本和进度的估计常常很不准确</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2</w:t>
      </w:r>
      <w:r>
        <w:rPr>
          <w:rFonts w:hint="eastAsia" w:ascii="宋体" w:hAnsi="宋体" w:cs="宋体"/>
          <w:sz w:val="21"/>
          <w:szCs w:val="21"/>
          <w:lang w:val="en-US" w:eastAsia="zh-CN"/>
        </w:rPr>
        <w:t>)</w:t>
      </w:r>
      <w:r>
        <w:rPr>
          <w:rFonts w:hint="eastAsia" w:ascii="宋体" w:hAnsi="宋体" w:eastAsia="宋体" w:cs="宋体"/>
          <w:sz w:val="21"/>
          <w:szCs w:val="21"/>
        </w:rPr>
        <w:t>用户对“己完成的”软件系统不满意的现象经常发生</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3</w:t>
      </w:r>
      <w:r>
        <w:rPr>
          <w:rFonts w:hint="eastAsia" w:ascii="宋体" w:hAnsi="宋体" w:cs="宋体"/>
          <w:sz w:val="21"/>
          <w:szCs w:val="21"/>
          <w:lang w:val="en-US" w:eastAsia="zh-CN"/>
        </w:rPr>
        <w:t>)</w:t>
      </w:r>
      <w:r>
        <w:rPr>
          <w:rFonts w:hint="eastAsia" w:ascii="宋体" w:hAnsi="宋体" w:eastAsia="宋体" w:cs="宋体"/>
          <w:sz w:val="21"/>
          <w:szCs w:val="21"/>
        </w:rPr>
        <w:t>软件产品的质量往往靠不住</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4</w:t>
      </w:r>
      <w:r>
        <w:rPr>
          <w:rFonts w:hint="eastAsia" w:ascii="宋体" w:hAnsi="宋体" w:cs="宋体"/>
          <w:sz w:val="21"/>
          <w:szCs w:val="21"/>
          <w:lang w:val="en-US" w:eastAsia="zh-CN"/>
        </w:rPr>
        <w:t>)</w:t>
      </w:r>
      <w:r>
        <w:rPr>
          <w:rFonts w:hint="eastAsia" w:ascii="宋体" w:hAnsi="宋体" w:eastAsia="宋体" w:cs="宋体"/>
          <w:sz w:val="21"/>
          <w:szCs w:val="21"/>
        </w:rPr>
        <w:t>软件常常是不可维护的</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5</w:t>
      </w:r>
      <w:r>
        <w:rPr>
          <w:rFonts w:hint="eastAsia" w:ascii="宋体" w:hAnsi="宋体" w:cs="宋体"/>
          <w:sz w:val="21"/>
          <w:szCs w:val="21"/>
          <w:lang w:val="en-US" w:eastAsia="zh-CN"/>
        </w:rPr>
        <w:t>)</w:t>
      </w:r>
      <w:r>
        <w:rPr>
          <w:rFonts w:hint="eastAsia" w:ascii="宋体" w:hAnsi="宋体" w:eastAsia="宋体" w:cs="宋体"/>
          <w:sz w:val="21"/>
          <w:szCs w:val="21"/>
        </w:rPr>
        <w:t>软件通常没有适当的文档资料</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6</w:t>
      </w:r>
      <w:r>
        <w:rPr>
          <w:rFonts w:hint="eastAsia" w:ascii="宋体" w:hAnsi="宋体" w:cs="宋体"/>
          <w:sz w:val="21"/>
          <w:szCs w:val="21"/>
          <w:lang w:val="en-US" w:eastAsia="zh-CN"/>
        </w:rPr>
        <w:t>)</w:t>
      </w:r>
      <w:r>
        <w:rPr>
          <w:rFonts w:hint="eastAsia" w:ascii="宋体" w:hAnsi="宋体" w:eastAsia="宋体" w:cs="宋体"/>
          <w:sz w:val="21"/>
          <w:szCs w:val="21"/>
        </w:rPr>
        <w:t>软件成本在计算机系统总成本中所占的比例逐年上升</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w:t>
      </w:r>
      <w:r>
        <w:rPr>
          <w:rFonts w:hint="eastAsia" w:ascii="宋体" w:hAnsi="宋体" w:cs="宋体"/>
          <w:sz w:val="21"/>
          <w:szCs w:val="21"/>
          <w:lang w:val="en-US" w:eastAsia="zh-CN"/>
        </w:rPr>
        <w:t>)</w:t>
      </w:r>
      <w:r>
        <w:rPr>
          <w:rFonts w:hint="eastAsia" w:ascii="宋体" w:hAnsi="宋体" w:eastAsia="宋体" w:cs="宋体"/>
          <w:sz w:val="21"/>
          <w:szCs w:val="21"/>
        </w:rPr>
        <w:t>软件开发生产率提高的速度，既跟不上硬件的发展速度，也远远跟不上计算机应用迅速普及深入的趋势。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1"/>
          <w:szCs w:val="21"/>
          <w:lang w:eastAsia="zh-CN"/>
        </w:rPr>
      </w:pPr>
      <w:r>
        <w:rPr>
          <w:rFonts w:hint="eastAsia" w:ascii="宋体" w:hAnsi="宋体" w:cs="宋体"/>
          <w:sz w:val="21"/>
          <w:szCs w:val="21"/>
          <w:lang w:val="en-US" w:eastAsia="zh-CN"/>
        </w:rPr>
        <w:t>出现软件危机的原因: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1</w:t>
      </w:r>
      <w:r>
        <w:rPr>
          <w:rFonts w:hint="eastAsia" w:ascii="宋体" w:hAnsi="宋体" w:cs="宋体"/>
          <w:sz w:val="21"/>
          <w:szCs w:val="21"/>
          <w:lang w:val="en-US" w:eastAsia="zh-CN"/>
        </w:rPr>
        <w:t>)</w:t>
      </w:r>
      <w:r>
        <w:rPr>
          <w:rFonts w:hint="eastAsia" w:ascii="宋体" w:hAnsi="宋体" w:eastAsia="宋体" w:cs="宋体"/>
          <w:sz w:val="21"/>
          <w:szCs w:val="21"/>
        </w:rPr>
        <w:t>缺乏软件开发的经验和有关软件开发数据的积累，使得开发工作计划很难制定</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2</w:t>
      </w:r>
      <w:r>
        <w:rPr>
          <w:rFonts w:hint="eastAsia" w:ascii="宋体" w:hAnsi="宋体" w:cs="宋体"/>
          <w:sz w:val="21"/>
          <w:szCs w:val="21"/>
          <w:lang w:val="en-US" w:eastAsia="zh-CN"/>
        </w:rPr>
        <w:t>)</w:t>
      </w:r>
      <w:r>
        <w:rPr>
          <w:rFonts w:hint="eastAsia" w:ascii="宋体" w:hAnsi="宋体" w:eastAsia="宋体" w:cs="宋体"/>
          <w:sz w:val="21"/>
          <w:szCs w:val="21"/>
        </w:rPr>
        <w:t>软件人员与用户的交流存在障碍，使得获取的需求不充分或存在错误</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3</w:t>
      </w:r>
      <w:r>
        <w:rPr>
          <w:rFonts w:hint="eastAsia" w:ascii="宋体" w:hAnsi="宋体" w:cs="宋体"/>
          <w:sz w:val="21"/>
          <w:szCs w:val="21"/>
          <w:lang w:val="en-US" w:eastAsia="zh-CN"/>
        </w:rPr>
        <w:t>)</w:t>
      </w:r>
      <w:r>
        <w:rPr>
          <w:rFonts w:hint="eastAsia" w:ascii="宋体" w:hAnsi="宋体" w:eastAsia="宋体" w:cs="宋体"/>
          <w:sz w:val="21"/>
          <w:szCs w:val="21"/>
        </w:rPr>
        <w:t>软件开发过程不规范。如，没有真正了解用户的需求就开始编程序</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4</w:t>
      </w:r>
      <w:r>
        <w:rPr>
          <w:rFonts w:hint="eastAsia" w:ascii="宋体" w:hAnsi="宋体" w:cs="宋体"/>
          <w:sz w:val="21"/>
          <w:szCs w:val="21"/>
          <w:lang w:val="en-US" w:eastAsia="zh-CN"/>
        </w:rPr>
        <w:t>)</w:t>
      </w:r>
      <w:r>
        <w:rPr>
          <w:rFonts w:hint="eastAsia" w:ascii="宋体" w:hAnsi="宋体" w:eastAsia="宋体" w:cs="宋体"/>
          <w:sz w:val="21"/>
          <w:szCs w:val="21"/>
        </w:rPr>
        <w:t>随着软件规模的增大，其复杂性往往会呈指数级升高。需要很多人分工协作，不仅涉及技术问题，更重要的是必须有科学严格的管理</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5</w:t>
      </w:r>
      <w:r>
        <w:rPr>
          <w:rFonts w:hint="eastAsia" w:ascii="宋体" w:hAnsi="宋体" w:cs="宋体"/>
          <w:sz w:val="21"/>
          <w:szCs w:val="21"/>
          <w:lang w:val="en-US" w:eastAsia="zh-CN"/>
        </w:rPr>
        <w:t>)</w:t>
      </w:r>
      <w:r>
        <w:rPr>
          <w:rFonts w:hint="eastAsia" w:ascii="宋体" w:hAnsi="宋体" w:eastAsia="宋体" w:cs="宋体"/>
          <w:sz w:val="21"/>
          <w:szCs w:val="21"/>
        </w:rPr>
        <w:t>缺少有效的软件评测手段，提交给用户的软件的质量不能完全保证</w:t>
      </w:r>
      <w:r>
        <w:rPr>
          <w:rFonts w:hint="eastAsia" w:ascii="宋体" w:hAnsi="宋体" w:cs="宋体"/>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1.7 什么是软件工程？软件工程要解决的核心问题是什么？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软件工程是指导计算机软件开发和维护的工程学科。采用工程的概念、原理、技术和方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法</w:t>
      </w:r>
      <w:r>
        <w:rPr>
          <w:rFonts w:hint="eastAsia" w:ascii="宋体" w:hAnsi="宋体" w:cs="宋体"/>
          <w:sz w:val="21"/>
          <w:szCs w:val="21"/>
          <w:lang w:val="en-US" w:eastAsia="zh-CN"/>
        </w:rPr>
        <w:t>来</w:t>
      </w:r>
      <w:r>
        <w:rPr>
          <w:rFonts w:hint="eastAsia" w:ascii="宋体" w:hAnsi="宋体" w:eastAsia="宋体" w:cs="宋体"/>
          <w:sz w:val="21"/>
          <w:szCs w:val="21"/>
          <w:lang w:val="en-US" w:eastAsia="zh-CN"/>
        </w:rPr>
        <w:t>开发和维护软件，把经过时间考验而证明正确的管理技术和当前能够得到的最好的技术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方法结合起米，以经济地开发出高质量的软件并有效地维护它，这就是软件工程。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1.10 软件工程的三种基本要素是什么？各自的作用是什么？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方法、工具、过程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方法 为建造软件提供技术上的解决方法，方法覆盖面很广，包括沟通、需求分析、设计建模、编程、测试和支持;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工具 为方法的运用提供自动或半自动的软件支撑环境，如CASE;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过程 是获得高质量的软件所需要完成的一系列任务的框架，它规定了完成各项任务的工作步骤。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2" w:firstLineChars="200"/>
        <w:textAlignment w:val="auto"/>
        <w:rPr>
          <w:rFonts w:hint="eastAsia" w:ascii="宋体" w:hAnsi="宋体" w:eastAsia="宋体" w:cs="宋体"/>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144E34"/>
    <w:rsid w:val="05BC7EB0"/>
    <w:rsid w:val="0BCA6BA6"/>
    <w:rsid w:val="0CE43180"/>
    <w:rsid w:val="14AA613B"/>
    <w:rsid w:val="1B144E34"/>
    <w:rsid w:val="1C6D22B1"/>
    <w:rsid w:val="21DF3302"/>
    <w:rsid w:val="23C924F5"/>
    <w:rsid w:val="27E42B67"/>
    <w:rsid w:val="338009BD"/>
    <w:rsid w:val="4F3A3387"/>
    <w:rsid w:val="632D451D"/>
    <w:rsid w:val="693764BC"/>
    <w:rsid w:val="6A611C9F"/>
    <w:rsid w:val="6BAC03A2"/>
    <w:rsid w:val="7F681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1155</Words>
  <Characters>1217</Characters>
  <Lines>0</Lines>
  <Paragraphs>0</Paragraphs>
  <TotalTime>4</TotalTime>
  <ScaleCrop>false</ScaleCrop>
  <LinksUpToDate>false</LinksUpToDate>
  <CharactersWithSpaces>1259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2022-03-21T11:32:00Z</dcterms:created>
  <dc:creator>LYN白子</dc:creator>
  <cp:lastModifiedBy>LYNBZ1018</cp:lastModifiedBy>
  <dcterms:modified xsi:type="dcterms:W3CDTF">2022-04-30T16:33:27Z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88369CA5FB744B5D8C4D5C18DE2421C6</vt:lpwstr>
  </property>
</Properties>
</file>