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pPr>
      <w:bookmarkStart w:id="0" w:name="_Toc533955476"/>
      <w:r>
        <w:rPr>
          <w:rFonts w:hint="eastAsia"/>
        </w:rPr>
        <w:t>一、可行性研究报告</w:t>
      </w:r>
      <w:bookmarkEnd w:id="0"/>
    </w:p>
    <w:p>
      <w:pPr>
        <w:pStyle w:val="15"/>
        <w:tabs>
          <w:tab w:val="right" w:leader="dot" w:pos="8296"/>
        </w:tabs>
      </w:pPr>
      <w:r>
        <w:fldChar w:fldCharType="begin"/>
      </w:r>
      <w:r>
        <w:instrText xml:space="preserve"> TOC \o "1-2" \h \z </w:instrText>
      </w:r>
      <w:r>
        <w:fldChar w:fldCharType="separate"/>
      </w:r>
      <w:r>
        <w:fldChar w:fldCharType="begin"/>
      </w:r>
      <w:r>
        <w:instrText xml:space="preserve"> HYPERLINK \l "_Toc533955476" </w:instrText>
      </w:r>
      <w:r>
        <w:fldChar w:fldCharType="separate"/>
      </w:r>
      <w:r>
        <w:rPr>
          <w:rStyle w:val="27"/>
          <w:rFonts w:hint="eastAsia"/>
        </w:rPr>
        <w:t>一、可行性研究报告</w:t>
      </w:r>
      <w:r>
        <w:tab/>
      </w:r>
      <w:r>
        <w:fldChar w:fldCharType="begin"/>
      </w:r>
      <w:r>
        <w:instrText xml:space="preserve"> PAGEREF _Toc533955476 \h </w:instrText>
      </w:r>
      <w:r>
        <w:fldChar w:fldCharType="separate"/>
      </w:r>
      <w:r>
        <w:t>1</w:t>
      </w:r>
      <w:r>
        <w:fldChar w:fldCharType="end"/>
      </w:r>
      <w:r>
        <w:fldChar w:fldCharType="end"/>
      </w:r>
    </w:p>
    <w:p>
      <w:pPr>
        <w:pStyle w:val="15"/>
        <w:tabs>
          <w:tab w:val="right" w:leader="dot" w:pos="8296"/>
        </w:tabs>
      </w:pPr>
      <w:r>
        <w:fldChar w:fldCharType="begin"/>
      </w:r>
      <w:r>
        <w:instrText xml:space="preserve"> HYPERLINK \l "_Toc533955477" </w:instrText>
      </w:r>
      <w:r>
        <w:fldChar w:fldCharType="separate"/>
      </w:r>
      <w:r>
        <w:rPr>
          <w:rStyle w:val="27"/>
        </w:rPr>
        <w:t>1</w:t>
      </w:r>
      <w:r>
        <w:rPr>
          <w:rStyle w:val="27"/>
          <w:rFonts w:hint="eastAsia"/>
        </w:rPr>
        <w:t>．引言</w:t>
      </w:r>
      <w:r>
        <w:tab/>
      </w:r>
      <w:r>
        <w:fldChar w:fldCharType="begin"/>
      </w:r>
      <w:r>
        <w:instrText xml:space="preserve"> PAGEREF _Toc533955477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"_Toc533955478" </w:instrText>
      </w:r>
      <w:r>
        <w:fldChar w:fldCharType="separate"/>
      </w:r>
      <w:r>
        <w:rPr>
          <w:rStyle w:val="27"/>
        </w:rPr>
        <w:t>1.1</w:t>
      </w:r>
      <w:r>
        <w:rPr>
          <w:rStyle w:val="27"/>
          <w:rFonts w:hint="eastAsia"/>
        </w:rPr>
        <w:t>编写目的</w:t>
      </w:r>
      <w:r>
        <w:tab/>
      </w:r>
      <w:r>
        <w:fldChar w:fldCharType="begin"/>
      </w:r>
      <w:r>
        <w:instrText xml:space="preserve"> PAGEREF _Toc533955478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"_Toc533955479" </w:instrText>
      </w:r>
      <w:r>
        <w:fldChar w:fldCharType="separate"/>
      </w:r>
      <w:r>
        <w:rPr>
          <w:rStyle w:val="27"/>
        </w:rPr>
        <w:t>1.2</w:t>
      </w:r>
      <w:r>
        <w:rPr>
          <w:rStyle w:val="27"/>
          <w:rFonts w:hint="eastAsia"/>
        </w:rPr>
        <w:t>项目背景</w:t>
      </w:r>
      <w:r>
        <w:tab/>
      </w:r>
      <w:r>
        <w:fldChar w:fldCharType="begin"/>
      </w:r>
      <w:r>
        <w:instrText xml:space="preserve"> PAGEREF _Toc533955479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"_Toc533955480" </w:instrText>
      </w:r>
      <w:r>
        <w:fldChar w:fldCharType="separate"/>
      </w:r>
      <w:r>
        <w:rPr>
          <w:rStyle w:val="27"/>
        </w:rPr>
        <w:t>1.3</w:t>
      </w:r>
      <w:r>
        <w:rPr>
          <w:rStyle w:val="27"/>
          <w:rFonts w:hint="eastAsia"/>
        </w:rPr>
        <w:t>定义</w:t>
      </w:r>
      <w:r>
        <w:tab/>
      </w:r>
      <w:r>
        <w:fldChar w:fldCharType="begin"/>
      </w:r>
      <w:r>
        <w:instrText xml:space="preserve"> PAGEREF _Toc533955480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"_Toc533955481" </w:instrText>
      </w:r>
      <w:r>
        <w:fldChar w:fldCharType="separate"/>
      </w:r>
      <w:r>
        <w:rPr>
          <w:rStyle w:val="27"/>
        </w:rPr>
        <w:t>1.4</w:t>
      </w:r>
      <w:r>
        <w:rPr>
          <w:rStyle w:val="27"/>
          <w:rFonts w:hint="eastAsia"/>
        </w:rPr>
        <w:t>参考资料</w:t>
      </w:r>
      <w:r>
        <w:tab/>
      </w:r>
      <w:r>
        <w:fldChar w:fldCharType="begin"/>
      </w:r>
      <w:r>
        <w:instrText xml:space="preserve"> PAGEREF _Toc533955481 \h </w:instrText>
      </w:r>
      <w:r>
        <w:fldChar w:fldCharType="separate"/>
      </w:r>
      <w:r>
        <w:t>2</w:t>
      </w:r>
      <w:r>
        <w:fldChar w:fldCharType="end"/>
      </w:r>
      <w:r>
        <w:fldChar w:fldCharType="end"/>
      </w:r>
    </w:p>
    <w:p>
      <w:pPr>
        <w:pStyle w:val="15"/>
        <w:tabs>
          <w:tab w:val="right" w:leader="dot" w:pos="8296"/>
        </w:tabs>
      </w:pPr>
      <w:r>
        <w:fldChar w:fldCharType="begin"/>
      </w:r>
      <w:r>
        <w:instrText xml:space="preserve"> HYPERLINK \l "_Toc533955482" </w:instrText>
      </w:r>
      <w:r>
        <w:fldChar w:fldCharType="separate"/>
      </w:r>
      <w:r>
        <w:rPr>
          <w:rStyle w:val="27"/>
        </w:rPr>
        <w:t>2</w:t>
      </w:r>
      <w:r>
        <w:rPr>
          <w:rStyle w:val="27"/>
          <w:rFonts w:hint="eastAsia"/>
        </w:rPr>
        <w:t>．可行性研究的前提</w:t>
      </w:r>
      <w:r>
        <w:tab/>
      </w:r>
      <w:r>
        <w:fldChar w:fldCharType="begin"/>
      </w:r>
      <w:r>
        <w:instrText xml:space="preserve"> PAGEREF _Toc533955482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"_Toc533955483" </w:instrText>
      </w:r>
      <w:r>
        <w:fldChar w:fldCharType="separate"/>
      </w:r>
      <w:r>
        <w:rPr>
          <w:rStyle w:val="27"/>
        </w:rPr>
        <w:t>2.1</w:t>
      </w:r>
      <w:r>
        <w:rPr>
          <w:rStyle w:val="27"/>
          <w:rFonts w:hint="eastAsia"/>
        </w:rPr>
        <w:t>要求</w:t>
      </w:r>
      <w:r>
        <w:tab/>
      </w:r>
      <w:r>
        <w:fldChar w:fldCharType="begin"/>
      </w:r>
      <w:r>
        <w:instrText xml:space="preserve"> PAGEREF _Toc533955483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"_Toc533955484" </w:instrText>
      </w:r>
      <w:r>
        <w:fldChar w:fldCharType="separate"/>
      </w:r>
      <w:r>
        <w:rPr>
          <w:rStyle w:val="27"/>
        </w:rPr>
        <w:t>2.2</w:t>
      </w:r>
      <w:r>
        <w:rPr>
          <w:rStyle w:val="27"/>
          <w:rFonts w:hint="eastAsia"/>
        </w:rPr>
        <w:t>目标</w:t>
      </w:r>
      <w:r>
        <w:tab/>
      </w:r>
      <w:r>
        <w:fldChar w:fldCharType="begin"/>
      </w:r>
      <w:r>
        <w:instrText xml:space="preserve"> PAGEREF _Toc533955484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"_Toc533955485" </w:instrText>
      </w:r>
      <w:r>
        <w:fldChar w:fldCharType="separate"/>
      </w:r>
      <w:r>
        <w:rPr>
          <w:rStyle w:val="27"/>
        </w:rPr>
        <w:t>2.3</w:t>
      </w:r>
      <w:r>
        <w:rPr>
          <w:rStyle w:val="27"/>
          <w:rFonts w:hint="eastAsia"/>
        </w:rPr>
        <w:t>条件、假定和限制</w:t>
      </w:r>
      <w:r>
        <w:tab/>
      </w:r>
      <w:r>
        <w:fldChar w:fldCharType="begin"/>
      </w:r>
      <w:r>
        <w:instrText xml:space="preserve"> PAGEREF _Toc533955485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"_Toc533955486" </w:instrText>
      </w:r>
      <w:r>
        <w:fldChar w:fldCharType="separate"/>
      </w:r>
      <w:r>
        <w:rPr>
          <w:rStyle w:val="27"/>
        </w:rPr>
        <w:t>2.4</w:t>
      </w:r>
      <w:r>
        <w:rPr>
          <w:rStyle w:val="27"/>
          <w:rFonts w:hint="eastAsia"/>
        </w:rPr>
        <w:t>可行性研究方法</w:t>
      </w:r>
      <w:r>
        <w:tab/>
      </w:r>
      <w:r>
        <w:fldChar w:fldCharType="begin"/>
      </w:r>
      <w:r>
        <w:instrText xml:space="preserve"> PAGEREF _Toc533955486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"_Toc533955487" </w:instrText>
      </w:r>
      <w:r>
        <w:fldChar w:fldCharType="separate"/>
      </w:r>
      <w:r>
        <w:rPr>
          <w:rStyle w:val="27"/>
        </w:rPr>
        <w:t>2.5</w:t>
      </w:r>
      <w:r>
        <w:rPr>
          <w:rStyle w:val="27"/>
          <w:rFonts w:hint="eastAsia"/>
        </w:rPr>
        <w:t>决定可行性的主要因素</w:t>
      </w:r>
      <w:r>
        <w:tab/>
      </w:r>
      <w:r>
        <w:fldChar w:fldCharType="begin"/>
      </w:r>
      <w:r>
        <w:instrText xml:space="preserve"> PAGEREF _Toc533955487 \h </w:instrText>
      </w:r>
      <w:r>
        <w:fldChar w:fldCharType="separate"/>
      </w:r>
      <w:r>
        <w:t>3</w:t>
      </w:r>
      <w:r>
        <w:fldChar w:fldCharType="end"/>
      </w:r>
      <w:r>
        <w:fldChar w:fldCharType="end"/>
      </w:r>
    </w:p>
    <w:p>
      <w:pPr>
        <w:pStyle w:val="15"/>
        <w:tabs>
          <w:tab w:val="right" w:leader="dot" w:pos="8296"/>
        </w:tabs>
      </w:pPr>
      <w:r>
        <w:fldChar w:fldCharType="begin"/>
      </w:r>
      <w:r>
        <w:instrText xml:space="preserve"> HYPERLINK \l "_Toc533955488" </w:instrText>
      </w:r>
      <w:r>
        <w:fldChar w:fldCharType="separate"/>
      </w:r>
      <w:r>
        <w:rPr>
          <w:rStyle w:val="27"/>
        </w:rPr>
        <w:t>3</w:t>
      </w:r>
      <w:r>
        <w:rPr>
          <w:rStyle w:val="27"/>
          <w:rFonts w:hint="eastAsia"/>
        </w:rPr>
        <w:t>．对现有系统的分析</w:t>
      </w:r>
      <w:r>
        <w:tab/>
      </w:r>
      <w:r>
        <w:fldChar w:fldCharType="begin"/>
      </w:r>
      <w:r>
        <w:instrText xml:space="preserve"> PAGEREF _Toc533955488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"_Toc533955489" </w:instrText>
      </w:r>
      <w:r>
        <w:fldChar w:fldCharType="separate"/>
      </w:r>
      <w:r>
        <w:rPr>
          <w:rStyle w:val="27"/>
        </w:rPr>
        <w:t>3.1</w:t>
      </w:r>
      <w:r>
        <w:rPr>
          <w:rStyle w:val="27"/>
          <w:rFonts w:hint="eastAsia"/>
        </w:rPr>
        <w:t>处理流程和数据流程</w:t>
      </w:r>
      <w:r>
        <w:tab/>
      </w:r>
      <w:r>
        <w:fldChar w:fldCharType="begin"/>
      </w:r>
      <w:r>
        <w:instrText xml:space="preserve"> PAGEREF _Toc533955489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"_Toc533955490" </w:instrText>
      </w:r>
      <w:r>
        <w:fldChar w:fldCharType="separate"/>
      </w:r>
      <w:r>
        <w:rPr>
          <w:rStyle w:val="27"/>
        </w:rPr>
        <w:t>3.2</w:t>
      </w:r>
      <w:r>
        <w:rPr>
          <w:rStyle w:val="27"/>
          <w:rFonts w:hint="eastAsia"/>
        </w:rPr>
        <w:t>工作负荷</w:t>
      </w:r>
      <w:r>
        <w:tab/>
      </w:r>
      <w:r>
        <w:fldChar w:fldCharType="begin"/>
      </w:r>
      <w:r>
        <w:instrText xml:space="preserve"> PAGEREF _Toc533955490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"_Toc533955491" </w:instrText>
      </w:r>
      <w:r>
        <w:fldChar w:fldCharType="separate"/>
      </w:r>
      <w:r>
        <w:rPr>
          <w:rStyle w:val="27"/>
        </w:rPr>
        <w:t>3.3</w:t>
      </w:r>
      <w:r>
        <w:rPr>
          <w:rStyle w:val="27"/>
          <w:rFonts w:hint="eastAsia"/>
        </w:rPr>
        <w:t>费用支出</w:t>
      </w:r>
      <w:r>
        <w:tab/>
      </w:r>
      <w:r>
        <w:fldChar w:fldCharType="begin"/>
      </w:r>
      <w:r>
        <w:instrText xml:space="preserve"> PAGEREF _Toc533955491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"_Toc533955492" </w:instrText>
      </w:r>
      <w:r>
        <w:fldChar w:fldCharType="separate"/>
      </w:r>
      <w:r>
        <w:rPr>
          <w:rStyle w:val="27"/>
        </w:rPr>
        <w:t>3.4</w:t>
      </w:r>
      <w:r>
        <w:rPr>
          <w:rStyle w:val="27"/>
          <w:rFonts w:hint="eastAsia"/>
        </w:rPr>
        <w:t>人员</w:t>
      </w:r>
      <w:r>
        <w:tab/>
      </w:r>
      <w:r>
        <w:fldChar w:fldCharType="begin"/>
      </w:r>
      <w:r>
        <w:instrText xml:space="preserve"> PAGEREF _Toc533955492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"_Toc533955493" </w:instrText>
      </w:r>
      <w:r>
        <w:fldChar w:fldCharType="separate"/>
      </w:r>
      <w:r>
        <w:rPr>
          <w:rStyle w:val="27"/>
        </w:rPr>
        <w:t>3.5</w:t>
      </w:r>
      <w:r>
        <w:rPr>
          <w:rStyle w:val="27"/>
          <w:rFonts w:hint="eastAsia"/>
        </w:rPr>
        <w:t>设备</w:t>
      </w:r>
      <w:r>
        <w:tab/>
      </w:r>
      <w:r>
        <w:fldChar w:fldCharType="begin"/>
      </w:r>
      <w:r>
        <w:instrText xml:space="preserve"> PAGEREF _Toc533955493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"_Toc533955494" </w:instrText>
      </w:r>
      <w:r>
        <w:fldChar w:fldCharType="separate"/>
      </w:r>
      <w:r>
        <w:rPr>
          <w:rStyle w:val="27"/>
        </w:rPr>
        <w:t>3.6</w:t>
      </w:r>
      <w:r>
        <w:rPr>
          <w:rStyle w:val="27"/>
          <w:rFonts w:hint="eastAsia"/>
        </w:rPr>
        <w:t>局限性</w:t>
      </w:r>
      <w:r>
        <w:tab/>
      </w:r>
      <w:r>
        <w:fldChar w:fldCharType="begin"/>
      </w:r>
      <w:r>
        <w:instrText xml:space="preserve"> PAGEREF _Toc533955494 \h </w:instrText>
      </w:r>
      <w:r>
        <w:fldChar w:fldCharType="separate"/>
      </w:r>
      <w:r>
        <w:t>3</w:t>
      </w:r>
      <w:r>
        <w:fldChar w:fldCharType="end"/>
      </w:r>
      <w:r>
        <w:fldChar w:fldCharType="end"/>
      </w:r>
    </w:p>
    <w:p>
      <w:pPr>
        <w:pStyle w:val="15"/>
        <w:tabs>
          <w:tab w:val="right" w:leader="dot" w:pos="8296"/>
        </w:tabs>
      </w:pPr>
      <w:r>
        <w:fldChar w:fldCharType="begin"/>
      </w:r>
      <w:r>
        <w:instrText xml:space="preserve"> HYPERLINK \l "_Toc533955495" </w:instrText>
      </w:r>
      <w:r>
        <w:fldChar w:fldCharType="separate"/>
      </w:r>
      <w:r>
        <w:rPr>
          <w:rStyle w:val="27"/>
        </w:rPr>
        <w:t>4</w:t>
      </w:r>
      <w:r>
        <w:rPr>
          <w:rStyle w:val="27"/>
          <w:rFonts w:hint="eastAsia"/>
        </w:rPr>
        <w:t>．所建议技术可行性分析</w:t>
      </w:r>
      <w:r>
        <w:tab/>
      </w:r>
      <w:r>
        <w:fldChar w:fldCharType="begin"/>
      </w:r>
      <w:r>
        <w:instrText xml:space="preserve"> PAGEREF _Toc533955495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"_Toc533955496" </w:instrText>
      </w:r>
      <w:r>
        <w:fldChar w:fldCharType="separate"/>
      </w:r>
      <w:r>
        <w:rPr>
          <w:rStyle w:val="27"/>
        </w:rPr>
        <w:t>4.1</w:t>
      </w:r>
      <w:r>
        <w:rPr>
          <w:rStyle w:val="27"/>
          <w:rFonts w:hint="eastAsia"/>
        </w:rPr>
        <w:t>对系统的简要描述</w:t>
      </w:r>
      <w:r>
        <w:tab/>
      </w:r>
      <w:r>
        <w:fldChar w:fldCharType="begin"/>
      </w:r>
      <w:r>
        <w:instrText xml:space="preserve"> PAGEREF _Toc533955496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"_Toc533955497" </w:instrText>
      </w:r>
      <w:r>
        <w:fldChar w:fldCharType="separate"/>
      </w:r>
      <w:r>
        <w:rPr>
          <w:rStyle w:val="27"/>
        </w:rPr>
        <w:t>4.2</w:t>
      </w:r>
      <w:r>
        <w:rPr>
          <w:rStyle w:val="27"/>
          <w:rFonts w:hint="eastAsia"/>
        </w:rPr>
        <w:t>处理流程和数据流程</w:t>
      </w:r>
      <w:r>
        <w:tab/>
      </w:r>
      <w:r>
        <w:fldChar w:fldCharType="begin"/>
      </w:r>
      <w:r>
        <w:instrText xml:space="preserve"> PAGEREF _Toc533955497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"_Toc533955498" </w:instrText>
      </w:r>
      <w:r>
        <w:fldChar w:fldCharType="separate"/>
      </w:r>
      <w:r>
        <w:rPr>
          <w:rStyle w:val="27"/>
        </w:rPr>
        <w:t>4.3</w:t>
      </w:r>
      <w:r>
        <w:rPr>
          <w:rStyle w:val="27"/>
          <w:rFonts w:hint="eastAsia"/>
        </w:rPr>
        <w:t>与现有系统比较的优越性</w:t>
      </w:r>
      <w:r>
        <w:tab/>
      </w:r>
      <w:r>
        <w:fldChar w:fldCharType="begin"/>
      </w:r>
      <w:r>
        <w:instrText xml:space="preserve"> PAGEREF _Toc533955498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"_Toc533955499" </w:instrText>
      </w:r>
      <w:r>
        <w:fldChar w:fldCharType="separate"/>
      </w:r>
      <w:r>
        <w:rPr>
          <w:rStyle w:val="27"/>
        </w:rPr>
        <w:t>4.4</w:t>
      </w:r>
      <w:r>
        <w:rPr>
          <w:rStyle w:val="27"/>
          <w:rFonts w:hint="eastAsia"/>
        </w:rPr>
        <w:t>采用建议系统可能带来的影响</w:t>
      </w:r>
      <w:r>
        <w:tab/>
      </w:r>
      <w:r>
        <w:fldChar w:fldCharType="begin"/>
      </w:r>
      <w:r>
        <w:instrText xml:space="preserve"> PAGEREF _Toc533955499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"_Toc533955500" </w:instrText>
      </w:r>
      <w:r>
        <w:fldChar w:fldCharType="separate"/>
      </w:r>
      <w:r>
        <w:rPr>
          <w:rStyle w:val="27"/>
        </w:rPr>
        <w:t>4.5</w:t>
      </w:r>
      <w:r>
        <w:rPr>
          <w:rStyle w:val="27"/>
          <w:rFonts w:hint="eastAsia"/>
        </w:rPr>
        <w:t>技术可行性评价</w:t>
      </w:r>
      <w:r>
        <w:tab/>
      </w:r>
      <w:r>
        <w:fldChar w:fldCharType="begin"/>
      </w:r>
      <w:r>
        <w:instrText xml:space="preserve"> PAGEREF _Toc533955500 \h </w:instrText>
      </w:r>
      <w:r>
        <w:fldChar w:fldCharType="separate"/>
      </w:r>
      <w:r>
        <w:t>3</w:t>
      </w:r>
      <w:r>
        <w:fldChar w:fldCharType="end"/>
      </w:r>
      <w:r>
        <w:fldChar w:fldCharType="end"/>
      </w:r>
    </w:p>
    <w:p>
      <w:pPr>
        <w:pStyle w:val="15"/>
        <w:tabs>
          <w:tab w:val="right" w:leader="dot" w:pos="8296"/>
        </w:tabs>
      </w:pPr>
      <w:r>
        <w:fldChar w:fldCharType="begin"/>
      </w:r>
      <w:r>
        <w:instrText xml:space="preserve"> HYPERLINK \l "_Toc533955501" </w:instrText>
      </w:r>
      <w:r>
        <w:fldChar w:fldCharType="separate"/>
      </w:r>
      <w:r>
        <w:rPr>
          <w:rStyle w:val="27"/>
        </w:rPr>
        <w:t>5</w:t>
      </w:r>
      <w:r>
        <w:rPr>
          <w:rStyle w:val="27"/>
          <w:rFonts w:hint="eastAsia"/>
        </w:rPr>
        <w:t>．所建议系统经济可行性分析</w:t>
      </w:r>
      <w:r>
        <w:tab/>
      </w:r>
      <w:r>
        <w:fldChar w:fldCharType="begin"/>
      </w:r>
      <w:r>
        <w:instrText xml:space="preserve"> PAGEREF _Toc533955501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"_Toc533955502" </w:instrText>
      </w:r>
      <w:r>
        <w:fldChar w:fldCharType="separate"/>
      </w:r>
      <w:r>
        <w:rPr>
          <w:rStyle w:val="27"/>
        </w:rPr>
        <w:t>5.1</w:t>
      </w:r>
      <w:r>
        <w:rPr>
          <w:rStyle w:val="27"/>
          <w:rFonts w:hint="eastAsia"/>
        </w:rPr>
        <w:t>支出</w:t>
      </w:r>
      <w:r>
        <w:tab/>
      </w:r>
      <w:r>
        <w:fldChar w:fldCharType="begin"/>
      </w:r>
      <w:r>
        <w:instrText xml:space="preserve"> PAGEREF _Toc533955502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"_Toc533955503" </w:instrText>
      </w:r>
      <w:r>
        <w:fldChar w:fldCharType="separate"/>
      </w:r>
      <w:r>
        <w:rPr>
          <w:rStyle w:val="27"/>
        </w:rPr>
        <w:t>5.2</w:t>
      </w:r>
      <w:r>
        <w:rPr>
          <w:rStyle w:val="27"/>
          <w:rFonts w:hint="eastAsia"/>
        </w:rPr>
        <w:t>效益</w:t>
      </w:r>
      <w:r>
        <w:tab/>
      </w:r>
      <w:r>
        <w:fldChar w:fldCharType="begin"/>
      </w:r>
      <w:r>
        <w:instrText xml:space="preserve"> PAGEREF _Toc533955503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"_Toc533955504" </w:instrText>
      </w:r>
      <w:r>
        <w:fldChar w:fldCharType="separate"/>
      </w:r>
      <w:r>
        <w:rPr>
          <w:rStyle w:val="27"/>
        </w:rPr>
        <w:t>5.3</w:t>
      </w:r>
      <w:r>
        <w:rPr>
          <w:rStyle w:val="27"/>
          <w:rFonts w:hint="eastAsia"/>
        </w:rPr>
        <w:t>收益</w:t>
      </w:r>
      <w:r>
        <w:rPr>
          <w:rStyle w:val="27"/>
        </w:rPr>
        <w:t>/</w:t>
      </w:r>
      <w:r>
        <w:rPr>
          <w:rStyle w:val="27"/>
          <w:rFonts w:hint="eastAsia"/>
        </w:rPr>
        <w:t>投资比</w:t>
      </w:r>
      <w:r>
        <w:tab/>
      </w:r>
      <w:r>
        <w:fldChar w:fldCharType="begin"/>
      </w:r>
      <w:r>
        <w:instrText xml:space="preserve"> PAGEREF _Toc533955504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"_Toc533955505" </w:instrText>
      </w:r>
      <w:r>
        <w:fldChar w:fldCharType="separate"/>
      </w:r>
      <w:r>
        <w:rPr>
          <w:rStyle w:val="27"/>
        </w:rPr>
        <w:t>5.4</w:t>
      </w:r>
      <w:r>
        <w:rPr>
          <w:rStyle w:val="27"/>
          <w:rFonts w:hint="eastAsia"/>
        </w:rPr>
        <w:t>投资回收周期</w:t>
      </w:r>
      <w:r>
        <w:tab/>
      </w:r>
      <w:r>
        <w:fldChar w:fldCharType="begin"/>
      </w:r>
      <w:r>
        <w:instrText xml:space="preserve"> PAGEREF _Toc533955505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"_Toc533955506" </w:instrText>
      </w:r>
      <w:r>
        <w:fldChar w:fldCharType="separate"/>
      </w:r>
      <w:r>
        <w:rPr>
          <w:rStyle w:val="27"/>
        </w:rPr>
        <w:t>5.5</w:t>
      </w:r>
      <w:r>
        <w:rPr>
          <w:rStyle w:val="27"/>
          <w:rFonts w:hint="eastAsia"/>
        </w:rPr>
        <w:t>敏感性分析</w:t>
      </w:r>
      <w:r>
        <w:tab/>
      </w:r>
      <w:r>
        <w:fldChar w:fldCharType="begin"/>
      </w:r>
      <w:r>
        <w:instrText xml:space="preserve"> PAGEREF _Toc533955506 \h </w:instrText>
      </w:r>
      <w:r>
        <w:fldChar w:fldCharType="separate"/>
      </w:r>
      <w:r>
        <w:t>3</w:t>
      </w:r>
      <w:r>
        <w:fldChar w:fldCharType="end"/>
      </w:r>
      <w:r>
        <w:fldChar w:fldCharType="end"/>
      </w:r>
    </w:p>
    <w:p>
      <w:pPr>
        <w:pStyle w:val="15"/>
        <w:tabs>
          <w:tab w:val="right" w:leader="dot" w:pos="8296"/>
        </w:tabs>
      </w:pPr>
      <w:r>
        <w:fldChar w:fldCharType="begin"/>
      </w:r>
      <w:r>
        <w:instrText xml:space="preserve"> HYPERLINK \l "_Toc533955507" </w:instrText>
      </w:r>
      <w:r>
        <w:fldChar w:fldCharType="separate"/>
      </w:r>
      <w:r>
        <w:rPr>
          <w:rStyle w:val="27"/>
        </w:rPr>
        <w:t>6</w:t>
      </w:r>
      <w:r>
        <w:rPr>
          <w:rStyle w:val="27"/>
          <w:rFonts w:hint="eastAsia"/>
        </w:rPr>
        <w:t>．社会因素可行性分析</w:t>
      </w:r>
      <w:r>
        <w:tab/>
      </w:r>
      <w:r>
        <w:fldChar w:fldCharType="begin"/>
      </w:r>
      <w:r>
        <w:instrText xml:space="preserve"> PAGEREF _Toc533955507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"_Toc533955508" </w:instrText>
      </w:r>
      <w:r>
        <w:fldChar w:fldCharType="separate"/>
      </w:r>
      <w:r>
        <w:rPr>
          <w:rStyle w:val="27"/>
        </w:rPr>
        <w:t>6.1</w:t>
      </w:r>
      <w:r>
        <w:rPr>
          <w:rStyle w:val="27"/>
          <w:rFonts w:hint="eastAsia"/>
        </w:rPr>
        <w:t>法律因素</w:t>
      </w:r>
      <w:r>
        <w:tab/>
      </w:r>
      <w:r>
        <w:fldChar w:fldCharType="begin"/>
      </w:r>
      <w:r>
        <w:instrText xml:space="preserve"> PAGEREF _Toc533955508 \h </w:instrText>
      </w:r>
      <w:r>
        <w:fldChar w:fldCharType="separate"/>
      </w:r>
      <w:r>
        <w:t>3</w:t>
      </w:r>
      <w:r>
        <w:fldChar w:fldCharType="end"/>
      </w:r>
      <w:r>
        <w:fldChar w:fldCharType="end"/>
      </w:r>
    </w:p>
    <w:p>
      <w:pPr>
        <w:pStyle w:val="18"/>
        <w:tabs>
          <w:tab w:val="right" w:leader="dot" w:pos="8296"/>
        </w:tabs>
      </w:pPr>
      <w:r>
        <w:fldChar w:fldCharType="begin"/>
      </w:r>
      <w:r>
        <w:instrText xml:space="preserve"> HYPERLINK \l "_Toc533955509" </w:instrText>
      </w:r>
      <w:r>
        <w:fldChar w:fldCharType="separate"/>
      </w:r>
      <w:r>
        <w:rPr>
          <w:rStyle w:val="27"/>
        </w:rPr>
        <w:t>6.2</w:t>
      </w:r>
      <w:r>
        <w:rPr>
          <w:rStyle w:val="27"/>
          <w:rFonts w:hint="eastAsia"/>
        </w:rPr>
        <w:t>用户使用可行性</w:t>
      </w:r>
      <w:r>
        <w:tab/>
      </w:r>
      <w:r>
        <w:fldChar w:fldCharType="begin"/>
      </w:r>
      <w:r>
        <w:instrText xml:space="preserve"> PAGEREF _Toc533955509 \h </w:instrText>
      </w:r>
      <w:r>
        <w:fldChar w:fldCharType="separate"/>
      </w:r>
      <w:r>
        <w:t>3</w:t>
      </w:r>
      <w:r>
        <w:fldChar w:fldCharType="end"/>
      </w:r>
      <w:r>
        <w:fldChar w:fldCharType="end"/>
      </w:r>
    </w:p>
    <w:p>
      <w:pPr>
        <w:pStyle w:val="15"/>
        <w:tabs>
          <w:tab w:val="right" w:leader="dot" w:pos="8296"/>
        </w:tabs>
      </w:pPr>
      <w:r>
        <w:fldChar w:fldCharType="begin"/>
      </w:r>
      <w:r>
        <w:instrText xml:space="preserve"> HYPERLINK \l "_Toc533955510" </w:instrText>
      </w:r>
      <w:r>
        <w:fldChar w:fldCharType="separate"/>
      </w:r>
      <w:r>
        <w:rPr>
          <w:rStyle w:val="27"/>
        </w:rPr>
        <w:t>7</w:t>
      </w:r>
      <w:r>
        <w:rPr>
          <w:rStyle w:val="27"/>
          <w:rFonts w:hint="eastAsia"/>
        </w:rPr>
        <w:t>．其他可供选择的方案</w:t>
      </w:r>
      <w:r>
        <w:tab/>
      </w:r>
      <w:r>
        <w:fldChar w:fldCharType="begin"/>
      </w:r>
      <w:r>
        <w:instrText xml:space="preserve"> PAGEREF _Toc533955510 \h </w:instrText>
      </w:r>
      <w:r>
        <w:fldChar w:fldCharType="separate"/>
      </w:r>
      <w:r>
        <w:t>3</w:t>
      </w:r>
      <w:r>
        <w:fldChar w:fldCharType="end"/>
      </w:r>
      <w:r>
        <w:fldChar w:fldCharType="end"/>
      </w:r>
    </w:p>
    <w:p>
      <w:r>
        <w:fldChar w:fldCharType="end"/>
      </w:r>
    </w:p>
    <w:p/>
    <w:p>
      <w:pPr>
        <w:pStyle w:val="2"/>
        <w:rPr>
          <w:rFonts w:ascii="黑体" w:hAnsi="黑体" w:eastAsia="黑体"/>
          <w:sz w:val="32"/>
          <w:szCs w:val="32"/>
        </w:rPr>
      </w:pPr>
      <w:bookmarkStart w:id="1" w:name="_Toc533955477"/>
      <w:r>
        <w:rPr>
          <w:rFonts w:hint="eastAsia" w:ascii="黑体" w:hAnsi="黑体" w:eastAsia="黑体"/>
          <w:sz w:val="32"/>
          <w:szCs w:val="32"/>
        </w:rPr>
        <w:t>1．引言</w:t>
      </w:r>
      <w:bookmarkEnd w:id="1"/>
    </w:p>
    <w:p>
      <w:pPr>
        <w:pStyle w:val="3"/>
        <w:rPr>
          <w:rFonts w:ascii="黑体" w:hAnsi="黑体"/>
          <w:b w:val="0"/>
        </w:rPr>
      </w:pPr>
      <w:bookmarkStart w:id="2" w:name="_Toc533955478"/>
      <w:r>
        <w:rPr>
          <w:rFonts w:hint="eastAsia" w:ascii="黑体" w:hAnsi="黑体"/>
          <w:b w:val="0"/>
        </w:rPr>
        <w:t>1.1编写目的</w:t>
      </w:r>
      <w:bookmarkEnd w:id="2"/>
    </w:p>
    <w:p>
      <w:pPr>
        <w:spacing w:line="400" w:lineRule="exact"/>
        <w:ind w:firstLine="480" w:firstLineChars="200"/>
        <w:rPr>
          <w:sz w:val="24"/>
        </w:rPr>
      </w:pPr>
      <w:r>
        <w:rPr>
          <w:rFonts w:hint="eastAsia"/>
          <w:sz w:val="24"/>
        </w:rPr>
        <w:t>可行性研究是要在进行资金投入和技术人员投入之前，要从经济、技术、供销、各种社会因素、法律因素进行具体调查、研究和分析，确定有利和不利的因素、项目是否可行、成功的概率大小、项目研究成功后是否有经济效益和社会效应。</w:t>
      </w:r>
    </w:p>
    <w:p>
      <w:pPr>
        <w:spacing w:line="400" w:lineRule="exact"/>
        <w:ind w:firstLine="480" w:firstLineChars="200"/>
        <w:rPr>
          <w:sz w:val="24"/>
        </w:rPr>
      </w:pPr>
      <w:r>
        <w:rPr>
          <w:rFonts w:hint="eastAsia"/>
          <w:sz w:val="24"/>
        </w:rPr>
        <w:t>为决策者、技术开发方和资金投资方提供决策和判断的支撑文件。</w:t>
      </w:r>
    </w:p>
    <w:p>
      <w:pPr>
        <w:pStyle w:val="3"/>
      </w:pPr>
      <w:bookmarkStart w:id="3" w:name="_Toc533955479"/>
      <w:r>
        <w:rPr>
          <w:rFonts w:hint="eastAsia" w:ascii="黑体" w:hAnsi="黑体"/>
          <w:b w:val="0"/>
        </w:rPr>
        <w:t>1.2项目背景</w:t>
      </w:r>
      <w:bookmarkEnd w:id="3"/>
    </w:p>
    <w:p>
      <w:pPr>
        <w:spacing w:line="400" w:lineRule="exact"/>
        <w:ind w:firstLine="480" w:firstLineChars="200"/>
        <w:rPr>
          <w:rFonts w:ascii="宋体" w:hAnsi="宋体" w:cs="宋体"/>
          <w:sz w:val="24"/>
        </w:rPr>
      </w:pPr>
      <w:r>
        <w:rPr>
          <w:rFonts w:hint="eastAsia" w:ascii="宋体" w:hAnsi="宋体" w:cs="宋体"/>
          <w:sz w:val="24"/>
        </w:rPr>
        <w:t>大学中纸质交作业还是由同学收齐后交给老师。问题一：若果有同学忘记带，会受不齐作业，且要二次单独去交；问题二：一个班级的作业要老师带回去量很大的话，是一个比较麻烦的事；问题三：老师批阅时还要每一本拿出翻到相应页数，会降低效率。电子作业，无论是雨课堂还是QQ群看作业时如果是图片式的提交都要进行大量的点击和切换，效率很低。所以我们打算开发“乐教乐学”收交作业系统，可以解放学生收作业的工作，也可以极大解放老师在批改作业时的工作量。项目任务由AiCoding团队提出，项目实现由AiCoding团队进行设计实现，面向的用户是的大学师生团体。软件实现单位为AiCoding软件开发团队。一些功能实现较为复杂，依照目前团队能力尚难完全由自己编码实现，会用其他系统的一些共能，比如坚果云的云端收文件功能，AcWing的代码评测功能等会用其他的软件系统的功能调用。</w:t>
      </w:r>
    </w:p>
    <w:p>
      <w:pPr>
        <w:spacing w:line="400" w:lineRule="exact"/>
        <w:ind w:firstLine="480" w:firstLineChars="200"/>
        <w:rPr>
          <w:sz w:val="24"/>
        </w:rPr>
      </w:pPr>
    </w:p>
    <w:p>
      <w:pPr>
        <w:pStyle w:val="3"/>
        <w:rPr>
          <w:rFonts w:ascii="黑体" w:hAnsi="黑体"/>
          <w:b w:val="0"/>
        </w:rPr>
      </w:pPr>
      <w:bookmarkStart w:id="4" w:name="_Toc533955480"/>
      <w:r>
        <w:rPr>
          <w:rFonts w:hint="eastAsia" w:ascii="黑体" w:hAnsi="黑体"/>
          <w:b w:val="0"/>
        </w:rPr>
        <w:t>1.3定义</w:t>
      </w:r>
      <w:bookmarkEnd w:id="4"/>
    </w:p>
    <w:p>
      <w:pPr>
        <w:pStyle w:val="3"/>
        <w:rPr>
          <w:rFonts w:ascii="黑体" w:hAnsi="黑体"/>
          <w:b w:val="0"/>
        </w:rPr>
      </w:pPr>
      <w:bookmarkStart w:id="5" w:name="_Toc533955481"/>
      <w:r>
        <w:rPr>
          <w:rFonts w:hint="eastAsia" w:ascii="黑体" w:hAnsi="黑体"/>
          <w:b w:val="0"/>
        </w:rPr>
        <w:t>1.4参考资料</w:t>
      </w:r>
      <w:bookmarkEnd w:id="5"/>
    </w:p>
    <w:p>
      <w:pPr>
        <w:rPr>
          <w:rFonts w:ascii="微软雅黑" w:hAnsi="微软雅黑" w:eastAsia="微软雅黑"/>
          <w:color w:val="333333"/>
          <w:sz w:val="18"/>
          <w:szCs w:val="18"/>
          <w:shd w:val="clear" w:color="auto" w:fill="FFFFFF"/>
        </w:rPr>
      </w:pPr>
      <w:r>
        <w:rPr>
          <w:rFonts w:hint="eastAsia" w:ascii="微软雅黑" w:hAnsi="微软雅黑" w:eastAsia="微软雅黑"/>
          <w:color w:val="333333"/>
          <w:sz w:val="18"/>
          <w:szCs w:val="18"/>
          <w:shd w:val="clear" w:color="auto" w:fill="FFFFFF"/>
        </w:rPr>
        <w:t>[1]杨勤民,江志松.大学数学作业自动批改系统的设计与实践[J].华东师范大学学报(自然科学版),2022(02):76-83.</w:t>
      </w:r>
    </w:p>
    <w:p>
      <w:pPr>
        <w:rPr>
          <w:rFonts w:ascii="微软雅黑" w:hAnsi="微软雅黑" w:eastAsia="微软雅黑"/>
          <w:color w:val="333333"/>
          <w:sz w:val="18"/>
          <w:szCs w:val="18"/>
          <w:shd w:val="clear" w:color="auto" w:fill="FFFFFF"/>
        </w:rPr>
      </w:pPr>
      <w:r>
        <w:rPr>
          <w:rFonts w:hint="eastAsia" w:ascii="微软雅黑" w:hAnsi="微软雅黑" w:eastAsia="微软雅黑"/>
          <w:color w:val="333333"/>
          <w:sz w:val="18"/>
          <w:szCs w:val="18"/>
          <w:shd w:val="clear" w:color="auto" w:fill="FFFFFF"/>
        </w:rPr>
        <w:t>[</w:t>
      </w:r>
      <w:r>
        <w:rPr>
          <w:rFonts w:ascii="微软雅黑" w:hAnsi="微软雅黑" w:eastAsia="微软雅黑"/>
          <w:color w:val="333333"/>
          <w:sz w:val="18"/>
          <w:szCs w:val="18"/>
          <w:shd w:val="clear" w:color="auto" w:fill="FFFFFF"/>
        </w:rPr>
        <w:t>2</w:t>
      </w:r>
      <w:r>
        <w:rPr>
          <w:rFonts w:hint="eastAsia" w:ascii="微软雅黑" w:hAnsi="微软雅黑" w:eastAsia="微软雅黑"/>
          <w:color w:val="333333"/>
          <w:sz w:val="18"/>
          <w:szCs w:val="18"/>
          <w:shd w:val="clear" w:color="auto" w:fill="FFFFFF"/>
        </w:rPr>
        <w:t>]高毅. 疫情期间小学英语“一起作业app”线上作业布置与批改实证研究[D].辽宁师范大学,2021.</w:t>
      </w:r>
    </w:p>
    <w:p>
      <w:pPr>
        <w:rPr>
          <w:rFonts w:ascii="微软雅黑" w:hAnsi="微软雅黑" w:eastAsia="微软雅黑"/>
          <w:color w:val="333333"/>
          <w:sz w:val="18"/>
          <w:szCs w:val="18"/>
          <w:shd w:val="clear" w:color="auto" w:fill="FFFFFF"/>
        </w:rPr>
      </w:pPr>
      <w:r>
        <w:rPr>
          <w:rFonts w:hint="eastAsia" w:ascii="微软雅黑" w:hAnsi="微软雅黑" w:eastAsia="微软雅黑"/>
          <w:color w:val="333333"/>
          <w:sz w:val="18"/>
          <w:szCs w:val="18"/>
          <w:shd w:val="clear" w:color="auto" w:fill="FFFFFF"/>
        </w:rPr>
        <w:t>[</w:t>
      </w:r>
      <w:r>
        <w:rPr>
          <w:rFonts w:ascii="微软雅黑" w:hAnsi="微软雅黑" w:eastAsia="微软雅黑"/>
          <w:color w:val="333333"/>
          <w:sz w:val="18"/>
          <w:szCs w:val="18"/>
          <w:shd w:val="clear" w:color="auto" w:fill="FFFFFF"/>
        </w:rPr>
        <w:t>3</w:t>
      </w:r>
      <w:r>
        <w:rPr>
          <w:rFonts w:hint="eastAsia" w:ascii="微软雅黑" w:hAnsi="微软雅黑" w:eastAsia="微软雅黑"/>
          <w:color w:val="333333"/>
          <w:sz w:val="18"/>
          <w:szCs w:val="18"/>
          <w:shd w:val="clear" w:color="auto" w:fill="FFFFFF"/>
        </w:rPr>
        <w:t>]宋焦朋. 基于WebGIS的教学过程管理系统设计与开发[D].浙江工业大学,2019.</w:t>
      </w:r>
    </w:p>
    <w:p>
      <w:pPr>
        <w:rPr>
          <w:rFonts w:ascii="微软雅黑" w:hAnsi="微软雅黑" w:eastAsia="微软雅黑"/>
          <w:color w:val="333333"/>
          <w:sz w:val="18"/>
          <w:szCs w:val="18"/>
          <w:shd w:val="clear" w:color="auto" w:fill="FFFFFF"/>
        </w:rPr>
      </w:pPr>
      <w:r>
        <w:rPr>
          <w:rFonts w:hint="eastAsia" w:ascii="微软雅黑" w:hAnsi="微软雅黑" w:eastAsia="微软雅黑"/>
          <w:color w:val="333333"/>
          <w:sz w:val="18"/>
          <w:szCs w:val="18"/>
          <w:shd w:val="clear" w:color="auto" w:fill="FFFFFF"/>
        </w:rPr>
        <w:t>[</w:t>
      </w:r>
      <w:r>
        <w:rPr>
          <w:rFonts w:ascii="微软雅黑" w:hAnsi="微软雅黑" w:eastAsia="微软雅黑"/>
          <w:color w:val="333333"/>
          <w:sz w:val="18"/>
          <w:szCs w:val="18"/>
          <w:shd w:val="clear" w:color="auto" w:fill="FFFFFF"/>
        </w:rPr>
        <w:t>4</w:t>
      </w:r>
      <w:r>
        <w:rPr>
          <w:rFonts w:hint="eastAsia" w:ascii="微软雅黑" w:hAnsi="微软雅黑" w:eastAsia="微软雅黑"/>
          <w:color w:val="333333"/>
          <w:sz w:val="18"/>
          <w:szCs w:val="18"/>
          <w:shd w:val="clear" w:color="auto" w:fill="FFFFFF"/>
        </w:rPr>
        <w:t>]巩辰. 枣庄市中小学基于WEB的作业管理系统[D].华东师范大学,2010.</w:t>
      </w:r>
    </w:p>
    <w:p>
      <w:pPr>
        <w:rPr>
          <w:rFonts w:ascii="微软雅黑" w:hAnsi="微软雅黑" w:eastAsia="微软雅黑"/>
          <w:color w:val="333333"/>
          <w:sz w:val="18"/>
          <w:szCs w:val="18"/>
          <w:shd w:val="clear" w:color="auto" w:fill="FFFFFF"/>
        </w:rPr>
      </w:pPr>
      <w:r>
        <w:rPr>
          <w:rFonts w:hint="eastAsia" w:ascii="微软雅黑" w:hAnsi="微软雅黑" w:eastAsia="微软雅黑"/>
          <w:color w:val="333333"/>
          <w:sz w:val="18"/>
          <w:szCs w:val="18"/>
          <w:shd w:val="clear" w:color="auto" w:fill="FFFFFF"/>
        </w:rPr>
        <w:t>[</w:t>
      </w:r>
      <w:r>
        <w:rPr>
          <w:rFonts w:ascii="微软雅黑" w:hAnsi="微软雅黑" w:eastAsia="微软雅黑"/>
          <w:color w:val="333333"/>
          <w:sz w:val="18"/>
          <w:szCs w:val="18"/>
          <w:shd w:val="clear" w:color="auto" w:fill="FFFFFF"/>
        </w:rPr>
        <w:t>5</w:t>
      </w:r>
      <w:r>
        <w:rPr>
          <w:rFonts w:hint="eastAsia" w:ascii="微软雅黑" w:hAnsi="微软雅黑" w:eastAsia="微软雅黑"/>
          <w:color w:val="333333"/>
          <w:sz w:val="18"/>
          <w:szCs w:val="18"/>
          <w:shd w:val="clear" w:color="auto" w:fill="FFFFFF"/>
        </w:rPr>
        <w:t>]刘发鹏.教师指导下小组合作式作业批改方式的探索与实践[J].数学学习与研究,2020(13):71-72.</w:t>
      </w:r>
    </w:p>
    <w:p>
      <w:pPr>
        <w:rPr>
          <w:rFonts w:hint="eastAsia"/>
        </w:rPr>
      </w:pPr>
      <w:r>
        <w:rPr>
          <w:rFonts w:hint="eastAsia" w:ascii="微软雅黑" w:hAnsi="微软雅黑" w:eastAsia="微软雅黑"/>
          <w:color w:val="333333"/>
          <w:sz w:val="18"/>
          <w:szCs w:val="18"/>
          <w:shd w:val="clear" w:color="auto" w:fill="FFFFFF"/>
        </w:rPr>
        <w:t>[</w:t>
      </w:r>
      <w:r>
        <w:rPr>
          <w:rFonts w:ascii="微软雅黑" w:hAnsi="微软雅黑" w:eastAsia="微软雅黑"/>
          <w:color w:val="333333"/>
          <w:sz w:val="18"/>
          <w:szCs w:val="18"/>
          <w:shd w:val="clear" w:color="auto" w:fill="FFFFFF"/>
        </w:rPr>
        <w:t>6</w:t>
      </w:r>
      <w:r>
        <w:rPr>
          <w:rFonts w:hint="eastAsia" w:ascii="微软雅黑" w:hAnsi="微软雅黑" w:eastAsia="微软雅黑"/>
          <w:color w:val="333333"/>
          <w:sz w:val="18"/>
          <w:szCs w:val="18"/>
          <w:shd w:val="clear" w:color="auto" w:fill="FFFFFF"/>
        </w:rPr>
        <w:t>]张海彤. 从教师使用角度分析“唐风汉语”平台功能[D].北京外国语大学,2021.DOI:10.26962/d.cnki.gbjwu.2021.000017.</w:t>
      </w:r>
    </w:p>
    <w:p>
      <w:pPr>
        <w:pStyle w:val="2"/>
        <w:rPr>
          <w:rFonts w:ascii="黑体" w:hAnsi="黑体" w:eastAsia="黑体"/>
          <w:sz w:val="32"/>
          <w:szCs w:val="32"/>
        </w:rPr>
      </w:pPr>
      <w:bookmarkStart w:id="6" w:name="_Toc533955482"/>
      <w:r>
        <w:rPr>
          <w:rFonts w:hint="eastAsia" w:ascii="黑体" w:hAnsi="黑体" w:eastAsia="黑体"/>
          <w:sz w:val="32"/>
          <w:szCs w:val="32"/>
        </w:rPr>
        <w:t>2．可行性研究的前提</w:t>
      </w:r>
      <w:bookmarkEnd w:id="6"/>
    </w:p>
    <w:p>
      <w:pPr>
        <w:pStyle w:val="3"/>
        <w:rPr>
          <w:rFonts w:ascii="黑体" w:hAnsi="黑体"/>
          <w:b w:val="0"/>
        </w:rPr>
      </w:pPr>
      <w:bookmarkStart w:id="7" w:name="_Toc533955483"/>
      <w:r>
        <w:rPr>
          <w:rFonts w:hint="eastAsia" w:ascii="黑体" w:hAnsi="黑体"/>
          <w:b w:val="0"/>
        </w:rPr>
        <w:t>2.1要求</w:t>
      </w:r>
      <w:bookmarkEnd w:id="7"/>
    </w:p>
    <w:p>
      <w:pPr>
        <w:numPr>
          <w:ilvl w:val="0"/>
          <w:numId w:val="1"/>
        </w:numPr>
        <w:rPr>
          <w:sz w:val="24"/>
        </w:rPr>
      </w:pPr>
      <w:r>
        <w:rPr>
          <w:rFonts w:hint="eastAsia"/>
          <w:sz w:val="24"/>
        </w:rPr>
        <w:t>功能:</w:t>
      </w:r>
    </w:p>
    <w:p>
      <w:pPr>
        <w:ind w:firstLine="420"/>
        <w:rPr>
          <w:sz w:val="24"/>
        </w:rPr>
      </w:pPr>
      <w:r>
        <w:rPr>
          <w:rFonts w:hint="eastAsia"/>
          <w:sz w:val="24"/>
        </w:rPr>
        <w:t>用户（学生对象）可以提交作业文件，上传自己的学习文件，并且可以多端访问；用户（教师对象）可以有流畅的作业批改体验，可以观察自己学生的作业得分记录和历史作业提交。</w:t>
      </w:r>
    </w:p>
    <w:p>
      <w:pPr>
        <w:numPr>
          <w:ilvl w:val="0"/>
          <w:numId w:val="1"/>
        </w:numPr>
        <w:rPr>
          <w:sz w:val="24"/>
        </w:rPr>
      </w:pPr>
      <w:r>
        <w:rPr>
          <w:rFonts w:hint="eastAsia"/>
          <w:sz w:val="24"/>
        </w:rPr>
        <w:t>性能:</w:t>
      </w:r>
    </w:p>
    <w:p>
      <w:pPr>
        <w:ind w:firstLine="420"/>
        <w:rPr>
          <w:sz w:val="24"/>
        </w:rPr>
      </w:pPr>
      <w:r>
        <w:rPr>
          <w:rFonts w:hint="eastAsia"/>
          <w:sz w:val="24"/>
        </w:rPr>
        <w:t>在文件传输时（文件小于500MB）时间不超过5s;</w:t>
      </w:r>
    </w:p>
    <w:p>
      <w:pPr>
        <w:ind w:firstLine="420"/>
        <w:rPr>
          <w:sz w:val="24"/>
        </w:rPr>
      </w:pPr>
      <w:r>
        <w:rPr>
          <w:rFonts w:hint="eastAsia"/>
          <w:sz w:val="24"/>
        </w:rPr>
        <w:t>同时访问用户量到达100人时，用户打开网页时的反应时间在7s以内。</w:t>
      </w:r>
    </w:p>
    <w:p>
      <w:pPr>
        <w:numPr>
          <w:ilvl w:val="0"/>
          <w:numId w:val="1"/>
        </w:numPr>
        <w:rPr>
          <w:sz w:val="24"/>
        </w:rPr>
      </w:pPr>
      <w:r>
        <w:rPr>
          <w:rFonts w:hint="eastAsia"/>
          <w:sz w:val="24"/>
        </w:rPr>
        <w:t>输出:</w:t>
      </w:r>
    </w:p>
    <w:p>
      <w:pPr>
        <w:ind w:firstLine="420"/>
        <w:rPr>
          <w:sz w:val="24"/>
        </w:rPr>
      </w:pPr>
      <w:r>
        <w:rPr>
          <w:rFonts w:hint="eastAsia"/>
          <w:sz w:val="24"/>
        </w:rPr>
        <w:t>用户（学生对象）提交的作业、用户（学生对象）的个人乘积分布、用户（教师用户）作业批改记录</w:t>
      </w:r>
    </w:p>
    <w:p>
      <w:pPr>
        <w:numPr>
          <w:ilvl w:val="0"/>
          <w:numId w:val="1"/>
        </w:numPr>
        <w:rPr>
          <w:sz w:val="24"/>
        </w:rPr>
      </w:pPr>
      <w:r>
        <w:rPr>
          <w:rFonts w:hint="eastAsia"/>
          <w:sz w:val="24"/>
        </w:rPr>
        <w:t>输入:</w:t>
      </w:r>
    </w:p>
    <w:p>
      <w:pPr>
        <w:ind w:firstLine="420"/>
        <w:rPr>
          <w:sz w:val="24"/>
        </w:rPr>
      </w:pPr>
      <w:r>
        <w:rPr>
          <w:rFonts w:hint="eastAsia"/>
          <w:sz w:val="24"/>
        </w:rPr>
        <w:t>用户上传的文件</w:t>
      </w:r>
    </w:p>
    <w:p>
      <w:pPr>
        <w:numPr>
          <w:ilvl w:val="0"/>
          <w:numId w:val="1"/>
        </w:numPr>
        <w:rPr>
          <w:sz w:val="24"/>
        </w:rPr>
      </w:pPr>
      <w:r>
        <w:rPr>
          <w:rFonts w:hint="eastAsia"/>
          <w:sz w:val="24"/>
        </w:rPr>
        <w:t>基本的数据流程和处理流程:</w:t>
      </w:r>
      <w:r>
        <w:rPr>
          <w:rFonts w:hint="eastAsia"/>
          <w:sz w:val="24"/>
          <w:lang w:val="en-US" w:eastAsia="zh-CN"/>
        </w:rPr>
        <w:t xml:space="preserve"> *** </w:t>
      </w:r>
    </w:p>
    <w:p>
      <w:pPr>
        <w:numPr>
          <w:numId w:val="0"/>
        </w:numPr>
        <w:ind w:leftChars="0" w:firstLine="420" w:firstLineChars="0"/>
        <w:rPr>
          <w:rFonts w:hint="eastAsia"/>
          <w:sz w:val="24"/>
          <w:lang w:val="en-US" w:eastAsia="zh-CN"/>
        </w:rPr>
      </w:pPr>
    </w:p>
    <w:p>
      <w:pPr>
        <w:numPr>
          <w:numId w:val="0"/>
        </w:numPr>
        <w:ind w:leftChars="0" w:firstLine="420" w:firstLineChars="0"/>
        <w:rPr>
          <w:rFonts w:hint="default"/>
          <w:sz w:val="24"/>
          <w:lang w:val="en-US" w:eastAsia="zh-CN"/>
        </w:rPr>
      </w:pPr>
      <w:r>
        <w:rPr>
          <w:rFonts w:hint="eastAsia"/>
          <w:sz w:val="24"/>
          <w:lang w:val="en-US" w:eastAsia="zh-CN"/>
        </w:rPr>
        <w:t>顶层DFD</w:t>
      </w:r>
      <w:bookmarkStart w:id="31" w:name="_GoBack"/>
      <w:bookmarkEnd w:id="31"/>
    </w:p>
    <w:p>
      <w:pPr>
        <w:numPr>
          <w:numId w:val="0"/>
        </w:numPr>
        <w:ind w:leftChars="0" w:firstLine="420" w:firstLineChars="0"/>
        <w:rPr>
          <w:rFonts w:hint="eastAsia"/>
          <w:sz w:val="24"/>
          <w:lang w:val="en-US" w:eastAsia="zh-CN"/>
        </w:rPr>
      </w:pPr>
    </w:p>
    <w:p>
      <w:pPr>
        <w:ind w:firstLine="420"/>
        <w:rPr>
          <w:sz w:val="24"/>
        </w:rPr>
      </w:pPr>
      <w:r>
        <w:drawing>
          <wp:inline distT="0" distB="0" distL="114300" distR="114300">
            <wp:extent cx="4221480" cy="222821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221480" cy="2228215"/>
                    </a:xfrm>
                    <a:prstGeom prst="rect">
                      <a:avLst/>
                    </a:prstGeom>
                    <a:noFill/>
                    <a:ln>
                      <a:noFill/>
                    </a:ln>
                  </pic:spPr>
                </pic:pic>
              </a:graphicData>
            </a:graphic>
          </wp:inline>
        </w:drawing>
      </w:r>
    </w:p>
    <w:p>
      <w:pPr>
        <w:numPr>
          <w:ilvl w:val="0"/>
          <w:numId w:val="1"/>
        </w:numPr>
        <w:rPr>
          <w:sz w:val="24"/>
        </w:rPr>
      </w:pPr>
      <w:r>
        <w:rPr>
          <w:rFonts w:hint="eastAsia"/>
          <w:sz w:val="24"/>
        </w:rPr>
        <w:t>安全与保密要求:</w:t>
      </w:r>
    </w:p>
    <w:p>
      <w:pPr>
        <w:ind w:left="420"/>
        <w:rPr>
          <w:sz w:val="24"/>
        </w:rPr>
      </w:pPr>
      <w:r>
        <w:rPr>
          <w:rFonts w:hint="eastAsia"/>
          <w:sz w:val="24"/>
        </w:rPr>
        <w:t>用户提交的文件只有自己可见和用户分享给的用户可见；</w:t>
      </w:r>
    </w:p>
    <w:p>
      <w:pPr>
        <w:ind w:left="420"/>
        <w:rPr>
          <w:sz w:val="24"/>
        </w:rPr>
      </w:pPr>
      <w:r>
        <w:rPr>
          <w:rFonts w:hint="eastAsia"/>
          <w:sz w:val="24"/>
        </w:rPr>
        <w:t>用户账号的内容</w:t>
      </w:r>
    </w:p>
    <w:p>
      <w:pPr>
        <w:numPr>
          <w:ilvl w:val="0"/>
          <w:numId w:val="1"/>
        </w:numPr>
        <w:rPr>
          <w:sz w:val="24"/>
        </w:rPr>
      </w:pPr>
      <w:r>
        <w:rPr>
          <w:rFonts w:hint="eastAsia"/>
          <w:sz w:val="24"/>
        </w:rPr>
        <w:t>与软件相关的其他系统:</w:t>
      </w:r>
    </w:p>
    <w:p>
      <w:pPr>
        <w:ind w:firstLine="420"/>
        <w:rPr>
          <w:sz w:val="24"/>
        </w:rPr>
      </w:pPr>
      <w:r>
        <w:rPr>
          <w:rFonts w:hint="eastAsia"/>
          <w:sz w:val="24"/>
        </w:rPr>
        <w:t>坚果云收件箱系统，AcWing代码评测系统；</w:t>
      </w:r>
    </w:p>
    <w:p>
      <w:pPr>
        <w:numPr>
          <w:ilvl w:val="0"/>
          <w:numId w:val="1"/>
        </w:numPr>
        <w:rPr>
          <w:sz w:val="24"/>
        </w:rPr>
      </w:pPr>
      <w:r>
        <w:rPr>
          <w:rFonts w:hint="eastAsia"/>
          <w:sz w:val="24"/>
        </w:rPr>
        <w:t>完成期限:</w:t>
      </w:r>
    </w:p>
    <w:p>
      <w:pPr>
        <w:ind w:firstLine="420"/>
        <w:rPr>
          <w:sz w:val="24"/>
        </w:rPr>
      </w:pPr>
      <w:r>
        <w:rPr>
          <w:rFonts w:hint="eastAsia"/>
          <w:sz w:val="24"/>
        </w:rPr>
        <w:t>2022年4月1日-2022年7月10日</w:t>
      </w:r>
    </w:p>
    <w:p/>
    <w:p>
      <w:pPr>
        <w:pStyle w:val="3"/>
        <w:rPr>
          <w:rFonts w:ascii="黑体" w:hAnsi="黑体"/>
          <w:b w:val="0"/>
        </w:rPr>
      </w:pPr>
      <w:bookmarkStart w:id="8" w:name="_Toc533955484"/>
      <w:r>
        <w:rPr>
          <w:rFonts w:hint="eastAsia" w:ascii="黑体" w:hAnsi="黑体"/>
          <w:b w:val="0"/>
        </w:rPr>
        <w:t>2.2目标</w:t>
      </w:r>
      <w:bookmarkEnd w:id="8"/>
    </w:p>
    <w:p>
      <w:pPr>
        <w:spacing w:line="400" w:lineRule="exact"/>
        <w:ind w:firstLine="480" w:firstLineChars="200"/>
        <w:rPr>
          <w:rFonts w:ascii="宋体" w:hAnsi="宋体" w:cs="宋体"/>
          <w:sz w:val="24"/>
        </w:rPr>
      </w:pPr>
      <w:r>
        <w:rPr>
          <w:rFonts w:hint="eastAsia" w:ascii="宋体" w:hAnsi="宋体" w:cs="宋体"/>
          <w:sz w:val="24"/>
        </w:rPr>
        <w:t>1)制作成一个可以接受各种文件汇总到绑定的教师端，教师批阅时，可以将不同同学的作业连在一起生成一个pdf，不同同学有一个分界线分割。</w:t>
      </w:r>
    </w:p>
    <w:p>
      <w:pPr>
        <w:spacing w:line="400" w:lineRule="exact"/>
        <w:ind w:firstLine="480" w:firstLineChars="200"/>
        <w:rPr>
          <w:rFonts w:ascii="宋体" w:hAnsi="宋体" w:cs="宋体"/>
          <w:sz w:val="24"/>
        </w:rPr>
      </w:pPr>
      <w:r>
        <w:rPr>
          <w:rFonts w:hint="eastAsia" w:ascii="宋体" w:hAnsi="宋体" w:cs="宋体"/>
          <w:sz w:val="24"/>
        </w:rPr>
        <w:t>2)界面有一个悬浮球点击可以快速到下一个同学作业页面。</w:t>
      </w:r>
    </w:p>
    <w:p>
      <w:pPr>
        <w:spacing w:line="400" w:lineRule="exact"/>
        <w:ind w:firstLine="480" w:firstLineChars="200"/>
        <w:rPr>
          <w:rFonts w:ascii="宋体" w:hAnsi="宋体" w:cs="宋体"/>
          <w:sz w:val="24"/>
        </w:rPr>
      </w:pPr>
      <w:r>
        <w:rPr>
          <w:rFonts w:hint="eastAsia" w:ascii="宋体" w:hAnsi="宋体" w:cs="宋体"/>
          <w:sz w:val="24"/>
        </w:rPr>
        <w:t>3)教师在批阅作业时会提供一个良好且好用的打分工具。且可以查看相应同学的历史作业分数折线图。</w:t>
      </w:r>
    </w:p>
    <w:p>
      <w:pPr>
        <w:spacing w:line="400" w:lineRule="exact"/>
        <w:ind w:firstLine="480" w:firstLineChars="200"/>
        <w:rPr>
          <w:sz w:val="24"/>
        </w:rPr>
      </w:pPr>
      <w:r>
        <w:rPr>
          <w:rFonts w:hint="eastAsia" w:ascii="宋体" w:hAnsi="宋体" w:cs="宋体"/>
          <w:sz w:val="24"/>
        </w:rPr>
        <w:t>4)每一个用户会有一个一定容量的有云端存储功能的Note，可以存储自己的学习笔记和学习资料，可以代替U盘的作用。</w:t>
      </w:r>
    </w:p>
    <w:p/>
    <w:p>
      <w:pPr>
        <w:pStyle w:val="3"/>
      </w:pPr>
      <w:bookmarkStart w:id="9" w:name="_Toc533955485"/>
      <w:r>
        <w:rPr>
          <w:rFonts w:hint="eastAsia" w:ascii="黑体" w:hAnsi="黑体"/>
          <w:b w:val="0"/>
        </w:rPr>
        <w:t>2.3条件、假定和限制</w:t>
      </w:r>
      <w:bookmarkEnd w:id="9"/>
    </w:p>
    <w:p>
      <w:pPr>
        <w:spacing w:line="400" w:lineRule="exact"/>
        <w:ind w:firstLine="480" w:firstLineChars="200"/>
        <w:rPr>
          <w:rFonts w:ascii="宋体" w:hAnsi="宋体" w:cs="宋体"/>
          <w:sz w:val="24"/>
        </w:rPr>
      </w:pPr>
      <w:r>
        <w:rPr>
          <w:rFonts w:hint="eastAsia" w:ascii="宋体" w:hAnsi="宋体" w:cs="宋体"/>
          <w:sz w:val="24"/>
        </w:rPr>
        <w:t>条件：</w:t>
      </w:r>
    </w:p>
    <w:p>
      <w:pPr>
        <w:spacing w:line="400" w:lineRule="exact"/>
        <w:ind w:firstLine="480" w:firstLineChars="200"/>
        <w:rPr>
          <w:rFonts w:ascii="宋体" w:hAnsi="宋体" w:cs="宋体"/>
          <w:sz w:val="24"/>
        </w:rPr>
      </w:pPr>
      <w:r>
        <w:rPr>
          <w:rFonts w:hint="eastAsia" w:ascii="宋体" w:hAnsi="宋体" w:cs="宋体"/>
          <w:sz w:val="24"/>
        </w:rPr>
        <w:t>经验不足，团队开发人员都是第一接触软件项目开发，没有开发经历也没有扎实的软件结构设计经验；</w:t>
      </w:r>
    </w:p>
    <w:p>
      <w:pPr>
        <w:spacing w:line="400" w:lineRule="exact"/>
        <w:ind w:firstLine="480" w:firstLineChars="200"/>
        <w:rPr>
          <w:rFonts w:ascii="宋体" w:hAnsi="宋体" w:cs="宋体"/>
          <w:sz w:val="24"/>
        </w:rPr>
      </w:pPr>
      <w:r>
        <w:rPr>
          <w:rFonts w:hint="eastAsia" w:ascii="宋体" w:hAnsi="宋体" w:cs="宋体"/>
          <w:sz w:val="24"/>
        </w:rPr>
        <w:t>无经费来源，主要靠团队自己的开发人员进行软件开发和UI设计；</w:t>
      </w:r>
    </w:p>
    <w:p>
      <w:pPr>
        <w:spacing w:line="400" w:lineRule="exact"/>
        <w:ind w:firstLine="480" w:firstLineChars="200"/>
        <w:rPr>
          <w:rFonts w:ascii="宋体" w:hAnsi="宋体" w:cs="宋体"/>
          <w:sz w:val="24"/>
        </w:rPr>
      </w:pPr>
      <w:r>
        <w:rPr>
          <w:rFonts w:hint="eastAsia" w:ascii="宋体" w:hAnsi="宋体" w:cs="宋体"/>
          <w:sz w:val="24"/>
        </w:rPr>
        <w:t>技术条件捡漏，需要团队开发人员根据技术需求进行现学习，没有扎实的技术做支撑。</w:t>
      </w:r>
    </w:p>
    <w:p>
      <w:pPr>
        <w:spacing w:line="400" w:lineRule="exact"/>
        <w:ind w:firstLine="480" w:firstLineChars="200"/>
        <w:rPr>
          <w:rFonts w:ascii="宋体" w:hAnsi="宋体" w:cs="宋体"/>
          <w:sz w:val="24"/>
        </w:rPr>
      </w:pPr>
    </w:p>
    <w:p>
      <w:pPr>
        <w:spacing w:line="400" w:lineRule="exact"/>
        <w:ind w:firstLine="480" w:firstLineChars="200"/>
        <w:rPr>
          <w:rFonts w:ascii="宋体" w:hAnsi="宋体" w:cs="宋体"/>
          <w:sz w:val="24"/>
        </w:rPr>
      </w:pPr>
      <w:r>
        <w:rPr>
          <w:rFonts w:hint="eastAsia" w:ascii="宋体" w:hAnsi="宋体" w:cs="宋体"/>
          <w:sz w:val="24"/>
        </w:rPr>
        <w:t>假定：</w:t>
      </w:r>
    </w:p>
    <w:p>
      <w:pPr>
        <w:spacing w:line="400" w:lineRule="exact"/>
        <w:ind w:firstLine="480" w:firstLineChars="200"/>
        <w:rPr>
          <w:rFonts w:ascii="宋体" w:hAnsi="宋体" w:cs="宋体"/>
          <w:sz w:val="24"/>
        </w:rPr>
      </w:pPr>
      <w:r>
        <w:rPr>
          <w:rFonts w:hint="eastAsia" w:ascii="宋体" w:hAnsi="宋体" w:cs="宋体"/>
          <w:sz w:val="24"/>
        </w:rPr>
        <w:t>假定经过一月的技术学习，团队人员都达到了可以使用技术进行开发的程度，项目可以按计划进行，到7月份可以有一个供用户使用的产品雏形。</w:t>
      </w:r>
    </w:p>
    <w:p>
      <w:pPr>
        <w:spacing w:line="400" w:lineRule="exact"/>
        <w:ind w:firstLine="480" w:firstLineChars="200"/>
        <w:rPr>
          <w:rFonts w:ascii="宋体" w:hAnsi="宋体" w:cs="宋体"/>
          <w:sz w:val="24"/>
        </w:rPr>
      </w:pPr>
    </w:p>
    <w:p>
      <w:pPr>
        <w:spacing w:line="400" w:lineRule="exact"/>
        <w:ind w:firstLine="480" w:firstLineChars="200"/>
        <w:rPr>
          <w:rFonts w:ascii="宋体" w:hAnsi="宋体" w:cs="宋体"/>
          <w:sz w:val="24"/>
        </w:rPr>
      </w:pPr>
      <w:r>
        <w:rPr>
          <w:rFonts w:hint="eastAsia" w:ascii="宋体" w:hAnsi="宋体" w:cs="宋体"/>
          <w:sz w:val="24"/>
        </w:rPr>
        <w:t>限制：</w:t>
      </w:r>
    </w:p>
    <w:p>
      <w:pPr>
        <w:spacing w:line="400" w:lineRule="exact"/>
        <w:ind w:firstLine="480" w:firstLineChars="200"/>
        <w:rPr>
          <w:rFonts w:ascii="宋体" w:hAnsi="宋体" w:cs="宋体"/>
          <w:sz w:val="24"/>
        </w:rPr>
      </w:pPr>
      <w:r>
        <w:rPr>
          <w:rFonts w:hint="eastAsia" w:ascii="宋体" w:hAnsi="宋体" w:cs="宋体"/>
          <w:sz w:val="24"/>
        </w:rPr>
        <w:t>开发时间不充裕，从立项、研究到出成品只有4个月时间，需要在四个月时间完成项目的工程管理同时还要有技术的学习。</w:t>
      </w:r>
    </w:p>
    <w:p>
      <w:pPr>
        <w:ind w:firstLine="420"/>
      </w:pPr>
    </w:p>
    <w:p>
      <w:pPr>
        <w:pStyle w:val="3"/>
        <w:rPr>
          <w:rFonts w:hint="default" w:ascii="黑体" w:hAnsi="黑体" w:eastAsia="黑体"/>
          <w:b w:val="0"/>
          <w:lang w:val="en-US" w:eastAsia="zh-CN"/>
        </w:rPr>
      </w:pPr>
      <w:bookmarkStart w:id="10" w:name="_Toc533955486"/>
      <w:r>
        <w:rPr>
          <w:rFonts w:hint="eastAsia" w:ascii="黑体" w:hAnsi="黑体"/>
          <w:b w:val="0"/>
        </w:rPr>
        <w:t>2.4可行性研究方法</w:t>
      </w:r>
      <w:bookmarkEnd w:id="10"/>
      <w:r>
        <w:rPr>
          <w:rFonts w:hint="eastAsia" w:ascii="黑体" w:hAnsi="黑体"/>
          <w:b w:val="0"/>
          <w:lang w:val="en-US" w:eastAsia="zh-CN"/>
        </w:rPr>
        <w:t xml:space="preserve"> ***</w:t>
      </w:r>
    </w:p>
    <w:p>
      <w:pPr>
        <w:spacing w:line="400" w:lineRule="exact"/>
        <w:ind w:firstLine="480" w:firstLineChars="200"/>
        <w:rPr>
          <w:rFonts w:ascii="宋体" w:hAnsi="宋体" w:cs="宋体"/>
          <w:sz w:val="24"/>
        </w:rPr>
      </w:pPr>
      <w:r>
        <w:rPr>
          <w:rFonts w:hint="eastAsia" w:ascii="宋体" w:hAnsi="宋体" w:cs="宋体"/>
          <w:sz w:val="24"/>
        </w:rPr>
        <w:t>第一，确定用户的需求，根据学生在交作业和收作业方面遇到的问题和希望有的一个跨平台的软件传输功能确定了学生用户的需求。</w:t>
      </w:r>
    </w:p>
    <w:p>
      <w:pPr>
        <w:spacing w:line="400" w:lineRule="exact"/>
        <w:ind w:firstLine="480" w:firstLineChars="200"/>
        <w:rPr>
          <w:rFonts w:ascii="宋体" w:hAnsi="宋体" w:cs="宋体"/>
          <w:sz w:val="24"/>
        </w:rPr>
      </w:pPr>
      <w:r>
        <w:rPr>
          <w:rFonts w:hint="eastAsia" w:ascii="宋体" w:hAnsi="宋体" w:cs="宋体"/>
          <w:sz w:val="24"/>
        </w:rPr>
        <w:t>第二，通过用户的需求，制定出项目建设的目标、规模、产品、方案和发展方向。要有前瞻性，能够对将来的行业发展趋势进行分析，使建设的目标符合用户的发展需求，并能为用户出谋划策，提出合理的改进意见，引到用户用科学的眼光来看待自己的需求。</w:t>
      </w:r>
    </w:p>
    <w:p>
      <w:pPr>
        <w:spacing w:line="400" w:lineRule="exact"/>
        <w:ind w:firstLine="480" w:firstLineChars="200"/>
        <w:rPr>
          <w:rFonts w:ascii="宋体" w:hAnsi="宋体" w:cs="宋体"/>
          <w:sz w:val="24"/>
        </w:rPr>
      </w:pPr>
      <w:r>
        <w:rPr>
          <w:rFonts w:hint="eastAsia" w:ascii="宋体" w:hAnsi="宋体" w:cs="宋体"/>
          <w:sz w:val="24"/>
        </w:rPr>
        <w:t>第三，分析手上的现有资源能否足项目的建设，调查现有人力、硬件设备、软件系统、数据和资金续航能力等是否能够足以完成项目建设，如果不能，那么就要规划好如何合理分配这些资源，优化资源。</w:t>
      </w:r>
    </w:p>
    <w:p>
      <w:pPr>
        <w:spacing w:line="400" w:lineRule="exact"/>
        <w:ind w:firstLine="480" w:firstLineChars="200"/>
        <w:rPr>
          <w:rFonts w:ascii="宋体" w:hAnsi="宋体" w:cs="宋体"/>
          <w:sz w:val="24"/>
        </w:rPr>
      </w:pPr>
      <w:r>
        <w:rPr>
          <w:rFonts w:hint="eastAsia" w:ascii="宋体" w:hAnsi="宋体" w:cs="宋体"/>
          <w:sz w:val="24"/>
        </w:rPr>
        <w:t>第四，确定初步的实施方案，确定好项目的总体和详细目标、项目范围，总体结构和组成，核心技术和关键问题、产品的功能与性能。</w:t>
      </w:r>
    </w:p>
    <w:p/>
    <w:p>
      <w:pPr>
        <w:pStyle w:val="3"/>
        <w:rPr>
          <w:rFonts w:ascii="黑体" w:hAnsi="黑体"/>
          <w:b w:val="0"/>
        </w:rPr>
      </w:pPr>
      <w:bookmarkStart w:id="11" w:name="_Toc533955487"/>
      <w:r>
        <w:rPr>
          <w:rFonts w:hint="eastAsia" w:ascii="黑体" w:hAnsi="黑体"/>
          <w:b w:val="0"/>
        </w:rPr>
        <w:t>2.5决定可行性的主要因素</w:t>
      </w:r>
      <w:bookmarkEnd w:id="11"/>
    </w:p>
    <w:p>
      <w:pPr>
        <w:spacing w:line="400" w:lineRule="exact"/>
        <w:ind w:firstLine="480" w:firstLineChars="200"/>
        <w:rPr>
          <w:rFonts w:ascii="宋体" w:hAnsi="宋体" w:cs="宋体"/>
          <w:sz w:val="24"/>
        </w:rPr>
      </w:pPr>
      <w:r>
        <w:rPr>
          <w:rFonts w:hint="eastAsia" w:ascii="宋体" w:hAnsi="宋体" w:cs="宋体"/>
          <w:sz w:val="24"/>
        </w:rPr>
        <w:t>团队在技术上学习所占用项目开发时间的比例，决定着实际可用于项目开发的时间长短；</w:t>
      </w:r>
    </w:p>
    <w:p>
      <w:pPr>
        <w:spacing w:line="400" w:lineRule="exact"/>
        <w:ind w:firstLine="480" w:firstLineChars="200"/>
        <w:rPr>
          <w:rFonts w:ascii="宋体" w:hAnsi="宋体" w:cs="宋体"/>
          <w:sz w:val="24"/>
        </w:rPr>
      </w:pPr>
      <w:r>
        <w:rPr>
          <w:rFonts w:hint="eastAsia" w:ascii="宋体" w:hAnsi="宋体" w:cs="宋体"/>
          <w:sz w:val="24"/>
        </w:rPr>
        <w:t>团队对软件开发设计的掌握程度，决定着在软件项目的设计方面所走的弯路的多少。</w:t>
      </w:r>
    </w:p>
    <w:p>
      <w:pPr>
        <w:pStyle w:val="2"/>
        <w:rPr>
          <w:rFonts w:ascii="黑体" w:hAnsi="黑体" w:eastAsia="黑体"/>
          <w:sz w:val="32"/>
          <w:szCs w:val="32"/>
        </w:rPr>
      </w:pPr>
      <w:bookmarkStart w:id="12" w:name="_Toc533955488"/>
      <w:r>
        <w:rPr>
          <w:rFonts w:hint="eastAsia" w:ascii="黑体" w:hAnsi="黑体" w:eastAsia="黑体"/>
          <w:sz w:val="32"/>
          <w:szCs w:val="32"/>
        </w:rPr>
        <w:t>3．对现有系统的分析</w:t>
      </w:r>
      <w:bookmarkEnd w:id="12"/>
    </w:p>
    <w:p>
      <w:pPr>
        <w:pStyle w:val="3"/>
        <w:rPr>
          <w:rFonts w:hint="default" w:ascii="黑体" w:hAnsi="黑体" w:eastAsia="黑体"/>
          <w:b w:val="0"/>
          <w:lang w:val="en-US" w:eastAsia="zh-CN"/>
        </w:rPr>
      </w:pPr>
      <w:bookmarkStart w:id="13" w:name="_Toc533955489"/>
      <w:r>
        <w:rPr>
          <w:rFonts w:hint="eastAsia" w:ascii="黑体" w:hAnsi="黑体"/>
          <w:b w:val="0"/>
        </w:rPr>
        <w:t>3.1处理流程和数据流程</w:t>
      </w:r>
      <w:bookmarkEnd w:id="13"/>
      <w:r>
        <w:rPr>
          <w:rFonts w:hint="eastAsia" w:ascii="黑体" w:hAnsi="黑体"/>
          <w:b w:val="0"/>
          <w:lang w:val="en-US" w:eastAsia="zh-CN"/>
        </w:rPr>
        <w:t xml:space="preserve"> ***</w:t>
      </w:r>
    </w:p>
    <w:p>
      <w:pPr>
        <w:spacing w:line="400" w:lineRule="exact"/>
        <w:ind w:firstLine="480" w:firstLineChars="200"/>
        <w:rPr>
          <w:rFonts w:hint="eastAsia"/>
          <w:sz w:val="24"/>
          <w:lang w:val="en-US" w:eastAsia="zh-CN"/>
        </w:rPr>
      </w:pPr>
      <w:r>
        <w:rPr>
          <w:rFonts w:hint="eastAsia"/>
          <w:sz w:val="24"/>
          <w:lang w:val="en-US" w:eastAsia="zh-CN"/>
        </w:rPr>
        <w:t>对雨课堂、qq等系统的作业批改数据流程</w:t>
      </w:r>
    </w:p>
    <w:p>
      <w:pPr>
        <w:spacing w:line="400" w:lineRule="exact"/>
        <w:ind w:firstLine="480" w:firstLineChars="200"/>
        <w:rPr>
          <w:rFonts w:hint="default"/>
          <w:sz w:val="24"/>
          <w:lang w:val="en-US" w:eastAsia="zh-CN"/>
        </w:rPr>
      </w:pPr>
      <w:r>
        <w:rPr>
          <w:rFonts w:hint="eastAsia"/>
          <w:sz w:val="24"/>
          <w:lang w:val="en-US" w:eastAsia="zh-CN"/>
        </w:rPr>
        <w:t>对比-&gt;缺点-&gt;创新点</w:t>
      </w:r>
    </w:p>
    <w:p>
      <w:pPr>
        <w:jc w:val="center"/>
      </w:pPr>
    </w:p>
    <w:p>
      <w:pPr>
        <w:pStyle w:val="3"/>
        <w:rPr>
          <w:rFonts w:ascii="黑体" w:hAnsi="黑体"/>
          <w:b w:val="0"/>
        </w:rPr>
      </w:pPr>
      <w:bookmarkStart w:id="14" w:name="_Toc533955490"/>
      <w:r>
        <w:rPr>
          <w:rFonts w:hint="eastAsia" w:ascii="黑体" w:hAnsi="黑体"/>
          <w:b w:val="0"/>
        </w:rPr>
        <w:t>3.2工作负荷</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团队整体基本会保证处于最佳工作负荷区域。力保事半功倍。避免负荷较低或较高时，人的工作绩效低，从而影响项目的实际进度。</w:t>
      </w:r>
    </w:p>
    <w:p>
      <w:pPr>
        <w:pStyle w:val="3"/>
        <w:rPr>
          <w:rFonts w:ascii="黑体" w:hAnsi="黑体"/>
          <w:b w:val="0"/>
        </w:rPr>
      </w:pPr>
      <w:bookmarkStart w:id="15" w:name="_Toc533955491"/>
      <w:r>
        <w:rPr>
          <w:rFonts w:hint="eastAsia" w:ascii="黑体" w:hAnsi="黑体"/>
          <w:b w:val="0"/>
        </w:rPr>
        <w:t>3.3费用支出</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初步估算，费用支出占项目总投资的4～5%，其中，机会研究为0.2～1.0%，初步可行性研究为0.25～1.25%，详细可行性研究，大项目为0.8～1.0%，小项目为1.0～3.0%。</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此外，费用支出还取决于咨询机构之间的竞争、咨询机构对下阶段工作的兴趣。投资者委托方的技术能力强、合作得好，也能减少研究费用的支出。</w:t>
      </w:r>
    </w:p>
    <w:p>
      <w:pPr>
        <w:rPr>
          <w:rFonts w:hint="eastAsia"/>
        </w:rPr>
      </w:pPr>
    </w:p>
    <w:p>
      <w:pPr>
        <w:pStyle w:val="3"/>
        <w:rPr>
          <w:rFonts w:ascii="黑体" w:hAnsi="黑体"/>
          <w:b w:val="0"/>
        </w:rPr>
      </w:pPr>
      <w:bookmarkStart w:id="16" w:name="_Toc533955492"/>
      <w:r>
        <w:rPr>
          <w:rFonts w:hint="eastAsia" w:ascii="黑体" w:hAnsi="黑体"/>
          <w:b w:val="0"/>
        </w:rPr>
        <w:t>3.4人员</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团队成员共五人，目前大致人员分配为：前端2人，后端2人，数据库1人。</w:t>
      </w:r>
    </w:p>
    <w:p>
      <w:pPr>
        <w:pStyle w:val="3"/>
        <w:rPr>
          <w:rFonts w:ascii="黑体" w:hAnsi="黑体"/>
          <w:b w:val="0"/>
        </w:rPr>
      </w:pPr>
      <w:bookmarkStart w:id="17" w:name="_Toc533955493"/>
      <w:r>
        <w:rPr>
          <w:rFonts w:hint="eastAsia" w:ascii="黑体" w:hAnsi="黑体"/>
          <w:b w:val="0"/>
        </w:rPr>
        <w:t>3.5设备</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MySQL、阿里云或华为云、开发平台即可。</w:t>
      </w:r>
    </w:p>
    <w:p>
      <w:pPr>
        <w:pStyle w:val="3"/>
        <w:rPr>
          <w:rFonts w:ascii="黑体" w:hAnsi="黑体"/>
          <w:b w:val="0"/>
        </w:rPr>
      </w:pPr>
      <w:bookmarkStart w:id="18" w:name="_Toc533955494"/>
      <w:r>
        <w:rPr>
          <w:rFonts w:hint="eastAsia" w:ascii="黑体" w:hAnsi="黑体"/>
          <w:b w:val="0"/>
        </w:rPr>
        <w:t>3.6局限性</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老师日常备课与教学及学生工作管理就会占用很多的时间，要是再加上大量的作业批改，会极大的增加老师的工作量。同时，目前市场上一直没有一个软件可以有效的减轻或解决类似问题的方案。因此出于用科技提高效率，用创新助力教学的初心，我们想要开发出一套专注帮老师减负增效的软件。不仅仅局限在作业批改，还会自动生成学情分析，针对学生对不同知识点的掌握程度，给到针对性教学建议，在减负的同时实现真正的因材施教。同时也会在软件发行之后，根据具体的使用情况不断地改进和丰富其功能。</w:t>
      </w:r>
    </w:p>
    <w:p>
      <w:pPr>
        <w:ind w:firstLine="480" w:firstLineChars="200"/>
        <w:rPr>
          <w:rFonts w:hint="eastAsia"/>
          <w:sz w:val="24"/>
          <w:szCs w:val="32"/>
        </w:rPr>
      </w:pPr>
    </w:p>
    <w:p>
      <w:pPr>
        <w:ind w:firstLine="480" w:firstLineChars="200"/>
        <w:rPr>
          <w:rFonts w:hint="eastAsia"/>
          <w:sz w:val="24"/>
          <w:szCs w:val="32"/>
        </w:rPr>
      </w:pPr>
    </w:p>
    <w:p>
      <w:pPr>
        <w:pStyle w:val="3"/>
        <w:rPr>
          <w:rFonts w:ascii="黑体" w:hAnsi="黑体"/>
          <w:b w:val="0"/>
        </w:rPr>
      </w:pPr>
      <w:bookmarkStart w:id="19" w:name="_Toc533955496"/>
      <w:bookmarkStart w:id="20" w:name="_Toc533955501"/>
      <w:r>
        <w:rPr>
          <w:rFonts w:hint="eastAsia" w:ascii="黑体" w:hAnsi="黑体"/>
          <w:b w:val="0"/>
        </w:rPr>
        <w:t>4.1</w:t>
      </w:r>
      <w:bookmarkEnd w:id="19"/>
      <w:r>
        <w:rPr>
          <w:rFonts w:ascii="黑体" w:hAnsi="黑体"/>
          <w:b w:val="0"/>
        </w:rPr>
        <w:t xml:space="preserve"> </w:t>
      </w:r>
      <w:r>
        <w:rPr>
          <w:rFonts w:hint="eastAsia" w:ascii="黑体" w:hAnsi="黑体"/>
          <w:b w:val="0"/>
        </w:rPr>
        <w:t>Djang</w:t>
      </w:r>
      <w:r>
        <w:rPr>
          <w:rFonts w:ascii="黑体" w:hAnsi="黑体"/>
          <w:b w:val="0"/>
        </w:rPr>
        <w:t>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Django是一个开放源代码的Web应用框架，由Python写成。采用了MTV的框架模式，即模型M，视图V和模版T。</w:t>
      </w:r>
    </w:p>
    <w:p>
      <w:pPr>
        <w:pStyle w:val="4"/>
        <w:rPr>
          <w:rFonts w:hint="eastAsia"/>
          <w:sz w:val="24"/>
        </w:rPr>
      </w:pPr>
      <w:r>
        <w:rPr>
          <w:rFonts w:hint="eastAsia"/>
          <w:sz w:val="24"/>
        </w:rPr>
        <w:t>4.</w:t>
      </w:r>
      <w:r>
        <w:rPr>
          <w:sz w:val="24"/>
        </w:rPr>
        <w:t>1</w:t>
      </w:r>
      <w:r>
        <w:rPr>
          <w:rFonts w:hint="eastAsia"/>
          <w:sz w:val="24"/>
        </w:rPr>
        <w:t>.1</w:t>
      </w:r>
      <w:r>
        <w:rPr>
          <w:sz w:val="24"/>
        </w:rPr>
        <w:t xml:space="preserve"> Django</w:t>
      </w:r>
      <w:r>
        <w:rPr>
          <w:rFonts w:hint="eastAsia"/>
          <w:sz w:val="24"/>
        </w:rPr>
        <w:t>优点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强大的数据库功能：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 python 的类继承，几行代码就可以拥有一个丰富、动态的数据库操作接口（API），如果需要，你也能执行 SQL 语句ORM（Object-Relational Mapping“对象-关系-映射”），它实现了数据模型与数据库的解耦，即数据模型的设计不需要依赖于特定的数据库，通过简单的配置就可以轻松更换数据库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自带强大的后台功能：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在admin.py中写入需要实现功能的代码，几行简单的代码就可以实现你当管理员的梦。再也不用为设计管理员而发愁了！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优雅的网址：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在urls.py中用正则匹配网址，传递到对应的函数，随意你自己定义，网址可以如你所想，如你所愿。(需要注意的是:正则是一种独立的语法，并不是哪个语言所拥有的。)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具有模板系统：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模板系统大大的降低了开发者头疼脑热的概率。因为模板系统设计简单，容易扩展。代码，样式分开设计。查找更清晰，修改更容易！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缓存系统：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Django和memcached、redis或者其他的缓存系统联用，提高了页面的加载速度。让用户的体验度更好了！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templates 文件夹views.py 中的函数渲染 templates 中的 Html 模板，得到动态内容的网页，当然可以用缓存来提高速度。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国际化：</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这么好的东西，想不走上国际化都难啊。想要网页显示不同语言，比如中文、英文、还有各种语言。只需要在一个文件的设置中稍微那么修改一下。页面就会穿上各种语言的外衣。</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Django 的 App 理念很好：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App 可插拔，是不可多得的思想。不需要了，可以直接删除，对系统影响不大。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怎么样？Django是否强大到不可想象的地步了？不过大家也不用高兴的太早了。因为代码还是要写的，只不过用上了Django开发网站的时候更快速，更便捷了而已！MVC 、MVT、ORM</w:t>
      </w:r>
    </w:p>
    <w:p>
      <w:pPr>
        <w:rPr>
          <w:rFonts w:hint="eastAsia"/>
        </w:rPr>
      </w:pPr>
    </w:p>
    <w:p/>
    <w:p>
      <w:pPr>
        <w:pStyle w:val="4"/>
        <w:rPr>
          <w:sz w:val="24"/>
        </w:rPr>
      </w:pPr>
      <w:r>
        <w:rPr>
          <w:rFonts w:hint="eastAsia"/>
          <w:sz w:val="24"/>
        </w:rPr>
        <w:t>4.</w:t>
      </w:r>
      <w:r>
        <w:rPr>
          <w:sz w:val="24"/>
        </w:rPr>
        <w:t>1</w:t>
      </w:r>
      <w:r>
        <w:rPr>
          <w:rFonts w:hint="eastAsia"/>
          <w:sz w:val="24"/>
        </w:rPr>
        <w:t>.</w:t>
      </w:r>
      <w:r>
        <w:rPr>
          <w:sz w:val="24"/>
        </w:rPr>
        <w:t>2</w:t>
      </w:r>
      <w:r>
        <w:rPr>
          <w:rFonts w:hint="eastAsia"/>
          <w:sz w:val="24"/>
        </w:rPr>
        <w:t xml:space="preserve"> </w:t>
      </w:r>
      <w:r>
        <w:rPr>
          <w:sz w:val="24"/>
        </w:rPr>
        <w:t>MVC MVT ORM</w:t>
      </w:r>
      <w:r>
        <w:rPr>
          <w:rFonts w:hint="eastAsia"/>
          <w:sz w:val="24"/>
        </w:rPr>
        <w:t>介绍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MVC:</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大部分开发语言中都有 MVC,MVC 框架的核心思想是：解耦.即数据模型的设计不需要依赖于特定的数据库，通过简单的配置就可以轻松更换数据库,降低各功能模块之间的耦合性，方便变更，更容易重构代码，最大程度上实现代码的重用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M 表示 model，主要用于对数据库层的封装</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V 表示 view，用于向用户展示结果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C 表示 controller，是核心，用于处理请求、获取数据、返回结果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M代表的是模型(Model), V代表的是视图(View), C代表的是控制(Contrle)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MVT: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M 表示 model，负责与数据库交互</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V 表示 view，是核心，负责接收请求、获取数据、返回结果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T 表示 template，负责呈现内容到浏览器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ORM：</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什么是ORM？ORM，即Object Relational Mapping，它是对象关系模型的简称。它的作用是在关系型数据库和对象之间作一个映射。使程序能够通过操纵描述对象方式来操纵数据库</w:t>
      </w:r>
    </w:p>
    <w:p>
      <w:pPr>
        <w:pStyle w:val="4"/>
        <w:rPr>
          <w:sz w:val="24"/>
        </w:rPr>
      </w:pPr>
      <w:r>
        <w:rPr>
          <w:rFonts w:hint="eastAsia"/>
          <w:sz w:val="24"/>
        </w:rPr>
        <w:t>4.</w:t>
      </w:r>
      <w:r>
        <w:rPr>
          <w:sz w:val="24"/>
        </w:rPr>
        <w:t>1</w:t>
      </w:r>
      <w:r>
        <w:rPr>
          <w:rFonts w:hint="eastAsia"/>
          <w:sz w:val="24"/>
        </w:rPr>
        <w:t>.</w:t>
      </w:r>
      <w:r>
        <w:rPr>
          <w:sz w:val="24"/>
        </w:rPr>
        <w:t>3</w:t>
      </w:r>
      <w:r>
        <w:rPr>
          <w:rFonts w:hint="eastAsia"/>
          <w:sz w:val="24"/>
        </w:rPr>
        <w:t xml:space="preserve"> </w:t>
      </w:r>
      <w:r>
        <w:rPr>
          <w:sz w:val="24"/>
        </w:rPr>
        <w:t>D</w:t>
      </w:r>
      <w:r>
        <w:rPr>
          <w:rFonts w:hint="eastAsia"/>
          <w:sz w:val="24"/>
        </w:rPr>
        <w:t>jango核心模块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urls.py：</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网址入口，关联到对应的 views.py 中的一个函数（或者 generic 类），访问网址就对应一个函数。小心在设置函数的时候写错单词哦！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views.py：</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处理用户发出的请求，从 urls.py 中对应过来, 通过渲染 templates 中的网页可以将一些想要看到的内容输入到网页上。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models.py：</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与数据库操作相关，存入或读取数据时用到这个，当然用不到数据库的时候 你可以不使用。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forms.py：</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表单，用户在浏览器上输入数据提交，对数据的验证工作以及输入框的生成等工作。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templates 文件夹：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views.py 中的函数渲染 templates 中的 Html 模板，得到动态内容的网页，当然可以用缓存来提高速度。这么好的东西，不用确实可惜！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admin.py：</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后台，这个就是可以用很少代码就能实现后台管理的神奇东东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settings.py：</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Django 的设置，配置文件，比如 DEBUG 的开关，静态文件的位置等。给网页的语言更改就是在这个里面。</w:t>
      </w:r>
    </w:p>
    <w:p>
      <w:pPr>
        <w:pStyle w:val="4"/>
        <w:rPr>
          <w:sz w:val="24"/>
        </w:rPr>
      </w:pPr>
      <w:r>
        <w:rPr>
          <w:rFonts w:hint="eastAsia"/>
          <w:sz w:val="24"/>
        </w:rPr>
        <w:t>4.</w:t>
      </w:r>
      <w:r>
        <w:rPr>
          <w:sz w:val="24"/>
        </w:rPr>
        <w:t>1</w:t>
      </w:r>
      <w:r>
        <w:rPr>
          <w:rFonts w:hint="eastAsia"/>
          <w:sz w:val="24"/>
        </w:rPr>
        <w:t>.</w:t>
      </w:r>
      <w:r>
        <w:rPr>
          <w:sz w:val="24"/>
        </w:rPr>
        <w:t>4</w:t>
      </w:r>
      <w:r>
        <w:rPr>
          <w:rFonts w:hint="eastAsia"/>
          <w:sz w:val="24"/>
        </w:rPr>
        <w:t xml:space="preserve"> </w:t>
      </w:r>
      <w:r>
        <w:rPr>
          <w:sz w:val="24"/>
        </w:rPr>
        <w:t>D</w:t>
      </w:r>
      <w:r>
        <w:rPr>
          <w:rFonts w:hint="eastAsia"/>
          <w:sz w:val="24"/>
        </w:rPr>
        <w:t>jgango学习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Acwing有djgango课可以帮我们快速掌握</w:t>
      </w:r>
    </w:p>
    <w:p/>
    <w:p>
      <w:pPr>
        <w:rPr>
          <w:rFonts w:hint="eastAsia"/>
        </w:rPr>
      </w:pPr>
    </w:p>
    <w:p>
      <w:pPr>
        <w:pStyle w:val="3"/>
        <w:rPr>
          <w:rFonts w:ascii="黑体" w:hAnsi="黑体"/>
          <w:b w:val="0"/>
        </w:rPr>
      </w:pPr>
      <w:bookmarkStart w:id="21" w:name="_Toc533955497"/>
      <w:r>
        <w:rPr>
          <w:rFonts w:hint="eastAsia" w:ascii="黑体" w:hAnsi="黑体"/>
          <w:b w:val="0"/>
        </w:rPr>
        <w:t>4.2</w:t>
      </w:r>
      <w:bookmarkEnd w:id="21"/>
      <w:r>
        <w:rPr>
          <w:rFonts w:hint="eastAsia" w:ascii="黑体" w:hAnsi="黑体"/>
          <w:b w:val="0"/>
        </w:rPr>
        <w:t>前端组件</w:t>
      </w:r>
    </w:p>
    <w:p>
      <w:pPr>
        <w:pStyle w:val="4"/>
        <w:rPr>
          <w:sz w:val="24"/>
        </w:rPr>
      </w:pPr>
      <w:r>
        <w:rPr>
          <w:sz w:val="24"/>
        </w:rPr>
        <w:t>4</w:t>
      </w:r>
      <w:r>
        <w:rPr>
          <w:rFonts w:hint="eastAsia"/>
          <w:sz w:val="24"/>
        </w:rPr>
        <w:t>.</w:t>
      </w:r>
      <w:r>
        <w:rPr>
          <w:sz w:val="24"/>
        </w:rPr>
        <w:t>2</w:t>
      </w:r>
      <w:r>
        <w:rPr>
          <w:rFonts w:hint="eastAsia"/>
          <w:sz w:val="24"/>
        </w:rPr>
        <w:t>.1</w:t>
      </w:r>
      <w:r>
        <w:rPr>
          <w:sz w:val="24"/>
        </w:rPr>
        <w:t xml:space="preserve"> </w:t>
      </w:r>
      <w:r>
        <w:rPr>
          <w:rFonts w:hint="eastAsia"/>
          <w:sz w:val="24"/>
        </w:rPr>
        <w:t>html</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HTML（HyperText Mark-up Language）即超文本标记语言，是目前网络上应用最为广泛的语言，也是构成网页文档的主要语言。HTML文本是由HTML命令组成的描述性文本，HTML命令可以说明文字、图 形、动画、声音、表格、链接等。HTML的结构包括头部（Head）、主体（Body）两大部分，其中头部描述浏览器所需的信息，而主体则包含所要说明的 具体内容。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HTML语言被称为互联网的三大基石之一(其余两大基石分别为：HTTP协议、URL)。它解决了如何以丰富的效果展示数据内容的问题。互联网中，数据是在服务器和浏览器之间互相传送和执行。三大基石分别解决了如下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HTTP协议：解决了服务器和浏览器之间数据如何传送、传送格式的问题！实现了分布式的信息共享。</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URL协议：解决了众多服务器中资源定位问题。从而让浏览器可以访问不同的服务器资源，实现了全球信息的精确定位。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HTML语言：解决了数据在浏览器中如何丰富多彩的展示，及如何合理标示信息的问题。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我们访问一个互联网资源：http://www.baidu.com，流程如下：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第一步：地址栏输入：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1770" cy="1793875"/>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1770" cy="1793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第二步：服务器收到请求，将HTML源代码传给客户端：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196715" cy="3401060"/>
            <wp:effectExtent l="0" t="0" r="952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02028" cy="3405319"/>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第三步：浏览器解释执行上面的代码，出现如下丰富多彩的效果：</w:t>
      </w:r>
    </w:p>
    <w:p>
      <w:pPr>
        <w:rPr>
          <w:rFonts w:hint="eastAsia"/>
        </w:rPr>
      </w:pPr>
      <w:r>
        <w:drawing>
          <wp:inline distT="0" distB="0" distL="0" distR="0">
            <wp:extent cx="5271770" cy="2549525"/>
            <wp:effectExtent l="0" t="0" r="127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1770" cy="2549525"/>
                    </a:xfrm>
                    <a:prstGeom prst="rect">
                      <a:avLst/>
                    </a:prstGeom>
                    <a:noFill/>
                    <a:ln>
                      <a:noFill/>
                    </a:ln>
                  </pic:spPr>
                </pic:pic>
              </a:graphicData>
            </a:graphic>
          </wp:inline>
        </w:drawing>
      </w:r>
    </w:p>
    <w:p>
      <w:pPr>
        <w:pStyle w:val="4"/>
        <w:rPr>
          <w:sz w:val="24"/>
        </w:rPr>
      </w:pPr>
      <w:r>
        <w:rPr>
          <w:sz w:val="24"/>
        </w:rPr>
        <w:t>4</w:t>
      </w:r>
      <w:r>
        <w:rPr>
          <w:rFonts w:hint="eastAsia"/>
          <w:sz w:val="24"/>
        </w:rPr>
        <w:t>.</w:t>
      </w:r>
      <w:r>
        <w:rPr>
          <w:sz w:val="24"/>
        </w:rPr>
        <w:t>2</w:t>
      </w:r>
      <w:r>
        <w:rPr>
          <w:rFonts w:hint="eastAsia"/>
          <w:sz w:val="24"/>
        </w:rPr>
        <w:t>.</w:t>
      </w:r>
      <w:r>
        <w:rPr>
          <w:sz w:val="24"/>
        </w:rPr>
        <w:t xml:space="preserve">2 </w:t>
      </w:r>
      <w:r>
        <w:rPr>
          <w:rFonts w:hint="eastAsia"/>
          <w:sz w:val="24"/>
        </w:rPr>
        <w:t>css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CSS是层叠样式表(Cascading Style Sheets)的简称。有时我们也会称之为CSS样式表或级联样式表。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        CSS也是一种标记性语言。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        CSS主要用于设置HTML页面中的文本内容（字体、大小、对齐方式等）、图片的外形（宽高、边框样式、边距等）以及版面的布局和外观显示样式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        CSS让我们的网页更加丰富多彩，布局更加灵活自如。简单理解：CSS可以美化HTML，让HTML更漂亮，让页面布局更简单。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        HTML主要做结构，显示元素内容。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        CSS美化HTML布局网页。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        CSS最大价值：由HTML专注做结构呈现，样式交给CSS，即 结构（HTML）与样式（CSS）相分离。</w:t>
      </w:r>
    </w:p>
    <w:p>
      <w:pPr>
        <w:pStyle w:val="4"/>
        <w:rPr>
          <w:sz w:val="24"/>
        </w:rPr>
      </w:pPr>
      <w:r>
        <w:rPr>
          <w:sz w:val="24"/>
        </w:rPr>
        <w:t>4</w:t>
      </w:r>
      <w:r>
        <w:rPr>
          <w:rFonts w:hint="eastAsia"/>
          <w:sz w:val="24"/>
        </w:rPr>
        <w:t>.</w:t>
      </w:r>
      <w:r>
        <w:rPr>
          <w:sz w:val="24"/>
        </w:rPr>
        <w:t>2</w:t>
      </w:r>
      <w:r>
        <w:rPr>
          <w:rFonts w:hint="eastAsia"/>
          <w:sz w:val="24"/>
        </w:rPr>
        <w:t>.</w:t>
      </w:r>
      <w:r>
        <w:rPr>
          <w:sz w:val="24"/>
        </w:rPr>
        <w:t xml:space="preserve">3 </w:t>
      </w:r>
      <w:r>
        <w:rPr>
          <w:rFonts w:hint="eastAsia"/>
          <w:sz w:val="24"/>
        </w:rPr>
        <w:t>javascript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JavaScript（通常缩写为JS）是一种高级的、解释型的编程语言。JavaScript是一门基于原型、函数先行的语言[9]，是一门多范式的语言，它支持面向对象编程，命令式编程，以及函数式编程。它提供语法来操控文本、数组、日期以及正则表达式等，不支持I/O，比如网络、存储和图形等，但这些都可以由它的宿主环境提供支持。它已经由ECMA（欧洲电脑制造商协会）通过ECMAScript实现语言的标准化。它被世界上的绝大多数网站所使用，也被世界主流浏览器（Chrome、IE、Firefox、Safari、Opera）支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JavaScript 是脚本语言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JavaScript 是一种轻量级的编程语言。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JavaScript 是可插入 HTML 页面的编程代码。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JavaScript 插入 HTML 页面后，可由所有的现代浏览器执行。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JavaScript包含三部分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ECMAScript：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ECMAScript是一种由Ecma国际（前身为欧洲计算机制造商协会）在标准ECMA-262中定义的脚本语言规范。这种语言在万维网上应用广泛，它往往被称为JavaScript或JScript，但实际上后两者是ECMA-262标准的实现和扩展。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DOM：</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文档对象模型 (DOM) 是HTML和XML文档的编程接口。它提供了对文档的结构化的表述，并定义了一种方式可以使从程序中对该结构进行访问，从而改变文档的结构，样式和内容。DOM 将文档解析为一个由节点和对象（包含属性和方法的对象）组成的结构集合。简言之，它会将web页面和脚本或程序语言连接起来。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BOM：</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Browser Object Model 浏览器对象模型提供了独立与内容的、可以与浏览器窗口进行互动的对象结构，BOM由多个对象构成，其中代表浏览器窗口的window对象是BOM的顶层对象，其他对象都是该对象的子对象。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特点：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解释型语言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动态语言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基于原型面向对象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类似c，c#，java语法结构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解释型语言：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解释型语言（英语：Interpreted language）是一种编程语言类型。这种类型的程式语言，会将程式码一句一句直接执行，不需要像编译语言（Compiled language）一样，经过编译器先行编译为机器码，之后再执行。这种程式语言需要利用直译器，在执行期，动态将程式码逐句直译（interpret）为机器码，或是已经预先编译为机器码的子程式，之后再执行。理论上，任何程式语言都可以是编译式，或直译式的。它们之间的区别，仅与程式的应用有关。许多程式语言同时采用编译器与直译器来实作，其中包括Lisp，Pascal，C，BASIC 与 Python。JAVA及C#采用混合方式，先将程式码编译为字节码，在执行时再进行直译。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动态语言：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动态编程语言是高级编程语言的一个类别，在计算机科学领域已被广泛应用。它是一类在运行时可以改变其结构的语言：例如新的函数、对象、甚至代码可以被引进，已有的函数可以被删除或是其他结构上的变化。动态语言目前非常具有活力。众所周知的ECMAScript（JavaScript）便是一个动态语言，除此之外如PHP、Ruby、Python等也都属于动态语言，而C、C++等语言则不属于动态语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基于原型面向对象：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JavaScript是一种基于原型（Prototype）的编程语言。基于原型的编程语言使用的是一种使用函数（function）作为类（class）的构造器（constructor）的面向对象编程语言。在JavaScript中，几乎所有对象都有一个原型对象（也有例外，如Object.prototype），当我们每定义一个对象，这个对象就有一个原型，指向他的父对象（Object.prototype指向null），我们可以通过对象的proto属性访问到自身的原型对象。</w:t>
      </w:r>
    </w:p>
    <w:p>
      <w:pPr>
        <w:pStyle w:val="4"/>
        <w:rPr>
          <w:sz w:val="24"/>
        </w:rPr>
      </w:pPr>
      <w:r>
        <w:rPr>
          <w:sz w:val="24"/>
        </w:rPr>
        <w:t>4</w:t>
      </w:r>
      <w:r>
        <w:rPr>
          <w:rFonts w:hint="eastAsia"/>
          <w:sz w:val="24"/>
        </w:rPr>
        <w:t>.</w:t>
      </w:r>
      <w:r>
        <w:rPr>
          <w:sz w:val="24"/>
        </w:rPr>
        <w:t>2</w:t>
      </w:r>
      <w:r>
        <w:rPr>
          <w:rFonts w:hint="eastAsia"/>
          <w:sz w:val="24"/>
        </w:rPr>
        <w:t>.</w:t>
      </w:r>
      <w:r>
        <w:rPr>
          <w:sz w:val="24"/>
        </w:rPr>
        <w:t xml:space="preserve">4 </w:t>
      </w:r>
      <w:r>
        <w:rPr>
          <w:rFonts w:hint="eastAsia"/>
          <w:sz w:val="24"/>
        </w:rPr>
        <w:t>vue</w:t>
      </w:r>
      <w:r>
        <w:rPr>
          <w:sz w:val="24"/>
        </w:rPr>
        <w:t>3</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一、定义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Vue是一套用于构建用户界面的渐进式JavaScript框架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与传统JS和JQuery框架不同，Vue的渐进式框架表示开发者可以由简单组件写起，渐渐搭建出一个复杂的前端平台。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形成Vue渐进式框架的核心概念为：组件化，MVVM，响应式，和生命周期，下面会一个个详细介绍。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二、为什么要用Vue？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 组件化</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Vue将组成一个页面的HTML，CSS和JS合并到一个组件中，可以被其他组件或页面引入而重复利用。通常每个.Vue文件作为一个组件导出，组件可以作为基础组件（如按钮）或一个页面（如登录页面）。组件化很好的将一个庞大复杂的前端工程拆分为一个个组件，重复利用的性质也大大提高了开发的效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 MVVM 数据双向绑定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MVVM模式（全称为Model-View-ViewModel）为Vue实现数据双向绑定。在MVVM中，View为视图层，ViewModel为业务逻辑层，Model为数据层。</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什么是数据双向绑定呢？当用户使View变化时（如填写表单），变化会自动同步到ViewModel处理相应逻辑，并将变化更新到Model数据库。反之，若服务端数据变化（如股价波动），变化会自动同步到ViewModel处理相应逻辑，并将变化同步到View展现给用户。</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用Vue之前，我完成HTML和JS之间的交互需要使用大量的DOM操作来实现动态加载。MVVM的数据双向绑定减少了DOM操作，更高效地实现了视图和数据的交互。同时，MVVM使界面、交互和数据层分离，便于设计人员负责设计界面，后端开发人员提供数据接口，而前端开发人员专注于业务交互逻辑的实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4785" cy="2778125"/>
            <wp:effectExtent l="0" t="0" r="825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4785" cy="2778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 响应式 虚拟DOM</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对于DOM来说，当HTML的一个元素（如div）需要响应数据更改时，会刷新整个页面，导致效率堪忧。对于虚拟DOM，浏览器会将HTML文件转换为JS文件并复制一个额外使用（虚拟）。对于任何更改，虚拟DOM都将复制的JS与原始JS进行比较，只重新加载更改的部分，局部修改到真实DOM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在Vue中，每个绑定data属性的组件都有一个Watcher检测data属性的变化。一旦检测到改变，则重新渲染该组件，这就是响应式。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4785" cy="2943860"/>
            <wp:effectExtent l="0" t="0" r="825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4785" cy="2943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4. 生命周期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最后，每个Vue组件都有生命周期，过程为创建 -&gt; 挂载 -&gt; 更新 -&gt; 销毁。开发者可以通过钩子函数（如mounted）在组件生命周期中的不同时刻进行操作。下面是一张Vue生命周期的完整图解。</w:t>
      </w:r>
    </w:p>
    <w:p>
      <w:pPr>
        <w:rPr>
          <w:rFonts w:hint="eastAsia"/>
        </w:rPr>
      </w:pPr>
    </w:p>
    <w:p>
      <w:pPr>
        <w:rPr>
          <w:rFonts w:hint="eastAsia"/>
        </w:rPr>
      </w:pPr>
      <w:r>
        <w:rPr>
          <w:rFonts w:hint="eastAsia"/>
        </w:rPr>
        <w:drawing>
          <wp:inline distT="0" distB="0" distL="0" distR="0">
            <wp:extent cx="3891915" cy="4634230"/>
            <wp:effectExtent l="0" t="0" r="952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891915" cy="4634230"/>
                    </a:xfrm>
                    <a:prstGeom prst="rect">
                      <a:avLst/>
                    </a:prstGeom>
                    <a:noFill/>
                    <a:ln>
                      <a:noFill/>
                    </a:ln>
                  </pic:spPr>
                </pic:pic>
              </a:graphicData>
            </a:graphic>
          </wp:inline>
        </w:drawing>
      </w:r>
    </w:p>
    <w:p>
      <w:pPr>
        <w:pStyle w:val="4"/>
        <w:rPr>
          <w:sz w:val="24"/>
        </w:rPr>
      </w:pPr>
      <w:r>
        <w:rPr>
          <w:sz w:val="24"/>
        </w:rPr>
        <w:t>4</w:t>
      </w:r>
      <w:r>
        <w:rPr>
          <w:rFonts w:hint="eastAsia"/>
          <w:sz w:val="24"/>
        </w:rPr>
        <w:t>.</w:t>
      </w:r>
      <w:r>
        <w:rPr>
          <w:sz w:val="24"/>
        </w:rPr>
        <w:t>2</w:t>
      </w:r>
      <w:r>
        <w:rPr>
          <w:rFonts w:hint="eastAsia"/>
          <w:sz w:val="24"/>
        </w:rPr>
        <w:t>.</w:t>
      </w:r>
      <w:r>
        <w:rPr>
          <w:sz w:val="24"/>
        </w:rPr>
        <w:t>5</w:t>
      </w:r>
      <w:r>
        <w:rPr>
          <w:rFonts w:hint="eastAsia"/>
          <w:sz w:val="24"/>
        </w:rPr>
        <w:t>前端组件学习</w:t>
      </w:r>
    </w:p>
    <w:p>
      <w:pPr>
        <w:spacing w:line="400" w:lineRule="exact"/>
        <w:ind w:firstLine="480" w:firstLineChars="200"/>
        <w:rPr>
          <w:rFonts w:hint="eastAsia" w:ascii="宋体" w:hAnsi="宋体" w:cs="宋体"/>
          <w:sz w:val="24"/>
        </w:rPr>
      </w:pPr>
      <w:r>
        <w:rPr>
          <w:rFonts w:hint="eastAsia" w:ascii="宋体" w:hAnsi="宋体" w:cs="宋体"/>
          <w:sz w:val="24"/>
        </w:rPr>
        <w:t>在b站黑马程序员等网站寻找学习资源</w:t>
      </w:r>
    </w:p>
    <w:p>
      <w:pPr>
        <w:pStyle w:val="2"/>
        <w:rPr>
          <w:rFonts w:ascii="黑体" w:hAnsi="黑体" w:eastAsia="黑体"/>
          <w:sz w:val="32"/>
          <w:szCs w:val="32"/>
        </w:rPr>
      </w:pPr>
      <w:r>
        <w:rPr>
          <w:rFonts w:hint="eastAsia" w:ascii="黑体" w:hAnsi="黑体" w:eastAsia="黑体"/>
          <w:sz w:val="32"/>
          <w:szCs w:val="32"/>
        </w:rPr>
        <w:t>5．所建议系统经济可行性分析</w:t>
      </w:r>
      <w:bookmarkEnd w:id="20"/>
    </w:p>
    <w:p>
      <w:pPr>
        <w:pStyle w:val="3"/>
        <w:rPr>
          <w:rFonts w:ascii="黑体" w:hAnsi="黑体"/>
          <w:b w:val="0"/>
        </w:rPr>
      </w:pPr>
      <w:bookmarkStart w:id="22" w:name="_Toc533955502"/>
      <w:r>
        <w:rPr>
          <w:rFonts w:hint="eastAsia" w:ascii="黑体" w:hAnsi="黑体"/>
          <w:b w:val="0"/>
        </w:rPr>
        <w:t>5.1支出</w:t>
      </w:r>
      <w:bookmarkEnd w:id="22"/>
    </w:p>
    <w:p>
      <w:pPr>
        <w:pStyle w:val="4"/>
        <w:ind w:firstLine="482" w:firstLineChars="200"/>
        <w:rPr>
          <w:sz w:val="24"/>
        </w:rPr>
      </w:pPr>
      <w:r>
        <w:rPr>
          <w:rFonts w:hint="eastAsia"/>
          <w:sz w:val="24"/>
        </w:rPr>
        <w:t>5.1.1基建投资</w:t>
      </w:r>
    </w:p>
    <w:p>
      <w:pPr>
        <w:spacing w:line="400" w:lineRule="exact"/>
        <w:ind w:firstLine="480" w:firstLineChars="200"/>
        <w:rPr>
          <w:rFonts w:ascii="宋体" w:hAnsi="宋体" w:cs="宋体"/>
          <w:sz w:val="24"/>
        </w:rPr>
      </w:pPr>
      <w:r>
        <w:rPr>
          <w:rFonts w:hint="eastAsia" w:ascii="宋体" w:hAnsi="宋体" w:cs="宋体"/>
          <w:sz w:val="24"/>
        </w:rPr>
        <w:t>a.数据库管理软件300元</w:t>
      </w:r>
    </w:p>
    <w:p>
      <w:pPr>
        <w:spacing w:line="400" w:lineRule="exact"/>
        <w:ind w:firstLine="480" w:firstLineChars="200"/>
        <w:rPr>
          <w:rFonts w:ascii="宋体" w:hAnsi="宋体" w:cs="宋体"/>
          <w:sz w:val="24"/>
        </w:rPr>
      </w:pPr>
      <w:r>
        <w:rPr>
          <w:rFonts w:hint="eastAsia" w:ascii="宋体" w:hAnsi="宋体" w:cs="宋体"/>
          <w:sz w:val="24"/>
        </w:rPr>
        <w:t>b.安全与保密设备500元</w:t>
      </w:r>
    </w:p>
    <w:p>
      <w:pPr>
        <w:spacing w:line="400" w:lineRule="exact"/>
        <w:ind w:firstLine="480" w:firstLineChars="200"/>
        <w:rPr>
          <w:rFonts w:ascii="宋体" w:hAnsi="宋体" w:cs="宋体"/>
          <w:sz w:val="24"/>
        </w:rPr>
      </w:pPr>
      <w:r>
        <w:rPr>
          <w:rFonts w:hint="eastAsia" w:ascii="宋体" w:hAnsi="宋体" w:cs="宋体"/>
          <w:sz w:val="24"/>
        </w:rPr>
        <w:t>总计：800元</w:t>
      </w:r>
    </w:p>
    <w:p>
      <w:pPr>
        <w:pStyle w:val="4"/>
        <w:ind w:firstLine="482" w:firstLineChars="200"/>
        <w:rPr>
          <w:sz w:val="24"/>
        </w:rPr>
      </w:pPr>
      <w:r>
        <w:rPr>
          <w:rFonts w:hint="eastAsia"/>
          <w:sz w:val="24"/>
        </w:rPr>
        <w:t>5.1.2其他一次性支出</w:t>
      </w:r>
    </w:p>
    <w:p>
      <w:pPr>
        <w:spacing w:line="400" w:lineRule="exact"/>
        <w:ind w:firstLine="480" w:firstLineChars="200"/>
        <w:rPr>
          <w:rFonts w:ascii="宋体" w:hAnsi="宋体" w:cs="宋体"/>
          <w:sz w:val="24"/>
        </w:rPr>
      </w:pPr>
      <w:r>
        <w:rPr>
          <w:rFonts w:hint="eastAsia" w:ascii="宋体" w:hAnsi="宋体" w:cs="宋体"/>
          <w:sz w:val="24"/>
        </w:rPr>
        <w:t>a.数据库建立500元</w:t>
      </w:r>
    </w:p>
    <w:p>
      <w:pPr>
        <w:spacing w:line="400" w:lineRule="exact"/>
        <w:ind w:firstLine="480" w:firstLineChars="200"/>
        <w:rPr>
          <w:rFonts w:ascii="宋体" w:hAnsi="宋体" w:cs="宋体"/>
          <w:sz w:val="24"/>
        </w:rPr>
      </w:pPr>
      <w:r>
        <w:rPr>
          <w:rFonts w:hint="eastAsia" w:ascii="宋体" w:hAnsi="宋体" w:cs="宋体"/>
          <w:sz w:val="24"/>
        </w:rPr>
        <w:t>b.检查费用和技术管理费用500元</w:t>
      </w:r>
    </w:p>
    <w:p>
      <w:pPr>
        <w:spacing w:line="400" w:lineRule="exact"/>
        <w:ind w:firstLine="480" w:firstLineChars="200"/>
        <w:rPr>
          <w:rFonts w:ascii="宋体" w:hAnsi="宋体" w:cs="宋体"/>
          <w:sz w:val="24"/>
        </w:rPr>
      </w:pPr>
      <w:r>
        <w:rPr>
          <w:rFonts w:hint="eastAsia" w:ascii="宋体" w:hAnsi="宋体" w:cs="宋体"/>
          <w:sz w:val="24"/>
        </w:rPr>
        <w:t>总计：1000元</w:t>
      </w:r>
    </w:p>
    <w:p>
      <w:pPr>
        <w:pStyle w:val="4"/>
        <w:ind w:firstLine="482" w:firstLineChars="200"/>
        <w:rPr>
          <w:sz w:val="24"/>
        </w:rPr>
      </w:pPr>
      <w:r>
        <w:rPr>
          <w:rFonts w:hint="eastAsia"/>
          <w:sz w:val="24"/>
        </w:rPr>
        <w:t>5.1.3经常性支出</w:t>
      </w:r>
    </w:p>
    <w:p>
      <w:pPr>
        <w:spacing w:line="400" w:lineRule="exact"/>
        <w:ind w:firstLine="480" w:firstLineChars="200"/>
        <w:rPr>
          <w:rFonts w:ascii="宋体" w:hAnsi="宋体" w:cs="宋体"/>
          <w:sz w:val="24"/>
        </w:rPr>
      </w:pPr>
      <w:r>
        <w:rPr>
          <w:rFonts w:hint="eastAsia" w:ascii="宋体" w:hAnsi="宋体" w:cs="宋体"/>
          <w:sz w:val="24"/>
        </w:rPr>
        <w:t>a.租用服务器99元/年</w:t>
      </w:r>
    </w:p>
    <w:p>
      <w:pPr>
        <w:spacing w:line="400" w:lineRule="exact"/>
        <w:ind w:firstLine="480" w:firstLineChars="200"/>
        <w:rPr>
          <w:rFonts w:ascii="宋体" w:hAnsi="宋体" w:cs="宋体"/>
          <w:sz w:val="24"/>
        </w:rPr>
      </w:pPr>
      <w:r>
        <w:rPr>
          <w:rFonts w:hint="eastAsia" w:ascii="宋体" w:hAnsi="宋体" w:cs="宋体"/>
          <w:sz w:val="24"/>
        </w:rPr>
        <w:t>b.域名注册63元/年</w:t>
      </w:r>
    </w:p>
    <w:p>
      <w:pPr>
        <w:spacing w:line="400" w:lineRule="exact"/>
        <w:ind w:firstLine="480" w:firstLineChars="200"/>
        <w:rPr>
          <w:rFonts w:ascii="宋体" w:hAnsi="宋体" w:cs="宋体"/>
          <w:sz w:val="24"/>
        </w:rPr>
      </w:pPr>
      <w:r>
        <w:rPr>
          <w:rFonts w:hint="eastAsia" w:ascii="宋体" w:hAnsi="宋体" w:cs="宋体"/>
          <w:sz w:val="24"/>
        </w:rPr>
        <w:t>总计：162元/年</w:t>
      </w:r>
    </w:p>
    <w:p>
      <w:pPr>
        <w:spacing w:line="400" w:lineRule="exact"/>
        <w:ind w:firstLine="480" w:firstLineChars="200"/>
        <w:rPr>
          <w:rFonts w:ascii="宋体" w:hAnsi="宋体" w:cs="宋体"/>
          <w:sz w:val="24"/>
        </w:rPr>
      </w:pPr>
      <w:r>
        <w:rPr>
          <w:rFonts w:hint="eastAsia" w:ascii="宋体" w:hAnsi="宋体" w:cs="宋体"/>
          <w:sz w:val="24"/>
        </w:rPr>
        <w:t>假设系统运行五年，那么五年内的系统投资成本总额为：</w:t>
      </w:r>
    </w:p>
    <w:p>
      <w:pPr>
        <w:spacing w:line="400" w:lineRule="exact"/>
        <w:ind w:firstLine="480" w:firstLineChars="200"/>
        <w:rPr>
          <w:rFonts w:ascii="宋体" w:hAnsi="宋体" w:cs="宋体"/>
          <w:sz w:val="24"/>
        </w:rPr>
      </w:pPr>
      <w:r>
        <w:rPr>
          <w:rFonts w:hint="eastAsia" w:ascii="宋体" w:hAnsi="宋体" w:cs="宋体"/>
          <w:sz w:val="24"/>
        </w:rPr>
        <w:t>800+1000+162*5=2610元</w:t>
      </w:r>
    </w:p>
    <w:p>
      <w:pPr>
        <w:pStyle w:val="3"/>
        <w:rPr>
          <w:rFonts w:ascii="黑体" w:hAnsi="黑体"/>
          <w:b w:val="0"/>
        </w:rPr>
      </w:pPr>
      <w:bookmarkStart w:id="23" w:name="_Toc533955503"/>
      <w:r>
        <w:rPr>
          <w:rFonts w:hint="eastAsia" w:ascii="黑体" w:hAnsi="黑体"/>
          <w:b w:val="0"/>
        </w:rPr>
        <w:t>5.2效益</w:t>
      </w:r>
      <w:bookmarkEnd w:id="23"/>
    </w:p>
    <w:p>
      <w:pPr>
        <w:pStyle w:val="4"/>
        <w:ind w:firstLine="398" w:firstLineChars="165"/>
        <w:rPr>
          <w:sz w:val="24"/>
        </w:rPr>
      </w:pPr>
      <w:r>
        <w:rPr>
          <w:rFonts w:hint="eastAsia"/>
          <w:sz w:val="24"/>
        </w:rPr>
        <w:t>5.2.1一次性收益</w:t>
      </w:r>
    </w:p>
    <w:p>
      <w:pPr>
        <w:spacing w:line="400" w:lineRule="exact"/>
        <w:ind w:firstLine="480" w:firstLineChars="200"/>
        <w:rPr>
          <w:rFonts w:ascii="宋体" w:hAnsi="宋体" w:cs="宋体"/>
          <w:sz w:val="24"/>
        </w:rPr>
      </w:pPr>
      <w:r>
        <w:rPr>
          <w:rFonts w:hint="eastAsia" w:ascii="宋体" w:hAnsi="宋体" w:cs="宋体"/>
          <w:sz w:val="24"/>
        </w:rPr>
        <w:t>a.学生可以使用云端存储功能的Note，存储笔记和学习资料，不需要使用</w:t>
      </w:r>
      <w:r>
        <w:rPr>
          <w:rFonts w:hint="eastAsia" w:ascii="宋体" w:hAnsi="宋体" w:cs="宋体"/>
          <w:sz w:val="24"/>
        </w:rPr>
        <w:tab/>
      </w:r>
      <w:r>
        <w:rPr>
          <w:rFonts w:hint="eastAsia" w:ascii="宋体" w:hAnsi="宋体" w:cs="宋体"/>
          <w:sz w:val="24"/>
        </w:rPr>
        <w:t xml:space="preserve"> u盘，每名学生可节约50元。</w:t>
      </w:r>
    </w:p>
    <w:p>
      <w:pPr>
        <w:spacing w:line="400" w:lineRule="exact"/>
        <w:ind w:firstLine="480" w:firstLineChars="200"/>
        <w:rPr>
          <w:rFonts w:ascii="宋体" w:hAnsi="宋体" w:cs="宋体"/>
          <w:sz w:val="24"/>
        </w:rPr>
      </w:pPr>
      <w:r>
        <w:rPr>
          <w:rFonts w:hint="eastAsia" w:ascii="宋体" w:hAnsi="宋体" w:cs="宋体"/>
          <w:sz w:val="24"/>
        </w:rPr>
        <w:t>假设有50名学生，则可节约50*50=2500元</w:t>
      </w:r>
    </w:p>
    <w:p>
      <w:pPr>
        <w:pStyle w:val="4"/>
        <w:ind w:firstLine="398" w:firstLineChars="165"/>
        <w:rPr>
          <w:sz w:val="24"/>
        </w:rPr>
      </w:pPr>
      <w:r>
        <w:rPr>
          <w:rFonts w:hint="eastAsia"/>
          <w:sz w:val="24"/>
        </w:rPr>
        <w:t>5.2.2经常性收益</w:t>
      </w:r>
    </w:p>
    <w:p>
      <w:pPr>
        <w:spacing w:line="400" w:lineRule="exact"/>
        <w:ind w:firstLine="480" w:firstLineChars="200"/>
        <w:rPr>
          <w:rFonts w:ascii="宋体" w:hAnsi="宋体" w:cs="宋体"/>
          <w:sz w:val="24"/>
        </w:rPr>
      </w:pPr>
      <w:r>
        <w:rPr>
          <w:rFonts w:hint="eastAsia" w:ascii="宋体" w:hAnsi="宋体" w:cs="宋体"/>
          <w:sz w:val="24"/>
        </w:rPr>
        <w:t>a.每个用户1元/月</w:t>
      </w:r>
    </w:p>
    <w:p>
      <w:pPr>
        <w:spacing w:line="400" w:lineRule="exact"/>
        <w:ind w:firstLine="480" w:firstLineChars="200"/>
        <w:rPr>
          <w:rFonts w:ascii="宋体" w:hAnsi="宋体" w:cs="宋体"/>
          <w:sz w:val="24"/>
        </w:rPr>
      </w:pPr>
      <w:r>
        <w:rPr>
          <w:rFonts w:hint="eastAsia" w:ascii="宋体" w:hAnsi="宋体" w:cs="宋体"/>
          <w:sz w:val="24"/>
        </w:rPr>
        <w:t>假设有50名学生，则每年可收益1*50*12=600元</w:t>
      </w:r>
    </w:p>
    <w:p>
      <w:pPr>
        <w:pStyle w:val="4"/>
        <w:ind w:firstLine="398" w:firstLineChars="165"/>
        <w:rPr>
          <w:sz w:val="24"/>
        </w:rPr>
      </w:pPr>
      <w:r>
        <w:rPr>
          <w:rFonts w:hint="eastAsia"/>
          <w:sz w:val="24"/>
        </w:rPr>
        <w:t>5.2.3不可定量收益</w:t>
      </w:r>
    </w:p>
    <w:p>
      <w:pPr>
        <w:spacing w:line="400" w:lineRule="exact"/>
        <w:ind w:firstLine="480" w:firstLineChars="200"/>
        <w:rPr>
          <w:rFonts w:ascii="宋体" w:hAnsi="宋体" w:cs="宋体"/>
          <w:sz w:val="24"/>
        </w:rPr>
      </w:pPr>
      <w:r>
        <w:rPr>
          <w:rFonts w:hint="eastAsia" w:ascii="宋体" w:hAnsi="宋体" w:cs="宋体"/>
          <w:sz w:val="24"/>
        </w:rPr>
        <w:t>a.教师批改作业的效率大大提高，他们会有更多的时间进行备课和研究项目，有助于学生更好的学习，也有利于老师的项目研究。</w:t>
      </w:r>
    </w:p>
    <w:p>
      <w:pPr>
        <w:spacing w:line="400" w:lineRule="exact"/>
        <w:ind w:firstLine="480" w:firstLineChars="200"/>
        <w:rPr>
          <w:rFonts w:ascii="宋体" w:hAnsi="宋体" w:cs="宋体"/>
          <w:sz w:val="24"/>
        </w:rPr>
      </w:pPr>
      <w:r>
        <w:rPr>
          <w:rFonts w:hint="eastAsia" w:ascii="宋体" w:hAnsi="宋体" w:cs="宋体"/>
          <w:sz w:val="24"/>
        </w:rPr>
        <w:t>b.学生利用“乐教乐学”系统，可以存储自己的笔记，有利于学生日后的复习。</w:t>
      </w:r>
    </w:p>
    <w:p>
      <w:pPr>
        <w:pStyle w:val="3"/>
        <w:rPr>
          <w:rFonts w:ascii="黑体" w:hAnsi="黑体"/>
          <w:b w:val="0"/>
        </w:rPr>
      </w:pPr>
      <w:bookmarkStart w:id="24" w:name="_Toc533955504"/>
      <w:r>
        <w:rPr>
          <w:rFonts w:hint="eastAsia" w:ascii="黑体" w:hAnsi="黑体"/>
          <w:b w:val="0"/>
        </w:rPr>
        <w:t>5.3收益/投资比</w:t>
      </w:r>
      <w:bookmarkEnd w:id="24"/>
    </w:p>
    <w:p>
      <w:pPr>
        <w:spacing w:line="400" w:lineRule="exact"/>
        <w:ind w:firstLine="480" w:firstLineChars="200"/>
        <w:rPr>
          <w:rFonts w:ascii="宋体" w:hAnsi="宋体" w:cs="宋体"/>
          <w:sz w:val="24"/>
        </w:rPr>
      </w:pPr>
      <w:r>
        <w:rPr>
          <w:rFonts w:hint="eastAsia" w:ascii="宋体" w:hAnsi="宋体" w:cs="宋体"/>
          <w:sz w:val="24"/>
        </w:rPr>
        <w:t>根据投资和收益的分析,五年内系统的投资成本总额为2610元，五年内系统的总收益为2500+600*5=5500元，则：</w:t>
      </w:r>
    </w:p>
    <w:p>
      <w:pPr>
        <w:spacing w:line="400" w:lineRule="exact"/>
        <w:ind w:firstLine="480" w:firstLineChars="200"/>
        <w:rPr>
          <w:rFonts w:ascii="宋体" w:hAnsi="宋体" w:cs="宋体"/>
          <w:sz w:val="24"/>
        </w:rPr>
      </w:pPr>
      <w:r>
        <w:rPr>
          <w:rFonts w:hint="eastAsia" w:ascii="宋体" w:hAnsi="宋体" w:cs="宋体"/>
          <w:sz w:val="24"/>
        </w:rPr>
        <w:t>收益/投资比=5500/2610=2.11</w:t>
      </w:r>
    </w:p>
    <w:p>
      <w:pPr>
        <w:pStyle w:val="3"/>
        <w:rPr>
          <w:rFonts w:ascii="黑体" w:hAnsi="黑体"/>
          <w:b w:val="0"/>
        </w:rPr>
      </w:pPr>
      <w:bookmarkStart w:id="25" w:name="_Toc533955505"/>
      <w:r>
        <w:rPr>
          <w:rFonts w:hint="eastAsia" w:ascii="黑体" w:hAnsi="黑体"/>
          <w:b w:val="0"/>
        </w:rPr>
        <w:t>5.4投资回收周期</w:t>
      </w:r>
      <w:bookmarkEnd w:id="25"/>
    </w:p>
    <w:p>
      <w:pPr>
        <w:spacing w:line="400" w:lineRule="exact"/>
        <w:ind w:firstLine="480" w:firstLineChars="200"/>
        <w:rPr>
          <w:rFonts w:ascii="宋体" w:hAnsi="宋体" w:cs="宋体"/>
          <w:sz w:val="24"/>
        </w:rPr>
      </w:pPr>
      <w:r>
        <w:rPr>
          <w:rFonts w:hint="eastAsia" w:ascii="宋体" w:hAnsi="宋体" w:cs="宋体"/>
          <w:sz w:val="24"/>
        </w:rPr>
        <w:t>根据投资和收益的分析，我们可以知道，大概在系统投入运行后，一年内可以收回投入成本，剩下四年的收益大概为1700元。</w:t>
      </w:r>
    </w:p>
    <w:p/>
    <w:p>
      <w:pPr>
        <w:pStyle w:val="3"/>
        <w:rPr>
          <w:rFonts w:ascii="黑体" w:hAnsi="黑体"/>
          <w:b w:val="0"/>
        </w:rPr>
      </w:pPr>
      <w:bookmarkStart w:id="26" w:name="_Toc533955506"/>
      <w:r>
        <w:rPr>
          <w:rFonts w:hint="eastAsia" w:ascii="黑体" w:hAnsi="黑体"/>
          <w:b w:val="0"/>
        </w:rPr>
        <w:t>5.5敏感性分析</w:t>
      </w:r>
      <w:bookmarkEnd w:id="26"/>
    </w:p>
    <w:p>
      <w:pPr>
        <w:spacing w:line="400" w:lineRule="exact"/>
        <w:ind w:firstLine="480" w:firstLineChars="200"/>
        <w:rPr>
          <w:rFonts w:ascii="宋体" w:hAnsi="宋体" w:cs="宋体"/>
          <w:sz w:val="24"/>
        </w:rPr>
      </w:pPr>
      <w:r>
        <w:rPr>
          <w:rFonts w:hint="eastAsia" w:ascii="宋体" w:hAnsi="宋体" w:cs="宋体"/>
          <w:sz w:val="24"/>
        </w:rPr>
        <w:t>a.该系统的使用寿命为5年</w:t>
      </w:r>
    </w:p>
    <w:p>
      <w:pPr>
        <w:spacing w:line="400" w:lineRule="exact"/>
        <w:ind w:firstLine="480" w:firstLineChars="200"/>
        <w:rPr>
          <w:rFonts w:ascii="宋体" w:hAnsi="宋体" w:cs="宋体"/>
          <w:sz w:val="24"/>
        </w:rPr>
      </w:pPr>
      <w:r>
        <w:rPr>
          <w:rFonts w:hint="eastAsia" w:ascii="宋体" w:hAnsi="宋体" w:cs="宋体"/>
          <w:sz w:val="24"/>
        </w:rPr>
        <w:t>b.设备和软件配置变化时，对效益的影响不超过800元</w:t>
      </w:r>
    </w:p>
    <w:p>
      <w:pPr>
        <w:spacing w:line="400" w:lineRule="exact"/>
        <w:ind w:firstLine="480" w:firstLineChars="200"/>
        <w:rPr>
          <w:rFonts w:ascii="宋体" w:hAnsi="宋体" w:cs="宋体"/>
          <w:sz w:val="24"/>
        </w:rPr>
      </w:pPr>
      <w:r>
        <w:rPr>
          <w:rFonts w:hint="eastAsia" w:ascii="宋体" w:hAnsi="宋体" w:cs="宋体"/>
          <w:sz w:val="24"/>
        </w:rPr>
        <w:t>c.处理速度：当</w:t>
      </w:r>
      <w:r>
        <w:rPr>
          <w:rFonts w:ascii="宋体" w:hAnsi="宋体" w:cs="宋体"/>
          <w:sz w:val="24"/>
        </w:rPr>
        <w:t>访问量达100人时，</w:t>
      </w:r>
      <w:r>
        <w:rPr>
          <w:rFonts w:hint="eastAsia" w:ascii="宋体" w:hAnsi="宋体" w:cs="宋体"/>
          <w:sz w:val="24"/>
        </w:rPr>
        <w:t>打开</w:t>
      </w:r>
      <w:r>
        <w:rPr>
          <w:rFonts w:ascii="宋体" w:hAnsi="宋体" w:cs="宋体"/>
          <w:sz w:val="24"/>
        </w:rPr>
        <w:t>网页的反应时间在7s以内</w:t>
      </w:r>
    </w:p>
    <w:p>
      <w:pPr>
        <w:pStyle w:val="2"/>
        <w:rPr>
          <w:rFonts w:ascii="黑体" w:hAnsi="黑体" w:eastAsia="黑体"/>
          <w:sz w:val="32"/>
          <w:szCs w:val="32"/>
        </w:rPr>
      </w:pPr>
      <w:bookmarkStart w:id="27" w:name="_Toc533955507"/>
      <w:r>
        <w:rPr>
          <w:rFonts w:hint="eastAsia" w:ascii="黑体" w:hAnsi="黑体" w:eastAsia="黑体"/>
          <w:sz w:val="32"/>
          <w:szCs w:val="32"/>
        </w:rPr>
        <w:t>6．社会因素可行性分析</w:t>
      </w:r>
      <w:bookmarkEnd w:id="27"/>
    </w:p>
    <w:p>
      <w:pPr>
        <w:pStyle w:val="3"/>
        <w:rPr>
          <w:rFonts w:ascii="黑体" w:hAnsi="黑体"/>
          <w:b w:val="0"/>
        </w:rPr>
      </w:pPr>
      <w:bookmarkStart w:id="28" w:name="_Toc533955508"/>
      <w:r>
        <w:rPr>
          <w:rFonts w:hint="eastAsia" w:ascii="黑体" w:hAnsi="黑体"/>
          <w:b w:val="0"/>
        </w:rPr>
        <w:t>6.1法律因素</w:t>
      </w:r>
      <w:bookmarkEnd w:id="28"/>
    </w:p>
    <w:p>
      <w:pPr>
        <w:spacing w:line="400" w:lineRule="exact"/>
        <w:ind w:firstLine="480" w:firstLineChars="200"/>
        <w:rPr>
          <w:rFonts w:ascii="宋体" w:hAnsi="宋体" w:cs="宋体"/>
          <w:sz w:val="24"/>
          <w:shd w:val="clear" w:color="auto" w:fill="FFFFFF"/>
        </w:rPr>
      </w:pPr>
      <w:r>
        <w:rPr>
          <w:rFonts w:hint="eastAsia" w:ascii="宋体" w:hAnsi="宋体" w:cs="宋体"/>
          <w:sz w:val="24"/>
          <w:shd w:val="clear" w:color="auto" w:fill="FFFFFF"/>
        </w:rPr>
        <w:t>《中华人民共和国专利法》第六十七条在专利侵权纠纷中，被控侵权人有证据证明其实施的技术或者设计属于现有技术或者现有设计的，不构成侵犯专利权。</w:t>
      </w:r>
    </w:p>
    <w:p>
      <w:pPr>
        <w:spacing w:line="400" w:lineRule="exact"/>
        <w:ind w:firstLine="480" w:firstLineChars="200"/>
        <w:rPr>
          <w:rFonts w:ascii="宋体" w:hAnsi="宋体" w:cs="宋体"/>
          <w:sz w:val="24"/>
          <w:shd w:val="clear" w:color="auto" w:fill="FFFFFF"/>
        </w:rPr>
      </w:pPr>
      <w:r>
        <w:rPr>
          <w:rFonts w:hint="eastAsia" w:ascii="宋体" w:hAnsi="宋体" w:cs="宋体"/>
          <w:sz w:val="24"/>
          <w:shd w:val="clear" w:color="auto" w:fill="FFFFFF"/>
        </w:rPr>
        <w:t>本项目实用技术基于现有技术加以利用及拓展，因而不涉及专利侵权问题</w:t>
      </w:r>
    </w:p>
    <w:p>
      <w:pPr>
        <w:spacing w:line="400" w:lineRule="exact"/>
        <w:ind w:firstLine="480" w:firstLineChars="200"/>
        <w:rPr>
          <w:rFonts w:ascii="宋体" w:hAnsi="宋体" w:cs="宋体"/>
          <w:sz w:val="24"/>
          <w:shd w:val="clear" w:color="auto" w:fill="FFFFFF"/>
        </w:rPr>
      </w:pPr>
    </w:p>
    <w:p>
      <w:pPr>
        <w:widowControl/>
        <w:shd w:val="clear" w:color="auto" w:fill="FFFFFF"/>
        <w:spacing w:before="24" w:line="400" w:lineRule="exact"/>
        <w:ind w:left="36" w:right="24" w:firstLine="480" w:firstLineChars="200"/>
        <w:jc w:val="left"/>
        <w:rPr>
          <w:rFonts w:ascii="宋体" w:hAnsi="宋体" w:cs="宋体"/>
          <w:kern w:val="0"/>
          <w:sz w:val="24"/>
          <w:shd w:val="clear" w:color="auto" w:fill="FFFFFF"/>
          <w:lang w:bidi="ar"/>
        </w:rPr>
      </w:pPr>
      <w:r>
        <w:rPr>
          <w:rFonts w:hint="eastAsia" w:ascii="宋体" w:hAnsi="宋体" w:cs="宋体"/>
          <w:kern w:val="0"/>
          <w:sz w:val="24"/>
          <w:shd w:val="clear" w:color="auto" w:fill="FFFFFF"/>
          <w:lang w:bidi="ar"/>
        </w:rPr>
        <w:t>第二十二条授予专利权的发明和实用新型，应当具备新颖性、创造性和实用性。新颖性，是指该发明或者实用新型不属于现有技术；也没有任何单位或者个人就同样的发明或者实用新型在申请日以前向国务院专利行政部门提出过申请，并记载在申请日以后公布的专利申请文件或者公告的专利文件中。创造性，是指与现有技术相比，该发明具有突出的实质性特点和显著的进步，该实用新型具有实质性特点和进步。实用性，是指该发明或者实用新型能够制造或者使用，并且能够产生积极效果。本法所称现有技术，是指申请日以前在国内外为公众所知的技术</w:t>
      </w:r>
    </w:p>
    <w:p>
      <w:pPr>
        <w:widowControl/>
        <w:shd w:val="clear" w:color="auto" w:fill="FFFFFF"/>
        <w:spacing w:before="24" w:line="400" w:lineRule="exact"/>
        <w:ind w:left="36" w:right="24" w:firstLine="480" w:firstLineChars="200"/>
        <w:jc w:val="left"/>
        <w:rPr>
          <w:rFonts w:ascii="宋体" w:hAnsi="宋体" w:cs="宋体"/>
          <w:kern w:val="0"/>
          <w:sz w:val="24"/>
          <w:shd w:val="clear" w:color="auto" w:fill="FFFFFF"/>
          <w:lang w:bidi="ar"/>
        </w:rPr>
      </w:pPr>
      <w:r>
        <w:rPr>
          <w:rFonts w:hint="eastAsia" w:ascii="宋体" w:hAnsi="宋体" w:cs="宋体"/>
          <w:kern w:val="0"/>
          <w:sz w:val="24"/>
          <w:shd w:val="clear" w:color="auto" w:fill="FFFFFF"/>
          <w:lang w:bidi="ar"/>
        </w:rPr>
        <w:t>本项目技术方面不涉及申请专利条件，待产品完成后，针对其新颖性和实用性或可申请专利</w:t>
      </w:r>
    </w:p>
    <w:p/>
    <w:p>
      <w:pPr>
        <w:pStyle w:val="3"/>
        <w:rPr>
          <w:rFonts w:ascii="黑体" w:hAnsi="黑体"/>
          <w:b w:val="0"/>
        </w:rPr>
      </w:pPr>
      <w:bookmarkStart w:id="29" w:name="_Toc533955509"/>
      <w:r>
        <w:rPr>
          <w:rFonts w:hint="eastAsia" w:ascii="黑体" w:hAnsi="黑体"/>
          <w:b w:val="0"/>
        </w:rPr>
        <w:t>6.2用户使用可行性</w:t>
      </w:r>
      <w:bookmarkEnd w:id="29"/>
    </w:p>
    <w:p>
      <w:pPr>
        <w:widowControl/>
        <w:shd w:val="clear" w:color="auto" w:fill="FFFFFF"/>
        <w:spacing w:before="24" w:line="400" w:lineRule="exact"/>
        <w:ind w:left="36" w:right="24" w:firstLine="480" w:firstLineChars="200"/>
        <w:jc w:val="left"/>
        <w:rPr>
          <w:rFonts w:ascii="宋体" w:hAnsi="宋体" w:cs="宋体"/>
          <w:kern w:val="0"/>
          <w:sz w:val="24"/>
          <w:shd w:val="clear" w:color="auto" w:fill="FFFFFF"/>
          <w:lang w:bidi="ar"/>
        </w:rPr>
      </w:pPr>
      <w:bookmarkStart w:id="30" w:name="_Toc533955510"/>
      <w:r>
        <w:rPr>
          <w:rFonts w:hint="eastAsia" w:ascii="宋体" w:hAnsi="宋体" w:cs="宋体"/>
          <w:kern w:val="0"/>
          <w:sz w:val="24"/>
          <w:shd w:val="clear" w:color="auto" w:fill="FFFFFF"/>
          <w:lang w:bidi="ar"/>
        </w:rPr>
        <w:t>该项目针对人群主要为大学群体，目的主要是为学生及教师提供便利。基于当前高效管理制度以及人员素质，本项目成品具有很高的用户使用可行性。即可被普及，用户使用简单。</w:t>
      </w:r>
    </w:p>
    <w:p>
      <w:pPr>
        <w:pStyle w:val="2"/>
        <w:rPr>
          <w:rFonts w:ascii="黑体" w:hAnsi="黑体" w:eastAsia="黑体"/>
          <w:sz w:val="32"/>
          <w:szCs w:val="32"/>
        </w:rPr>
      </w:pPr>
      <w:r>
        <w:rPr>
          <w:rFonts w:hint="eastAsia" w:ascii="黑体" w:hAnsi="黑体" w:eastAsia="黑体"/>
          <w:sz w:val="32"/>
          <w:szCs w:val="32"/>
        </w:rPr>
        <w:t>7．其他可供选择的方案</w:t>
      </w:r>
      <w:bookmarkEnd w:id="30"/>
    </w:p>
    <w:p>
      <w:pPr>
        <w:widowControl/>
        <w:shd w:val="clear" w:color="auto" w:fill="FFFFFF"/>
        <w:spacing w:before="24" w:line="400" w:lineRule="exact"/>
        <w:ind w:left="36" w:right="24" w:firstLine="480" w:firstLineChars="200"/>
        <w:jc w:val="left"/>
        <w:rPr>
          <w:rFonts w:ascii="宋体" w:hAnsi="宋体" w:cs="宋体"/>
          <w:kern w:val="0"/>
          <w:sz w:val="24"/>
          <w:shd w:val="clear" w:color="auto" w:fill="FFFFFF"/>
          <w:lang w:bidi="ar"/>
        </w:rPr>
      </w:pPr>
      <w:r>
        <w:rPr>
          <w:rFonts w:hint="eastAsia" w:ascii="宋体" w:hAnsi="宋体" w:cs="宋体"/>
          <w:kern w:val="0"/>
          <w:sz w:val="24"/>
          <w:shd w:val="clear" w:color="auto" w:fill="FFFFFF"/>
          <w:lang w:bidi="ar"/>
        </w:rPr>
        <w:t>暂无。</w:t>
      </w:r>
    </w:p>
    <w:p>
      <w:pPr>
        <w:pStyle w:val="2"/>
        <w:rPr>
          <w:rFonts w:ascii="黑体" w:hAnsi="黑体" w:eastAsia="黑体"/>
          <w:sz w:val="32"/>
          <w:szCs w:val="32"/>
        </w:rPr>
      </w:pPr>
      <w:r>
        <w:rPr>
          <w:rFonts w:hint="eastAsia" w:ascii="黑体" w:hAnsi="黑体" w:eastAsia="黑体"/>
          <w:sz w:val="32"/>
          <w:szCs w:val="32"/>
        </w:rPr>
        <w:t>8.结论意见</w:t>
      </w:r>
    </w:p>
    <w:p>
      <w:r>
        <w:rPr>
          <w:rFonts w:hint="eastAsia"/>
        </w:rPr>
        <w:t>【结论意见可能是：</w:t>
      </w:r>
    </w:p>
    <w:p>
      <w:pPr>
        <w:numPr>
          <w:ilvl w:val="0"/>
          <w:numId w:val="2"/>
        </w:numPr>
      </w:pPr>
      <w:r>
        <w:rPr>
          <w:rFonts w:hint="eastAsia"/>
        </w:rPr>
        <w:t>可着手组织开发；</w:t>
      </w:r>
    </w:p>
    <w:p>
      <w:pPr>
        <w:numPr>
          <w:ilvl w:val="0"/>
          <w:numId w:val="2"/>
        </w:numPr>
      </w:pPr>
      <w:r>
        <w:rPr>
          <w:rFonts w:hint="eastAsia"/>
        </w:rPr>
        <w:t>需待若干条件（如资金、人力、设备等）具备后才能开发；</w:t>
      </w:r>
    </w:p>
    <w:p>
      <w:pPr>
        <w:numPr>
          <w:ilvl w:val="0"/>
          <w:numId w:val="2"/>
        </w:numPr>
      </w:pPr>
      <w:r>
        <w:rPr>
          <w:rFonts w:hint="eastAsia"/>
        </w:rPr>
        <w:t>需对开发目标进行某些修改；</w:t>
      </w:r>
    </w:p>
    <w:p>
      <w:pPr>
        <w:numPr>
          <w:ilvl w:val="0"/>
          <w:numId w:val="2"/>
        </w:numPr>
      </w:pPr>
      <w:r>
        <w:rPr>
          <w:rFonts w:hint="eastAsia"/>
        </w:rPr>
        <w:t>不能进行或不必进行（如技术不成熟，经济上不合算等）；</w:t>
      </w:r>
    </w:p>
    <w:p>
      <w:pPr>
        <w:numPr>
          <w:ilvl w:val="0"/>
          <w:numId w:val="2"/>
        </w:numPr>
      </w:pPr>
      <w:r>
        <w:rPr>
          <w:rFonts w:hint="eastAsia"/>
        </w:rPr>
        <w:t>其他。】</w:t>
      </w:r>
    </w:p>
    <w:p/>
    <w:p>
      <w:pPr>
        <w:pStyle w:val="2"/>
        <w:rPr>
          <w:rFonts w:ascii="黑体" w:hAnsi="黑体" w:eastAsia="黑体"/>
          <w:sz w:val="32"/>
          <w:szCs w:val="32"/>
        </w:rPr>
      </w:pPr>
      <w:r>
        <w:rPr>
          <w:rFonts w:hint="eastAsia" w:ascii="黑体" w:hAnsi="黑体" w:eastAsia="黑体"/>
          <w:sz w:val="32"/>
          <w:szCs w:val="32"/>
        </w:rPr>
        <w:t>9.项目开发进度计划</w:t>
      </w:r>
    </w:p>
    <w:p>
      <w:r>
        <w:rPr>
          <w:rFonts w:hint="eastAsia" w:asciiTheme="minorEastAsia" w:hAnsiTheme="minorEastAsia" w:eastAsiaTheme="minorEastAsia"/>
        </w:rPr>
        <w:drawing>
          <wp:inline distT="0" distB="0" distL="114300" distR="114300">
            <wp:extent cx="5127625" cy="940435"/>
            <wp:effectExtent l="0" t="0" r="8255" b="4445"/>
            <wp:docPr id="8" name="图片 8" descr="甘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甘特图"/>
                    <pic:cNvPicPr>
                      <a:picLocks noChangeAspect="1"/>
                    </pic:cNvPicPr>
                  </pic:nvPicPr>
                  <pic:blipFill>
                    <a:blip r:embed="rId13"/>
                    <a:stretch>
                      <a:fillRect/>
                    </a:stretch>
                  </pic:blipFill>
                  <pic:spPr>
                    <a:xfrm>
                      <a:off x="0" y="0"/>
                      <a:ext cx="5127625" cy="940435"/>
                    </a:xfrm>
                    <a:prstGeom prst="rect">
                      <a:avLst/>
                    </a:prstGeom>
                  </pic:spPr>
                </pic:pic>
              </a:graphicData>
            </a:graphic>
          </wp:inline>
        </w:drawing>
      </w:r>
    </w:p>
    <w:p/>
    <w:p/>
    <w:p>
      <w:r>
        <w:rPr>
          <w:rFonts w:hint="eastAsia" w:asciiTheme="minorEastAsia" w:hAnsiTheme="minorEastAsia" w:eastAsiaTheme="minorEastAsia"/>
        </w:rPr>
        <w:drawing>
          <wp:inline distT="0" distB="0" distL="114300" distR="114300">
            <wp:extent cx="4355465" cy="1273175"/>
            <wp:effectExtent l="0" t="0" r="3175" b="6985"/>
            <wp:docPr id="9" name="图片 9" descr="PERT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ERT图"/>
                    <pic:cNvPicPr>
                      <a:picLocks noChangeAspect="1"/>
                    </pic:cNvPicPr>
                  </pic:nvPicPr>
                  <pic:blipFill>
                    <a:blip r:embed="rId14"/>
                    <a:stretch>
                      <a:fillRect/>
                    </a:stretch>
                  </pic:blipFill>
                  <pic:spPr>
                    <a:xfrm>
                      <a:off x="0" y="0"/>
                      <a:ext cx="4355465" cy="1273175"/>
                    </a:xfrm>
                    <a:prstGeom prst="rect">
                      <a:avLst/>
                    </a:prstGeom>
                  </pic:spPr>
                </pic:pic>
              </a:graphicData>
            </a:graphic>
          </wp:inline>
        </w:drawing>
      </w:r>
    </w:p>
    <w:p>
      <w:pPr>
        <w:pStyle w:val="2"/>
        <w:numPr>
          <w:ilvl w:val="0"/>
          <w:numId w:val="3"/>
        </w:numPr>
        <w:rPr>
          <w:rFonts w:ascii="黑体" w:hAnsi="黑体" w:eastAsia="黑体"/>
          <w:sz w:val="32"/>
          <w:szCs w:val="32"/>
        </w:rPr>
      </w:pPr>
      <w:r>
        <w:rPr>
          <w:rFonts w:hint="eastAsia" w:ascii="黑体" w:hAnsi="黑体" w:eastAsia="黑体"/>
          <w:sz w:val="32"/>
          <w:szCs w:val="32"/>
        </w:rPr>
        <w:t>团队纪要</w:t>
      </w:r>
    </w:p>
    <w:p/>
    <w:p>
      <w:r>
        <w:rPr>
          <w:rFonts w:hint="eastAsia"/>
        </w:rPr>
        <w:drawing>
          <wp:inline distT="0" distB="0" distL="114300" distR="114300">
            <wp:extent cx="4746625" cy="2568575"/>
            <wp:effectExtent l="0" t="0" r="8255" b="6985"/>
            <wp:docPr id="2" name="图片 2" descr="头脑风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头脑风暴"/>
                    <pic:cNvPicPr>
                      <a:picLocks noChangeAspect="1"/>
                    </pic:cNvPicPr>
                  </pic:nvPicPr>
                  <pic:blipFill>
                    <a:blip r:embed="rId15"/>
                    <a:stretch>
                      <a:fillRect/>
                    </a:stretch>
                  </pic:blipFill>
                  <pic:spPr>
                    <a:xfrm>
                      <a:off x="0" y="0"/>
                      <a:ext cx="4746625" cy="2568575"/>
                    </a:xfrm>
                    <a:prstGeom prst="rect">
                      <a:avLst/>
                    </a:prstGeom>
                  </pic:spPr>
                </pic:pic>
              </a:graphicData>
            </a:graphic>
          </wp:inline>
        </w:drawing>
      </w:r>
    </w:p>
    <w:p/>
    <w:p>
      <w:r>
        <w:rPr>
          <w:rFonts w:hint="eastAsia"/>
        </w:rPr>
        <w:t>讨论了技术路线问题：</w:t>
      </w:r>
    </w:p>
    <w:p>
      <w:pPr>
        <w:spacing w:line="400" w:lineRule="exact"/>
        <w:ind w:firstLine="420"/>
        <w:rPr>
          <w:rFonts w:ascii="宋体" w:hAnsi="宋体" w:cs="宋体"/>
          <w:sz w:val="24"/>
        </w:rPr>
      </w:pPr>
      <w:r>
        <w:rPr>
          <w:rFonts w:hint="eastAsia" w:ascii="宋体" w:hAnsi="宋体" w:cs="宋体"/>
          <w:sz w:val="24"/>
        </w:rPr>
        <w:t>考虑到时间问题，一共4个月，时间不是很充裕，决定用Python的Django框架，因为对Django框架有一定的了解，而且用它开发代码量相对较少。用Java的话，刚刚开始学习，java涉及内容比较多，不好短时间内日掌握。</w:t>
      </w:r>
    </w:p>
    <w:p>
      <w:pPr>
        <w:spacing w:line="400" w:lineRule="exact"/>
        <w:ind w:firstLine="420"/>
        <w:rPr>
          <w:rFonts w:ascii="宋体" w:hAnsi="宋体" w:cs="宋体"/>
          <w:sz w:val="24"/>
        </w:rPr>
      </w:pPr>
      <w:r>
        <w:rPr>
          <w:rFonts w:hint="eastAsia" w:ascii="宋体" w:hAnsi="宋体" w:cs="宋体"/>
          <w:sz w:val="24"/>
        </w:rPr>
        <w:t>前端使用Vue3或React框架（只有初步了解，详细学习后进一步决定），还有HTML、Css、Js。</w:t>
      </w:r>
    </w:p>
    <w:p>
      <w:pPr>
        <w:spacing w:line="400" w:lineRule="exact"/>
        <w:ind w:firstLine="420"/>
        <w:rPr>
          <w:rFonts w:ascii="宋体" w:hAnsi="宋体" w:cs="宋体"/>
          <w:sz w:val="24"/>
        </w:rPr>
      </w:pPr>
      <w:r>
        <w:rPr>
          <w:rFonts w:hint="eastAsia" w:ascii="宋体" w:hAnsi="宋体" w:cs="宋体"/>
          <w:sz w:val="24"/>
        </w:rPr>
        <w:t>数据库使用MySQL。</w:t>
      </w:r>
    </w:p>
    <w:p>
      <w:pPr>
        <w:spacing w:line="400" w:lineRule="exact"/>
        <w:ind w:firstLine="420"/>
        <w:rPr>
          <w:rFonts w:ascii="宋体" w:hAnsi="宋体" w:cs="宋体"/>
          <w:sz w:val="24"/>
        </w:rPr>
      </w:pPr>
      <w:r>
        <w:rPr>
          <w:rFonts w:hint="eastAsia" w:ascii="宋体" w:hAnsi="宋体" w:cs="宋体"/>
          <w:sz w:val="24"/>
        </w:rPr>
        <w:t>服务器使用阿里云或华为云。</w:t>
      </w:r>
    </w:p>
    <w:p>
      <w:pPr>
        <w:spacing w:line="400" w:lineRule="exact"/>
        <w:ind w:firstLine="420"/>
        <w:rPr>
          <w:rFonts w:ascii="宋体" w:hAnsi="宋体" w:cs="宋体"/>
          <w:sz w:val="24"/>
        </w:rPr>
      </w:pPr>
      <w:r>
        <w:rPr>
          <w:rFonts w:hint="eastAsia" w:ascii="宋体" w:hAnsi="宋体" w:cs="宋体"/>
          <w:sz w:val="24"/>
        </w:rPr>
        <w:t>开发平台VsCode，linux，Chrome。</w:t>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一、可行性研究报告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621B2B"/>
    <w:multiLevelType w:val="singleLevel"/>
    <w:tmpl w:val="9E621B2B"/>
    <w:lvl w:ilvl="0" w:tentative="0">
      <w:start w:val="10"/>
      <w:numFmt w:val="decimal"/>
      <w:lvlText w:val="%1."/>
      <w:lvlJc w:val="left"/>
      <w:pPr>
        <w:tabs>
          <w:tab w:val="left" w:pos="312"/>
        </w:tabs>
      </w:pPr>
    </w:lvl>
  </w:abstractNum>
  <w:abstractNum w:abstractNumId="1">
    <w:nsid w:val="034106DD"/>
    <w:multiLevelType w:val="multilevel"/>
    <w:tmpl w:val="034106DD"/>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3DEC3A22"/>
    <w:multiLevelType w:val="multilevel"/>
    <w:tmpl w:val="3DEC3A22"/>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146"/>
    <w:rsid w:val="000731AC"/>
    <w:rsid w:val="000A6146"/>
    <w:rsid w:val="000A6CC0"/>
    <w:rsid w:val="000C4300"/>
    <w:rsid w:val="00103F62"/>
    <w:rsid w:val="001F741A"/>
    <w:rsid w:val="00231957"/>
    <w:rsid w:val="003048BD"/>
    <w:rsid w:val="00307E07"/>
    <w:rsid w:val="003D0F06"/>
    <w:rsid w:val="00441E59"/>
    <w:rsid w:val="00470805"/>
    <w:rsid w:val="00475F3A"/>
    <w:rsid w:val="00587937"/>
    <w:rsid w:val="005A7739"/>
    <w:rsid w:val="005C4E9D"/>
    <w:rsid w:val="00651C1D"/>
    <w:rsid w:val="006C3A68"/>
    <w:rsid w:val="006D061D"/>
    <w:rsid w:val="007B1D0A"/>
    <w:rsid w:val="00897D2C"/>
    <w:rsid w:val="008B6245"/>
    <w:rsid w:val="009E41A0"/>
    <w:rsid w:val="00AA4FEF"/>
    <w:rsid w:val="00B574B2"/>
    <w:rsid w:val="00B633B0"/>
    <w:rsid w:val="00B82ADA"/>
    <w:rsid w:val="00BC0F6F"/>
    <w:rsid w:val="00DC28AA"/>
    <w:rsid w:val="00EE229F"/>
    <w:rsid w:val="00F52DCC"/>
    <w:rsid w:val="00F95B02"/>
    <w:rsid w:val="00FD6183"/>
    <w:rsid w:val="00FF01D1"/>
    <w:rsid w:val="06413AEA"/>
    <w:rsid w:val="0661028A"/>
    <w:rsid w:val="06CB4ACB"/>
    <w:rsid w:val="0C333B11"/>
    <w:rsid w:val="115C2602"/>
    <w:rsid w:val="1A2E4243"/>
    <w:rsid w:val="30466CDD"/>
    <w:rsid w:val="34E5320E"/>
    <w:rsid w:val="368F480F"/>
    <w:rsid w:val="37B15A15"/>
    <w:rsid w:val="39692F11"/>
    <w:rsid w:val="39B444DA"/>
    <w:rsid w:val="3A6A2E49"/>
    <w:rsid w:val="400C06C3"/>
    <w:rsid w:val="4036073B"/>
    <w:rsid w:val="476A57D3"/>
    <w:rsid w:val="47BA216E"/>
    <w:rsid w:val="488B6605"/>
    <w:rsid w:val="4C9F1999"/>
    <w:rsid w:val="4D7D26C8"/>
    <w:rsid w:val="548B2661"/>
    <w:rsid w:val="55700A1A"/>
    <w:rsid w:val="58D8421B"/>
    <w:rsid w:val="59C82464"/>
    <w:rsid w:val="5AC33E15"/>
    <w:rsid w:val="5BA9212F"/>
    <w:rsid w:val="5F502561"/>
    <w:rsid w:val="619F201B"/>
    <w:rsid w:val="68825E93"/>
    <w:rsid w:val="69434944"/>
    <w:rsid w:val="72C6668F"/>
    <w:rsid w:val="7D636299"/>
  </w:rsids>
  <m:mathPr>
    <m:mathFont m:val="Cambria Math"/>
    <m:brkBin m:val="before"/>
    <m:brkBinSub m:val="--"/>
    <m:smallFrac m:val="1"/>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qFormat="1" w:unhideWhenUsed="0" w:uiPriority="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4">
    <w:name w:val="Default Paragraph Font"/>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qFormat/>
    <w:uiPriority w:val="0"/>
    <w:pPr>
      <w:ind w:left="2520" w:leftChars="1200"/>
    </w:pPr>
  </w:style>
  <w:style w:type="paragraph" w:styleId="6">
    <w:name w:val="annotation text"/>
    <w:basedOn w:val="1"/>
    <w:link w:val="29"/>
    <w:semiHidden/>
    <w:unhideWhenUsed/>
    <w:qFormat/>
    <w:uiPriority w:val="99"/>
    <w:pPr>
      <w:jc w:val="left"/>
    </w:pPr>
  </w:style>
  <w:style w:type="paragraph" w:styleId="7">
    <w:name w:val="Body Text"/>
    <w:basedOn w:val="1"/>
    <w:semiHidden/>
    <w:qFormat/>
    <w:uiPriority w:val="0"/>
    <w:rPr>
      <w:color w:val="FF0000"/>
    </w:rPr>
  </w:style>
  <w:style w:type="paragraph" w:styleId="8">
    <w:name w:val="Body Text Indent"/>
    <w:basedOn w:val="1"/>
    <w:semiHidden/>
    <w:qFormat/>
    <w:uiPriority w:val="0"/>
    <w:pPr>
      <w:ind w:left="781" w:leftChars="372" w:firstLine="420" w:firstLineChars="200"/>
    </w:pPr>
  </w:style>
  <w:style w:type="paragraph" w:styleId="9">
    <w:name w:val="toc 5"/>
    <w:basedOn w:val="1"/>
    <w:next w:val="1"/>
    <w:semiHidden/>
    <w:qFormat/>
    <w:uiPriority w:val="0"/>
    <w:pPr>
      <w:ind w:left="1680" w:leftChars="800"/>
    </w:pPr>
  </w:style>
  <w:style w:type="paragraph" w:styleId="10">
    <w:name w:val="toc 3"/>
    <w:basedOn w:val="1"/>
    <w:next w:val="1"/>
    <w:semiHidden/>
    <w:qFormat/>
    <w:uiPriority w:val="0"/>
    <w:pPr>
      <w:ind w:left="840" w:leftChars="400"/>
    </w:pPr>
  </w:style>
  <w:style w:type="paragraph" w:styleId="11">
    <w:name w:val="toc 8"/>
    <w:basedOn w:val="1"/>
    <w:next w:val="1"/>
    <w:semiHidden/>
    <w:qFormat/>
    <w:uiPriority w:val="0"/>
    <w:pPr>
      <w:ind w:left="2940" w:leftChars="1400"/>
    </w:pPr>
  </w:style>
  <w:style w:type="paragraph" w:styleId="12">
    <w:name w:val="Balloon Text"/>
    <w:basedOn w:val="1"/>
    <w:link w:val="31"/>
    <w:semiHidden/>
    <w:unhideWhenUsed/>
    <w:qFormat/>
    <w:uiPriority w:val="99"/>
    <w:rPr>
      <w:sz w:val="18"/>
      <w:szCs w:val="18"/>
    </w:rPr>
  </w:style>
  <w:style w:type="paragraph" w:styleId="13">
    <w:name w:val="footer"/>
    <w:basedOn w:val="1"/>
    <w:semiHidden/>
    <w:qFormat/>
    <w:uiPriority w:val="0"/>
    <w:pPr>
      <w:tabs>
        <w:tab w:val="center" w:pos="4153"/>
        <w:tab w:val="right" w:pos="8306"/>
      </w:tabs>
      <w:snapToGrid w:val="0"/>
      <w:jc w:val="left"/>
    </w:pPr>
    <w:rPr>
      <w:sz w:val="18"/>
      <w:szCs w:val="18"/>
    </w:rPr>
  </w:style>
  <w:style w:type="paragraph" w:styleId="14">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qFormat/>
    <w:uiPriority w:val="0"/>
  </w:style>
  <w:style w:type="paragraph" w:styleId="16">
    <w:name w:val="toc 4"/>
    <w:basedOn w:val="1"/>
    <w:next w:val="1"/>
    <w:semiHidden/>
    <w:qFormat/>
    <w:uiPriority w:val="0"/>
    <w:pPr>
      <w:ind w:left="1260" w:leftChars="600"/>
    </w:pPr>
  </w:style>
  <w:style w:type="paragraph" w:styleId="17">
    <w:name w:val="toc 6"/>
    <w:basedOn w:val="1"/>
    <w:next w:val="1"/>
    <w:semiHidden/>
    <w:qFormat/>
    <w:uiPriority w:val="0"/>
    <w:pPr>
      <w:ind w:left="2100" w:leftChars="1000"/>
    </w:pPr>
  </w:style>
  <w:style w:type="paragraph" w:styleId="18">
    <w:name w:val="toc 2"/>
    <w:basedOn w:val="1"/>
    <w:next w:val="1"/>
    <w:semiHidden/>
    <w:uiPriority w:val="0"/>
    <w:pPr>
      <w:ind w:left="420" w:leftChars="200"/>
    </w:pPr>
  </w:style>
  <w:style w:type="paragraph" w:styleId="19">
    <w:name w:val="toc 9"/>
    <w:basedOn w:val="1"/>
    <w:next w:val="1"/>
    <w:semiHidden/>
    <w:qFormat/>
    <w:uiPriority w:val="0"/>
    <w:pPr>
      <w:ind w:left="3360" w:leftChars="1600"/>
    </w:pPr>
  </w:style>
  <w:style w:type="paragraph" w:styleId="20">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21">
    <w:name w:val="Title"/>
    <w:basedOn w:val="1"/>
    <w:qFormat/>
    <w:uiPriority w:val="0"/>
    <w:pPr>
      <w:spacing w:before="240" w:after="60"/>
      <w:jc w:val="center"/>
      <w:outlineLvl w:val="0"/>
    </w:pPr>
    <w:rPr>
      <w:rFonts w:ascii="Arial" w:hAnsi="Arial" w:cs="Arial"/>
      <w:b/>
      <w:bCs/>
      <w:sz w:val="32"/>
      <w:szCs w:val="32"/>
    </w:rPr>
  </w:style>
  <w:style w:type="paragraph" w:styleId="22">
    <w:name w:val="annotation subject"/>
    <w:basedOn w:val="6"/>
    <w:next w:val="6"/>
    <w:link w:val="30"/>
    <w:semiHidden/>
    <w:unhideWhenUsed/>
    <w:qFormat/>
    <w:uiPriority w:val="99"/>
    <w:rPr>
      <w:b/>
      <w:bCs/>
    </w:rPr>
  </w:style>
  <w:style w:type="character" w:styleId="25">
    <w:name w:val="page number"/>
    <w:basedOn w:val="24"/>
    <w:qFormat/>
    <w:uiPriority w:val="0"/>
  </w:style>
  <w:style w:type="character" w:styleId="26">
    <w:name w:val="FollowedHyperlink"/>
    <w:basedOn w:val="24"/>
    <w:semiHidden/>
    <w:qFormat/>
    <w:uiPriority w:val="0"/>
    <w:rPr>
      <w:color w:val="800080"/>
      <w:u w:val="single"/>
    </w:rPr>
  </w:style>
  <w:style w:type="character" w:styleId="27">
    <w:name w:val="Hyperlink"/>
    <w:basedOn w:val="24"/>
    <w:semiHidden/>
    <w:qFormat/>
    <w:uiPriority w:val="0"/>
    <w:rPr>
      <w:color w:val="0000FF"/>
      <w:u w:val="single"/>
    </w:rPr>
  </w:style>
  <w:style w:type="character" w:styleId="28">
    <w:name w:val="annotation reference"/>
    <w:basedOn w:val="24"/>
    <w:semiHidden/>
    <w:unhideWhenUsed/>
    <w:qFormat/>
    <w:uiPriority w:val="99"/>
    <w:rPr>
      <w:sz w:val="21"/>
      <w:szCs w:val="21"/>
    </w:rPr>
  </w:style>
  <w:style w:type="character" w:customStyle="1" w:styleId="29">
    <w:name w:val="批注文字 字符"/>
    <w:basedOn w:val="24"/>
    <w:link w:val="6"/>
    <w:semiHidden/>
    <w:qFormat/>
    <w:uiPriority w:val="99"/>
    <w:rPr>
      <w:kern w:val="2"/>
      <w:sz w:val="21"/>
      <w:szCs w:val="24"/>
      <w:lang w:bidi="ar-SA"/>
    </w:rPr>
  </w:style>
  <w:style w:type="character" w:customStyle="1" w:styleId="30">
    <w:name w:val="批注主题 字符"/>
    <w:basedOn w:val="29"/>
    <w:link w:val="22"/>
    <w:semiHidden/>
    <w:qFormat/>
    <w:uiPriority w:val="99"/>
    <w:rPr>
      <w:b/>
      <w:bCs/>
      <w:kern w:val="2"/>
      <w:sz w:val="21"/>
      <w:szCs w:val="24"/>
      <w:lang w:bidi="ar-SA"/>
    </w:rPr>
  </w:style>
  <w:style w:type="character" w:customStyle="1" w:styleId="31">
    <w:name w:val="批注框文本 字符"/>
    <w:basedOn w:val="24"/>
    <w:link w:val="12"/>
    <w:semiHidden/>
    <w:qFormat/>
    <w:uiPriority w:val="99"/>
    <w:rPr>
      <w:kern w:val="2"/>
      <w:sz w:val="18"/>
      <w:szCs w:val="18"/>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1\AppData\Local\Temp\Rar$DIa0.075\&#19968;&#12289;&#21487;&#34892;&#24615;&#30740;&#31350;&#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一、可行性研究报告.dot</Template>
  <Company>北京北大天正科技发展有限公司</Company>
  <Pages>19</Pages>
  <Words>8004</Words>
  <Characters>9625</Characters>
  <Lines>51</Lines>
  <Paragraphs>14</Paragraphs>
  <TotalTime>50</TotalTime>
  <ScaleCrop>false</ScaleCrop>
  <LinksUpToDate>false</LinksUpToDate>
  <CharactersWithSpaces>9817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2022-04-19T07:04:00Z</dcterms:created>
  <dc:creator>jszx</dc:creator>
  <cp:lastModifiedBy>LYN白子</cp:lastModifiedBy>
  <cp:lastPrinted>2001-02-09T04:16:00Z</cp:lastPrinted>
  <dcterms:modified xsi:type="dcterms:W3CDTF">2022-04-19T10:09:40Z</dcterms:modified>
  <dc:title>一、可行性研究报告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7DF4210964464BFF8EF79CA1C0425759</vt:lpwstr>
  </property>
</Properties>
</file>