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结果截图</w:t>
      </w:r>
      <w:bookmarkStart w:id="0" w:name="_GoBack"/>
      <w:bookmarkEnd w:id="0"/>
    </w:p>
    <w:p/>
    <w:p>
      <w:r>
        <w:drawing>
          <wp:inline distT="0" distB="0" distL="114300" distR="114300">
            <wp:extent cx="3596640" cy="313944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5156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TypeKey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static void main(String args[])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System.out.println("键盘练习(输入#结束程序)");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System.out.printf("输入显示的字母(回车)\n");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Letter letter;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letter = new Letter();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GiveLetterThread giveChar;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InuptLetterThread typeChar;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giveChar = new GiveLetterThread();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giveChar.setLetter(letter);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giveChar.setSleepLength(3200);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typeChar = new InuptLetterThread();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typeChar.setLetter(letter);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giveChar.start();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typeChar.start();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Letter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char c = '\0';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void setChar(char c)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this.c =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char getChar()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InuptLetterThread extends Thread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Scanner reader;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Letter letter;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score =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InuptLetterThread()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reader = 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void setLetter(Letter letter)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this.letter = letter;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void run()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while (true)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// System.out.printf("输入显示的字母(回车)\n"));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String str = reader.nextLine();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char c = str.charAt(0);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 (c == letter.getChar())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score++;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System.out.printf("\t\t输入对了,目前分数%d\n", score);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System.out.printf("\t\t输入错了,目前分数%d\n", score);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 (c == '#')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System.exit(0);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GiveLetterThread extends Thread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Letter letter;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char startChar = 'a', endChar = 'z';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sleepLength = 5000;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void setLetter(Letter letter)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this.letter = letter;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void setSleepLength(int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sleepLength =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void run()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char c = startChar;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while (true)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letter.setChar(c);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System.out.printf("显示的字符:%c\n ", letter.getChar());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Thread.sleep(sleepLength); // 【代码1】//调用sleep方法使得线程中断sleepLength豪秒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 catch (InterruptedException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 = (char) (c + 1);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 (c &gt; endChar)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 = startChar;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69DC5414"/>
    <w:rsid w:val="0DD7693A"/>
    <w:rsid w:val="371377E2"/>
    <w:rsid w:val="4BDC0470"/>
    <w:rsid w:val="4C150AB7"/>
    <w:rsid w:val="69DC5414"/>
    <w:rsid w:val="7E6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1</Pages>
  <Words>10</Words>
  <Characters>10</Characters>
  <Lines>0</Lines>
  <Paragraphs>0</Paragraphs>
  <TotalTime>7</TotalTime>
  <ScaleCrop>false</ScaleCrop>
  <LinksUpToDate>false</LinksUpToDate>
  <CharactersWithSpaces>10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2022-05-09T17:14:00Z</dcterms:created>
  <dc:creator>LYNBZ1018</dc:creator>
  <cp:lastModifiedBy>LYNBZ1018</cp:lastModifiedBy>
  <dcterms:modified xsi:type="dcterms:W3CDTF">2022-05-14T10:28:41Z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C1D10D7ACEAA4F4B8842E4FC87EA0DB1</vt:lpwstr>
  </property>
</Properties>
</file>