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/>
    <w:p>
      <w:r>
        <w:drawing>
          <wp:inline distT="0" distB="0" distL="114300" distR="114300">
            <wp:extent cx="4808220" cy="2286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5725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948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7701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ThreadWordMainClass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new ThreadFrame().setTitle("汉字打字练习");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javax.swing.JTextField;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WordThread extends Thread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startPosition = 19968; // Unicode表的19968位置至32320上的汉字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endPosition = 32320;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showWord;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sleepLength = 6000;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setJTextField(JTextField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showWord =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showWord.setEditable(false);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setSleepLength(int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sleepLength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startPosition;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word = (char) 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showWord.setText("" + 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sleep(sleepLength); // 【代码1】--------//调用sleep方法使得线程中断sleepLength豪秒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(InterruptedException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(k &gt;= endPosition)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 = startPosition;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ThreadFrame extends JFrame implements 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JTextField showWord;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JButton button;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JTextField inputText, showScore;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WordThread giveWord; // 【代码2】--------//用WordThread声明一个giveWord线程对象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score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ThreadFrame()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showWord = new JTextField(6);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showWord.setFont(new Font("", Font.BOLD, 72));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showWord.setHorizontalAlignment(JTextField.CENTER);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giveWord = new WordThread(); // 【代码3】--------//创建giveWord线程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giveWord.setJTextField(showWord);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giveWord.setSleepLength(5000);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button = new JButton("开 始");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inputText = new JTextField(10);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showScore = new JTextField(5);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showScore.setEditable(false);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button.addActionListener(this);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inputText.addActionListener(this);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add(button, BorderLayout.NORTH);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add(showWord, BorderLayout.CENTER);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JPanel southP = 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southP.add(new JLabel("输入汉字(回车) :"));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southP.add(inputText);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southP.add(showScore);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add(southP, BorderLayout.SOUTH);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setBounds(100, 100, 350, 180);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setVisible(true);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setDefaultCloseOperation(JFrame.EXIT_ON_CLOSE);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(e.getSource() == button)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(!(giveWord.isAlive()))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giveWord = new WordThread(); // 【代码4】--------////创建giveWord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giveWord.setJTextField(showWord);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giveWord.setSleepLength(5000);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giveWord.start(); // 【代码5】--------//giveWord调用start()方法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 catch (Exception exe)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if (e.getSource() == inputText)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(inputText.getText().equals(showWord.getText()))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score++;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showScore.setText("得分:" + 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inputText.setText(null);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InuptLetterThread extends Thread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Scanner 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Letter letter;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score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InuptLetterThread()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reader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setLetter(Letter letter)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this.letter = letter;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System.out.printf("输入显示的字母(回车)\n"));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String str = reader.nextLine();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char c = str.charAt(0);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(c == letter.getChar())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score++;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System.out.printf("\t\t输入对了,目前分数%d\n", 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 else {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System.out.printf("\t\t输入错了,目前分数%d\n", 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(c == '#')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7434368"/>
    <w:rsid w:val="0DD7693A"/>
    <w:rsid w:val="4BDC0470"/>
    <w:rsid w:val="4C150AB7"/>
    <w:rsid w:val="69DC5414"/>
    <w:rsid w:val="7E6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19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2022-05-14T10:47:05Z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C1D10D7ACEAA4F4B8842E4FC87EA0DB1</vt:lpwstr>
  </property>
</Properties>
</file>