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bookmarkStart w:id="0" w:name="_Toc2455"/>
      <w:r>
        <w:rPr>
          <w:rFonts w:hint="eastAsia"/>
          <w:lang w:val="en-US" w:eastAsia="zh-CN"/>
        </w:rPr>
        <w:t>实验一、运算器实验</w:t>
      </w:r>
      <w:bookmarkEnd w:id="0"/>
      <w:r>
        <w:rPr>
          <w:rFonts w:hint="eastAsia"/>
          <w:lang w:val="en-US" w:eastAsia="zh-CN"/>
        </w:rPr>
        <w:t>-数据输入验证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b/>
          <w:bCs w:val="0"/>
          <w:lang w:val="en-US"/>
        </w:rPr>
      </w:pPr>
      <w:r>
        <w:rPr>
          <w:rStyle w:val="10"/>
          <w:rFonts w:hint="eastAsia"/>
          <w:lang w:val="en-US" w:eastAsia="zh-CN"/>
        </w:rPr>
        <w:t>一、实验目的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1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．掌握运算器的组成及工作原理；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left"/>
        <w:textAlignment w:val="auto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2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．了解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4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位函数发生器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74LS181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的组合功能，熟悉运算器执行算术操作和逻辑操作的具体实现过程；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left"/>
        <w:textAlignment w:val="auto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3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．验证带进位控制的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74LS181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的功能。</w:t>
      </w:r>
    </w:p>
    <w:p>
      <w:pPr>
        <w:pStyle w:val="3"/>
        <w:bidi w:val="0"/>
        <w:rPr>
          <w:lang w:val="en-US"/>
        </w:rPr>
      </w:pPr>
      <w:r>
        <w:rPr>
          <w:rFonts w:hint="eastAsia"/>
          <w:lang w:val="en-US" w:eastAsia="zh-CN"/>
        </w:rPr>
        <w:t>二、预习要求：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1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阅读多思实验平台帮助文档，安装多思实验平台单机版；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2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预习实验电路</w:t>
      </w:r>
      <w:r>
        <w:rPr>
          <w:rFonts w:hint="eastAsia" w:ascii="Calibri" w:hAnsi="Calibri" w:cs="宋体"/>
          <w:kern w:val="2"/>
          <w:sz w:val="21"/>
          <w:szCs w:val="22"/>
          <w:lang w:val="en-US" w:eastAsia="zh-CN" w:bidi="ar"/>
        </w:rPr>
        <w:t>图，熟悉实验中所用芯片各引脚的功能和</w:t>
      </w:r>
      <w:r>
        <w:rPr>
          <w:rFonts w:hint="eastAsia" w:ascii="宋体" w:hAnsi="宋体"/>
          <w:color w:val="000000"/>
          <w:sz w:val="21"/>
          <w:szCs w:val="24"/>
        </w:rPr>
        <w:t>连接方法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三、实验要求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1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按照实验内容与步骤的要求，认真仔细地完成实验。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/>
          <w:lang w:val="en-US" w:eastAsia="zh-CN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2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．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完成实验报告。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四、实验内容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实验电路图如下图所示</w:t>
      </w:r>
      <w:r>
        <w:rPr>
          <w:rFonts w:hint="eastAsia"/>
        </w:rPr>
        <w:t>图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 xml:space="preserve"> 运算器实验电路图</w:t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393065</wp:posOffset>
            </wp:positionH>
            <wp:positionV relativeFrom="paragraph">
              <wp:posOffset>161925</wp:posOffset>
            </wp:positionV>
            <wp:extent cx="3529965" cy="2873375"/>
            <wp:effectExtent l="0" t="0" r="5715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实验线路说明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本实验用到的主要数字功能器件有：4位算术逻辑运算单元74LS181，8位数据锁存器74LS273，三态输出的8组总线收发器74LS245，单脉冲、开关、数据显示灯等。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实验电路中涉及的控制信号如下：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 M：选择ALU的运算模式（M=0，算术运算；M=1，逻辑运算）。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 S3，S2，S1，S0：选择ALU的运算类型，例如在算术运算模式下设为1001则ALU做加法运算，详见74LS181功能表3-1。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</w:t>
      </w:r>
      <w:r>
        <w:rPr>
          <w:rFonts w:hint="eastAsia"/>
          <w:lang w:val="en-US" w:eastAsia="zh-CN"/>
        </w:rPr>
        <w:t xml:space="preserve"> /</w:t>
      </w:r>
      <w:r>
        <w:rPr>
          <w:rFonts w:hint="default"/>
          <w:lang w:val="en-US" w:eastAsia="zh-CN"/>
        </w:rPr>
        <w:t>Cn：向ALU最低位输入的进位信号，Cn=0时有进位输入，Cn=1时无进位输入。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4） Cn+4：ALU最高位向外输出的进位信号，为0时有进位输出，为1时无进位输出。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5） P1：脉冲信号，在上升沿将数据打入DR1。74LS273触发器在时钟输入为高电平或低电平时，输入端的信号不影响输出，仅仅在时钟脉冲的上升沿，输入端数据才会发送到输出端，并将数据锁存。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6） P2：脉冲信号，在上升沿将数据打入DR2。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7） 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MR：芯片74LS273的清零信号，低电平有效。当MR为电平时，74LS273的数据输出引脚被置零。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8） 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ALU−BUS：ALU输出三态门使能信号，为0时将74LS245输入引脚的值从输出引脚输出，从而将ALU运算结果输出到数据总线。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9） 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SW−BUS：开关输出三态门使能信号，为0时将SW7~SW0数据送到数据总线。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实验原理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本实验由</w:t>
      </w:r>
      <w:r>
        <w:rPr>
          <w:rFonts w:hint="default"/>
          <w:lang w:val="en-US" w:eastAsia="zh-CN"/>
        </w:rPr>
        <w:t>两片4位的74LS181构成了8位字长的ALU。两个8位的74LS273作为工作寄存器DR1和DR2，用于暂存参与运算的操作数。参与运算的数据由数据开关通过三态门74LS245送入工作寄存器，ALU的运算结果也通过三态门74LS245发送到数据显示灯上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与运算的操作数由SW7~SW0共8个二进制开关来设置，当SW−BUS=0时，数据通过三态门74LS245输出到DR1和DR2。DR1接ALU的A输入端口，DR2接ALU的B输入端口。在P1的上升沿将数据打入DR1，送至74LS181的A输入端口；在P2的上升沿将数据打入DR2，送至74LS181的B输入端口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U由两片74LS181构成，其中74LS181(1)做低4位算术逻辑运算，74LS181(2)做高4位算术逻辑运算，74LS181(1)的进位输出信号Cn+4与74LS181(2)的进位输入信号Cn相连，两片74LS181的控制信号S3~S0、M分别相连。运算结果通过一个三态门74LS245输出到数据显示灯上。另外，74LS181(2)的进位输出信号Cn+4可另接一个指示灯，用于显示运算器进位标志信号状态。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实验内容与步骤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</w:rPr>
        <w:t>①</w:t>
      </w:r>
      <w:r>
        <w:rPr>
          <w:rFonts w:hint="eastAsia"/>
        </w:rPr>
        <w:t>运行虚拟实验系统，按照图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.1绘制运算器实验电路，生成实验电路</w:t>
      </w:r>
      <w:r>
        <w:rPr>
          <w:rFonts w:hint="eastAsia"/>
          <w:lang w:val="en-US" w:eastAsia="zh-CN"/>
        </w:rPr>
        <w:t>截图如下：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114300</wp:posOffset>
            </wp:positionV>
            <wp:extent cx="4331970" cy="3108960"/>
            <wp:effectExtent l="0" t="0" r="11430" b="0"/>
            <wp:wrapSquare wrapText="bothSides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②</w:t>
      </w:r>
      <w:r>
        <w:rPr>
          <w:rFonts w:hint="eastAsia"/>
          <w:lang w:val="en-US" w:eastAsia="zh-CN"/>
        </w:rPr>
        <w:t>进行电路预设置，具体步骤如下：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133985</wp:posOffset>
            </wp:positionV>
            <wp:extent cx="4235450" cy="437515"/>
            <wp:effectExtent l="0" t="0" r="6350" b="698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③</w:t>
      </w:r>
      <w:r>
        <w:rPr>
          <w:rFonts w:hint="default" w:ascii="Calibri" w:hAnsi="Calibri" w:cs="Calibri"/>
          <w:lang w:val="en-US" w:eastAsia="zh-CN"/>
        </w:rPr>
        <w:t>打开电源开关。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④设置SW7~SW0向DR1和DR2置数。以DR1=65H，DR2=A7H为例，具体步骤如下：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38100</wp:posOffset>
            </wp:positionV>
            <wp:extent cx="3530600" cy="1212215"/>
            <wp:effectExtent l="0" t="0" r="0" b="698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lang w:val="en-US" w:eastAsia="zh-CN"/>
        </w:rPr>
        <w:t>⑤检验DR1和DR2中存的数是否正确。其具体操作如下：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330200</wp:posOffset>
            </wp:positionH>
            <wp:positionV relativeFrom="paragraph">
              <wp:posOffset>759460</wp:posOffset>
            </wp:positionV>
            <wp:extent cx="3824605" cy="2703830"/>
            <wp:effectExtent l="0" t="0" r="635" b="8890"/>
            <wp:wrapSquare wrapText="bothSides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138430</wp:posOffset>
            </wp:positionH>
            <wp:positionV relativeFrom="paragraph">
              <wp:posOffset>99060</wp:posOffset>
            </wp:positionV>
            <wp:extent cx="4108450" cy="609600"/>
            <wp:effectExtent l="0" t="0" r="635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rcRect b="23932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4064000" cy="196215"/>
            <wp:effectExtent l="0" t="0" r="0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135890</wp:posOffset>
            </wp:positionV>
            <wp:extent cx="3952240" cy="2814320"/>
            <wp:effectExtent l="0" t="0" r="10160" b="5080"/>
            <wp:wrapSquare wrapText="bothSides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思考与分析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运算器主要由哪些器件组成？这些器件是怎样连接的？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运算器主要由算数逻辑单元、累加器、通用寄存器、状态寄存器组成。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1028065</wp:posOffset>
            </wp:positionH>
            <wp:positionV relativeFrom="paragraph">
              <wp:posOffset>-9525</wp:posOffset>
            </wp:positionV>
            <wp:extent cx="2520315" cy="1877060"/>
            <wp:effectExtent l="0" t="0" r="9525" b="12700"/>
            <wp:wrapSquare wrapText="bothSides"/>
            <wp:docPr id="2" name="图片 2" descr="运算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运算器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写出本实验电路中DR1和DR2数据的输入通道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数据从数据开关输入，通过三态门74LS245输入到寄存器DR1和DR2，然后DR1将输入数据中的高四位输入到ALU181(1)中，低四位输入到ALU181(2)中；DR2将输入数据中的高四位输入到ALU181(1)中，将低四位输入到ALU181(2)中。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bookmarkStart w:id="1" w:name="_GoBack"/>
      <w:bookmarkEnd w:id="1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sectPr>
      <w:pgSz w:w="10432" w:h="15243"/>
      <w:pgMar w:top="1440" w:right="1800" w:bottom="1440" w:left="1800" w:header="340" w:footer="624" w:gutter="0"/>
      <w:lnNumType w:countBy="0" w:distance="36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_x0006_">
    <w:altName w:val="黑体"/>
    <w:panose1 w:val="00000000000000000000"/>
    <w:charset w:val="86"/>
    <w:family w:val="swiss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BF19B2"/>
    <w:multiLevelType w:val="singleLevel"/>
    <w:tmpl w:val="87BF19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A27EF1"/>
    <w:multiLevelType w:val="singleLevel"/>
    <w:tmpl w:val="00A27EF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B166784"/>
    <w:multiLevelType w:val="singleLevel"/>
    <w:tmpl w:val="7B16678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MyMDczYTE4ZTZhN2EyYzNhYTI5ZDAyZTliYTcifQ=="/>
  </w:docVars>
  <w:rsids>
    <w:rsidRoot w:val="00172A27"/>
    <w:rsid w:val="17F67DF4"/>
    <w:rsid w:val="1E3A123F"/>
    <w:rsid w:val="212D6F39"/>
    <w:rsid w:val="23D76C4C"/>
    <w:rsid w:val="2EFC6058"/>
    <w:rsid w:val="33B0301D"/>
    <w:rsid w:val="37C1142E"/>
    <w:rsid w:val="3BC4324C"/>
    <w:rsid w:val="41DE28D6"/>
    <w:rsid w:val="464B3FC4"/>
    <w:rsid w:val="48257F3A"/>
    <w:rsid w:val="4E283DE1"/>
    <w:rsid w:val="523A0098"/>
    <w:rsid w:val="5F0B0D10"/>
    <w:rsid w:val="68A27276"/>
    <w:rsid w:val="701903F8"/>
    <w:rsid w:val="71107D1F"/>
    <w:rsid w:val="74463FCD"/>
    <w:rsid w:val="7B256ABC"/>
    <w:rsid w:val="7D94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adjustRightInd w:val="0"/>
      <w:snapToGrid w:val="0"/>
      <w:spacing w:line="300" w:lineRule="exact"/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480" w:lineRule="auto"/>
      <w:jc w:val="center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Lines="0" w:beforeAutospacing="0" w:after="50" w:afterLines="50" w:afterAutospacing="0" w:line="240" w:lineRule="auto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exact"/>
      <w:outlineLvl w:val="2"/>
    </w:pPr>
    <w:rPr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9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黑体_x0006_" w:hAnsi="黑体_x0006_" w:eastAsia="黑体_x0006_" w:cs="Times New Roman"/>
      <w:color w:val="000000"/>
      <w:sz w:val="24"/>
      <w:szCs w:val="24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1294</Words>
  <Characters>1657</Characters>
  <Lines>0</Lines>
  <Paragraphs>0</Paragraphs>
  <TotalTime>89</TotalTime>
  <ScaleCrop>false</ScaleCrop>
  <LinksUpToDate>false</LinksUpToDate>
  <CharactersWithSpaces>1667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2022-10-12T08:26:00Z</dcterms:created>
  <dc:creator>刘建</dc:creator>
  <cp:lastModifiedBy>Jaxen</cp:lastModifiedBy>
  <dcterms:modified xsi:type="dcterms:W3CDTF">2022-10-27T03:20:27Z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A36325F863E54302B9E881F51955D403</vt:lpwstr>
  </property>
</Properties>
</file>