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jc w:val="left"/>
        <w:rPr>
          <w:rFonts w:ascii="仿宋" w:hAnsi="宋体" w:eastAsia="宋体" w:cs="宋体"/>
          <w:kern w:val="0"/>
          <w:sz w:val="20"/>
          <w:szCs w:val="24"/>
        </w:rPr>
      </w:pPr>
    </w:p>
    <w:p>
      <w:pPr>
        <w:autoSpaceDE w:val="0"/>
        <w:autoSpaceDN w:val="0"/>
        <w:spacing w:line="1058" w:lineRule="exact"/>
        <w:ind w:left="0" w:leftChars="0" w:right="1487" w:firstLine="0" w:firstLineChars="0"/>
        <w:jc w:val="center"/>
        <w:rPr>
          <w:rFonts w:ascii="仿宋" w:hAnsi="宋体" w:eastAsia="仿宋" w:cs="宋体"/>
          <w:b/>
          <w:kern w:val="0"/>
          <w:sz w:val="84"/>
        </w:rPr>
      </w:pPr>
      <w:r>
        <w:rPr>
          <w:rFonts w:hint="eastAsia" w:ascii="仿宋" w:hAnsi="宋体" w:eastAsia="仿宋" w:cs="宋体"/>
          <w:b/>
          <w:kern w:val="0"/>
          <w:sz w:val="84"/>
          <w:lang w:val="en-US" w:eastAsia="zh-CN"/>
        </w:rPr>
        <w:t xml:space="preserve">  </w:t>
      </w:r>
      <w:r>
        <w:rPr>
          <w:rFonts w:hint="eastAsia" w:ascii="仿宋" w:hAnsi="宋体" w:eastAsia="仿宋" w:cs="宋体"/>
          <w:b/>
          <w:kern w:val="0"/>
          <w:sz w:val="84"/>
        </w:rPr>
        <w:t>学年论文</w:t>
      </w:r>
    </w:p>
    <w:p>
      <w:pPr>
        <w:autoSpaceDE w:val="0"/>
        <w:autoSpaceDN w:val="0"/>
        <w:spacing w:before="167"/>
        <w:ind w:left="0" w:leftChars="0" w:right="1482" w:firstLine="0" w:firstLineChars="0"/>
        <w:jc w:val="center"/>
        <w:rPr>
          <w:rFonts w:ascii="仿宋" w:hAnsi="宋体" w:eastAsia="宋体" w:cs="宋体"/>
          <w:b/>
          <w:kern w:val="0"/>
          <w:sz w:val="38"/>
          <w:szCs w:val="24"/>
        </w:rPr>
      </w:pPr>
      <w:r>
        <w:rPr>
          <w:rFonts w:hint="eastAsia" w:ascii="仿宋" w:hAnsi="宋体" w:eastAsia="仿宋" w:cs="宋体"/>
          <w:b/>
          <w:kern w:val="0"/>
          <w:sz w:val="52"/>
          <w:lang w:val="en-US" w:eastAsia="zh-CN"/>
        </w:rPr>
        <w:t xml:space="preserve">    </w:t>
      </w:r>
      <w:r>
        <w:rPr>
          <w:rFonts w:hint="eastAsia" w:ascii="仿宋" w:hAnsi="宋体" w:eastAsia="仿宋" w:cs="宋体"/>
          <w:b/>
          <w:kern w:val="0"/>
          <w:sz w:val="52"/>
        </w:rPr>
        <w:t>（课程论文、课程设计）</w:t>
      </w:r>
    </w:p>
    <w:p>
      <w:pPr>
        <w:tabs>
          <w:tab w:val="left" w:pos="2802"/>
          <w:tab w:val="left" w:pos="8343"/>
        </w:tabs>
        <w:autoSpaceDE w:val="0"/>
        <w:autoSpaceDN w:val="0"/>
        <w:spacing w:before="1"/>
        <w:ind w:firstLine="640" w:firstLineChars="200"/>
        <w:jc w:val="left"/>
        <w:outlineLvl w:val="0"/>
        <w:rPr>
          <w:rFonts w:ascii="仿宋" w:hAnsi="仿宋" w:eastAsia="仿宋" w:cs="仿宋"/>
          <w:b w:val="0"/>
          <w:bCs w:val="0"/>
          <w:kern w:val="0"/>
          <w:sz w:val="32"/>
          <w:szCs w:val="32"/>
          <w:u w:val="single"/>
        </w:rPr>
      </w:pPr>
    </w:p>
    <w:p>
      <w:pPr>
        <w:tabs>
          <w:tab w:val="left" w:pos="2802"/>
          <w:tab w:val="left" w:pos="8343"/>
        </w:tabs>
        <w:autoSpaceDE w:val="0"/>
        <w:autoSpaceDN w:val="0"/>
        <w:spacing w:before="1"/>
        <w:ind w:firstLine="640" w:firstLineChars="200"/>
        <w:jc w:val="left"/>
        <w:outlineLvl w:val="0"/>
        <w:rPr>
          <w:rFonts w:ascii="Times New Roman" w:hAnsi="仿宋" w:eastAsia="Times New Roman" w:cs="仿宋"/>
          <w:b w:val="0"/>
          <w:bCs w:val="0"/>
          <w:kern w:val="0"/>
          <w:sz w:val="32"/>
          <w:szCs w:val="32"/>
          <w:u w:val="single"/>
        </w:rPr>
      </w:pPr>
      <w:r>
        <w:rPr>
          <w:rFonts w:ascii="仿宋" w:hAnsi="仿宋" w:eastAsia="仿宋" w:cs="仿宋"/>
          <w:b w:val="0"/>
          <w:bCs w:val="0"/>
          <w:kern w:val="0"/>
          <w:sz w:val="32"/>
          <w:szCs w:val="32"/>
          <w:u w:val="single"/>
        </w:rPr>
        <w:t>题</w:t>
      </w:r>
      <w:r>
        <w:rPr>
          <w:rFonts w:hint="eastAsia" w:ascii="仿宋" w:hAnsi="仿宋" w:eastAsia="仿宋" w:cs="仿宋"/>
          <w:b w:val="0"/>
          <w:bCs w:val="0"/>
          <w:kern w:val="0"/>
          <w:sz w:val="32"/>
          <w:szCs w:val="32"/>
          <w:u w:val="single"/>
        </w:rPr>
        <w:t xml:space="preserve">  </w:t>
      </w:r>
      <w:r>
        <w:rPr>
          <w:rFonts w:ascii="仿宋" w:hAnsi="仿宋" w:eastAsia="仿宋" w:cs="仿宋"/>
          <w:b w:val="0"/>
          <w:bCs w:val="0"/>
          <w:w w:val="95"/>
          <w:kern w:val="0"/>
          <w:sz w:val="32"/>
          <w:szCs w:val="32"/>
          <w:u w:val="single"/>
        </w:rPr>
        <w:t>目：</w:t>
      </w:r>
      <w:r>
        <w:rPr>
          <w:rFonts w:hint="eastAsia" w:ascii="Times New Roman" w:hAnsi="仿宋" w:cs="仿宋"/>
          <w:b w:val="0"/>
          <w:bCs w:val="0"/>
          <w:w w:val="99"/>
          <w:kern w:val="0"/>
          <w:sz w:val="32"/>
          <w:szCs w:val="32"/>
          <w:u w:val="single"/>
          <w:lang w:val="en-US" w:eastAsia="zh-CN"/>
        </w:rPr>
        <w:t>心电信号的时域分析：去除肌电信号干扰</w:t>
      </w:r>
      <w:r>
        <w:rPr>
          <w:rFonts w:ascii="Times New Roman" w:hAnsi="仿宋" w:eastAsia="宋体" w:cs="仿宋"/>
          <w:b w:val="0"/>
          <w:bCs w:val="0"/>
          <w:w w:val="99"/>
          <w:kern w:val="0"/>
          <w:sz w:val="32"/>
          <w:szCs w:val="32"/>
          <w:u w:val="single"/>
        </w:rPr>
        <w:t xml:space="preserve">  </w:t>
      </w:r>
    </w:p>
    <w:p>
      <w:pPr>
        <w:autoSpaceDE w:val="0"/>
        <w:autoSpaceDN w:val="0"/>
        <w:spacing w:before="4"/>
        <w:jc w:val="left"/>
        <w:rPr>
          <w:rFonts w:ascii="Times New Roman" w:hAnsi="宋体" w:eastAsia="宋体" w:cs="宋体"/>
          <w:b w:val="0"/>
          <w:bCs w:val="0"/>
          <w:kern w:val="0"/>
          <w:sz w:val="26"/>
          <w:szCs w:val="24"/>
          <w:u w:val="single"/>
        </w:rPr>
      </w:pPr>
    </w:p>
    <w:p>
      <w:pPr>
        <w:tabs>
          <w:tab w:val="left" w:pos="2802"/>
          <w:tab w:val="left" w:pos="8343"/>
        </w:tabs>
        <w:autoSpaceDE w:val="0"/>
        <w:autoSpaceDN w:val="0"/>
        <w:spacing w:before="64"/>
        <w:ind w:firstLine="640" w:firstLineChars="200"/>
        <w:jc w:val="left"/>
        <w:rPr>
          <w:rFonts w:ascii="Times New Roman" w:hAnsi="宋体" w:eastAsia="Times New Roman" w:cs="宋体"/>
          <w:b w:val="0"/>
          <w:bCs w:val="0"/>
          <w:kern w:val="0"/>
          <w:sz w:val="32"/>
          <w:u w:val="single"/>
        </w:rPr>
      </w:pPr>
      <w:r>
        <w:rPr>
          <w:rFonts w:hint="eastAsia" w:ascii="仿宋" w:hAnsi="宋体" w:eastAsia="仿宋" w:cs="宋体"/>
          <w:b w:val="0"/>
          <w:bCs w:val="0"/>
          <w:kern w:val="0"/>
          <w:sz w:val="32"/>
          <w:u w:val="single"/>
        </w:rPr>
        <w:t xml:space="preserve">作  </w:t>
      </w:r>
      <w:r>
        <w:rPr>
          <w:rFonts w:hint="eastAsia" w:ascii="仿宋" w:hAnsi="宋体" w:eastAsia="仿宋" w:cs="宋体"/>
          <w:b w:val="0"/>
          <w:bCs w:val="0"/>
          <w:w w:val="95"/>
          <w:kern w:val="0"/>
          <w:sz w:val="32"/>
          <w:u w:val="single"/>
        </w:rPr>
        <w:t xml:space="preserve">者：   </w:t>
      </w:r>
      <w:r>
        <w:rPr>
          <w:rFonts w:hint="eastAsia" w:ascii="仿宋" w:hAnsi="宋体" w:eastAsia="仿宋" w:cs="宋体"/>
          <w:b w:val="0"/>
          <w:bCs w:val="0"/>
          <w:w w:val="95"/>
          <w:kern w:val="0"/>
          <w:sz w:val="32"/>
          <w:u w:val="single"/>
          <w:lang w:val="en-US" w:eastAsia="zh-CN"/>
        </w:rPr>
        <w:t xml:space="preserve">      </w:t>
      </w:r>
      <w:r>
        <w:rPr>
          <w:rFonts w:hint="eastAsia" w:ascii="仿宋" w:hAnsi="宋体" w:eastAsia="仿宋" w:cs="宋体"/>
          <w:b w:val="0"/>
          <w:bCs w:val="0"/>
          <w:w w:val="95"/>
          <w:kern w:val="0"/>
          <w:sz w:val="32"/>
          <w:u w:val="single"/>
        </w:rPr>
        <w:t xml:space="preserve">  </w:t>
      </w:r>
      <w:r>
        <w:rPr>
          <w:rFonts w:hint="eastAsia" w:ascii="仿宋" w:hAnsi="宋体" w:eastAsia="仿宋" w:cs="宋体"/>
          <w:b w:val="0"/>
          <w:bCs w:val="0"/>
          <w:w w:val="95"/>
          <w:kern w:val="0"/>
          <w:sz w:val="32"/>
          <w:u w:val="single"/>
          <w:lang w:val="en-US" w:eastAsia="zh-CN"/>
        </w:rPr>
        <w:t>刘宇诺</w:t>
      </w:r>
      <w:r>
        <w:rPr>
          <w:rFonts w:ascii="Times New Roman" w:hAnsi="宋体" w:eastAsia="宋体" w:cs="宋体"/>
          <w:b w:val="0"/>
          <w:bCs w:val="0"/>
          <w:w w:val="99"/>
          <w:kern w:val="0"/>
          <w:sz w:val="32"/>
          <w:u w:val="single"/>
        </w:rPr>
        <w:t xml:space="preserve">          </w:t>
      </w:r>
      <w:r>
        <w:rPr>
          <w:rFonts w:hint="eastAsia" w:ascii="Times New Roman" w:hAnsi="宋体" w:eastAsia="宋体" w:cs="宋体"/>
          <w:b w:val="0"/>
          <w:bCs w:val="0"/>
          <w:w w:val="99"/>
          <w:kern w:val="0"/>
          <w:sz w:val="32"/>
          <w:u w:val="single"/>
          <w:lang w:val="en-US" w:eastAsia="zh-CN"/>
        </w:rPr>
        <w:t xml:space="preserve">   </w:t>
      </w:r>
      <w:r>
        <w:rPr>
          <w:rFonts w:hint="eastAsia" w:ascii="Times New Roman" w:hAnsi="宋体" w:cs="宋体"/>
          <w:b w:val="0"/>
          <w:bCs w:val="0"/>
          <w:w w:val="99"/>
          <w:kern w:val="0"/>
          <w:sz w:val="32"/>
          <w:u w:val="single"/>
          <w:lang w:val="en-US" w:eastAsia="zh-CN"/>
        </w:rPr>
        <w:t xml:space="preserve">   </w:t>
      </w:r>
      <w:r>
        <w:rPr>
          <w:rFonts w:hint="eastAsia" w:ascii="Times New Roman" w:hAnsi="宋体" w:eastAsia="宋体" w:cs="宋体"/>
          <w:b w:val="0"/>
          <w:bCs w:val="0"/>
          <w:w w:val="99"/>
          <w:kern w:val="0"/>
          <w:sz w:val="32"/>
          <w:u w:val="single"/>
          <w:lang w:val="en-US" w:eastAsia="zh-CN"/>
        </w:rPr>
        <w:t xml:space="preserve"> </w:t>
      </w:r>
      <w:r>
        <w:rPr>
          <w:rFonts w:ascii="Times New Roman" w:hAnsi="宋体" w:eastAsia="宋体" w:cs="宋体"/>
          <w:b w:val="0"/>
          <w:bCs w:val="0"/>
          <w:w w:val="99"/>
          <w:kern w:val="0"/>
          <w:sz w:val="32"/>
          <w:u w:val="single"/>
        </w:rPr>
        <w:t xml:space="preserve">    </w:t>
      </w:r>
    </w:p>
    <w:p>
      <w:pPr>
        <w:autoSpaceDE w:val="0"/>
        <w:autoSpaceDN w:val="0"/>
        <w:spacing w:before="4"/>
        <w:jc w:val="left"/>
        <w:rPr>
          <w:rFonts w:ascii="Times New Roman" w:hAnsi="宋体" w:eastAsia="宋体" w:cs="宋体"/>
          <w:b w:val="0"/>
          <w:bCs w:val="0"/>
          <w:kern w:val="0"/>
          <w:sz w:val="26"/>
          <w:szCs w:val="24"/>
          <w:u w:val="single"/>
        </w:rPr>
      </w:pPr>
    </w:p>
    <w:p>
      <w:pPr>
        <w:tabs>
          <w:tab w:val="left" w:pos="3764"/>
          <w:tab w:val="left" w:pos="8525"/>
        </w:tabs>
        <w:autoSpaceDE w:val="0"/>
        <w:autoSpaceDN w:val="0"/>
        <w:spacing w:before="65"/>
        <w:ind w:firstLine="640" w:firstLineChars="200"/>
        <w:jc w:val="left"/>
        <w:rPr>
          <w:rFonts w:ascii="仿宋" w:hAnsi="宋体" w:eastAsia="仿宋" w:cs="宋体"/>
          <w:b w:val="0"/>
          <w:bCs w:val="0"/>
          <w:kern w:val="0"/>
          <w:sz w:val="32"/>
          <w:u w:val="single"/>
        </w:rPr>
      </w:pPr>
      <w:r>
        <w:rPr>
          <w:rFonts w:hint="eastAsia" w:ascii="仿宋" w:hAnsi="宋体" w:eastAsia="仿宋" w:cs="宋体"/>
          <w:b w:val="0"/>
          <w:bCs w:val="0"/>
          <w:kern w:val="0"/>
          <w:sz w:val="32"/>
          <w:u w:val="single"/>
        </w:rPr>
        <w:t>所在学院：</w:t>
      </w:r>
      <w:r>
        <w:rPr>
          <w:rFonts w:hint="eastAsia" w:ascii="仿宋" w:hAnsi="宋体" w:eastAsia="仿宋" w:cs="宋体"/>
          <w:b w:val="0"/>
          <w:bCs w:val="0"/>
          <w:w w:val="95"/>
          <w:kern w:val="0"/>
          <w:sz w:val="32"/>
          <w:u w:val="single"/>
        </w:rPr>
        <w:t xml:space="preserve"> </w:t>
      </w:r>
      <w:r>
        <w:rPr>
          <w:rFonts w:ascii="仿宋" w:hAnsi="宋体" w:eastAsia="仿宋" w:cs="宋体"/>
          <w:b w:val="0"/>
          <w:bCs w:val="0"/>
          <w:w w:val="95"/>
          <w:kern w:val="0"/>
          <w:sz w:val="32"/>
          <w:u w:val="single"/>
        </w:rPr>
        <w:t xml:space="preserve">   </w:t>
      </w:r>
      <w:r>
        <w:rPr>
          <w:rFonts w:hint="eastAsia" w:ascii="仿宋" w:hAnsi="宋体" w:eastAsia="仿宋" w:cs="宋体"/>
          <w:b w:val="0"/>
          <w:bCs w:val="0"/>
          <w:w w:val="95"/>
          <w:kern w:val="0"/>
          <w:sz w:val="32"/>
          <w:u w:val="single"/>
        </w:rPr>
        <w:t>信息科学与工程学院</w:t>
      </w:r>
      <w:r>
        <w:rPr>
          <w:rFonts w:ascii="仿宋" w:hAnsi="宋体" w:eastAsia="仿宋" w:cs="宋体"/>
          <w:b w:val="0"/>
          <w:bCs w:val="0"/>
          <w:kern w:val="0"/>
          <w:sz w:val="32"/>
          <w:u w:val="single"/>
        </w:rPr>
        <w:t xml:space="preserve">    </w:t>
      </w:r>
      <w:r>
        <w:rPr>
          <w:rFonts w:hint="eastAsia" w:ascii="仿宋" w:hAnsi="宋体" w:eastAsia="仿宋" w:cs="宋体"/>
          <w:b w:val="0"/>
          <w:bCs w:val="0"/>
          <w:kern w:val="0"/>
          <w:sz w:val="32"/>
          <w:u w:val="single"/>
          <w:lang w:val="en-US" w:eastAsia="zh-CN"/>
        </w:rPr>
        <w:t xml:space="preserve">   </w:t>
      </w:r>
      <w:r>
        <w:rPr>
          <w:rFonts w:ascii="仿宋" w:hAnsi="宋体" w:eastAsia="仿宋" w:cs="宋体"/>
          <w:b w:val="0"/>
          <w:bCs w:val="0"/>
          <w:kern w:val="0"/>
          <w:sz w:val="32"/>
          <w:u w:val="single"/>
        </w:rPr>
        <w:t xml:space="preserve">       </w:t>
      </w:r>
    </w:p>
    <w:p>
      <w:pPr>
        <w:autoSpaceDE w:val="0"/>
        <w:autoSpaceDN w:val="0"/>
        <w:spacing w:before="11"/>
        <w:jc w:val="left"/>
        <w:rPr>
          <w:rFonts w:ascii="仿宋" w:hAnsi="宋体" w:eastAsia="宋体" w:cs="宋体"/>
          <w:b w:val="0"/>
          <w:bCs w:val="0"/>
          <w:kern w:val="0"/>
          <w:sz w:val="23"/>
          <w:szCs w:val="24"/>
          <w:u w:val="single"/>
        </w:rPr>
      </w:pPr>
    </w:p>
    <w:p>
      <w:pPr>
        <w:tabs>
          <w:tab w:val="left" w:pos="8343"/>
        </w:tabs>
        <w:autoSpaceDE w:val="0"/>
        <w:autoSpaceDN w:val="0"/>
        <w:spacing w:before="64"/>
        <w:ind w:firstLine="608" w:firstLineChars="200"/>
        <w:jc w:val="left"/>
        <w:rPr>
          <w:rFonts w:ascii="Times New Roman" w:hAnsi="宋体" w:eastAsia="Times New Roman" w:cs="宋体"/>
          <w:b w:val="0"/>
          <w:bCs w:val="0"/>
          <w:kern w:val="0"/>
          <w:sz w:val="32"/>
          <w:u w:val="single"/>
        </w:rPr>
      </w:pPr>
      <w:r>
        <w:rPr>
          <w:rFonts w:hint="eastAsia" w:ascii="仿宋" w:hAnsi="宋体" w:eastAsia="仿宋" w:cs="宋体"/>
          <w:b w:val="0"/>
          <w:bCs w:val="0"/>
          <w:w w:val="95"/>
          <w:kern w:val="0"/>
          <w:sz w:val="32"/>
          <w:u w:val="single"/>
        </w:rPr>
        <w:t>专业年级：</w:t>
      </w:r>
      <w:r>
        <w:rPr>
          <w:rFonts w:ascii="Times New Roman" w:hAnsi="宋体" w:eastAsia="Times New Roman" w:cs="宋体"/>
          <w:b w:val="0"/>
          <w:bCs w:val="0"/>
          <w:w w:val="99"/>
          <w:kern w:val="0"/>
          <w:sz w:val="32"/>
          <w:u w:val="single"/>
        </w:rPr>
        <w:t xml:space="preserve"> </w:t>
      </w:r>
      <w:r>
        <w:rPr>
          <w:rFonts w:hint="eastAsia" w:ascii="Times New Roman" w:hAnsi="宋体" w:eastAsia="宋体" w:cs="宋体"/>
          <w:b w:val="0"/>
          <w:bCs w:val="0"/>
          <w:w w:val="99"/>
          <w:kern w:val="0"/>
          <w:sz w:val="32"/>
          <w:u w:val="single"/>
        </w:rPr>
        <w:t xml:space="preserve">  </w:t>
      </w:r>
      <w:r>
        <w:rPr>
          <w:rFonts w:hint="eastAsia" w:ascii="Times New Roman" w:hAnsi="宋体" w:eastAsia="宋体" w:cs="宋体"/>
          <w:b w:val="0"/>
          <w:bCs w:val="0"/>
          <w:w w:val="99"/>
          <w:kern w:val="0"/>
          <w:sz w:val="32"/>
          <w:u w:val="single"/>
          <w:lang w:val="en-US" w:eastAsia="zh-CN"/>
        </w:rPr>
        <w:t>计算机科学与技术2020级</w:t>
      </w:r>
      <w:r>
        <w:rPr>
          <w:rFonts w:ascii="Times New Roman" w:hAnsi="宋体" w:eastAsia="Times New Roman" w:cs="宋体"/>
          <w:b w:val="0"/>
          <w:bCs w:val="0"/>
          <w:kern w:val="0"/>
          <w:sz w:val="32"/>
          <w:u w:val="single"/>
        </w:rPr>
        <w:t xml:space="preserve">    </w:t>
      </w:r>
      <w:r>
        <w:rPr>
          <w:rFonts w:hint="eastAsia" w:ascii="Times New Roman" w:hAnsi="宋体" w:cs="宋体"/>
          <w:b w:val="0"/>
          <w:bCs w:val="0"/>
          <w:kern w:val="0"/>
          <w:sz w:val="32"/>
          <w:u w:val="single"/>
          <w:lang w:val="en-US" w:eastAsia="zh-CN"/>
        </w:rPr>
        <w:t xml:space="preserve">   </w:t>
      </w:r>
      <w:r>
        <w:rPr>
          <w:rFonts w:ascii="Times New Roman" w:hAnsi="宋体" w:eastAsia="Times New Roman" w:cs="宋体"/>
          <w:b w:val="0"/>
          <w:bCs w:val="0"/>
          <w:kern w:val="0"/>
          <w:sz w:val="32"/>
          <w:u w:val="single"/>
        </w:rPr>
        <w:t xml:space="preserve">    </w:t>
      </w:r>
    </w:p>
    <w:p>
      <w:pPr>
        <w:autoSpaceDE w:val="0"/>
        <w:autoSpaceDN w:val="0"/>
        <w:spacing w:before="4"/>
        <w:jc w:val="left"/>
        <w:rPr>
          <w:rFonts w:ascii="Times New Roman" w:hAnsi="宋体" w:eastAsia="宋体" w:cs="宋体"/>
          <w:b w:val="0"/>
          <w:bCs w:val="0"/>
          <w:kern w:val="0"/>
          <w:sz w:val="26"/>
          <w:szCs w:val="24"/>
          <w:u w:val="single"/>
        </w:rPr>
      </w:pPr>
    </w:p>
    <w:p>
      <w:pPr>
        <w:tabs>
          <w:tab w:val="left" w:pos="3764"/>
          <w:tab w:val="left" w:pos="8525"/>
        </w:tabs>
        <w:autoSpaceDE w:val="0"/>
        <w:autoSpaceDN w:val="0"/>
        <w:spacing w:before="65"/>
        <w:ind w:firstLine="640" w:firstLineChars="200"/>
        <w:jc w:val="left"/>
        <w:rPr>
          <w:rFonts w:ascii="仿宋" w:hAnsi="宋体" w:eastAsia="仿宋" w:cs="宋体"/>
          <w:b w:val="0"/>
          <w:bCs w:val="0"/>
          <w:kern w:val="0"/>
          <w:sz w:val="32"/>
          <w:u w:val="single"/>
        </w:rPr>
      </w:pPr>
      <w:r>
        <w:rPr>
          <w:rFonts w:hint="eastAsia" w:ascii="仿宋" w:hAnsi="宋体" w:eastAsia="仿宋" w:cs="宋体"/>
          <w:b w:val="0"/>
          <w:bCs w:val="0"/>
          <w:kern w:val="0"/>
          <w:sz w:val="32"/>
          <w:u w:val="single"/>
        </w:rPr>
        <w:t>指导教师：</w:t>
      </w:r>
      <w:r>
        <w:rPr>
          <w:rFonts w:hint="eastAsia" w:ascii="仿宋" w:hAnsi="宋体" w:eastAsia="仿宋" w:cs="宋体"/>
          <w:b w:val="0"/>
          <w:bCs w:val="0"/>
          <w:kern w:val="0"/>
          <w:sz w:val="32"/>
          <w:u w:val="single"/>
          <w:lang w:val="en-US" w:eastAsia="zh-CN"/>
        </w:rPr>
        <w:t xml:space="preserve">         于迎霞</w:t>
      </w:r>
      <w:r>
        <w:rPr>
          <w:rFonts w:ascii="仿宋" w:hAnsi="宋体" w:eastAsia="仿宋" w:cs="宋体"/>
          <w:b w:val="0"/>
          <w:bCs w:val="0"/>
          <w:kern w:val="0"/>
          <w:sz w:val="32"/>
          <w:u w:val="single"/>
        </w:rPr>
        <w:t xml:space="preserve">         </w:t>
      </w:r>
      <w:r>
        <w:rPr>
          <w:rFonts w:hint="eastAsia" w:ascii="仿宋" w:hAnsi="宋体" w:eastAsia="仿宋" w:cs="宋体"/>
          <w:b w:val="0"/>
          <w:bCs w:val="0"/>
          <w:kern w:val="0"/>
          <w:sz w:val="32"/>
          <w:u w:val="single"/>
          <w:lang w:val="en-US" w:eastAsia="zh-CN"/>
        </w:rPr>
        <w:t xml:space="preserve">   </w:t>
      </w:r>
      <w:r>
        <w:rPr>
          <w:rFonts w:ascii="仿宋" w:hAnsi="宋体" w:eastAsia="仿宋" w:cs="宋体"/>
          <w:b w:val="0"/>
          <w:bCs w:val="0"/>
          <w:kern w:val="0"/>
          <w:sz w:val="32"/>
          <w:u w:val="single"/>
        </w:rPr>
        <w:t xml:space="preserve">        </w:t>
      </w:r>
    </w:p>
    <w:p>
      <w:pPr>
        <w:autoSpaceDE w:val="0"/>
        <w:autoSpaceDN w:val="0"/>
        <w:spacing w:before="11"/>
        <w:jc w:val="left"/>
        <w:rPr>
          <w:rFonts w:ascii="仿宋" w:hAnsi="宋体" w:eastAsia="宋体" w:cs="宋体"/>
          <w:b w:val="0"/>
          <w:bCs w:val="0"/>
          <w:kern w:val="0"/>
          <w:sz w:val="23"/>
          <w:szCs w:val="24"/>
          <w:u w:val="single"/>
        </w:rPr>
      </w:pPr>
    </w:p>
    <w:p>
      <w:pPr>
        <w:tabs>
          <w:tab w:val="left" w:pos="2802"/>
          <w:tab w:val="left" w:pos="3764"/>
          <w:tab w:val="left" w:pos="8525"/>
        </w:tabs>
        <w:autoSpaceDE w:val="0"/>
        <w:autoSpaceDN w:val="0"/>
        <w:spacing w:before="64"/>
        <w:ind w:firstLine="640" w:firstLineChars="200"/>
        <w:jc w:val="left"/>
        <w:rPr>
          <w:rFonts w:ascii="仿宋" w:hAnsi="宋体" w:eastAsia="仿宋" w:cs="宋体"/>
          <w:b/>
          <w:kern w:val="0"/>
          <w:sz w:val="32"/>
          <w:u w:val="single"/>
        </w:rPr>
      </w:pPr>
      <w:r>
        <w:rPr>
          <w:rFonts w:hint="eastAsia" w:ascii="仿宋" w:hAnsi="宋体" w:eastAsia="仿宋" w:cs="宋体"/>
          <w:b w:val="0"/>
          <w:bCs w:val="0"/>
          <w:kern w:val="0"/>
          <w:sz w:val="32"/>
          <w:u w:val="single"/>
        </w:rPr>
        <w:t xml:space="preserve">职   称： </w:t>
      </w:r>
      <w:r>
        <w:rPr>
          <w:rFonts w:hint="eastAsia" w:ascii="仿宋" w:hAnsi="宋体" w:eastAsia="仿宋" w:cs="宋体"/>
          <w:b w:val="0"/>
          <w:bCs w:val="0"/>
          <w:kern w:val="0"/>
          <w:sz w:val="32"/>
          <w:u w:val="single"/>
        </w:rPr>
        <w:tab/>
      </w:r>
      <w:r>
        <w:rPr>
          <w:rFonts w:hint="eastAsia" w:ascii="仿宋" w:hAnsi="宋体" w:eastAsia="仿宋" w:cs="宋体"/>
          <w:b w:val="0"/>
          <w:bCs w:val="0"/>
          <w:kern w:val="0"/>
          <w:sz w:val="32"/>
          <w:u w:val="single"/>
        </w:rPr>
        <w:t xml:space="preserve"> </w:t>
      </w:r>
      <w:r>
        <w:rPr>
          <w:rFonts w:hint="eastAsia" w:ascii="仿宋" w:hAnsi="宋体" w:eastAsia="仿宋" w:cs="宋体"/>
          <w:b w:val="0"/>
          <w:bCs w:val="0"/>
          <w:kern w:val="0"/>
          <w:sz w:val="32"/>
          <w:u w:val="single"/>
          <w:lang w:val="en-US" w:eastAsia="zh-CN"/>
        </w:rPr>
        <w:t xml:space="preserve"> </w:t>
      </w:r>
      <w:r>
        <w:rPr>
          <w:rFonts w:hint="eastAsia" w:ascii="仿宋" w:hAnsi="宋体" w:eastAsia="仿宋" w:cs="宋体"/>
          <w:b w:val="0"/>
          <w:bCs w:val="0"/>
          <w:kern w:val="0"/>
          <w:sz w:val="32"/>
          <w:u w:val="single"/>
        </w:rPr>
        <w:t xml:space="preserve">    </w:t>
      </w:r>
      <w:r>
        <w:rPr>
          <w:rFonts w:hint="eastAsia" w:ascii="仿宋" w:hAnsi="宋体" w:eastAsia="仿宋" w:cs="宋体"/>
          <w:b w:val="0"/>
          <w:bCs w:val="0"/>
          <w:kern w:val="0"/>
          <w:sz w:val="32"/>
          <w:u w:val="single"/>
          <w:lang w:val="en-US" w:eastAsia="zh-CN"/>
        </w:rPr>
        <w:t>讲师</w:t>
      </w:r>
      <w:r>
        <w:rPr>
          <w:rFonts w:ascii="仿宋" w:hAnsi="宋体" w:eastAsia="仿宋" w:cs="宋体"/>
          <w:b w:val="0"/>
          <w:bCs w:val="0"/>
          <w:w w:val="95"/>
          <w:kern w:val="0"/>
          <w:sz w:val="32"/>
          <w:u w:val="single"/>
        </w:rPr>
        <w:t xml:space="preserve">          </w:t>
      </w:r>
      <w:r>
        <w:rPr>
          <w:rFonts w:hint="eastAsia" w:ascii="仿宋" w:hAnsi="宋体" w:eastAsia="仿宋" w:cs="宋体"/>
          <w:b w:val="0"/>
          <w:bCs w:val="0"/>
          <w:w w:val="95"/>
          <w:kern w:val="0"/>
          <w:sz w:val="32"/>
          <w:u w:val="single"/>
          <w:lang w:val="en-US" w:eastAsia="zh-CN"/>
        </w:rPr>
        <w:t xml:space="preserve">    </w:t>
      </w:r>
      <w:r>
        <w:rPr>
          <w:rFonts w:ascii="仿宋" w:hAnsi="宋体" w:eastAsia="仿宋" w:cs="宋体"/>
          <w:b w:val="0"/>
          <w:bCs w:val="0"/>
          <w:w w:val="95"/>
          <w:kern w:val="0"/>
          <w:sz w:val="32"/>
          <w:u w:val="single"/>
        </w:rPr>
        <w:t xml:space="preserve">        </w:t>
      </w:r>
      <w:r>
        <w:rPr>
          <w:rFonts w:ascii="仿宋" w:hAnsi="宋体" w:eastAsia="仿宋" w:cs="宋体"/>
          <w:b/>
          <w:w w:val="95"/>
          <w:kern w:val="0"/>
          <w:sz w:val="32"/>
          <w:u w:val="single"/>
        </w:rPr>
        <w:t xml:space="preserve"> </w:t>
      </w:r>
    </w:p>
    <w:p>
      <w:pPr>
        <w:autoSpaceDE w:val="0"/>
        <w:autoSpaceDN w:val="0"/>
        <w:jc w:val="left"/>
        <w:rPr>
          <w:rFonts w:ascii="仿宋" w:hAnsi="宋体" w:eastAsia="宋体" w:cs="宋体"/>
          <w:b/>
          <w:kern w:val="0"/>
          <w:sz w:val="20"/>
          <w:szCs w:val="24"/>
        </w:rPr>
      </w:pPr>
    </w:p>
    <w:p>
      <w:pPr>
        <w:autoSpaceDE w:val="0"/>
        <w:autoSpaceDN w:val="0"/>
        <w:jc w:val="left"/>
        <w:rPr>
          <w:rFonts w:ascii="仿宋" w:hAnsi="宋体" w:eastAsia="宋体" w:cs="宋体"/>
          <w:b/>
          <w:kern w:val="0"/>
          <w:sz w:val="20"/>
          <w:szCs w:val="24"/>
        </w:rPr>
      </w:pPr>
    </w:p>
    <w:p>
      <w:pPr>
        <w:autoSpaceDE w:val="0"/>
        <w:autoSpaceDN w:val="0"/>
        <w:jc w:val="left"/>
        <w:rPr>
          <w:rFonts w:ascii="仿宋" w:hAnsi="宋体" w:eastAsia="宋体" w:cs="宋体"/>
          <w:b/>
          <w:kern w:val="0"/>
          <w:sz w:val="20"/>
          <w:szCs w:val="24"/>
        </w:rPr>
      </w:pPr>
    </w:p>
    <w:p>
      <w:pPr>
        <w:autoSpaceDE w:val="0"/>
        <w:autoSpaceDN w:val="0"/>
        <w:jc w:val="left"/>
        <w:rPr>
          <w:rFonts w:ascii="仿宋" w:hAnsi="宋体" w:eastAsia="宋体" w:cs="宋体"/>
          <w:b/>
          <w:kern w:val="0"/>
          <w:sz w:val="20"/>
          <w:szCs w:val="24"/>
        </w:rPr>
      </w:pPr>
    </w:p>
    <w:p>
      <w:pPr>
        <w:autoSpaceDE w:val="0"/>
        <w:autoSpaceDN w:val="0"/>
        <w:jc w:val="left"/>
        <w:rPr>
          <w:rFonts w:ascii="仿宋" w:hAnsi="宋体" w:eastAsia="宋体" w:cs="宋体"/>
          <w:b/>
          <w:kern w:val="0"/>
          <w:sz w:val="20"/>
          <w:szCs w:val="24"/>
        </w:rPr>
      </w:pPr>
    </w:p>
    <w:p>
      <w:pPr>
        <w:autoSpaceDE w:val="0"/>
        <w:autoSpaceDN w:val="0"/>
        <w:jc w:val="left"/>
        <w:rPr>
          <w:rFonts w:ascii="仿宋" w:hAnsi="宋体" w:eastAsia="宋体" w:cs="宋体"/>
          <w:b/>
          <w:kern w:val="0"/>
          <w:sz w:val="20"/>
          <w:szCs w:val="24"/>
        </w:rPr>
      </w:pPr>
    </w:p>
    <w:p>
      <w:pPr>
        <w:autoSpaceDE w:val="0"/>
        <w:autoSpaceDN w:val="0"/>
        <w:jc w:val="left"/>
        <w:rPr>
          <w:rFonts w:ascii="仿宋" w:hAnsi="宋体" w:eastAsia="宋体" w:cs="宋体"/>
          <w:b/>
          <w:kern w:val="0"/>
          <w:sz w:val="20"/>
          <w:szCs w:val="24"/>
        </w:rPr>
      </w:pPr>
    </w:p>
    <w:p>
      <w:pPr>
        <w:autoSpaceDE w:val="0"/>
        <w:autoSpaceDN w:val="0"/>
        <w:jc w:val="left"/>
        <w:rPr>
          <w:rFonts w:ascii="仿宋" w:hAnsi="宋体" w:eastAsia="宋体" w:cs="宋体"/>
          <w:b/>
          <w:kern w:val="0"/>
          <w:sz w:val="20"/>
          <w:szCs w:val="24"/>
        </w:rPr>
      </w:pPr>
    </w:p>
    <w:p>
      <w:pPr>
        <w:autoSpaceDE w:val="0"/>
        <w:autoSpaceDN w:val="0"/>
        <w:jc w:val="left"/>
        <w:rPr>
          <w:rFonts w:ascii="仿宋" w:hAnsi="宋体" w:eastAsia="宋体" w:cs="宋体"/>
          <w:b/>
          <w:kern w:val="0"/>
          <w:sz w:val="20"/>
          <w:szCs w:val="24"/>
        </w:rPr>
      </w:pPr>
    </w:p>
    <w:p>
      <w:pPr>
        <w:autoSpaceDE w:val="0"/>
        <w:autoSpaceDN w:val="0"/>
        <w:spacing w:before="12"/>
        <w:jc w:val="left"/>
        <w:rPr>
          <w:rFonts w:ascii="仿宋" w:hAnsi="宋体" w:eastAsia="宋体" w:cs="宋体"/>
          <w:b/>
          <w:kern w:val="0"/>
          <w:sz w:val="17"/>
          <w:szCs w:val="24"/>
        </w:rPr>
      </w:pPr>
    </w:p>
    <w:p>
      <w:pPr>
        <w:autoSpaceDE w:val="0"/>
        <w:autoSpaceDN w:val="0"/>
        <w:spacing w:before="54"/>
        <w:ind w:firstLine="2891" w:firstLineChars="900"/>
        <w:jc w:val="both"/>
        <w:outlineLvl w:val="0"/>
        <w:rPr>
          <w:rFonts w:ascii="仿宋" w:hAnsi="仿宋" w:eastAsia="仿宋" w:cs="仿宋"/>
          <w:b/>
          <w:bCs/>
          <w:kern w:val="0"/>
          <w:sz w:val="32"/>
          <w:szCs w:val="32"/>
        </w:rPr>
      </w:pPr>
      <w:r>
        <w:rPr>
          <w:rFonts w:ascii="仿宋" w:hAnsi="仿宋" w:eastAsia="仿宋" w:cs="仿宋"/>
          <w:b/>
          <w:bCs/>
          <w:kern w:val="0"/>
          <w:sz w:val="32"/>
          <w:szCs w:val="32"/>
        </w:rPr>
        <w:t>202</w:t>
      </w:r>
      <w:r>
        <w:rPr>
          <w:rFonts w:hint="eastAsia" w:ascii="仿宋" w:hAnsi="仿宋" w:eastAsia="仿宋" w:cs="仿宋"/>
          <w:b/>
          <w:bCs/>
          <w:kern w:val="0"/>
          <w:sz w:val="32"/>
          <w:szCs w:val="32"/>
          <w:lang w:val="en-US" w:eastAsia="zh-CN"/>
        </w:rPr>
        <w:t>3</w:t>
      </w:r>
      <w:r>
        <w:rPr>
          <w:rFonts w:ascii="仿宋" w:hAnsi="仿宋" w:eastAsia="仿宋" w:cs="仿宋"/>
          <w:b/>
          <w:bCs/>
          <w:spacing w:val="-1"/>
          <w:kern w:val="0"/>
          <w:sz w:val="32"/>
          <w:szCs w:val="32"/>
        </w:rPr>
        <w:t xml:space="preserve"> 年 </w:t>
      </w:r>
      <w:r>
        <w:rPr>
          <w:rFonts w:hint="eastAsia" w:ascii="仿宋" w:hAnsi="仿宋" w:eastAsia="仿宋" w:cs="仿宋"/>
          <w:b/>
          <w:bCs/>
          <w:kern w:val="0"/>
          <w:sz w:val="32"/>
          <w:szCs w:val="32"/>
          <w:lang w:val="en-US" w:eastAsia="zh-CN"/>
        </w:rPr>
        <w:t>6</w:t>
      </w:r>
      <w:r>
        <w:rPr>
          <w:rFonts w:ascii="仿宋" w:hAnsi="仿宋" w:eastAsia="仿宋" w:cs="仿宋"/>
          <w:b/>
          <w:bCs/>
          <w:spacing w:val="-54"/>
          <w:kern w:val="0"/>
          <w:sz w:val="32"/>
          <w:szCs w:val="32"/>
        </w:rPr>
        <w:t xml:space="preserve"> 月</w:t>
      </w:r>
      <w:r>
        <w:rPr>
          <w:rFonts w:hint="eastAsia" w:ascii="仿宋" w:hAnsi="仿宋" w:eastAsia="仿宋" w:cs="仿宋"/>
          <w:b/>
          <w:bCs/>
          <w:spacing w:val="-54"/>
          <w:kern w:val="0"/>
          <w:sz w:val="32"/>
          <w:szCs w:val="32"/>
        </w:rPr>
        <w:t xml:space="preserve"> </w:t>
      </w:r>
      <w:r>
        <w:rPr>
          <w:rFonts w:ascii="仿宋" w:hAnsi="仿宋" w:eastAsia="仿宋" w:cs="仿宋"/>
          <w:b/>
          <w:bCs/>
          <w:spacing w:val="-54"/>
          <w:kern w:val="0"/>
          <w:sz w:val="32"/>
          <w:szCs w:val="32"/>
        </w:rPr>
        <w:t xml:space="preserve"> </w:t>
      </w:r>
      <w:r>
        <w:rPr>
          <w:rFonts w:hint="eastAsia" w:ascii="仿宋" w:hAnsi="仿宋" w:eastAsia="仿宋" w:cs="仿宋"/>
          <w:b/>
          <w:bCs/>
          <w:kern w:val="0"/>
          <w:sz w:val="32"/>
          <w:szCs w:val="32"/>
          <w:lang w:val="en-US" w:eastAsia="zh-CN"/>
        </w:rPr>
        <w:t xml:space="preserve">1 </w:t>
      </w:r>
      <w:r>
        <w:rPr>
          <w:rFonts w:ascii="仿宋" w:hAnsi="仿宋" w:eastAsia="仿宋" w:cs="仿宋"/>
          <w:b/>
          <w:bCs/>
          <w:spacing w:val="-41"/>
          <w:kern w:val="0"/>
          <w:sz w:val="32"/>
          <w:szCs w:val="32"/>
        </w:rPr>
        <w:t>日</w:t>
      </w:r>
    </w:p>
    <w:p>
      <w:pPr>
        <w:autoSpaceDE w:val="0"/>
        <w:autoSpaceDN w:val="0"/>
        <w:jc w:val="left"/>
        <w:rPr>
          <w:rFonts w:ascii="宋体" w:hAnsi="宋体" w:eastAsia="宋体" w:cs="宋体"/>
          <w:kern w:val="0"/>
          <w:sz w:val="22"/>
        </w:rPr>
        <w:sectPr>
          <w:headerReference r:id="rId5" w:type="default"/>
          <w:footerReference r:id="rId6" w:type="default"/>
          <w:pgSz w:w="11910" w:h="16840"/>
          <w:pgMar w:top="1440" w:right="1797" w:bottom="1440" w:left="1797" w:header="720" w:footer="720" w:gutter="0"/>
          <w:cols w:space="0" w:num="1"/>
        </w:sectPr>
      </w:pPr>
    </w:p>
    <w:p>
      <w:pPr>
        <w:pBdr>
          <w:bottom w:val="none" w:color="auto" w:sz="0" w:space="0"/>
        </w:pBdr>
        <w:rPr>
          <w:rFonts w:hint="eastAsia"/>
          <w:sz w:val="32"/>
          <w:szCs w:val="32"/>
          <w:lang w:eastAsia="zh-CN"/>
        </w:rPr>
      </w:pPr>
      <w:r>
        <w:rPr>
          <w:rFonts w:hint="eastAsia"/>
          <w:sz w:val="32"/>
          <w:szCs w:val="32"/>
          <w:lang w:eastAsia="zh-CN"/>
        </w:rPr>
        <w:t>【</w:t>
      </w:r>
      <w:r>
        <w:rPr>
          <w:rFonts w:hint="eastAsia"/>
          <w:sz w:val="32"/>
          <w:szCs w:val="32"/>
          <w:lang w:val="en-US" w:eastAsia="zh-CN"/>
        </w:rPr>
        <w:t>实验目的</w:t>
      </w:r>
      <w:r>
        <w:rPr>
          <w:rFonts w:hint="eastAsia"/>
          <w:sz w:val="32"/>
          <w:szCs w:val="32"/>
          <w:lang w:eastAsia="zh-CN"/>
        </w:rPr>
        <w:t>】</w:t>
      </w:r>
    </w:p>
    <w:p>
      <w:pPr>
        <w:bidi w:val="0"/>
        <w:rPr>
          <w:rFonts w:hint="eastAsia"/>
          <w:lang w:eastAsia="zh-CN"/>
        </w:rPr>
      </w:pPr>
      <w:r>
        <w:rPr>
          <w:rFonts w:hint="eastAsia"/>
          <w:lang w:val="en-US" w:eastAsia="zh-CN"/>
        </w:rPr>
        <w:t>1、</w:t>
      </w:r>
      <w:r>
        <w:rPr>
          <w:rFonts w:hint="eastAsia"/>
          <w:lang w:eastAsia="zh-CN"/>
        </w:rPr>
        <w:t>了解心电信号(ECG)分析的意义</w:t>
      </w:r>
    </w:p>
    <w:p>
      <w:pPr>
        <w:bidi w:val="0"/>
        <w:rPr>
          <w:rFonts w:hint="eastAsia"/>
          <w:lang w:eastAsia="zh-CN"/>
        </w:rPr>
      </w:pPr>
      <w:r>
        <w:rPr>
          <w:rFonts w:hint="eastAsia"/>
          <w:lang w:val="en-US" w:eastAsia="zh-CN"/>
        </w:rPr>
        <w:t>2、</w:t>
      </w:r>
      <w:r>
        <w:rPr>
          <w:rFonts w:hint="eastAsia"/>
          <w:lang w:eastAsia="zh-CN"/>
        </w:rPr>
        <w:t>了解心电信号(ECG)的常用时频分析方法</w:t>
      </w:r>
    </w:p>
    <w:p>
      <w:pPr>
        <w:bidi w:val="0"/>
        <w:rPr>
          <w:rFonts w:hint="eastAsia"/>
          <w:lang w:eastAsia="zh-CN"/>
        </w:rPr>
      </w:pPr>
      <w:r>
        <w:rPr>
          <w:rFonts w:hint="eastAsia"/>
          <w:lang w:val="en-US" w:eastAsia="zh-CN"/>
        </w:rPr>
        <w:t>3、</w:t>
      </w:r>
      <w:r>
        <w:rPr>
          <w:rFonts w:hint="eastAsia"/>
          <w:lang w:eastAsia="zh-CN"/>
        </w:rPr>
        <w:t>了解心电信号(ECG)分析的应用技术，如预处理消噪、特征提取、胎儿心电图检测等</w:t>
      </w:r>
    </w:p>
    <w:p>
      <w:pPr>
        <w:bidi w:val="0"/>
        <w:ind w:left="0" w:leftChars="0" w:firstLine="0" w:firstLineChars="0"/>
        <w:rPr>
          <w:rFonts w:hint="eastAsia"/>
          <w:lang w:eastAsia="zh-CN"/>
        </w:rPr>
      </w:pPr>
    </w:p>
    <w:p>
      <w:pPr>
        <w:pBdr>
          <w:bottom w:val="none" w:color="auto" w:sz="0" w:space="0"/>
        </w:pBdr>
        <w:rPr>
          <w:rFonts w:hint="eastAsia"/>
          <w:lang w:eastAsia="zh-CN"/>
        </w:rPr>
      </w:pPr>
      <w:r>
        <w:rPr>
          <w:rFonts w:hint="eastAsia"/>
          <w:sz w:val="32"/>
          <w:szCs w:val="32"/>
          <w:lang w:eastAsia="zh-CN"/>
        </w:rPr>
        <w:t>【</w:t>
      </w:r>
      <w:r>
        <w:rPr>
          <w:rFonts w:hint="eastAsia"/>
          <w:sz w:val="32"/>
          <w:szCs w:val="32"/>
          <w:lang w:val="en-US" w:eastAsia="zh-CN"/>
        </w:rPr>
        <w:t>实验内容</w:t>
      </w:r>
      <w:r>
        <w:rPr>
          <w:rFonts w:hint="eastAsia"/>
          <w:sz w:val="32"/>
          <w:szCs w:val="32"/>
          <w:lang w:eastAsia="zh-CN"/>
        </w:rPr>
        <w:t>】</w:t>
      </w:r>
    </w:p>
    <w:p>
      <w:pPr>
        <w:bidi w:val="0"/>
        <w:rPr>
          <w:rFonts w:hint="eastAsia"/>
          <w:lang w:val="en-US" w:eastAsia="zh-CN"/>
        </w:rPr>
      </w:pPr>
      <w:r>
        <w:rPr>
          <w:rFonts w:hint="eastAsia"/>
          <w:lang w:val="en-US" w:eastAsia="zh-CN"/>
        </w:rPr>
        <w:t>1、查阅文献资料</w:t>
      </w:r>
    </w:p>
    <w:p>
      <w:pPr>
        <w:bidi w:val="0"/>
        <w:rPr>
          <w:rFonts w:hint="eastAsia"/>
          <w:lang w:val="en-US" w:eastAsia="zh-CN"/>
        </w:rPr>
      </w:pPr>
      <w:r>
        <w:rPr>
          <w:rFonts w:hint="eastAsia"/>
          <w:lang w:val="en-US" w:eastAsia="zh-CN"/>
        </w:rPr>
        <w:t>2、获取心电信号数据集</w:t>
      </w:r>
    </w:p>
    <w:p>
      <w:pPr>
        <w:bidi w:val="0"/>
        <w:rPr>
          <w:rFonts w:hint="eastAsia"/>
          <w:lang w:val="en-US" w:eastAsia="zh-CN"/>
        </w:rPr>
      </w:pPr>
      <w:r>
        <w:rPr>
          <w:rFonts w:hint="eastAsia"/>
          <w:lang w:val="en-US" w:eastAsia="zh-CN"/>
        </w:rPr>
        <w:t>3、选择心电信号ECG的某一个技术（如预处理中消除基线漂移、消噪、R波检测、胎儿心电图检测），采取相应的时频分析方法，分析其原理并编程对该分析过程进行复现。</w:t>
      </w:r>
    </w:p>
    <w:p>
      <w:pPr>
        <w:bidi w:val="0"/>
        <w:rPr>
          <w:rFonts w:hint="eastAsia"/>
          <w:lang w:val="en-US" w:eastAsia="zh-CN"/>
        </w:rPr>
      </w:pPr>
    </w:p>
    <w:p>
      <w:pPr>
        <w:bidi w:val="0"/>
        <w:rPr>
          <w:rFonts w:hint="eastAsia"/>
          <w:lang w:eastAsia="zh-CN"/>
        </w:rPr>
      </w:pPr>
    </w:p>
    <w:p>
      <w:pPr>
        <w:rPr>
          <w:rFonts w:hint="eastAsia"/>
          <w:sz w:val="32"/>
          <w:szCs w:val="32"/>
          <w:lang w:eastAsia="zh-CN"/>
        </w:rPr>
      </w:pPr>
      <w:r>
        <w:rPr>
          <w:rFonts w:hint="eastAsia"/>
          <w:sz w:val="32"/>
          <w:szCs w:val="32"/>
          <w:lang w:eastAsia="zh-CN"/>
        </w:rPr>
        <w:t>【</w:t>
      </w:r>
      <w:r>
        <w:rPr>
          <w:rFonts w:hint="eastAsia"/>
          <w:sz w:val="32"/>
          <w:szCs w:val="32"/>
          <w:lang w:val="en-US" w:eastAsia="zh-CN"/>
        </w:rPr>
        <w:t>实验要求</w:t>
      </w:r>
      <w:r>
        <w:rPr>
          <w:rFonts w:hint="eastAsia"/>
          <w:sz w:val="32"/>
          <w:szCs w:val="32"/>
          <w:lang w:eastAsia="zh-CN"/>
        </w:rPr>
        <w:t>】</w:t>
      </w:r>
    </w:p>
    <w:p>
      <w:pPr>
        <w:rPr>
          <w:rFonts w:hint="eastAsia"/>
          <w:lang w:eastAsia="zh-CN"/>
        </w:rPr>
      </w:pPr>
      <w:r>
        <w:rPr>
          <w:rFonts w:hint="eastAsia"/>
          <w:lang w:val="en-US" w:eastAsia="zh-CN"/>
        </w:rPr>
        <w:t>1、</w:t>
      </w:r>
      <w:r>
        <w:rPr>
          <w:rFonts w:hint="eastAsia"/>
          <w:lang w:eastAsia="zh-CN"/>
        </w:rPr>
        <w:t>图文并茂，有理有据</w:t>
      </w:r>
    </w:p>
    <w:p>
      <w:pPr>
        <w:rPr>
          <w:rFonts w:hint="eastAsia"/>
          <w:lang w:eastAsia="zh-CN"/>
        </w:rPr>
      </w:pPr>
      <w:r>
        <w:rPr>
          <w:rFonts w:hint="eastAsia"/>
          <w:lang w:val="en-US" w:eastAsia="zh-CN"/>
        </w:rPr>
        <w:t>2、</w:t>
      </w:r>
      <w:r>
        <w:rPr>
          <w:rFonts w:hint="eastAsia"/>
          <w:lang w:eastAsia="zh-CN"/>
        </w:rPr>
        <w:t>写清实验原理、实验步骤、展示实验结果并分析</w:t>
      </w:r>
    </w:p>
    <w:p>
      <w:pPr>
        <w:rPr>
          <w:rFonts w:hint="eastAsia"/>
          <w:lang w:eastAsia="zh-CN"/>
        </w:rPr>
      </w:pPr>
      <w:r>
        <w:rPr>
          <w:rFonts w:hint="eastAsia"/>
          <w:lang w:val="en-US" w:eastAsia="zh-CN"/>
        </w:rPr>
        <w:t>3、</w:t>
      </w:r>
      <w:r>
        <w:rPr>
          <w:rFonts w:hint="eastAsia"/>
          <w:lang w:eastAsia="zh-CN"/>
        </w:rPr>
        <w:t>有心得、总结</w:t>
      </w:r>
    </w:p>
    <w:p>
      <w:pPr>
        <w:rPr>
          <w:rFonts w:hint="eastAsia"/>
          <w:lang w:eastAsia="zh-CN"/>
        </w:rPr>
      </w:pPr>
      <w:r>
        <w:rPr>
          <w:rFonts w:hint="eastAsia"/>
          <w:lang w:val="en-US" w:eastAsia="zh-CN"/>
        </w:rPr>
        <w:t>4、</w:t>
      </w:r>
      <w:r>
        <w:rPr>
          <w:rFonts w:hint="eastAsia"/>
          <w:lang w:eastAsia="zh-CN"/>
        </w:rPr>
        <w:t>附完整程序代码及ECG文件</w:t>
      </w:r>
    </w:p>
    <w:p>
      <w:pPr>
        <w:rPr>
          <w:rFonts w:hint="eastAsia"/>
          <w:sz w:val="32"/>
          <w:szCs w:val="32"/>
          <w:lang w:eastAsia="zh-CN"/>
        </w:rPr>
      </w:pPr>
      <w:r>
        <w:rPr>
          <w:rFonts w:hint="eastAsia"/>
          <w:sz w:val="32"/>
          <w:szCs w:val="32"/>
          <w:lang w:eastAsia="zh-CN"/>
        </w:rPr>
        <w:br w:type="page"/>
      </w:r>
    </w:p>
    <w:p>
      <w:pPr>
        <w:ind w:left="0" w:leftChars="0" w:firstLine="640" w:firstLineChars="200"/>
        <w:rPr>
          <w:rFonts w:hint="default"/>
          <w:sz w:val="32"/>
          <w:szCs w:val="32"/>
          <w:lang w:val="en-US" w:eastAsia="zh-CN"/>
        </w:rPr>
      </w:pPr>
      <w:r>
        <w:rPr>
          <w:rFonts w:hint="eastAsia"/>
          <w:sz w:val="32"/>
          <w:szCs w:val="32"/>
          <w:lang w:val="en-US" w:eastAsia="zh-CN"/>
        </w:rPr>
        <w:t>【实验内容】</w:t>
      </w:r>
    </w:p>
    <w:p>
      <w:pPr>
        <w:pStyle w:val="4"/>
        <w:bidi w:val="0"/>
        <w:rPr>
          <w:rFonts w:hint="default"/>
          <w:lang w:val="en-US" w:eastAsia="zh-CN"/>
        </w:rPr>
      </w:pPr>
      <w:r>
        <w:rPr>
          <w:rFonts w:hint="eastAsia"/>
          <w:lang w:val="en-US" w:eastAsia="zh-CN"/>
        </w:rPr>
        <w:t>1.ECG信号分析的重要性</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cs="宋体"/>
          <w:sz w:val="24"/>
          <w:szCs w:val="24"/>
          <w:lang w:val="en-US" w:eastAsia="zh-CN"/>
        </w:rPr>
      </w:pPr>
      <w:r>
        <w:rPr>
          <w:rFonts w:hint="eastAsia" w:ascii="宋体" w:hAnsi="宋体" w:eastAsia="宋体" w:cs="宋体"/>
          <w:sz w:val="24"/>
          <w:szCs w:val="24"/>
          <w:lang w:val="en-US" w:eastAsia="zh-CN"/>
        </w:rPr>
        <w:t>ECG信号是评估心脏健康和诊断心脏疾病的重要工具。通过分析ECG波形、间期和节律等参数，可以检测心律失常、心肌缺血、心肌梗死等心脏病变，并为医生提供诊断依据。ECG信号可以用于预防和监测心脏疾病。定期进行ECG检查可以帮助早期发现心脏问题，采取适当的干预措施，减少心脏病的风险。通过比较治疗前后的ECG数据，可以观察到治疗对心脏功能的影响，判断治疗效果是否显著。ECG信号的研究对于心脏疾病的诊断、预防和治疗具有重要意义，同时也推动了心脏生理学的深入理解和心脏监测技术</w:t>
      </w:r>
      <w:r>
        <w:rPr>
          <w:rFonts w:hint="eastAsia" w:ascii="宋体" w:hAnsi="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cs="宋体"/>
          <w:sz w:val="24"/>
          <w:szCs w:val="24"/>
          <w:lang w:val="en-US" w:eastAsia="zh-CN"/>
        </w:rPr>
      </w:pPr>
    </w:p>
    <w:p>
      <w:pPr>
        <w:pStyle w:val="4"/>
        <w:bidi w:val="0"/>
        <w:rPr>
          <w:rFonts w:hint="default"/>
          <w:lang w:val="en-US" w:eastAsia="zh-CN"/>
        </w:rPr>
      </w:pPr>
      <w:r>
        <w:rPr>
          <w:rFonts w:hint="eastAsia"/>
          <w:lang w:val="en-US" w:eastAsia="zh-CN"/>
        </w:rPr>
        <w:t>2.ECG信号中的干扰</w:t>
      </w:r>
    </w:p>
    <w:p>
      <w:pPr>
        <w:keepNext w:val="0"/>
        <w:keepLines w:val="0"/>
        <w:widowControl/>
        <w:suppressLineNumbers w:val="0"/>
        <w:jc w:val="left"/>
      </w:pPr>
      <w:r>
        <w:rPr>
          <w:rFonts w:ascii="宋体" w:hAnsi="宋体" w:eastAsia="宋体" w:cs="宋体"/>
          <w:kern w:val="0"/>
          <w:sz w:val="24"/>
          <w:szCs w:val="24"/>
          <w:lang w:val="en-US" w:eastAsia="zh-CN" w:bidi="ar"/>
        </w:rPr>
        <w:t>ECG信号是一种复杂的非线性和非平稳随机信号，用于评估心脏功能和检测心脏病变。ECG信号的幅值通常在0.05-5mV之间，频率分布范围为0.05-100Hz，而能量主要集中在0.3-45Hz的频段。</w:t>
      </w:r>
      <w:r>
        <w:rPr>
          <w:rFonts w:ascii="宋体" w:hAnsi="宋体" w:eastAsia="宋体" w:cs="宋体"/>
          <w:kern w:val="0"/>
          <w:sz w:val="24"/>
          <w:szCs w:val="24"/>
          <w:lang w:val="en-US" w:eastAsia="zh-CN" w:bidi="ar"/>
        </w:rPr>
        <w:fldChar w:fldCharType="begin"/>
      </w:r>
      <w:r>
        <w:rPr>
          <w:rFonts w:hint="eastAsia" w:ascii="宋体" w:hAnsi="宋体" w:cs="宋体"/>
          <w:kern w:val="0"/>
          <w:sz w:val="24"/>
          <w:szCs w:val="24"/>
          <w:lang w:val="en-US" w:eastAsia="zh-CN" w:bidi="ar"/>
        </w:rPr>
        <w:instrText xml:space="preserve"> ADDIN EN.CITE &lt;EndNote&gt;&lt;Cite&gt;&lt;Author&gt;江伟&lt;/Author&gt;&lt;Year&gt;2017&lt;/Year&gt;&lt;RecNum&gt;13&lt;/RecNum&gt;&lt;DisplayText&gt;&lt;style face="superscript"&gt;[1]&lt;/style&gt;&lt;/DisplayText&gt;&lt;record&gt;&lt;rec-number&gt;13&lt;/rec-number&gt;&lt;foreign-keys&gt;&lt;key app="EN" db-id="sszsp9txosa9ahe0rr5vdx0zf5v9t5zzdpwz" timestamp="1686064038"&gt;13&lt;/key&gt;&lt;/foreign-keys&gt;&lt;ref-type name="Journal Article"&gt;17&lt;/ref-type&gt;&lt;contributors&gt;&lt;authors&gt;&lt;author&gt;江伟&lt;/author&gt;&lt;author&gt;袁芳&lt;/author&gt;&lt;author&gt;杨柳青&lt;/author&gt;&lt;/authors&gt;&lt;/contributors&gt;&lt;auth-address&gt;东华理工大学江西省数字国土重点实验室;&lt;/auth-address&gt;&lt;titles&gt;&lt;title&gt;心电信号中去除肌电干扰信号的研究&lt;/title&gt;&lt;secondary-title&gt;安徽大学学报(自然科学版)&lt;/secondary-title&gt;&lt;/titles&gt;&lt;periodical&gt;&lt;full-title&gt;安徽大学学报(自然科学版)&lt;/full-title&gt;&lt;/periodical&gt;&lt;pages&gt;85-89&lt;/pages&gt;&lt;volume&gt;41&lt;/volume&gt;&lt;number&gt;03&lt;/number&gt;&lt;keywords&gt;&lt;keyword&gt;测试&lt;/keyword&gt;&lt;keyword&gt;心电信号&lt;/keyword&gt;&lt;keyword&gt;肌电信号&lt;/keyword&gt;&lt;/keywords&gt;&lt;dates&gt;&lt;year&gt;2017&lt;/year&gt;&lt;/dates&gt;&lt;isbn&gt;1000-2162&lt;/isbn&gt;&lt;call-num&gt;34-1063/N&lt;/call-num&gt;&lt;urls&gt;&lt;related-urls&gt;&lt;url&gt;https://kns.cnki.net/kcms/detail/34.1063.N.20170412.1745.016.html&lt;/url&gt;&lt;/related-urls&gt;&lt;/urls&gt;&lt;remote-database-provider&gt;Cnki&lt;/remote-database-provider&gt;&lt;/record&gt;&lt;/Cite&gt;&lt;/EndNote&gt;</w:instrText>
      </w:r>
      <w:r>
        <w:rPr>
          <w:rFonts w:ascii="宋体" w:hAnsi="宋体" w:eastAsia="宋体" w:cs="宋体"/>
          <w:kern w:val="0"/>
          <w:sz w:val="24"/>
          <w:szCs w:val="24"/>
          <w:lang w:val="en-US" w:eastAsia="zh-CN" w:bidi="ar"/>
        </w:rPr>
        <w:fldChar w:fldCharType="separate"/>
      </w:r>
      <w:r>
        <w:rPr>
          <w:rFonts w:hint="eastAsia" w:ascii="宋体" w:hAnsi="宋体" w:eastAsia="宋体" w:cs="宋体"/>
          <w:kern w:val="0"/>
          <w:sz w:val="24"/>
          <w:szCs w:val="24"/>
          <w:vertAlign w:val="superscript"/>
          <w:lang w:val="en-US" w:eastAsia="zh-CN" w:bidi="ar"/>
        </w:rPr>
        <w:t>[1]</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由于信号的复杂性和幅值微弱，以及存在多种噪声类型，准确提取ECG特征波信息</w:t>
      </w:r>
      <w:r>
        <w:rPr>
          <w:rFonts w:hint="eastAsia" w:ascii="宋体" w:hAnsi="宋体" w:cs="宋体"/>
          <w:kern w:val="0"/>
          <w:sz w:val="24"/>
          <w:szCs w:val="24"/>
          <w:lang w:val="en-US" w:eastAsia="zh-CN" w:bidi="ar"/>
        </w:rPr>
        <w:t>很</w:t>
      </w:r>
      <w:r>
        <w:rPr>
          <w:rFonts w:ascii="宋体" w:hAnsi="宋体" w:eastAsia="宋体" w:cs="宋体"/>
          <w:kern w:val="0"/>
          <w:sz w:val="24"/>
          <w:szCs w:val="24"/>
          <w:lang w:val="en-US" w:eastAsia="zh-CN" w:bidi="ar"/>
        </w:rPr>
        <w:t>有挑战性。</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肌电干扰、基线漂移和工频干扰是ECG信号处理中常见的三类干扰：</w:t>
      </w:r>
    </w:p>
    <w:p>
      <w:pPr>
        <w:keepNext w:val="0"/>
        <w:keepLines w:val="0"/>
        <w:pageBreakBefore w:val="0"/>
        <w:widowControl w:val="0"/>
        <w:numPr>
          <w:ilvl w:val="0"/>
          <w:numId w:val="1"/>
        </w:numPr>
        <w:kinsoku/>
        <w:wordWrap/>
        <w:overflowPunct/>
        <w:topLinePunct w:val="0"/>
        <w:autoSpaceDE/>
        <w:autoSpaceDN/>
        <w:bidi w:val="0"/>
        <w:adjustRightInd/>
        <w:snapToGrid/>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肌电干扰（Muscle Artifact）：肌电干扰是由肌肉活动引起的ECG信号的干扰。这种干扰表现为高幅度、宽频带的波形或噪音，通常与心电信号的特征波形重叠。</w:t>
      </w:r>
    </w:p>
    <w:p>
      <w:pPr>
        <w:keepNext w:val="0"/>
        <w:keepLines w:val="0"/>
        <w:pageBreakBefore w:val="0"/>
        <w:widowControl w:val="0"/>
        <w:numPr>
          <w:ilvl w:val="0"/>
          <w:numId w:val="1"/>
        </w:numPr>
        <w:kinsoku/>
        <w:wordWrap/>
        <w:overflowPunct/>
        <w:topLinePunct w:val="0"/>
        <w:autoSpaceDE/>
        <w:autoSpaceDN/>
        <w:bidi w:val="0"/>
        <w:adjustRightInd/>
        <w:snapToGrid/>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基线漂移（Baseline Drift）：基线漂移指的是ECG信号中基线水平的非随机性偏移。基线漂移的存在会对ECG波形的分析和解释造成困扰，因为它可以掩盖或模糊真实的心电活动。</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3. 工频干扰（Powerline Interference）：工频干扰是由电力线频率的电磁辐射引起的干扰。这种干扰可以通过电源线或电器设备传播到ECG系统中。</w:t>
      </w:r>
    </w:p>
    <w:p>
      <w:pPr>
        <w:keepNext w:val="0"/>
        <w:keepLines w:val="0"/>
        <w:widowControl/>
        <w:suppressLineNumbers w:val="0"/>
        <w:jc w:val="left"/>
        <w:rPr>
          <w:rFonts w:hint="default"/>
          <w:sz w:val="32"/>
          <w:szCs w:val="32"/>
          <w:lang w:val="en-US" w:eastAsia="zh-CN"/>
        </w:rPr>
      </w:pPr>
      <w:r>
        <w:rPr>
          <w:rFonts w:ascii="宋体" w:hAnsi="宋体" w:eastAsia="宋体" w:cs="宋体"/>
          <w:kern w:val="0"/>
          <w:sz w:val="24"/>
          <w:szCs w:val="24"/>
          <w:lang w:val="en-US" w:eastAsia="zh-CN" w:bidi="ar"/>
        </w:rPr>
        <w:t>而其中影响较大的则是肌电干扰</w:t>
      </w:r>
      <w:r>
        <w:rPr>
          <w:rFonts w:hint="eastAsia" w:ascii="宋体" w:hAnsi="宋体" w:cs="宋体"/>
          <w:kern w:val="0"/>
          <w:sz w:val="24"/>
          <w:szCs w:val="24"/>
          <w:lang w:val="en-US" w:eastAsia="zh-CN" w:bidi="ar"/>
        </w:rPr>
        <w:t>，本次实验将对肌电干扰进行研究，并尝试对心电信号的肌电干扰进行去除。</w:t>
      </w:r>
    </w:p>
    <w:p>
      <w:pPr>
        <w:pStyle w:val="4"/>
        <w:bidi w:val="0"/>
        <w:rPr>
          <w:rFonts w:hint="default"/>
          <w:lang w:val="en-US" w:eastAsia="zh-CN"/>
        </w:rPr>
      </w:pPr>
      <w:r>
        <w:rPr>
          <w:rFonts w:hint="eastAsia"/>
          <w:lang w:val="en-US" w:eastAsia="zh-CN"/>
        </w:rPr>
        <w:t>3.ECG信号处理流程</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心电图分析过程通常包括信号采集、信号预处理、特征提取、信号分析和处理，以及结果显示和报告生成。首先，使用心电图仪设备将患者的心电信号采集到计算机或记录设备中。</w:t>
      </w:r>
      <w:r>
        <w:rPr>
          <w:rFonts w:hint="eastAsia" w:ascii="宋体" w:hAnsi="宋体" w:cs="宋体"/>
          <w:sz w:val="24"/>
          <w:szCs w:val="24"/>
          <w:lang w:val="en-US" w:eastAsia="zh-CN"/>
        </w:rPr>
        <w:t>然后</w:t>
      </w:r>
      <w:r>
        <w:rPr>
          <w:rFonts w:hint="eastAsia" w:ascii="宋体" w:hAnsi="宋体" w:eastAsia="宋体" w:cs="宋体"/>
          <w:sz w:val="24"/>
          <w:szCs w:val="24"/>
          <w:lang w:val="en-US" w:eastAsia="zh-CN"/>
        </w:rPr>
        <w:t>，进行信号预处理，包括应用滤波器去除高频噪音和低频基线漂移，以及去除肌电干扰和工频干扰。然后，进行特征提取，包括识别QRS波群中的R波峰，将ECG信号分割为P波、QRS波群和T波，并提取各个波形的特征参数。接着，进行信号分析和处理，包括计算心率、检测心律失常和心电图异常，分析ST段的偏移和斜率以评估心肌缺血和心肌梗死的风险，评估P波和T波的形态和持续时间以检测心脏病变，以及使用机器学习或分类算法对ECG信号进行分类。最后，将处理和分析的结果以波形、图表或数字数据的形式显示出来，并生成包含心率、心律、心电图异常等信息的报告，方便医生和临床人员的阅读和诊断。</w:t>
      </w:r>
      <w:r>
        <w:rPr>
          <w:rFonts w:hint="eastAsia" w:ascii="宋体" w:hAnsi="宋体" w:eastAsia="宋体" w:cs="宋体"/>
          <w:sz w:val="24"/>
          <w:szCs w:val="24"/>
          <w:lang w:val="en-US" w:eastAsia="zh-CN"/>
        </w:rPr>
        <w:fldChar w:fldCharType="begin"/>
      </w:r>
      <w:r>
        <w:rPr>
          <w:rFonts w:hint="eastAsia" w:ascii="宋体" w:hAnsi="宋体" w:cs="宋体"/>
          <w:sz w:val="24"/>
          <w:szCs w:val="24"/>
          <w:lang w:val="en-US" w:eastAsia="zh-CN"/>
        </w:rPr>
        <w:instrText xml:space="preserve"> ADDIN EN.CITE &lt;EndNote&gt;&lt;Cite&gt;&lt;Author&gt;陈家骏&lt;/Author&gt;&lt;Year&gt;2022&lt;/Year&gt;&lt;RecNum&gt;9&lt;/RecNum&gt;&lt;DisplayText&gt;&lt;style face="superscript"&gt;[2]&lt;/style&gt;&lt;/DisplayText&gt;&lt;record&gt;&lt;rec-number&gt;9&lt;/rec-number&gt;&lt;foreign-keys&gt;&lt;key app="EN" db-id="sszsp9txosa9ahe0rr5vdx0zf5v9t5zzdpwz" timestamp="1686063111"&gt;9&lt;/key&gt;&lt;/foreign-keys&gt;&lt;ref-type name="Thesis"&gt;32&lt;/ref-type&gt;&lt;contributors&gt;&lt;authors&gt;&lt;author&gt;陈家骏&lt;/author&gt;&lt;/authors&gt;&lt;tertiary-authors&gt;&lt;author&gt;江帆,&lt;/author&gt;&lt;/tertiary-authors&gt;&lt;/contributors&gt;&lt;titles&gt;&lt;title&gt;基于机器学习的心电信号分类研究&lt;/title&gt;&lt;/titles&gt;&lt;keywords&gt;&lt;keyword&gt;心电图&lt;/keyword&gt;&lt;keyword&gt;卷积神经网络&lt;/keyword&gt;&lt;keyword&gt;域自适应&lt;/keyword&gt;&lt;keyword&gt;心电信号自动分类&lt;/keyword&gt;&lt;/keywords&gt;&lt;dates&gt;&lt;year&gt;2022&lt;/year&gt;&lt;/dates&gt;&lt;publisher&gt;西安邮电大学&lt;/publisher&gt;&lt;work-type&gt;硕士&lt;/work-type&gt;&lt;urls&gt;&lt;/urls&gt;&lt;electronic-resource-num&gt;10.27712/d.cnki.gxayd.2022.000018&lt;/electronic-resource-num&gt;&lt;remote-database-provider&gt;Cnki&lt;/remote-database-provider&gt;&lt;/record&gt;&lt;/Cite&gt;&lt;/EndNote&gt;</w:instrText>
      </w:r>
      <w:r>
        <w:rPr>
          <w:rFonts w:hint="eastAsia" w:ascii="宋体" w:hAnsi="宋体" w:eastAsia="宋体" w:cs="宋体"/>
          <w:sz w:val="24"/>
          <w:szCs w:val="24"/>
          <w:lang w:val="en-US" w:eastAsia="zh-CN"/>
        </w:rPr>
        <w:fldChar w:fldCharType="separate"/>
      </w:r>
      <w:r>
        <w:rPr>
          <w:rFonts w:hint="eastAsia" w:ascii="宋体" w:hAnsi="宋体" w:eastAsia="宋体" w:cs="宋体"/>
          <w:kern w:val="2"/>
          <w:sz w:val="24"/>
          <w:szCs w:val="24"/>
          <w:vertAlign w:val="superscript"/>
          <w:lang w:val="en-US" w:eastAsia="zh-CN" w:bidi="ar-SA"/>
        </w:rPr>
        <w:t>[2]</w:t>
      </w:r>
      <w:r>
        <w:rPr>
          <w:rFonts w:hint="eastAsia" w:ascii="宋体" w:hAnsi="宋体" w:eastAsia="宋体" w:cs="宋体"/>
          <w:sz w:val="24"/>
          <w:szCs w:val="24"/>
          <w:lang w:val="en-US" w:eastAsia="zh-CN"/>
        </w:rPr>
        <w:fldChar w:fldCharType="end"/>
      </w:r>
    </w:p>
    <w:p>
      <w:pPr>
        <w:rPr>
          <w:rFonts w:hint="eastAsia"/>
          <w:sz w:val="32"/>
          <w:szCs w:val="32"/>
          <w:lang w:val="en-US" w:eastAsia="zh-CN"/>
        </w:rPr>
      </w:pPr>
    </w:p>
    <w:p>
      <w:pPr>
        <w:pStyle w:val="6"/>
        <w:jc w:val="center"/>
        <w:rPr>
          <w:rFonts w:hint="eastAsia" w:ascii="宋体" w:hAnsi="宋体" w:eastAsia="宋体" w:cs="宋体"/>
          <w:sz w:val="24"/>
          <w:szCs w:val="24"/>
          <w:lang w:val="en-US" w:eastAsia="zh-CN"/>
        </w:rPr>
      </w:pPr>
      <w:r>
        <w:rPr>
          <w:rFonts w:hint="eastAsia"/>
          <w:sz w:val="32"/>
          <w:szCs w:val="32"/>
          <w:lang w:val="en-US" w:eastAsia="zh-CN"/>
        </w:rPr>
        <w:drawing>
          <wp:anchor distT="0" distB="0" distL="114300" distR="114300" simplePos="0" relativeHeight="251659264" behindDoc="0" locked="0" layoutInCell="1" allowOverlap="1">
            <wp:simplePos x="0" y="0"/>
            <wp:positionH relativeFrom="column">
              <wp:posOffset>635</wp:posOffset>
            </wp:positionH>
            <wp:positionV relativeFrom="paragraph">
              <wp:posOffset>109855</wp:posOffset>
            </wp:positionV>
            <wp:extent cx="5403850" cy="982345"/>
            <wp:effectExtent l="0" t="0" r="6350" b="8255"/>
            <wp:wrapSquare wrapText="bothSides"/>
            <wp:docPr id="2" name="图片 2" descr="ECG信号处理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CG信号处理流程"/>
                    <pic:cNvPicPr>
                      <a:picLocks noChangeAspect="1"/>
                    </pic:cNvPicPr>
                  </pic:nvPicPr>
                  <pic:blipFill>
                    <a:blip r:embed="rId8"/>
                    <a:stretch>
                      <a:fillRect/>
                    </a:stretch>
                  </pic:blipFill>
                  <pic:spPr>
                    <a:xfrm>
                      <a:off x="0" y="0"/>
                      <a:ext cx="5403850" cy="982345"/>
                    </a:xfrm>
                    <a:prstGeom prst="rect">
                      <a:avLst/>
                    </a:prstGeom>
                  </pic:spPr>
                </pic:pic>
              </a:graphicData>
            </a:graphic>
          </wp:anchor>
        </w:drawing>
      </w:r>
      <w:r>
        <w:t xml:space="preserve">图 </w:t>
      </w:r>
      <w:r>
        <w:fldChar w:fldCharType="begin"/>
      </w:r>
      <w:r>
        <w:instrText xml:space="preserve"> SEQ 图 \* ARABIC </w:instrText>
      </w:r>
      <w:r>
        <w:fldChar w:fldCharType="separate"/>
      </w:r>
      <w:r>
        <w:t>1</w:t>
      </w:r>
      <w:r>
        <w:fldChar w:fldCharType="end"/>
      </w:r>
    </w:p>
    <w:p>
      <w:pPr>
        <w:pStyle w:val="4"/>
        <w:bidi w:val="0"/>
        <w:ind w:left="0" w:leftChars="0" w:firstLine="0" w:firstLineChars="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bidi w:val="0"/>
        <w:rPr>
          <w:rFonts w:hint="default"/>
          <w:lang w:val="en-US" w:eastAsia="zh-CN"/>
        </w:rPr>
      </w:pPr>
      <w:r>
        <w:rPr>
          <w:rFonts w:hint="eastAsia"/>
          <w:lang w:val="en-US" w:eastAsia="zh-CN"/>
        </w:rPr>
        <w:t>4.正常心电信号的波形图</w:t>
      </w:r>
    </w:p>
    <w:p>
      <w:pPr>
        <w:rPr>
          <w:rFonts w:hint="default" w:ascii="宋体" w:hAnsi="宋体" w:eastAsia="宋体" w:cs="宋体"/>
          <w:sz w:val="24"/>
          <w:szCs w:val="24"/>
          <w:lang w:val="en-US" w:eastAsia="zh-CN"/>
        </w:rPr>
      </w:pPr>
      <w:r>
        <w:rPr>
          <w:rFonts w:hint="eastAsia" w:ascii="宋体" w:hAnsi="宋体" w:cs="宋体"/>
          <w:sz w:val="24"/>
          <w:szCs w:val="24"/>
          <w:lang w:val="en-US" w:eastAsia="zh-CN"/>
        </w:rPr>
        <w:t>一个正常心电信号的波形图包括P波、QPS波群和T波。</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P波：P波代表心脏的房性收缩。它在图中用一个向上的曲线表示。</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QRS波群：QRS波群代表心脏的室性收缩。它由Q波、R波和S波组成，其中R波是最高的峰值。QRS波群在图中用一个上升和下降的曲线表示。</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T波：T波代表心室的复极化，即心室恢复到收缩之前的电位。它在图中用一个向上的曲线表示。</w:t>
      </w:r>
      <w:r>
        <w:rPr>
          <w:rFonts w:hint="eastAsia" w:ascii="宋体" w:hAnsi="宋体" w:eastAsia="宋体" w:cs="宋体"/>
          <w:sz w:val="24"/>
          <w:szCs w:val="24"/>
          <w:lang w:val="en-US" w:eastAsia="zh-CN"/>
        </w:rPr>
        <w:fldChar w:fldCharType="begin"/>
      </w:r>
      <w:r>
        <w:rPr>
          <w:rFonts w:hint="eastAsia" w:ascii="宋体" w:hAnsi="宋体" w:cs="宋体"/>
          <w:sz w:val="24"/>
          <w:szCs w:val="24"/>
          <w:lang w:val="en-US" w:eastAsia="zh-CN"/>
        </w:rPr>
        <w:instrText xml:space="preserve"> ADDIN EN.CITE &lt;EndNote&gt;&lt;Cite&gt;&lt;Author&gt;苏腾&lt;/Author&gt;&lt;Year&gt;2018&lt;/Year&gt;&lt;RecNum&gt;11&lt;/RecNum&gt;&lt;DisplayText&gt;&lt;style face="superscript"&gt;[3]&lt;/style&gt;&lt;/DisplayText&gt;&lt;record&gt;&lt;rec-number&gt;11&lt;/rec-number&gt;&lt;foreign-keys&gt;&lt;key app="EN" db-id="sszsp9txosa9ahe0rr5vdx0zf5v9t5zzdpwz" timestamp="1686063241"&gt;11&lt;/key&gt;&lt;/foreign-keys&gt;&lt;ref-type name="Thesis"&gt;32&lt;/ref-type&gt;&lt;contributors&gt;&lt;authors&gt;&lt;author&gt;苏腾&lt;/author&gt;&lt;/authors&gt;&lt;tertiary-authors&gt;&lt;author&gt;贾瑞生,&lt;/author&gt;&lt;/tertiary-authors&gt;&lt;/contributors&gt;&lt;titles&gt;&lt;title&gt;心电信号降噪和QRS波识别方法研究&lt;/title&gt;&lt;/titles&gt;&lt;keywords&gt;&lt;keyword&gt;心电信号&lt;/keyword&gt;&lt;keyword&gt;降噪&lt;/keyword&gt;&lt;keyword&gt;小波阈值&lt;/keyword&gt;&lt;keyword&gt;自适应阈值&lt;/keyword&gt;&lt;keyword&gt;QRS波识别&lt;/keyword&gt;&lt;/keywords&gt;&lt;dates&gt;&lt;year&gt;2018&lt;/year&gt;&lt;/dates&gt;&lt;publisher&gt;山东科技大学&lt;/publisher&gt;&lt;work-type&gt;硕士&lt;/work-type&gt;&lt;urls&gt;&lt;/urls&gt;&lt;electronic-resource-num&gt;10.27275/d.cnki.gsdku.2018.000338&lt;/electronic-resource-num&gt;&lt;remote-database-provider&gt;Cnki&lt;/remote-database-provider&gt;&lt;/record&gt;&lt;/Cite&gt;&lt;/EndNote&gt;</w:instrText>
      </w:r>
      <w:r>
        <w:rPr>
          <w:rFonts w:hint="eastAsia" w:ascii="宋体" w:hAnsi="宋体" w:eastAsia="宋体" w:cs="宋体"/>
          <w:sz w:val="24"/>
          <w:szCs w:val="24"/>
          <w:lang w:val="en-US" w:eastAsia="zh-CN"/>
        </w:rPr>
        <w:fldChar w:fldCharType="separate"/>
      </w:r>
      <w:r>
        <w:rPr>
          <w:rFonts w:hint="eastAsia" w:ascii="宋体" w:hAnsi="宋体" w:eastAsia="宋体" w:cs="宋体"/>
          <w:kern w:val="2"/>
          <w:sz w:val="24"/>
          <w:szCs w:val="24"/>
          <w:vertAlign w:val="superscript"/>
          <w:lang w:val="en-US" w:eastAsia="zh-CN" w:bidi="ar-SA"/>
        </w:rPr>
        <w:t>[3]</w:t>
      </w:r>
      <w:r>
        <w:rPr>
          <w:rFonts w:hint="eastAsia" w:ascii="宋体" w:hAnsi="宋体" w:eastAsia="宋体" w:cs="宋体"/>
          <w:sz w:val="24"/>
          <w:szCs w:val="24"/>
          <w:lang w:val="en-US" w:eastAsia="zh-CN"/>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anchor distT="0" distB="0" distL="114300" distR="114300" simplePos="0" relativeHeight="251660288" behindDoc="0" locked="0" layoutInCell="1" allowOverlap="1">
            <wp:simplePos x="0" y="0"/>
            <wp:positionH relativeFrom="column">
              <wp:posOffset>1541145</wp:posOffset>
            </wp:positionH>
            <wp:positionV relativeFrom="paragraph">
              <wp:posOffset>140970</wp:posOffset>
            </wp:positionV>
            <wp:extent cx="2467610" cy="2467610"/>
            <wp:effectExtent l="0" t="0" r="1270" b="0"/>
            <wp:wrapSquare wrapText="bothSides"/>
            <wp:docPr id="3" name="图片 3" descr="正常心电信号波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正常心电信号波形图"/>
                    <pic:cNvPicPr>
                      <a:picLocks noChangeAspect="1"/>
                    </pic:cNvPicPr>
                  </pic:nvPicPr>
                  <pic:blipFill>
                    <a:blip r:embed="rId9"/>
                    <a:stretch>
                      <a:fillRect/>
                    </a:stretch>
                  </pic:blipFill>
                  <pic:spPr>
                    <a:xfrm>
                      <a:off x="0" y="0"/>
                      <a:ext cx="2467610" cy="2467610"/>
                    </a:xfrm>
                    <a:prstGeom prst="rect">
                      <a:avLst/>
                    </a:prstGeom>
                  </pic:spPr>
                </pic:pic>
              </a:graphicData>
            </a:graphic>
          </wp:anchor>
        </w:drawing>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pStyle w:val="6"/>
        <w:jc w:val="center"/>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2</w:t>
      </w:r>
      <w:r>
        <w:fldChar w:fldCharType="end"/>
      </w:r>
    </w:p>
    <w:p>
      <w:pPr>
        <w:ind w:left="0" w:leftChars="0" w:firstLine="0" w:firstLineChars="0"/>
        <w:rPr>
          <w:rFonts w:hint="eastAsia" w:ascii="宋体" w:hAnsi="宋体" w:eastAsia="宋体" w:cs="宋体"/>
          <w:sz w:val="24"/>
          <w:szCs w:val="24"/>
          <w:lang w:val="en-US" w:eastAsia="zh-CN"/>
        </w:rPr>
      </w:pPr>
    </w:p>
    <w:p>
      <w:pPr>
        <w:pStyle w:val="4"/>
        <w:bidi w:val="0"/>
        <w:rPr>
          <w:rFonts w:hint="default"/>
          <w:lang w:val="en-US" w:eastAsia="zh-CN"/>
        </w:rPr>
      </w:pPr>
      <w:r>
        <w:rPr>
          <w:rFonts w:hint="eastAsia"/>
          <w:lang w:val="en-US" w:eastAsia="zh-CN"/>
        </w:rPr>
        <w:t>5.心电信号中去除肌电干扰信号</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肌电信号干扰是</w:t>
      </w:r>
      <w:r>
        <w:rPr>
          <w:rFonts w:ascii="宋体" w:hAnsi="宋体" w:eastAsia="宋体" w:cs="宋体"/>
          <w:kern w:val="0"/>
          <w:sz w:val="24"/>
          <w:szCs w:val="24"/>
          <w:lang w:val="en-US" w:eastAsia="zh-CN" w:bidi="ar"/>
        </w:rPr>
        <w:t>由于肌肉运动引起的电活动传播到心脏区域而产生的。这种干扰可以在心电图中表现为不规则的高幅度波形或噪音。肌电干扰可能由多种因素引起，包括患者的肌肉活动、不适当的电极贴附或电极松动等。</w:t>
      </w:r>
      <w:r>
        <w:rPr>
          <w:rFonts w:hint="eastAsia" w:ascii="宋体" w:hAnsi="宋体" w:cs="宋体"/>
          <w:kern w:val="0"/>
          <w:sz w:val="24"/>
          <w:szCs w:val="24"/>
          <w:lang w:val="en-US" w:eastAsia="zh-CN" w:bidi="ar"/>
        </w:rPr>
        <w:t>肌电干扰信号发生具有随机性，在使用仪器对患者进行心电信号收集时，即使做得很标准也不能完全避免肌电信号对收集到的心电信号的干扰。</w:t>
      </w:r>
    </w:p>
    <w:p>
      <w:pPr>
        <w:keepNext w:val="0"/>
        <w:keepLines w:val="0"/>
        <w:widowControl/>
        <w:suppressLineNumbers w:val="0"/>
        <w:jc w:val="left"/>
      </w:pPr>
      <w:r>
        <w:rPr>
          <w:rFonts w:ascii="宋体" w:hAnsi="宋体" w:eastAsia="宋体" w:cs="宋体"/>
          <w:kern w:val="0"/>
          <w:sz w:val="24"/>
          <w:szCs w:val="24"/>
          <w:lang w:val="en-US" w:eastAsia="zh-CN" w:bidi="ar"/>
        </w:rPr>
        <w:t>这些干扰信号可以掩盖或干扰心脏的真实电活动，</w:t>
      </w:r>
      <w:r>
        <w:rPr>
          <w:rFonts w:hint="eastAsia" w:ascii="宋体" w:hAnsi="宋体" w:cs="宋体"/>
          <w:kern w:val="0"/>
          <w:sz w:val="24"/>
          <w:szCs w:val="24"/>
          <w:lang w:val="en-US" w:eastAsia="zh-CN" w:bidi="ar"/>
        </w:rPr>
        <w:t>会</w:t>
      </w:r>
      <w:r>
        <w:rPr>
          <w:rFonts w:ascii="宋体" w:hAnsi="宋体" w:eastAsia="宋体" w:cs="宋体"/>
          <w:kern w:val="0"/>
          <w:sz w:val="24"/>
          <w:szCs w:val="24"/>
          <w:lang w:val="en-US" w:eastAsia="zh-CN" w:bidi="ar"/>
        </w:rPr>
        <w:t>使得正确的心电图分析和诊断变得困难。</w:t>
      </w:r>
    </w:p>
    <w:p>
      <w:pPr>
        <w:rPr>
          <w:rFonts w:hint="eastAsia" w:ascii="宋体" w:hAnsi="宋体" w:cs="宋体"/>
          <w:kern w:val="0"/>
          <w:sz w:val="24"/>
          <w:szCs w:val="24"/>
          <w:lang w:val="en-US" w:eastAsia="zh-CN" w:bidi="ar"/>
        </w:rPr>
      </w:pPr>
      <w:r>
        <w:rPr>
          <w:rFonts w:hint="eastAsia" w:ascii="宋体" w:hAnsi="宋体" w:cs="宋体"/>
          <w:sz w:val="24"/>
          <w:szCs w:val="24"/>
          <w:lang w:val="en-US" w:eastAsia="zh-CN"/>
        </w:rPr>
        <w:t>心电信号的</w:t>
      </w:r>
      <w:r>
        <w:rPr>
          <w:rFonts w:ascii="宋体" w:hAnsi="宋体" w:eastAsia="宋体" w:cs="宋体"/>
          <w:kern w:val="0"/>
          <w:sz w:val="24"/>
          <w:szCs w:val="24"/>
          <w:lang w:val="en-US" w:eastAsia="zh-CN" w:bidi="ar"/>
        </w:rPr>
        <w:t>频率分布范围为0.05-100Hz</w:t>
      </w:r>
      <w:r>
        <w:rPr>
          <w:rFonts w:hint="eastAsia" w:ascii="宋体" w:hAnsi="宋体" w:cs="宋体"/>
          <w:kern w:val="0"/>
          <w:sz w:val="24"/>
          <w:szCs w:val="24"/>
          <w:lang w:val="en-US" w:eastAsia="zh-CN" w:bidi="ar"/>
        </w:rPr>
        <w:t>，而肌电信号的频率分布主要为5</w:t>
      </w:r>
      <w:r>
        <w:rPr>
          <w:rFonts w:ascii="宋体" w:hAnsi="宋体" w:eastAsia="宋体" w:cs="宋体"/>
          <w:kern w:val="0"/>
          <w:sz w:val="24"/>
          <w:szCs w:val="24"/>
          <w:lang w:val="en-US" w:eastAsia="zh-CN" w:bidi="ar"/>
        </w:rPr>
        <w:t>-</w:t>
      </w:r>
      <w:r>
        <w:rPr>
          <w:rFonts w:hint="eastAsia" w:ascii="宋体" w:hAnsi="宋体" w:cs="宋体"/>
          <w:kern w:val="0"/>
          <w:sz w:val="24"/>
          <w:szCs w:val="24"/>
          <w:lang w:val="en-US" w:eastAsia="zh-CN" w:bidi="ar"/>
        </w:rPr>
        <w:t>2000Hz，可以使用低通滤播器对收集到的心电信号进行处理，可以把大部分位于高频的肌电信号过滤掉。</w:t>
      </w:r>
      <w:r>
        <w:rPr>
          <w:rFonts w:hint="eastAsia" w:ascii="宋体" w:hAnsi="宋体" w:cs="宋体"/>
          <w:kern w:val="0"/>
          <w:sz w:val="24"/>
          <w:szCs w:val="24"/>
          <w:lang w:val="en-US" w:eastAsia="zh-CN" w:bidi="ar"/>
        </w:rPr>
        <w:fldChar w:fldCharType="begin"/>
      </w:r>
      <w:r>
        <w:rPr>
          <w:rFonts w:hint="eastAsia" w:ascii="宋体" w:hAnsi="宋体" w:cs="宋体"/>
          <w:kern w:val="0"/>
          <w:sz w:val="24"/>
          <w:szCs w:val="24"/>
          <w:lang w:val="en-US" w:eastAsia="zh-CN" w:bidi="ar"/>
        </w:rPr>
        <w:instrText xml:space="preserve"> ADDIN EN.CITE &lt;EndNote&gt;&lt;Cite&gt;&lt;Author&gt;李宏恩&lt;/Author&gt;&lt;Year&gt;2014&lt;/Year&gt;&lt;RecNum&gt;10&lt;/RecNum&gt;&lt;DisplayText&gt;&lt;style face="superscript"&gt;[4]&lt;/style&gt;&lt;/DisplayText&gt;&lt;record&gt;&lt;rec-number&gt;10&lt;/rec-number&gt;&lt;foreign-keys&gt;&lt;key app="EN" db-id="sszsp9txosa9ahe0rr5vdx0zf5v9t5zzdpwz" timestamp="1686063183"&gt;10&lt;/key&gt;&lt;/foreign-keys&gt;&lt;ref-type name="Journal Article"&gt;17&lt;/ref-type&gt;&lt;contributors&gt;&lt;authors&gt;&lt;author&gt;李宏恩&lt;/author&gt;&lt;/authors&gt;&lt;/contributors&gt;&lt;auth-address&gt;长治医学院生物医学工程系;&lt;/auth-address&gt;&lt;titles&gt;&lt;title&gt;心电信号检测中滤除肌电干扰的方法&lt;/title&gt;&lt;secondary-title&gt;电子科技&lt;/secondary-title&gt;&lt;/titles&gt;&lt;periodical&gt;&lt;full-title&gt;电子科技&lt;/full-title&gt;&lt;/periodical&gt;&lt;pages&gt;66-67+70&lt;/pages&gt;&lt;volume&gt;27&lt;/volume&gt;&lt;number&gt;02&lt;/number&gt;&lt;keywords&gt;&lt;keyword&gt;心电信号&lt;/keyword&gt;&lt;keyword&gt;肌电干扰&lt;/keyword&gt;&lt;keyword&gt;高频干扰&lt;/keyword&gt;&lt;keyword&gt;滤波器&lt;/keyword&gt;&lt;keyword&gt;Matlab&lt;/keyword&gt;&lt;/keywords&gt;&lt;dates&gt;&lt;year&gt;2014&lt;/year&gt;&lt;/dates&gt;&lt;isbn&gt;1007-7820&lt;/isbn&gt;&lt;call-num&gt;61-1291/TN&lt;/call-num&gt;&lt;urls&gt;&lt;/urls&gt;&lt;electronic-resource-num&gt;10.16180/j.cnki.issn1007-7820.2014.02.027&lt;/electronic-resource-num&gt;&lt;remote-database-provider&gt;Cnki&lt;/remote-database-provider&gt;&lt;/record&gt;&lt;/Cite&gt;&lt;/EndNote&gt;</w:instrText>
      </w:r>
      <w:r>
        <w:rPr>
          <w:rFonts w:hint="eastAsia" w:ascii="宋体" w:hAnsi="宋体" w:cs="宋体"/>
          <w:kern w:val="0"/>
          <w:sz w:val="24"/>
          <w:szCs w:val="24"/>
          <w:lang w:val="en-US" w:eastAsia="zh-CN" w:bidi="ar"/>
        </w:rPr>
        <w:fldChar w:fldCharType="separate"/>
      </w:r>
      <w:r>
        <w:rPr>
          <w:rFonts w:hint="eastAsia" w:ascii="宋体" w:hAnsi="宋体" w:eastAsia="宋体" w:cs="宋体"/>
          <w:kern w:val="0"/>
          <w:sz w:val="24"/>
          <w:szCs w:val="24"/>
          <w:vertAlign w:val="superscript"/>
          <w:lang w:val="en-US" w:eastAsia="zh-CN" w:bidi="ar"/>
        </w:rPr>
        <w:t>[4]</w:t>
      </w:r>
      <w:r>
        <w:rPr>
          <w:rFonts w:hint="eastAsia" w:ascii="宋体" w:hAnsi="宋体" w:cs="宋体"/>
          <w:kern w:val="0"/>
          <w:sz w:val="24"/>
          <w:szCs w:val="24"/>
          <w:lang w:val="en-US" w:eastAsia="zh-CN" w:bidi="ar"/>
        </w:rPr>
        <w:fldChar w:fldCharType="end"/>
      </w:r>
    </w:p>
    <w:p>
      <w:pPr>
        <w:pStyle w:val="5"/>
        <w:bidi w:val="0"/>
        <w:rPr>
          <w:rFonts w:hint="default"/>
          <w:lang w:val="en-US" w:eastAsia="zh-CN"/>
        </w:rPr>
      </w:pPr>
      <w:r>
        <w:rPr>
          <w:rFonts w:hint="eastAsia"/>
          <w:lang w:val="en-US" w:eastAsia="zh-CN"/>
        </w:rPr>
        <w:t>5.1过滤肌电信号的原理</w:t>
      </w:r>
    </w:p>
    <w:p>
      <w:pPr>
        <w:rPr>
          <w:rFonts w:hint="default" w:ascii="宋体" w:hAnsi="宋体" w:cs="宋体"/>
          <w:kern w:val="0"/>
          <w:sz w:val="24"/>
          <w:szCs w:val="24"/>
          <w:lang w:val="en-US" w:eastAsia="zh-CN" w:bidi="ar"/>
        </w:rPr>
      </w:pPr>
      <w:r>
        <w:rPr>
          <w:rFonts w:hint="default" w:ascii="宋体" w:hAnsi="宋体" w:cs="宋体"/>
          <w:kern w:val="0"/>
          <w:sz w:val="24"/>
          <w:szCs w:val="24"/>
          <w:lang w:val="en-US" w:eastAsia="zh-CN" w:bidi="ar"/>
        </w:rPr>
        <w:t>使用巴特沃斯低通滤波器来过滤心电信号中的肌电干扰的原理是基于滤波器的频率特性和信号的频率分布。</w:t>
      </w:r>
    </w:p>
    <w:p>
      <w:pPr>
        <w:rPr>
          <w:rFonts w:hint="default" w:ascii="宋体" w:hAnsi="宋体" w:cs="宋体"/>
          <w:kern w:val="0"/>
          <w:sz w:val="24"/>
          <w:szCs w:val="24"/>
          <w:lang w:val="en-US" w:eastAsia="zh-CN" w:bidi="ar"/>
        </w:rPr>
      </w:pPr>
      <w:r>
        <w:rPr>
          <w:rFonts w:hint="default" w:ascii="宋体" w:hAnsi="宋体" w:cs="宋体"/>
          <w:kern w:val="0"/>
          <w:sz w:val="24"/>
          <w:szCs w:val="24"/>
          <w:lang w:val="en-US" w:eastAsia="zh-CN" w:bidi="ar"/>
        </w:rPr>
        <w:t>巴特沃斯低通滤波器是一种常见的滤波器类型，用于抑制高频信号成分，只允许通过低于一定截止频率的信号。在心电信号中，肌电干扰通常包含较高频率成分</w:t>
      </w:r>
      <w:r>
        <w:rPr>
          <w:rFonts w:hint="eastAsia" w:ascii="宋体" w:hAnsi="宋体" w:cs="宋体"/>
          <w:kern w:val="0"/>
          <w:sz w:val="24"/>
          <w:szCs w:val="24"/>
          <w:lang w:val="en-US" w:eastAsia="zh-CN" w:bidi="ar"/>
        </w:rPr>
        <w:t>（频率分布主要为5</w:t>
      </w:r>
      <w:r>
        <w:rPr>
          <w:rFonts w:ascii="宋体" w:hAnsi="宋体" w:eastAsia="宋体" w:cs="宋体"/>
          <w:kern w:val="0"/>
          <w:sz w:val="24"/>
          <w:szCs w:val="24"/>
          <w:lang w:val="en-US" w:eastAsia="zh-CN" w:bidi="ar"/>
        </w:rPr>
        <w:t>-</w:t>
      </w:r>
      <w:r>
        <w:rPr>
          <w:rFonts w:hint="eastAsia" w:ascii="宋体" w:hAnsi="宋体" w:cs="宋体"/>
          <w:kern w:val="0"/>
          <w:sz w:val="24"/>
          <w:szCs w:val="24"/>
          <w:lang w:val="en-US" w:eastAsia="zh-CN" w:bidi="ar"/>
        </w:rPr>
        <w:t>2000Hz）</w:t>
      </w:r>
      <w:r>
        <w:rPr>
          <w:rFonts w:hint="default" w:ascii="宋体" w:hAnsi="宋体" w:cs="宋体"/>
          <w:kern w:val="0"/>
          <w:sz w:val="24"/>
          <w:szCs w:val="24"/>
          <w:lang w:val="en-US" w:eastAsia="zh-CN" w:bidi="ar"/>
        </w:rPr>
        <w:t>，而心电信号的主要频率集中在较低的频带</w:t>
      </w:r>
      <w:r>
        <w:rPr>
          <w:rFonts w:hint="eastAsia" w:ascii="宋体" w:hAnsi="宋体" w:cs="宋体"/>
          <w:kern w:val="0"/>
          <w:sz w:val="24"/>
          <w:szCs w:val="24"/>
          <w:lang w:val="en-US" w:eastAsia="zh-CN" w:bidi="ar"/>
        </w:rPr>
        <w:t>（频率主要分布为</w:t>
      </w:r>
      <w:r>
        <w:rPr>
          <w:rFonts w:ascii="宋体" w:hAnsi="宋体" w:eastAsia="宋体" w:cs="宋体"/>
          <w:kern w:val="0"/>
          <w:sz w:val="24"/>
          <w:szCs w:val="24"/>
          <w:lang w:val="en-US" w:eastAsia="zh-CN" w:bidi="ar"/>
        </w:rPr>
        <w:t>0.05-100Hz</w:t>
      </w:r>
      <w:r>
        <w:rPr>
          <w:rFonts w:hint="eastAsia" w:ascii="宋体" w:hAnsi="宋体" w:cs="宋体"/>
          <w:kern w:val="0"/>
          <w:sz w:val="24"/>
          <w:szCs w:val="24"/>
          <w:lang w:val="en-US" w:eastAsia="zh-CN" w:bidi="ar"/>
        </w:rPr>
        <w:t>）</w:t>
      </w:r>
      <w:r>
        <w:rPr>
          <w:rFonts w:hint="default" w:ascii="宋体" w:hAnsi="宋体" w:cs="宋体"/>
          <w:kern w:val="0"/>
          <w:sz w:val="24"/>
          <w:szCs w:val="24"/>
          <w:lang w:val="en-US" w:eastAsia="zh-CN" w:bidi="ar"/>
        </w:rPr>
        <w:t>。</w:t>
      </w:r>
    </w:p>
    <w:p>
      <w:pPr>
        <w:rPr>
          <w:rFonts w:hint="default" w:ascii="宋体" w:hAnsi="宋体" w:cs="宋体"/>
          <w:kern w:val="0"/>
          <w:sz w:val="24"/>
          <w:szCs w:val="24"/>
          <w:lang w:val="en-US" w:eastAsia="zh-CN" w:bidi="ar"/>
        </w:rPr>
      </w:pPr>
      <w:r>
        <w:rPr>
          <w:rFonts w:hint="default" w:ascii="宋体" w:hAnsi="宋体" w:cs="宋体"/>
          <w:kern w:val="0"/>
          <w:sz w:val="24"/>
          <w:szCs w:val="24"/>
          <w:lang w:val="en-US" w:eastAsia="zh-CN" w:bidi="ar"/>
        </w:rPr>
        <w:t>通过选择适当的截止频率，巴特沃斯低通滤波器可以将高于该频率的成分滤除，从而减少或消除肌电干扰对心电信号的影响。巴特沃斯滤波器具有光滑的幅频特性，在截止频率之前具有较高的通带增益，而在截止频率之后具有陡峭的衰减。</w:t>
      </w:r>
    </w:p>
    <w:p>
      <w:pPr>
        <w:rPr>
          <w:rFonts w:hint="default" w:ascii="宋体" w:hAnsi="宋体" w:cs="宋体"/>
          <w:kern w:val="0"/>
          <w:sz w:val="24"/>
          <w:szCs w:val="24"/>
          <w:lang w:val="en-US" w:eastAsia="zh-CN" w:bidi="ar"/>
        </w:rPr>
      </w:pPr>
      <w:r>
        <w:rPr>
          <w:rFonts w:hint="default" w:ascii="宋体" w:hAnsi="宋体" w:cs="宋体"/>
          <w:kern w:val="0"/>
          <w:sz w:val="24"/>
          <w:szCs w:val="24"/>
          <w:lang w:val="en-US" w:eastAsia="zh-CN" w:bidi="ar"/>
        </w:rPr>
        <w:t>当心电信号经过巴特沃斯低通滤波器处理后，高于截止频率的肌电干扰成分将被抑制，而心电信号中较低频率的成分将保留下来。这样，滤波后的心电信号将更加纯净，减少了肌电干扰对信号的干扰，有利于后续的心电信号分析和诊断。</w:t>
      </w:r>
    </w:p>
    <w:p>
      <w:pPr>
        <w:rPr>
          <w:rFonts w:hint="default" w:ascii="宋体" w:hAnsi="宋体" w:cs="宋体"/>
          <w:kern w:val="0"/>
          <w:sz w:val="24"/>
          <w:szCs w:val="24"/>
          <w:lang w:val="en-US" w:eastAsia="zh-CN" w:bidi="ar"/>
        </w:rPr>
      </w:pPr>
      <w:r>
        <w:rPr>
          <w:rFonts w:hint="default" w:ascii="宋体" w:hAnsi="宋体" w:cs="宋体"/>
          <w:kern w:val="0"/>
          <w:sz w:val="24"/>
          <w:szCs w:val="24"/>
          <w:lang w:val="en-US" w:eastAsia="zh-CN" w:bidi="ar"/>
        </w:rPr>
        <w:t>使用巴特沃斯低通滤波器过滤心电信号的肌电干扰的原理</w:t>
      </w:r>
      <w:r>
        <w:rPr>
          <w:rFonts w:hint="eastAsia" w:ascii="宋体" w:hAnsi="宋体" w:cs="宋体"/>
          <w:kern w:val="0"/>
          <w:sz w:val="24"/>
          <w:szCs w:val="24"/>
          <w:lang w:val="en-US" w:eastAsia="zh-CN" w:bidi="ar"/>
        </w:rPr>
        <w:t>就</w:t>
      </w:r>
      <w:r>
        <w:rPr>
          <w:rFonts w:hint="default" w:ascii="宋体" w:hAnsi="宋体" w:cs="宋体"/>
          <w:kern w:val="0"/>
          <w:sz w:val="24"/>
          <w:szCs w:val="24"/>
          <w:lang w:val="en-US" w:eastAsia="zh-CN" w:bidi="ar"/>
        </w:rPr>
        <w:t>是通过选择适当的截止频率，滤除高于该频率的肌电干扰成分，从而提取出心电信号的主要成分，改善信号质量并提高信号分析的准确性。</w:t>
      </w:r>
    </w:p>
    <w:p>
      <w:pPr>
        <w:rPr>
          <w:rFonts w:hint="default" w:ascii="宋体" w:hAnsi="宋体" w:cs="宋体"/>
          <w:kern w:val="0"/>
          <w:sz w:val="24"/>
          <w:szCs w:val="24"/>
          <w:lang w:val="en-US" w:eastAsia="zh-CN" w:bidi="ar"/>
        </w:rPr>
      </w:pPr>
    </w:p>
    <w:p>
      <w:pPr>
        <w:pStyle w:val="5"/>
        <w:bidi w:val="0"/>
        <w:rPr>
          <w:rFonts w:hint="default"/>
          <w:lang w:val="en-US" w:eastAsia="zh-CN"/>
        </w:rPr>
      </w:pPr>
      <w:r>
        <w:rPr>
          <w:rFonts w:hint="eastAsia"/>
          <w:lang w:val="en-US" w:eastAsia="zh-CN"/>
        </w:rPr>
        <w:t>5.2过滤肌电信号实现思路</w:t>
      </w:r>
    </w:p>
    <w:p>
      <w:pPr>
        <w:rPr>
          <w:rFonts w:hint="default" w:ascii="宋体" w:hAnsi="宋体" w:cs="宋体"/>
          <w:kern w:val="0"/>
          <w:sz w:val="24"/>
          <w:szCs w:val="24"/>
          <w:lang w:val="en-US" w:eastAsia="zh-CN" w:bidi="ar"/>
        </w:rPr>
      </w:pPr>
      <w:r>
        <w:rPr>
          <w:rFonts w:hint="default" w:ascii="宋体" w:hAnsi="宋体" w:cs="宋体"/>
          <w:kern w:val="0"/>
          <w:sz w:val="24"/>
          <w:szCs w:val="24"/>
          <w:lang w:val="en-US" w:eastAsia="zh-CN" w:bidi="ar"/>
        </w:rPr>
        <w:t>1. 从文件中读取心电信号数据。</w:t>
      </w:r>
    </w:p>
    <w:p>
      <w:pPr>
        <w:rPr>
          <w:rFonts w:hint="default" w:ascii="宋体" w:hAnsi="宋体" w:cs="宋体"/>
          <w:kern w:val="0"/>
          <w:sz w:val="24"/>
          <w:szCs w:val="24"/>
          <w:lang w:val="en-US" w:eastAsia="zh-CN" w:bidi="ar"/>
        </w:rPr>
      </w:pPr>
      <w:r>
        <w:rPr>
          <w:rFonts w:hint="default" w:ascii="宋体" w:hAnsi="宋体" w:cs="宋体"/>
          <w:kern w:val="0"/>
          <w:sz w:val="24"/>
          <w:szCs w:val="24"/>
          <w:lang w:val="en-US" w:eastAsia="zh-CN" w:bidi="ar"/>
        </w:rPr>
        <w:t>2. 设计巴特沃斯低通滤波器，设置通带截止频率、阻带截止频率和衰减要求。</w:t>
      </w:r>
    </w:p>
    <w:p>
      <w:pPr>
        <w:rPr>
          <w:rFonts w:hint="default" w:ascii="宋体" w:hAnsi="宋体" w:cs="宋体"/>
          <w:kern w:val="0"/>
          <w:sz w:val="24"/>
          <w:szCs w:val="24"/>
          <w:lang w:val="en-US" w:eastAsia="zh-CN" w:bidi="ar"/>
        </w:rPr>
      </w:pPr>
      <w:r>
        <w:rPr>
          <w:rFonts w:hint="default" w:ascii="宋体" w:hAnsi="宋体" w:cs="宋体"/>
          <w:kern w:val="0"/>
          <w:sz w:val="24"/>
          <w:szCs w:val="24"/>
          <w:lang w:val="en-US" w:eastAsia="zh-CN" w:bidi="ar"/>
        </w:rPr>
        <w:t>3. 将模拟滤波器转换为数字滤波器，得到滤波器的分子系数和分母系数。</w:t>
      </w:r>
      <w:r>
        <w:rPr>
          <w:rFonts w:hint="default" w:ascii="宋体" w:hAnsi="宋体" w:cs="宋体"/>
          <w:kern w:val="0"/>
          <w:sz w:val="24"/>
          <w:szCs w:val="24"/>
          <w:lang w:val="en-US" w:eastAsia="zh-CN" w:bidi="ar"/>
        </w:rPr>
        <w:fldChar w:fldCharType="begin"/>
      </w:r>
      <w:r>
        <w:rPr>
          <w:rFonts w:hint="eastAsia" w:ascii="宋体" w:hAnsi="宋体" w:cs="宋体"/>
          <w:kern w:val="0"/>
          <w:sz w:val="24"/>
          <w:szCs w:val="24"/>
          <w:lang w:val="en-US" w:eastAsia="zh-CN" w:bidi="ar"/>
        </w:rPr>
        <w:instrText xml:space="preserve"> ADDIN EN.CITE &lt;EndNote&gt;&lt;Cite&gt;&lt;Author&gt;Schaefer&lt;/Author&gt;&lt;Year&gt;1991&lt;/Year&gt;&lt;RecNum&gt;12&lt;/RecNum&gt;&lt;DisplayText&gt;&lt;style face="superscript"&gt;[5]&lt;/style&gt;&lt;/DisplayText&gt;&lt;record&gt;&lt;rec-number&gt;12&lt;/rec-number&gt;&lt;foreign-keys&gt;&lt;key app="EN" db-id="sszsp9txosa9ahe0rr5vdx0zf5v9t5zzdpwz" timestamp="1686063854"&gt;12&lt;/key&gt;&lt;/foreign-keys&gt;&lt;ref-type name="Journal Article"&gt;17&lt;/ref-type&gt;&lt;contributors&gt;&lt;authors&gt;&lt;author&gt;A. Russell Schaefer&lt;/author&gt;&lt;author&gt;Richard H. Varian&lt;/author&gt;&lt;author&gt;John R. Cover&lt;/author&gt;&lt;author&gt;Robert G. Larsen&lt;/author&gt;&lt;/authors&gt;&lt;/contributors&gt;&lt;auth-address&gt;Science Applications International Corp. (United States)&lt;/auth-address&gt;&lt;titles&gt;&lt;title&gt;Megapixel CCD thinning/backside progress at SAIC&lt;/title&gt;&lt;secondary-title&gt;Medical Imaging&lt;/secondary-title&gt;&lt;/titles&gt;&lt;periodical&gt;&lt;full-title&gt;Medical Imaging&lt;/full-title&gt;&lt;/periodical&gt;&lt;dates&gt;&lt;year&gt;1991&lt;/year&gt;&lt;/dates&gt;&lt;urls&gt;&lt;/urls&gt;&lt;remote-database-provider&gt;Cnki&lt;/remote-database-provider&gt;&lt;/record&gt;&lt;/Cite&gt;&lt;/EndNote&gt;</w:instrText>
      </w:r>
      <w:r>
        <w:rPr>
          <w:rFonts w:hint="default" w:ascii="宋体" w:hAnsi="宋体" w:cs="宋体"/>
          <w:kern w:val="0"/>
          <w:sz w:val="24"/>
          <w:szCs w:val="24"/>
          <w:lang w:val="en-US" w:eastAsia="zh-CN" w:bidi="ar"/>
        </w:rPr>
        <w:fldChar w:fldCharType="separate"/>
      </w:r>
      <w:r>
        <w:rPr>
          <w:rFonts w:hint="eastAsia" w:ascii="宋体" w:hAnsi="宋体" w:eastAsia="宋体" w:cs="宋体"/>
          <w:kern w:val="0"/>
          <w:sz w:val="24"/>
          <w:szCs w:val="24"/>
          <w:vertAlign w:val="superscript"/>
          <w:lang w:val="en-US" w:eastAsia="zh-CN" w:bidi="ar"/>
        </w:rPr>
        <w:t>[5]</w:t>
      </w:r>
      <w:r>
        <w:rPr>
          <w:rFonts w:hint="default" w:ascii="宋体" w:hAnsi="宋体" w:cs="宋体"/>
          <w:kern w:val="0"/>
          <w:sz w:val="24"/>
          <w:szCs w:val="24"/>
          <w:lang w:val="en-US" w:eastAsia="zh-CN" w:bidi="ar"/>
        </w:rPr>
        <w:fldChar w:fldCharType="end"/>
      </w:r>
    </w:p>
    <w:p>
      <w:pPr>
        <w:rPr>
          <w:rFonts w:hint="default" w:ascii="宋体" w:hAnsi="宋体" w:cs="宋体"/>
          <w:kern w:val="0"/>
          <w:sz w:val="24"/>
          <w:szCs w:val="24"/>
          <w:lang w:val="en-US" w:eastAsia="zh-CN" w:bidi="ar"/>
        </w:rPr>
      </w:pPr>
      <w:r>
        <w:rPr>
          <w:rFonts w:hint="default" w:ascii="宋体" w:hAnsi="宋体" w:cs="宋体"/>
          <w:kern w:val="0"/>
          <w:sz w:val="24"/>
          <w:szCs w:val="24"/>
          <w:lang w:val="en-US" w:eastAsia="zh-CN" w:bidi="ar"/>
        </w:rPr>
        <w:t>4. 对心电信号进行低通滤波处理，得到滤波后的信号。</w:t>
      </w:r>
    </w:p>
    <w:p>
      <w:pPr>
        <w:rPr>
          <w:rFonts w:hint="default" w:ascii="宋体" w:hAnsi="宋体" w:cs="宋体"/>
          <w:kern w:val="0"/>
          <w:sz w:val="24"/>
          <w:szCs w:val="24"/>
          <w:lang w:val="en-US" w:eastAsia="zh-CN" w:bidi="ar"/>
        </w:rPr>
      </w:pPr>
      <w:r>
        <w:rPr>
          <w:rFonts w:hint="default" w:ascii="宋体" w:hAnsi="宋体" w:cs="宋体"/>
          <w:kern w:val="0"/>
          <w:sz w:val="24"/>
          <w:szCs w:val="24"/>
          <w:lang w:val="en-US" w:eastAsia="zh-CN" w:bidi="ar"/>
        </w:rPr>
        <w:t>5. 绘制巴特沃斯低通滤波器的幅频曲线。</w:t>
      </w:r>
    </w:p>
    <w:p>
      <w:pPr>
        <w:rPr>
          <w:rFonts w:hint="default" w:ascii="宋体" w:hAnsi="宋体" w:cs="宋体"/>
          <w:kern w:val="0"/>
          <w:sz w:val="24"/>
          <w:szCs w:val="24"/>
          <w:lang w:val="en-US" w:eastAsia="zh-CN" w:bidi="ar"/>
        </w:rPr>
      </w:pPr>
      <w:r>
        <w:rPr>
          <w:rFonts w:hint="default" w:ascii="宋体" w:hAnsi="宋体" w:cs="宋体"/>
          <w:kern w:val="0"/>
          <w:sz w:val="24"/>
          <w:szCs w:val="24"/>
          <w:lang w:val="en-US" w:eastAsia="zh-CN" w:bidi="ar"/>
        </w:rPr>
        <w:t>6. 绘制原始心电信号和滤波后信号的时域波形图。</w:t>
      </w:r>
    </w:p>
    <w:p>
      <w:pPr>
        <w:rPr>
          <w:rFonts w:hint="default" w:ascii="宋体" w:hAnsi="宋体" w:cs="宋体"/>
          <w:kern w:val="0"/>
          <w:sz w:val="24"/>
          <w:szCs w:val="24"/>
          <w:lang w:val="en-US" w:eastAsia="zh-CN" w:bidi="ar"/>
        </w:rPr>
      </w:pPr>
      <w:r>
        <w:rPr>
          <w:rFonts w:hint="default" w:ascii="宋体" w:hAnsi="宋体" w:cs="宋体"/>
          <w:kern w:val="0"/>
          <w:sz w:val="24"/>
          <w:szCs w:val="24"/>
          <w:lang w:val="en-US" w:eastAsia="zh-CN" w:bidi="ar"/>
        </w:rPr>
        <w:t>7. 进行频谱分析，计算原始信号和滤波后信号的频谱，并绘制频谱图。</w:t>
      </w:r>
    </w:p>
    <w:p>
      <w:pPr>
        <w:ind w:left="0" w:leftChars="0" w:firstLine="0" w:firstLineChars="0"/>
        <w:rPr>
          <w:rFonts w:hint="default" w:ascii="宋体" w:hAnsi="宋体" w:cs="宋体"/>
          <w:kern w:val="0"/>
          <w:sz w:val="24"/>
          <w:szCs w:val="24"/>
          <w:lang w:val="en-US" w:eastAsia="zh-CN" w:bidi="ar"/>
        </w:rPr>
      </w:pPr>
    </w:p>
    <w:p>
      <w:pPr>
        <w:pStyle w:val="5"/>
        <w:bidi w:val="0"/>
        <w:rPr>
          <w:rFonts w:hint="default"/>
          <w:lang w:val="en-US" w:eastAsia="zh-CN"/>
        </w:rPr>
      </w:pPr>
      <w:r>
        <w:rPr>
          <w:rFonts w:hint="eastAsia"/>
          <w:lang w:val="en-US" w:eastAsia="zh-CN"/>
        </w:rPr>
        <w:t>5.3实验数据</w:t>
      </w:r>
    </w:p>
    <w:p>
      <w:pPr>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在PhysioBank ATM生理数据库中下载获取具有肌电干扰信号的心电数据。</w:t>
      </w:r>
    </w:p>
    <w:p>
      <w:pPr>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网址：https://archive.physionet.org/cgi-bin/atm/ATM</w:t>
      </w:r>
    </w:p>
    <w:p>
      <w:pPr>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本次实验使用的是117号心电信号数据记录。</w:t>
      </w:r>
    </w:p>
    <w:p>
      <w:pPr>
        <w:pStyle w:val="6"/>
        <w:jc w:val="center"/>
        <w:rPr>
          <w:rFonts w:hint="eastAsia" w:ascii="宋体" w:hAnsi="宋体" w:eastAsia="宋体" w:cs="宋体"/>
          <w:sz w:val="24"/>
          <w:szCs w:val="24"/>
          <w:lang w:val="en-US" w:eastAsia="zh-CN"/>
        </w:rPr>
      </w:pPr>
      <w:r>
        <w:drawing>
          <wp:anchor distT="0" distB="0" distL="114300" distR="114300" simplePos="0" relativeHeight="251661312" behindDoc="0" locked="0" layoutInCell="1" allowOverlap="1">
            <wp:simplePos x="0" y="0"/>
            <wp:positionH relativeFrom="column">
              <wp:posOffset>76835</wp:posOffset>
            </wp:positionH>
            <wp:positionV relativeFrom="paragraph">
              <wp:posOffset>161290</wp:posOffset>
            </wp:positionV>
            <wp:extent cx="5267325" cy="3257550"/>
            <wp:effectExtent l="0" t="0" r="5715" b="3810"/>
            <wp:wrapSquare wrapText="bothSides"/>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0"/>
                    <a:stretch>
                      <a:fillRect/>
                    </a:stretch>
                  </pic:blipFill>
                  <pic:spPr>
                    <a:xfrm>
                      <a:off x="0" y="0"/>
                      <a:ext cx="5267325" cy="3257550"/>
                    </a:xfrm>
                    <a:prstGeom prst="rect">
                      <a:avLst/>
                    </a:prstGeom>
                    <a:noFill/>
                    <a:ln>
                      <a:noFill/>
                    </a:ln>
                  </pic:spPr>
                </pic:pic>
              </a:graphicData>
            </a:graphic>
          </wp:anchor>
        </w:drawing>
      </w:r>
      <w:r>
        <w:t xml:space="preserve">图 </w:t>
      </w:r>
      <w:r>
        <w:fldChar w:fldCharType="begin"/>
      </w:r>
      <w:r>
        <w:instrText xml:space="preserve"> SEQ 图 \* ARABIC </w:instrText>
      </w:r>
      <w:r>
        <w:fldChar w:fldCharType="separate"/>
      </w:r>
      <w:r>
        <w:t>3</w:t>
      </w:r>
      <w:r>
        <w:fldChar w:fldCharType="end"/>
      </w:r>
    </w:p>
    <w:p>
      <w:pPr>
        <w:rPr>
          <w:rFonts w:hint="default" w:ascii="宋体" w:hAnsi="宋体" w:eastAsia="宋体" w:cs="宋体"/>
          <w:sz w:val="24"/>
          <w:szCs w:val="24"/>
          <w:lang w:val="en-US" w:eastAsia="zh-CN"/>
        </w:rPr>
      </w:pPr>
      <w:r>
        <w:rPr>
          <w:rFonts w:hint="eastAsia" w:ascii="宋体" w:hAnsi="宋体" w:cs="宋体"/>
          <w:sz w:val="24"/>
          <w:szCs w:val="24"/>
          <w:lang w:val="en-US" w:eastAsia="zh-CN"/>
        </w:rPr>
        <w:t>心电信号原始图。</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anchor distT="0" distB="0" distL="114300" distR="114300" simplePos="0" relativeHeight="251662336" behindDoc="0" locked="0" layoutInCell="1" allowOverlap="1">
            <wp:simplePos x="0" y="0"/>
            <wp:positionH relativeFrom="column">
              <wp:posOffset>616585</wp:posOffset>
            </wp:positionH>
            <wp:positionV relativeFrom="paragraph">
              <wp:posOffset>103505</wp:posOffset>
            </wp:positionV>
            <wp:extent cx="4284345" cy="1354455"/>
            <wp:effectExtent l="0" t="0" r="0" b="0"/>
            <wp:wrapSquare wrapText="bothSides"/>
            <wp:docPr id="6" name="图片 6" descr="心电信号原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心电信号原始图"/>
                    <pic:cNvPicPr>
                      <a:picLocks noChangeAspect="1"/>
                    </pic:cNvPicPr>
                  </pic:nvPicPr>
                  <pic:blipFill>
                    <a:blip r:embed="rId11"/>
                    <a:srcRect l="3985" t="1757" r="3931" b="63210"/>
                    <a:stretch>
                      <a:fillRect/>
                    </a:stretch>
                  </pic:blipFill>
                  <pic:spPr>
                    <a:xfrm>
                      <a:off x="0" y="0"/>
                      <a:ext cx="4284345" cy="1354455"/>
                    </a:xfrm>
                    <a:prstGeom prst="rect">
                      <a:avLst/>
                    </a:prstGeom>
                  </pic:spPr>
                </pic:pic>
              </a:graphicData>
            </a:graphic>
          </wp:anchor>
        </w:drawing>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pStyle w:val="6"/>
        <w:jc w:val="center"/>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4</w:t>
      </w:r>
      <w:r>
        <w:fldChar w:fldCharType="end"/>
      </w:r>
    </w:p>
    <w:p>
      <w:pPr>
        <w:rPr>
          <w:rFonts w:hint="eastAsia" w:ascii="宋体" w:hAnsi="宋体" w:eastAsia="宋体" w:cs="宋体"/>
          <w:sz w:val="24"/>
          <w:szCs w:val="24"/>
          <w:lang w:val="en-US" w:eastAsia="zh-CN"/>
        </w:rPr>
      </w:pPr>
    </w:p>
    <w:p>
      <w:pPr>
        <w:rPr>
          <w:rFonts w:hint="default"/>
          <w:sz w:val="32"/>
          <w:szCs w:val="32"/>
          <w:lang w:val="en-US" w:eastAsia="zh-CN"/>
        </w:rPr>
      </w:pPr>
      <w:r>
        <w:rPr>
          <w:rFonts w:hint="eastAsia"/>
          <w:sz w:val="32"/>
          <w:szCs w:val="32"/>
          <w:lang w:val="en-US" w:eastAsia="zh-CN"/>
        </w:rPr>
        <w:t>【实验结果与分析】</w:t>
      </w:r>
    </w:p>
    <w:p>
      <w:pPr>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1.巴特沃斯低通滤波器频谱图和相位图。</w:t>
      </w:r>
    </w:p>
    <w:p>
      <w:pPr>
        <w:pStyle w:val="6"/>
        <w:jc w:val="center"/>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drawing>
          <wp:anchor distT="0" distB="0" distL="114300" distR="114300" simplePos="0" relativeHeight="251664384" behindDoc="0" locked="0" layoutInCell="1" allowOverlap="1">
            <wp:simplePos x="0" y="0"/>
            <wp:positionH relativeFrom="column">
              <wp:posOffset>322580</wp:posOffset>
            </wp:positionH>
            <wp:positionV relativeFrom="paragraph">
              <wp:posOffset>201295</wp:posOffset>
            </wp:positionV>
            <wp:extent cx="4900295" cy="2743835"/>
            <wp:effectExtent l="0" t="0" r="6985" b="14605"/>
            <wp:wrapSquare wrapText="bothSides"/>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2"/>
                    <a:stretch>
                      <a:fillRect/>
                    </a:stretch>
                  </pic:blipFill>
                  <pic:spPr>
                    <a:xfrm>
                      <a:off x="0" y="0"/>
                      <a:ext cx="4900295" cy="2743835"/>
                    </a:xfrm>
                    <a:prstGeom prst="rect">
                      <a:avLst/>
                    </a:prstGeom>
                    <a:noFill/>
                    <a:ln>
                      <a:noFill/>
                    </a:ln>
                  </pic:spPr>
                </pic:pic>
              </a:graphicData>
            </a:graphic>
          </wp:anchor>
        </w:drawing>
      </w:r>
      <w:r>
        <w:t xml:space="preserve">图 </w:t>
      </w:r>
      <w:r>
        <w:fldChar w:fldCharType="begin"/>
      </w:r>
      <w:r>
        <w:instrText xml:space="preserve"> SEQ 图 \* ARABIC </w:instrText>
      </w:r>
      <w:r>
        <w:fldChar w:fldCharType="separate"/>
      </w:r>
      <w:r>
        <w:t>5</w:t>
      </w:r>
      <w:r>
        <w:fldChar w:fldCharType="end"/>
      </w:r>
    </w:p>
    <w:p>
      <w:pPr>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通带：在低于截止频率（80Hz）的频率范围内，滤波器的幅度响应基本保持为1（0 dB）。表示滤波器在通带范围内不会引入明显的幅度衰减，保持信号的原始幅度。</w:t>
      </w:r>
    </w:p>
    <w:p>
      <w:pPr>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阻带：在高于阻带截止频率（100Hz）的频率范围内，滤波器的幅度响应开始下降，表示滤波器对这些频率的信号有较大的衰减作用。</w:t>
      </w:r>
    </w:p>
    <w:p>
      <w:pPr>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过渡带：在截止频率范围内（80Hz到100Hz），滤波器的幅度响应逐渐下降。较大的通带衰减1.4和阻带衰减1.6可以使过渡带更陡峭，从而更好地隔离通带和阻带。</w:t>
      </w:r>
    </w:p>
    <w:p>
      <w:pPr>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通过观察频谱图，看到随着频率的增加，滤波器的幅度响应逐渐下降。在通带截止频率处（80Hz），滤波器的幅度响应开始有所衰减。</w:t>
      </w:r>
    </w:p>
    <w:p>
      <w:pPr>
        <w:rPr>
          <w:rFonts w:hint="eastAsia" w:ascii="宋体" w:hAnsi="宋体" w:cs="宋体"/>
          <w:kern w:val="0"/>
          <w:sz w:val="24"/>
          <w:szCs w:val="24"/>
          <w:lang w:val="en-US" w:eastAsia="zh-CN" w:bidi="ar"/>
        </w:rPr>
      </w:pPr>
    </w:p>
    <w:p>
      <w:pPr>
        <w:rPr>
          <w:rFonts w:hint="eastAsia" w:ascii="宋体" w:hAnsi="宋体" w:cs="宋体"/>
          <w:kern w:val="0"/>
          <w:sz w:val="24"/>
          <w:szCs w:val="24"/>
          <w:lang w:val="en-US" w:eastAsia="zh-CN" w:bidi="ar"/>
        </w:rPr>
      </w:pPr>
    </w:p>
    <w:p>
      <w:pPr>
        <w:rPr>
          <w:rFonts w:hint="eastAsia" w:ascii="宋体" w:hAnsi="宋体" w:cs="宋体"/>
          <w:kern w:val="0"/>
          <w:sz w:val="24"/>
          <w:szCs w:val="24"/>
          <w:lang w:val="en-US" w:eastAsia="zh-CN" w:bidi="ar"/>
        </w:rPr>
      </w:pPr>
    </w:p>
    <w:p>
      <w:pPr>
        <w:rPr>
          <w:rFonts w:hint="eastAsia" w:ascii="宋体" w:hAnsi="宋体" w:cs="宋体"/>
          <w:kern w:val="0"/>
          <w:sz w:val="24"/>
          <w:szCs w:val="24"/>
          <w:lang w:val="en-US" w:eastAsia="zh-CN" w:bidi="ar"/>
        </w:rPr>
      </w:pPr>
    </w:p>
    <w:p>
      <w:pPr>
        <w:rPr>
          <w:rFonts w:hint="eastAsia" w:ascii="宋体" w:hAnsi="宋体" w:cs="宋体"/>
          <w:kern w:val="0"/>
          <w:sz w:val="24"/>
          <w:szCs w:val="24"/>
          <w:lang w:val="en-US" w:eastAsia="zh-CN" w:bidi="ar"/>
        </w:rPr>
      </w:pPr>
    </w:p>
    <w:p>
      <w:pPr>
        <w:rPr>
          <w:rFonts w:hint="eastAsia" w:ascii="宋体" w:hAnsi="宋体" w:cs="宋体"/>
          <w:kern w:val="0"/>
          <w:sz w:val="24"/>
          <w:szCs w:val="24"/>
          <w:lang w:val="en-US" w:eastAsia="zh-CN" w:bidi="ar"/>
        </w:rPr>
      </w:pPr>
    </w:p>
    <w:p>
      <w:pPr>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2.通过低通巴特沃斯过滤器过滤肌电干扰信号后的心电信号时域图像对比</w:t>
      </w:r>
    </w:p>
    <w:p>
      <w:pPr>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drawing>
          <wp:anchor distT="0" distB="0" distL="114300" distR="114300" simplePos="0" relativeHeight="251665408" behindDoc="0" locked="0" layoutInCell="1" allowOverlap="1">
            <wp:simplePos x="0" y="0"/>
            <wp:positionH relativeFrom="column">
              <wp:posOffset>149860</wp:posOffset>
            </wp:positionH>
            <wp:positionV relativeFrom="paragraph">
              <wp:posOffset>290195</wp:posOffset>
            </wp:positionV>
            <wp:extent cx="5265420" cy="2861945"/>
            <wp:effectExtent l="0" t="0" r="7620" b="3175"/>
            <wp:wrapSquare wrapText="bothSides"/>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3"/>
                    <a:stretch>
                      <a:fillRect/>
                    </a:stretch>
                  </pic:blipFill>
                  <pic:spPr>
                    <a:xfrm>
                      <a:off x="0" y="0"/>
                      <a:ext cx="5265420" cy="2861945"/>
                    </a:xfrm>
                    <a:prstGeom prst="rect">
                      <a:avLst/>
                    </a:prstGeom>
                    <a:noFill/>
                    <a:ln>
                      <a:noFill/>
                    </a:ln>
                  </pic:spPr>
                </pic:pic>
              </a:graphicData>
            </a:graphic>
          </wp:anchor>
        </w:drawing>
      </w:r>
    </w:p>
    <w:p>
      <w:pPr>
        <w:pStyle w:val="6"/>
        <w:jc w:val="center"/>
        <w:rPr>
          <w:rFonts w:hint="eastAsia" w:ascii="宋体" w:hAnsi="宋体" w:cs="宋体"/>
          <w:kern w:val="0"/>
          <w:sz w:val="24"/>
          <w:szCs w:val="24"/>
          <w:lang w:val="en-US" w:eastAsia="zh-CN" w:bidi="ar"/>
        </w:rPr>
      </w:pPr>
      <w:r>
        <w:t xml:space="preserve">图 </w:t>
      </w:r>
      <w:r>
        <w:fldChar w:fldCharType="begin"/>
      </w:r>
      <w:r>
        <w:instrText xml:space="preserve"> SEQ 图 \* ARABIC </w:instrText>
      </w:r>
      <w:r>
        <w:fldChar w:fldCharType="separate"/>
      </w:r>
      <w:r>
        <w:t>6</w:t>
      </w:r>
      <w:r>
        <w:fldChar w:fldCharType="end"/>
      </w:r>
    </w:p>
    <w:p>
      <w:pPr>
        <w:rPr>
          <w:rFonts w:hint="default" w:ascii="宋体" w:hAnsi="宋体" w:cs="宋体"/>
          <w:kern w:val="0"/>
          <w:sz w:val="24"/>
          <w:szCs w:val="24"/>
          <w:lang w:val="en-US" w:eastAsia="zh-CN" w:bidi="ar"/>
        </w:rPr>
      </w:pPr>
      <w:r>
        <w:rPr>
          <w:rFonts w:hint="default" w:ascii="宋体" w:hAnsi="宋体" w:cs="宋体"/>
          <w:kern w:val="0"/>
          <w:sz w:val="24"/>
          <w:szCs w:val="24"/>
          <w:lang w:val="en-US" w:eastAsia="zh-CN" w:bidi="ar"/>
        </w:rPr>
        <w:t>可以直观地</w:t>
      </w:r>
      <w:r>
        <w:rPr>
          <w:rFonts w:hint="eastAsia" w:ascii="宋体" w:hAnsi="宋体" w:cs="宋体"/>
          <w:kern w:val="0"/>
          <w:sz w:val="24"/>
          <w:szCs w:val="24"/>
          <w:lang w:val="en-US" w:eastAsia="zh-CN" w:bidi="ar"/>
        </w:rPr>
        <w:t>观察到</w:t>
      </w:r>
      <w:r>
        <w:rPr>
          <w:rFonts w:hint="default" w:ascii="宋体" w:hAnsi="宋体" w:cs="宋体"/>
          <w:kern w:val="0"/>
          <w:sz w:val="24"/>
          <w:szCs w:val="24"/>
          <w:lang w:val="en-US" w:eastAsia="zh-CN" w:bidi="ar"/>
        </w:rPr>
        <w:t>信号经过滤波后的效果。原始信号中的肌电干扰在时域上表现为高频噪声，而滤波后的信号则更接近于纯净的心电信号。</w:t>
      </w:r>
      <w:r>
        <w:rPr>
          <w:rFonts w:hint="eastAsia" w:ascii="宋体" w:hAnsi="宋体" w:cs="宋体"/>
          <w:kern w:val="0"/>
          <w:sz w:val="24"/>
          <w:szCs w:val="24"/>
          <w:lang w:val="en-US" w:eastAsia="zh-CN" w:bidi="ar"/>
        </w:rPr>
        <w:t>原始心电信号的时域波形中的“毛刺”被过滤掉了。过滤后的心电信号更清晰，也更贴近真实的心电信号。</w:t>
      </w:r>
      <w:r>
        <w:rPr>
          <w:rFonts w:hint="default" w:ascii="宋体" w:hAnsi="宋体" w:cs="宋体"/>
          <w:kern w:val="0"/>
          <w:sz w:val="24"/>
          <w:szCs w:val="24"/>
          <w:lang w:val="en-US" w:eastAsia="zh-CN" w:bidi="ar"/>
        </w:rPr>
        <w:t>这有助于减少噪声对后续信号处理和分析的影响，使心电信号的特征更加明显和可靠。</w:t>
      </w:r>
    </w:p>
    <w:p>
      <w:pPr>
        <w:rPr>
          <w:rFonts w:hint="eastAsia" w:ascii="宋体" w:hAnsi="宋体" w:cs="宋体"/>
          <w:kern w:val="0"/>
          <w:sz w:val="24"/>
          <w:szCs w:val="24"/>
          <w:lang w:val="en-US" w:eastAsia="zh-CN" w:bidi="ar"/>
        </w:rPr>
      </w:pPr>
    </w:p>
    <w:p>
      <w:pPr>
        <w:rPr>
          <w:rFonts w:hint="eastAsia" w:ascii="宋体" w:hAnsi="宋体" w:cs="宋体"/>
          <w:kern w:val="0"/>
          <w:sz w:val="24"/>
          <w:szCs w:val="24"/>
          <w:lang w:val="en-US" w:eastAsia="zh-CN" w:bidi="ar"/>
        </w:rPr>
      </w:pPr>
    </w:p>
    <w:p>
      <w:pPr>
        <w:rPr>
          <w:rFonts w:hint="eastAsia" w:ascii="宋体" w:hAnsi="宋体" w:cs="宋体"/>
          <w:kern w:val="0"/>
          <w:sz w:val="24"/>
          <w:szCs w:val="24"/>
          <w:lang w:val="en-US" w:eastAsia="zh-CN" w:bidi="ar"/>
        </w:rPr>
      </w:pPr>
    </w:p>
    <w:p>
      <w:pPr>
        <w:rPr>
          <w:rFonts w:hint="eastAsia" w:ascii="宋体" w:hAnsi="宋体" w:cs="宋体"/>
          <w:kern w:val="0"/>
          <w:sz w:val="24"/>
          <w:szCs w:val="24"/>
          <w:lang w:val="en-US" w:eastAsia="zh-CN" w:bidi="ar"/>
        </w:rPr>
      </w:pPr>
    </w:p>
    <w:p>
      <w:pPr>
        <w:rPr>
          <w:rFonts w:hint="eastAsia" w:ascii="宋体" w:hAnsi="宋体" w:cs="宋体"/>
          <w:kern w:val="0"/>
          <w:sz w:val="24"/>
          <w:szCs w:val="24"/>
          <w:lang w:val="en-US" w:eastAsia="zh-CN" w:bidi="ar"/>
        </w:rPr>
      </w:pPr>
    </w:p>
    <w:p>
      <w:pPr>
        <w:rPr>
          <w:rFonts w:hint="eastAsia" w:ascii="宋体" w:hAnsi="宋体" w:cs="宋体"/>
          <w:kern w:val="0"/>
          <w:sz w:val="24"/>
          <w:szCs w:val="24"/>
          <w:lang w:val="en-US" w:eastAsia="zh-CN" w:bidi="ar"/>
        </w:rPr>
      </w:pPr>
    </w:p>
    <w:p>
      <w:pPr>
        <w:rPr>
          <w:rFonts w:hint="eastAsia" w:ascii="宋体" w:hAnsi="宋体" w:cs="宋体"/>
          <w:kern w:val="0"/>
          <w:sz w:val="24"/>
          <w:szCs w:val="24"/>
          <w:lang w:val="en-US" w:eastAsia="zh-CN" w:bidi="ar"/>
        </w:rPr>
      </w:pPr>
    </w:p>
    <w:p>
      <w:pPr>
        <w:rPr>
          <w:rFonts w:hint="eastAsia" w:ascii="宋体" w:hAnsi="宋体" w:cs="宋体"/>
          <w:kern w:val="0"/>
          <w:sz w:val="24"/>
          <w:szCs w:val="24"/>
          <w:lang w:val="en-US" w:eastAsia="zh-CN" w:bidi="ar"/>
        </w:rPr>
      </w:pPr>
    </w:p>
    <w:p>
      <w:pPr>
        <w:rPr>
          <w:rFonts w:hint="eastAsia" w:ascii="宋体" w:hAnsi="宋体" w:cs="宋体"/>
          <w:kern w:val="0"/>
          <w:sz w:val="24"/>
          <w:szCs w:val="24"/>
          <w:lang w:val="en-US" w:eastAsia="zh-CN" w:bidi="ar"/>
        </w:rPr>
      </w:pPr>
    </w:p>
    <w:p>
      <w:pPr>
        <w:rPr>
          <w:rFonts w:hint="eastAsia" w:ascii="宋体" w:hAnsi="宋体" w:cs="宋体"/>
          <w:kern w:val="0"/>
          <w:sz w:val="24"/>
          <w:szCs w:val="24"/>
          <w:lang w:val="en-US" w:eastAsia="zh-CN" w:bidi="ar"/>
        </w:rPr>
      </w:pPr>
    </w:p>
    <w:p>
      <w:pPr>
        <w:rPr>
          <w:rFonts w:hint="eastAsia" w:ascii="宋体" w:hAnsi="宋体" w:cs="宋体"/>
          <w:kern w:val="0"/>
          <w:sz w:val="24"/>
          <w:szCs w:val="24"/>
          <w:lang w:val="en-US" w:eastAsia="zh-CN" w:bidi="ar"/>
        </w:rPr>
      </w:pPr>
    </w:p>
    <w:p>
      <w:pPr>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3.通过低通巴特沃斯过滤器过滤肌电干扰信号后的心电信号频域图像对比</w:t>
      </w:r>
    </w:p>
    <w:p>
      <w:r>
        <w:drawing>
          <wp:anchor distT="0" distB="0" distL="114300" distR="114300" simplePos="0" relativeHeight="251663360" behindDoc="0" locked="0" layoutInCell="1" allowOverlap="1">
            <wp:simplePos x="0" y="0"/>
            <wp:positionH relativeFrom="column">
              <wp:posOffset>123190</wp:posOffset>
            </wp:positionH>
            <wp:positionV relativeFrom="paragraph">
              <wp:posOffset>229870</wp:posOffset>
            </wp:positionV>
            <wp:extent cx="5269865" cy="2898140"/>
            <wp:effectExtent l="0" t="0" r="3175" b="12700"/>
            <wp:wrapSquare wrapText="bothSides"/>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4"/>
                    <a:stretch>
                      <a:fillRect/>
                    </a:stretch>
                  </pic:blipFill>
                  <pic:spPr>
                    <a:xfrm>
                      <a:off x="0" y="0"/>
                      <a:ext cx="5269865" cy="2898140"/>
                    </a:xfrm>
                    <a:prstGeom prst="rect">
                      <a:avLst/>
                    </a:prstGeom>
                    <a:noFill/>
                    <a:ln>
                      <a:noFill/>
                    </a:ln>
                  </pic:spPr>
                </pic:pic>
              </a:graphicData>
            </a:graphic>
          </wp:anchor>
        </w:drawing>
      </w:r>
    </w:p>
    <w:p>
      <w:pPr>
        <w:pStyle w:val="6"/>
        <w:jc w:val="center"/>
        <w:rPr>
          <w:rFonts w:hint="eastAsia"/>
          <w:lang w:val="en-US" w:eastAsia="zh-CN"/>
        </w:rPr>
      </w:pPr>
      <w:r>
        <w:t xml:space="preserve">图 </w:t>
      </w:r>
      <w:r>
        <w:fldChar w:fldCharType="begin"/>
      </w:r>
      <w:r>
        <w:instrText xml:space="preserve"> SEQ 图 \* ARABIC </w:instrText>
      </w:r>
      <w:r>
        <w:fldChar w:fldCharType="separate"/>
      </w:r>
      <w:r>
        <w:t>7</w:t>
      </w:r>
      <w:r>
        <w:fldChar w:fldCharType="end"/>
      </w:r>
    </w:p>
    <w:p>
      <w:pPr>
        <w:rPr>
          <w:rFonts w:hint="eastAsia" w:ascii="宋体" w:hAnsi="宋体" w:cs="宋体"/>
          <w:kern w:val="0"/>
          <w:sz w:val="24"/>
          <w:szCs w:val="24"/>
          <w:lang w:val="en-US" w:eastAsia="zh-CN" w:bidi="ar"/>
        </w:rPr>
      </w:pPr>
    </w:p>
    <w:p>
      <w:pPr>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低通滤波后的心电信号频谱图，由于进行了低通滤波，超过滤波器截止频率的高频部分被滤除，只保留低于截止频率的信号。</w:t>
      </w:r>
    </w:p>
    <w:p>
      <w:pPr>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通过对比可以看到滤波后的心电信号频谱图中，高于截止频率的频率分量的能量被大幅度衰减，只剩下截止频率以下的部分。</w:t>
      </w:r>
    </w:p>
    <w:p>
      <w:pPr>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因此，通过低通滤波器滤除肌电信号后，频谱图中高频噪声成分被去除，保留了较低频率范围内的心电信号成分。这有助于减少噪声对信号分析和处理的干扰，突出心电信号的特征。</w:t>
      </w:r>
    </w:p>
    <w:p>
      <w:pPr>
        <w:rPr>
          <w:rFonts w:hint="eastAsia" w:ascii="宋体" w:hAnsi="宋体" w:cs="宋体"/>
          <w:kern w:val="0"/>
          <w:sz w:val="24"/>
          <w:szCs w:val="24"/>
          <w:lang w:val="en-US" w:eastAsia="zh-CN" w:bidi="ar"/>
        </w:rPr>
      </w:pPr>
    </w:p>
    <w:p>
      <w:pPr>
        <w:rPr>
          <w:rFonts w:hint="eastAsia" w:ascii="宋体" w:hAnsi="宋体" w:cs="宋体"/>
          <w:kern w:val="0"/>
          <w:sz w:val="24"/>
          <w:szCs w:val="24"/>
          <w:lang w:val="en-US" w:eastAsia="zh-CN" w:bidi="ar"/>
        </w:rPr>
      </w:pPr>
    </w:p>
    <w:p>
      <w:pPr>
        <w:rPr>
          <w:rFonts w:hint="eastAsia" w:ascii="宋体" w:hAnsi="宋体" w:cs="宋体"/>
          <w:kern w:val="0"/>
          <w:sz w:val="24"/>
          <w:szCs w:val="24"/>
          <w:lang w:val="en-US" w:eastAsia="zh-CN" w:bidi="ar"/>
        </w:rPr>
      </w:pPr>
    </w:p>
    <w:p>
      <w:pPr>
        <w:rPr>
          <w:rFonts w:hint="eastAsia"/>
          <w:sz w:val="32"/>
          <w:szCs w:val="32"/>
          <w:lang w:val="en-US" w:eastAsia="zh-CN"/>
        </w:rPr>
      </w:pPr>
    </w:p>
    <w:p>
      <w:pPr>
        <w:rPr>
          <w:rFonts w:hint="eastAsia"/>
          <w:sz w:val="32"/>
          <w:szCs w:val="32"/>
          <w:lang w:val="en-US" w:eastAsia="zh-CN"/>
        </w:rPr>
      </w:pPr>
    </w:p>
    <w:p>
      <w:pPr>
        <w:rPr>
          <w:rFonts w:hint="eastAsia"/>
          <w:sz w:val="32"/>
          <w:szCs w:val="32"/>
          <w:lang w:val="en-US" w:eastAsia="zh-CN"/>
        </w:rPr>
      </w:pPr>
    </w:p>
    <w:p>
      <w:pPr>
        <w:rPr>
          <w:rFonts w:hint="eastAsia"/>
          <w:sz w:val="32"/>
          <w:szCs w:val="32"/>
          <w:lang w:val="en-US" w:eastAsia="zh-CN"/>
        </w:rPr>
      </w:pPr>
    </w:p>
    <w:p>
      <w:pPr>
        <w:ind w:left="0" w:leftChars="0" w:firstLine="640" w:firstLineChars="200"/>
        <w:rPr>
          <w:rFonts w:hint="default"/>
          <w:sz w:val="32"/>
          <w:szCs w:val="32"/>
          <w:lang w:val="en-US" w:eastAsia="zh-CN"/>
        </w:rPr>
      </w:pPr>
      <w:r>
        <w:rPr>
          <w:rFonts w:hint="eastAsia"/>
          <w:sz w:val="32"/>
          <w:szCs w:val="32"/>
          <w:lang w:val="en-US" w:eastAsia="zh-CN"/>
        </w:rPr>
        <w:t>【实验总结】</w:t>
      </w:r>
    </w:p>
    <w:p>
      <w:pPr>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实验通过低通巴特沃斯滤波器对心电信号进行过滤，来去除心电信号中的肌电干扰，从而达到改善心电信号的质量和提高信号分析的准确性的目的。经过低通滤波器处理后，滤波后的心电信号的时域波形图清晰，肌电干扰的高频噪声被滤除，信号更加纯净。本次实验虽然达到了初步的目的，但是精度和准确度还有欠缺，需要后序研究的进一步改建。</w:t>
      </w:r>
    </w:p>
    <w:p>
      <w:pPr>
        <w:rPr>
          <w:rFonts w:hint="eastAsia" w:ascii="宋体" w:hAnsi="宋体" w:cs="宋体"/>
          <w:kern w:val="0"/>
          <w:sz w:val="24"/>
          <w:szCs w:val="24"/>
          <w:lang w:val="en-US" w:eastAsia="zh-CN" w:bidi="ar"/>
        </w:rPr>
      </w:pPr>
    </w:p>
    <w:p>
      <w:pPr>
        <w:rPr>
          <w:rFonts w:hint="eastAsia"/>
          <w:sz w:val="32"/>
          <w:szCs w:val="32"/>
          <w:lang w:eastAsia="zh-CN"/>
        </w:rPr>
      </w:pPr>
    </w:p>
    <w:p>
      <w:pPr>
        <w:rPr>
          <w:rFonts w:hint="eastAsia"/>
          <w:sz w:val="32"/>
          <w:szCs w:val="32"/>
          <w:lang w:eastAsia="zh-CN"/>
        </w:rPr>
      </w:pPr>
    </w:p>
    <w:p>
      <w:pPr>
        <w:rPr>
          <w:rFonts w:hint="eastAsia"/>
          <w:sz w:val="32"/>
          <w:szCs w:val="32"/>
          <w:lang w:eastAsia="zh-CN"/>
        </w:rPr>
      </w:pPr>
    </w:p>
    <w:p>
      <w:pPr>
        <w:rPr>
          <w:rFonts w:hint="eastAsia"/>
          <w:sz w:val="32"/>
          <w:szCs w:val="32"/>
          <w:lang w:eastAsia="zh-CN"/>
        </w:rPr>
      </w:pPr>
    </w:p>
    <w:p>
      <w:pPr>
        <w:rPr>
          <w:rFonts w:hint="eastAsia"/>
          <w:sz w:val="32"/>
          <w:szCs w:val="32"/>
          <w:lang w:eastAsia="zh-CN"/>
        </w:rPr>
      </w:pPr>
      <w:r>
        <w:rPr>
          <w:rFonts w:hint="eastAsia"/>
          <w:sz w:val="32"/>
          <w:szCs w:val="32"/>
          <w:lang w:eastAsia="zh-CN"/>
        </w:rPr>
        <w:br w:type="page"/>
      </w:r>
    </w:p>
    <w:p>
      <w:pPr>
        <w:rPr>
          <w:rFonts w:hint="eastAsia"/>
          <w:sz w:val="32"/>
          <w:szCs w:val="32"/>
          <w:lang w:eastAsia="zh-CN"/>
        </w:rPr>
      </w:pPr>
      <w:r>
        <w:rPr>
          <w:rFonts w:hint="eastAsia"/>
          <w:sz w:val="32"/>
          <w:szCs w:val="32"/>
          <w:lang w:eastAsia="zh-CN"/>
        </w:rPr>
        <w:t>【</w:t>
      </w:r>
      <w:r>
        <w:rPr>
          <w:rFonts w:hint="eastAsia"/>
          <w:sz w:val="32"/>
          <w:szCs w:val="32"/>
          <w:lang w:val="en-US" w:eastAsia="zh-CN"/>
        </w:rPr>
        <w:t>查重报告</w:t>
      </w:r>
      <w:r>
        <w:rPr>
          <w:rFonts w:hint="eastAsia"/>
          <w:sz w:val="32"/>
          <w:szCs w:val="32"/>
          <w:lang w:eastAsia="zh-CN"/>
        </w:rPr>
        <w:t>】</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超星查重：13.95%</w:t>
      </w:r>
    </w:p>
    <w:p>
      <w:pPr>
        <w:rPr>
          <w:rFonts w:hint="default" w:ascii="宋体" w:hAnsi="宋体" w:eastAsia="宋体" w:cs="宋体"/>
          <w:sz w:val="24"/>
          <w:szCs w:val="24"/>
          <w:lang w:val="en-US" w:eastAsia="zh-CN"/>
        </w:rPr>
      </w:pPr>
      <w:r>
        <w:rPr>
          <w:rFonts w:hint="eastAsia" w:ascii="宋体" w:hAnsi="宋体" w:eastAsia="宋体" w:cs="宋体"/>
          <w:sz w:val="24"/>
          <w:szCs w:val="24"/>
        </w:rPr>
        <w:drawing>
          <wp:anchor distT="0" distB="0" distL="114300" distR="114300" simplePos="0" relativeHeight="251666432" behindDoc="0" locked="0" layoutInCell="1" allowOverlap="1">
            <wp:simplePos x="0" y="0"/>
            <wp:positionH relativeFrom="column">
              <wp:posOffset>116840</wp:posOffset>
            </wp:positionH>
            <wp:positionV relativeFrom="paragraph">
              <wp:posOffset>162560</wp:posOffset>
            </wp:positionV>
            <wp:extent cx="5271770" cy="1631315"/>
            <wp:effectExtent l="0" t="0" r="1270" b="14605"/>
            <wp:wrapSquare wrapText="bothSides"/>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5"/>
                    <a:stretch>
                      <a:fillRect/>
                    </a:stretch>
                  </pic:blipFill>
                  <pic:spPr>
                    <a:xfrm>
                      <a:off x="0" y="0"/>
                      <a:ext cx="5271770" cy="1631315"/>
                    </a:xfrm>
                    <a:prstGeom prst="rect">
                      <a:avLst/>
                    </a:prstGeom>
                    <a:noFill/>
                    <a:ln>
                      <a:noFill/>
                    </a:ln>
                  </pic:spPr>
                </pic:pic>
              </a:graphicData>
            </a:graphic>
          </wp:anchor>
        </w:drawing>
      </w:r>
      <w:r>
        <w:rPr>
          <w:rFonts w:hint="eastAsia" w:ascii="宋体" w:hAnsi="宋体" w:cs="宋体"/>
          <w:sz w:val="24"/>
          <w:szCs w:val="24"/>
          <w:lang w:val="en-US" w:eastAsia="zh-CN"/>
        </w:rPr>
        <w:t>PaperYY查重：9.6%</w:t>
      </w:r>
    </w:p>
    <w:p>
      <w:pPr>
        <w:rPr>
          <w:rFonts w:hint="eastAsia" w:ascii="宋体" w:hAnsi="宋体" w:eastAsia="宋体" w:cs="宋体"/>
          <w:sz w:val="24"/>
          <w:szCs w:val="24"/>
          <w:lang w:val="en-US" w:eastAsia="zh-CN"/>
        </w:rPr>
      </w:pPr>
      <w:bookmarkStart w:id="0" w:name="_GoBack"/>
      <w:r>
        <w:rPr>
          <w:rFonts w:hint="eastAsia" w:ascii="宋体" w:hAnsi="宋体" w:eastAsia="宋体" w:cs="宋体"/>
          <w:sz w:val="24"/>
          <w:szCs w:val="24"/>
        </w:rPr>
        <w:drawing>
          <wp:anchor distT="0" distB="0" distL="114300" distR="114300" simplePos="0" relativeHeight="251667456" behindDoc="0" locked="0" layoutInCell="1" allowOverlap="1">
            <wp:simplePos x="0" y="0"/>
            <wp:positionH relativeFrom="column">
              <wp:posOffset>101600</wp:posOffset>
            </wp:positionH>
            <wp:positionV relativeFrom="paragraph">
              <wp:posOffset>195580</wp:posOffset>
            </wp:positionV>
            <wp:extent cx="5267960" cy="2077085"/>
            <wp:effectExtent l="0" t="0" r="5080" b="10795"/>
            <wp:wrapSquare wrapText="bothSides"/>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6"/>
                    <a:stretch>
                      <a:fillRect/>
                    </a:stretch>
                  </pic:blipFill>
                  <pic:spPr>
                    <a:xfrm>
                      <a:off x="0" y="0"/>
                      <a:ext cx="5267960" cy="2077085"/>
                    </a:xfrm>
                    <a:prstGeom prst="rect">
                      <a:avLst/>
                    </a:prstGeom>
                    <a:noFill/>
                    <a:ln>
                      <a:noFill/>
                    </a:ln>
                  </pic:spPr>
                </pic:pic>
              </a:graphicData>
            </a:graphic>
          </wp:anchor>
        </w:drawing>
      </w:r>
      <w:bookmarkEnd w:id="0"/>
    </w:p>
    <w:p>
      <w:pPr>
        <w:rPr>
          <w:rFonts w:hint="eastAsia"/>
          <w:sz w:val="32"/>
          <w:szCs w:val="32"/>
          <w:lang w:val="en-US" w:eastAsia="zh-CN"/>
        </w:rPr>
      </w:pPr>
      <w:r>
        <w:rPr>
          <w:rFonts w:hint="eastAsia"/>
          <w:sz w:val="32"/>
          <w:szCs w:val="32"/>
          <w:lang w:val="en-US" w:eastAsia="zh-CN"/>
        </w:rPr>
        <w:br w:type="page"/>
      </w:r>
    </w:p>
    <w:p>
      <w:pPr>
        <w:rPr>
          <w:rFonts w:hint="eastAsia"/>
          <w:sz w:val="32"/>
          <w:szCs w:val="32"/>
          <w:lang w:val="en-US" w:eastAsia="zh-CN"/>
        </w:rPr>
      </w:pPr>
      <w:r>
        <w:rPr>
          <w:rFonts w:hint="eastAsia"/>
          <w:sz w:val="32"/>
          <w:szCs w:val="32"/>
          <w:lang w:val="en-US" w:eastAsia="zh-CN"/>
        </w:rPr>
        <w:t>【参考文献】</w:t>
      </w:r>
    </w:p>
    <w:p>
      <w:pPr>
        <w:pStyle w:val="16"/>
        <w:bidi w:val="0"/>
        <w:ind w:left="720" w:hanging="720"/>
        <w:rPr>
          <w:rFonts w:ascii="Calibri" w:hAnsi="Calibri" w:eastAsia="宋体" w:cs="Calibri"/>
          <w:kern w:val="2"/>
          <w:sz w:val="24"/>
          <w:szCs w:val="22"/>
          <w:lang w:val="en-US" w:eastAsia="zh-CN" w:bidi="ar-SA"/>
        </w:rPr>
      </w:pPr>
      <w:r>
        <w:rPr>
          <w:rFonts w:hint="default"/>
          <w:sz w:val="32"/>
          <w:szCs w:val="32"/>
          <w:lang w:val="en-US" w:eastAsia="zh-CN"/>
        </w:rPr>
        <w:fldChar w:fldCharType="begin"/>
      </w:r>
      <w:r>
        <w:rPr>
          <w:rFonts w:hint="eastAsia"/>
          <w:sz w:val="32"/>
          <w:szCs w:val="32"/>
          <w:lang w:val="en-US" w:eastAsia="zh-CN"/>
        </w:rPr>
        <w:instrText xml:space="preserve"> ADDIN EN.REFLIST </w:instrText>
      </w:r>
      <w:r>
        <w:rPr>
          <w:rFonts w:hint="default"/>
          <w:sz w:val="32"/>
          <w:szCs w:val="32"/>
          <w:lang w:val="en-US" w:eastAsia="zh-CN"/>
        </w:rPr>
        <w:fldChar w:fldCharType="separate"/>
      </w:r>
      <w:r>
        <w:rPr>
          <w:rFonts w:ascii="Calibri" w:hAnsi="Calibri" w:eastAsia="宋体" w:cs="Calibri"/>
          <w:kern w:val="2"/>
          <w:sz w:val="24"/>
          <w:szCs w:val="22"/>
          <w:lang w:val="en-US" w:eastAsia="zh-CN" w:bidi="ar-SA"/>
        </w:rPr>
        <w:t>[1]</w:t>
      </w:r>
      <w:r>
        <w:rPr>
          <w:rFonts w:ascii="Calibri" w:hAnsi="Calibri" w:eastAsia="宋体" w:cs="Calibri"/>
          <w:kern w:val="2"/>
          <w:sz w:val="24"/>
          <w:szCs w:val="22"/>
          <w:lang w:val="en-US" w:eastAsia="zh-CN" w:bidi="ar-SA"/>
        </w:rPr>
        <w:tab/>
      </w:r>
      <w:r>
        <w:rPr>
          <w:rFonts w:ascii="Calibri" w:hAnsi="Calibri" w:eastAsia="宋体" w:cs="Calibri"/>
          <w:kern w:val="2"/>
          <w:sz w:val="24"/>
          <w:szCs w:val="22"/>
          <w:lang w:val="en-US" w:eastAsia="zh-CN" w:bidi="ar-SA"/>
        </w:rPr>
        <w:t>江伟, 袁芳, 杨柳青. 心电信号中去除肌电干扰信号的研究 [J]. 安徽大学学报(自然科学版), 2017, 41(03): 85-9.</w:t>
      </w:r>
    </w:p>
    <w:p>
      <w:pPr>
        <w:pStyle w:val="16"/>
        <w:bidi w:val="0"/>
        <w:ind w:left="720" w:hanging="720"/>
        <w:rPr>
          <w:rFonts w:ascii="Calibri" w:hAnsi="Calibri" w:eastAsia="宋体" w:cs="Calibri"/>
          <w:kern w:val="2"/>
          <w:sz w:val="24"/>
          <w:szCs w:val="22"/>
          <w:lang w:val="en-US" w:eastAsia="zh-CN" w:bidi="ar-SA"/>
        </w:rPr>
      </w:pPr>
      <w:r>
        <w:rPr>
          <w:rFonts w:ascii="Calibri" w:hAnsi="Calibri" w:eastAsia="宋体" w:cs="Calibri"/>
          <w:kern w:val="2"/>
          <w:sz w:val="24"/>
          <w:szCs w:val="22"/>
          <w:lang w:val="en-US" w:eastAsia="zh-CN" w:bidi="ar-SA"/>
        </w:rPr>
        <w:t>[2]</w:t>
      </w:r>
      <w:r>
        <w:rPr>
          <w:rFonts w:ascii="Calibri" w:hAnsi="Calibri" w:eastAsia="宋体" w:cs="Calibri"/>
          <w:kern w:val="2"/>
          <w:sz w:val="24"/>
          <w:szCs w:val="22"/>
          <w:lang w:val="en-US" w:eastAsia="zh-CN" w:bidi="ar-SA"/>
        </w:rPr>
        <w:tab/>
      </w:r>
      <w:r>
        <w:rPr>
          <w:rFonts w:ascii="Calibri" w:hAnsi="Calibri" w:eastAsia="宋体" w:cs="Calibri"/>
          <w:kern w:val="2"/>
          <w:sz w:val="24"/>
          <w:szCs w:val="22"/>
          <w:lang w:val="en-US" w:eastAsia="zh-CN" w:bidi="ar-SA"/>
        </w:rPr>
        <w:t>陈家骏. 基于机器学习的心电信号分类研究 [D]; 西安邮电大学, 2022.</w:t>
      </w:r>
    </w:p>
    <w:p>
      <w:pPr>
        <w:pStyle w:val="16"/>
        <w:bidi w:val="0"/>
        <w:ind w:left="720" w:hanging="720"/>
        <w:rPr>
          <w:rFonts w:ascii="Calibri" w:hAnsi="Calibri" w:eastAsia="宋体" w:cs="Calibri"/>
          <w:kern w:val="2"/>
          <w:sz w:val="24"/>
          <w:szCs w:val="22"/>
          <w:lang w:val="en-US" w:eastAsia="zh-CN" w:bidi="ar-SA"/>
        </w:rPr>
      </w:pPr>
      <w:r>
        <w:rPr>
          <w:rFonts w:ascii="Calibri" w:hAnsi="Calibri" w:eastAsia="宋体" w:cs="Calibri"/>
          <w:kern w:val="2"/>
          <w:sz w:val="24"/>
          <w:szCs w:val="22"/>
          <w:lang w:val="en-US" w:eastAsia="zh-CN" w:bidi="ar-SA"/>
        </w:rPr>
        <w:t>[3]</w:t>
      </w:r>
      <w:r>
        <w:rPr>
          <w:rFonts w:ascii="Calibri" w:hAnsi="Calibri" w:eastAsia="宋体" w:cs="Calibri"/>
          <w:kern w:val="2"/>
          <w:sz w:val="24"/>
          <w:szCs w:val="22"/>
          <w:lang w:val="en-US" w:eastAsia="zh-CN" w:bidi="ar-SA"/>
        </w:rPr>
        <w:tab/>
      </w:r>
      <w:r>
        <w:rPr>
          <w:rFonts w:ascii="Calibri" w:hAnsi="Calibri" w:eastAsia="宋体" w:cs="Calibri"/>
          <w:kern w:val="2"/>
          <w:sz w:val="24"/>
          <w:szCs w:val="22"/>
          <w:lang w:val="en-US" w:eastAsia="zh-CN" w:bidi="ar-SA"/>
        </w:rPr>
        <w:t>苏腾. 心电信号降噪和QRS波识别方法研究 [D]; 山东科技大学, 2018.</w:t>
      </w:r>
    </w:p>
    <w:p>
      <w:pPr>
        <w:pStyle w:val="16"/>
        <w:bidi w:val="0"/>
        <w:ind w:left="720" w:hanging="720"/>
        <w:rPr>
          <w:rFonts w:ascii="Calibri" w:hAnsi="Calibri" w:eastAsia="宋体" w:cs="Calibri"/>
          <w:kern w:val="2"/>
          <w:sz w:val="24"/>
          <w:szCs w:val="22"/>
          <w:lang w:val="en-US" w:eastAsia="zh-CN" w:bidi="ar-SA"/>
        </w:rPr>
      </w:pPr>
      <w:r>
        <w:rPr>
          <w:rFonts w:ascii="Calibri" w:hAnsi="Calibri" w:eastAsia="宋体" w:cs="Calibri"/>
          <w:kern w:val="2"/>
          <w:sz w:val="24"/>
          <w:szCs w:val="22"/>
          <w:lang w:val="en-US" w:eastAsia="zh-CN" w:bidi="ar-SA"/>
        </w:rPr>
        <w:t>[4]</w:t>
      </w:r>
      <w:r>
        <w:rPr>
          <w:rFonts w:ascii="Calibri" w:hAnsi="Calibri" w:eastAsia="宋体" w:cs="Calibri"/>
          <w:kern w:val="2"/>
          <w:sz w:val="24"/>
          <w:szCs w:val="22"/>
          <w:lang w:val="en-US" w:eastAsia="zh-CN" w:bidi="ar-SA"/>
        </w:rPr>
        <w:tab/>
      </w:r>
      <w:r>
        <w:rPr>
          <w:rFonts w:ascii="Calibri" w:hAnsi="Calibri" w:eastAsia="宋体" w:cs="Calibri"/>
          <w:kern w:val="2"/>
          <w:sz w:val="24"/>
          <w:szCs w:val="22"/>
          <w:lang w:val="en-US" w:eastAsia="zh-CN" w:bidi="ar-SA"/>
        </w:rPr>
        <w:t>李宏恩. 心电信号检测中滤除肌电干扰的方法 [J]. 电子科技, 2014, 27(02): 66-7+70.</w:t>
      </w:r>
    </w:p>
    <w:p>
      <w:pPr>
        <w:pStyle w:val="16"/>
        <w:bidi w:val="0"/>
        <w:ind w:left="720" w:hanging="720"/>
        <w:rPr>
          <w:rFonts w:ascii="Calibri" w:hAnsi="Calibri" w:eastAsia="宋体" w:cs="Calibri"/>
          <w:kern w:val="2"/>
          <w:sz w:val="24"/>
          <w:szCs w:val="22"/>
          <w:lang w:val="en-US" w:eastAsia="zh-CN" w:bidi="ar-SA"/>
        </w:rPr>
      </w:pPr>
      <w:r>
        <w:rPr>
          <w:rFonts w:ascii="Calibri" w:hAnsi="Calibri" w:eastAsia="宋体" w:cs="Calibri"/>
          <w:kern w:val="2"/>
          <w:sz w:val="24"/>
          <w:szCs w:val="22"/>
          <w:lang w:val="en-US" w:eastAsia="zh-CN" w:bidi="ar-SA"/>
        </w:rPr>
        <w:t>[5]</w:t>
      </w:r>
      <w:r>
        <w:rPr>
          <w:rFonts w:ascii="Calibri" w:hAnsi="Calibri" w:eastAsia="宋体" w:cs="Calibri"/>
          <w:kern w:val="2"/>
          <w:sz w:val="24"/>
          <w:szCs w:val="22"/>
          <w:lang w:val="en-US" w:eastAsia="zh-CN" w:bidi="ar-SA"/>
        </w:rPr>
        <w:tab/>
      </w:r>
      <w:r>
        <w:rPr>
          <w:rFonts w:ascii="Calibri" w:hAnsi="Calibri" w:eastAsia="宋体" w:cs="Calibri"/>
          <w:kern w:val="2"/>
          <w:sz w:val="24"/>
          <w:szCs w:val="22"/>
          <w:lang w:val="en-US" w:eastAsia="zh-CN" w:bidi="ar-SA"/>
        </w:rPr>
        <w:t>SCHAEFER A R, VARIAN R H, COVER J R, et al. Megapixel CCD thinning/backside progress at SAIC [J]. Medical Imaging, 1991.</w:t>
      </w:r>
    </w:p>
    <w:p>
      <w:pPr>
        <w:rPr>
          <w:rFonts w:hint="eastAsia"/>
          <w:sz w:val="32"/>
          <w:szCs w:val="32"/>
          <w:lang w:val="en-US" w:eastAsia="zh-CN"/>
        </w:rPr>
      </w:pPr>
      <w:r>
        <w:rPr>
          <w:rFonts w:hint="default"/>
          <w:sz w:val="32"/>
          <w:szCs w:val="32"/>
          <w:lang w:val="en-US" w:eastAsia="zh-CN"/>
        </w:rPr>
        <w:fldChar w:fldCharType="end"/>
      </w:r>
      <w:r>
        <w:rPr>
          <w:rFonts w:hint="eastAsia"/>
          <w:sz w:val="32"/>
          <w:szCs w:val="32"/>
          <w:lang w:val="en-US" w:eastAsia="zh-CN"/>
        </w:rPr>
        <w:br w:type="column"/>
      </w:r>
      <w:r>
        <w:rPr>
          <w:rFonts w:hint="eastAsia"/>
          <w:sz w:val="32"/>
          <w:szCs w:val="32"/>
          <w:lang w:val="en-US" w:eastAsia="zh-CN"/>
        </w:rPr>
        <w:t>附录：</w:t>
      </w:r>
    </w:p>
    <w:p>
      <w:pPr>
        <w:rPr>
          <w:rFonts w:hint="eastAsia"/>
          <w:sz w:val="32"/>
          <w:szCs w:val="32"/>
          <w:lang w:val="en-US" w:eastAsia="zh-CN"/>
        </w:rPr>
      </w:pPr>
      <w:r>
        <w:rPr>
          <w:rFonts w:hint="eastAsia"/>
          <w:sz w:val="32"/>
          <w:szCs w:val="32"/>
          <w:lang w:val="en-US" w:eastAsia="zh-CN"/>
        </w:rPr>
        <w:t>【实验代码】</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clc;</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 从文件中读取心电信号数据</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[Time, M, Fs, siginfo] = rdmat('117m');  % Time: 时间向量 M: 信号矩阵 Fs: 采样频率 siginfo: 附加信息</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 低通滤波器参数设置</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Fs = 1500;          % 采样频率 1500Hz</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passf = 80;         % 通带截止频率 80Hz</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resistf = 100;      % 阻带截止频率 100Hz</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rpass = 1.4;        % 通带衰减 1.4dB</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rresist = 1.6;      % 阻带衰减 1.6dB</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 将频率转换为弧度</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wpass = 2 * pi * passf;</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wresist = 2 * pi * resistf;</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 设计巴特沃斯低通滤波器</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[n, wn] = buttord(wpass, wresist, rpass, rresist, 's');  % 计算滤波器阶数n 和 归一化截止频率wn</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[z, P, k] = buttap(n);                                   % 返回极点z 零点p 增益k</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[bp, ap] = zp2tf(z, P, k);                               % 将极点-零点-增益形式转换为传递函数形式（分子系数bp，分母系数ap）</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[bs,as] = lp2lp(bp, ap, wpass);                          % 将模拟滤波器转换为数字滤波器，并进行归一化</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[hs, wresist] = freqs(bs, as);             % 模拟滤波器的幅频响应</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[bz, az] = bilinear(bs, as, Fs);           % 对模拟滤波器进行双线性变换，转换为数字滤波器，得到新的分子系数bz和分母系数az</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[h1, w1] = freqz(bz, az);                  % 数字滤波器的幅频响应</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m = filter(bz, az, M( : , 1));             % 对M矩阵的第一列进行滤波处理，得到滤波后的信号m</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 绘制巴特沃斯低通滤波器的幅频曲线</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figure</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freqz(bz, az);  % 分子系数bz和分母系数az</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title('滤波器幅频曲线');</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 绘制原始心电信号和低通滤波后的时域图形</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figure</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subplot(2, 1, 1);</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plot(Time, M(:, 1));</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xlabel('t(s)');</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ylabel('mv');</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title('原始心电信号');</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grid;</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subplot(2, 1, 2);</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plot(Time, m);</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xlabel('t(s)');</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ylabel('mv');</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title('去除肌电干扰后的时域图形');</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grid;</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 频谱分析</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N = 512;                  % FFT点数</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n = 0:N-1;                % 时域采样点序列</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mf = fft(M(:, 1), N);     % 进行频谱变换（傅里叶变换）</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mag = abs(mf);</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f = (0:length(mf)-1) * Fs / length(mf);  % 进行频率变换</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 绘制心电信号频谱图</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figure</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subplot(2, 1, 1)</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plot(f, mag);</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axis([0, 1500, 1, 50]);</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grid;</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xlabel('频率(Hz)');</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ylabel('幅值');</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title('原始心电信号频谱图');</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mfa = fft(m, N);           % 进行频谱变换（傅里叶变换）</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maga = abs(mfa);</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fa = (0:length(mfa)-1) * Fs / length(mfa);  % 进行频率变换</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subplot(2, 1, 2)</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plot(fa, maga);</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axis([0, 1500, 1, 50]);</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grid;</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xlabel('频率(Hz)');</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rFonts w:hint="default" w:ascii="Constantia" w:hAnsi="Constantia" w:cs="Constantia"/>
          <w:b w:val="0"/>
          <w:bCs w:val="0"/>
          <w:sz w:val="24"/>
          <w:szCs w:val="24"/>
          <w:lang w:eastAsia="zh-CN"/>
        </w:rPr>
      </w:pPr>
      <w:r>
        <w:rPr>
          <w:rFonts w:hint="default" w:ascii="Constantia" w:hAnsi="Constantia" w:cs="Constantia"/>
          <w:b w:val="0"/>
          <w:bCs w:val="0"/>
          <w:sz w:val="24"/>
          <w:szCs w:val="24"/>
          <w:lang w:eastAsia="zh-CN"/>
        </w:rPr>
        <w:t>ylabel('幅值');</w:t>
      </w:r>
    </w:p>
    <w:p>
      <w:pPr>
        <w:pStyle w:val="2"/>
        <w:keepNext w:val="0"/>
        <w:keepLines w:val="0"/>
        <w:pageBreakBefore w:val="0"/>
        <w:widowControl w:val="0"/>
        <w:kinsoku/>
        <w:wordWrap/>
        <w:overflowPunct/>
        <w:topLinePunct w:val="0"/>
        <w:autoSpaceDE w:val="0"/>
        <w:autoSpaceDN w:val="0"/>
        <w:bidi w:val="0"/>
        <w:adjustRightInd/>
        <w:snapToGrid/>
        <w:spacing w:before="0" w:line="240" w:lineRule="atLeast"/>
        <w:ind w:left="0" w:firstLine="1200" w:firstLineChars="500"/>
        <w:jc w:val="both"/>
        <w:textAlignment w:val="auto"/>
        <w:rPr>
          <w:lang w:eastAsia="zh-CN"/>
        </w:rPr>
      </w:pPr>
      <w:r>
        <w:rPr>
          <w:rFonts w:hint="default" w:ascii="Constantia" w:hAnsi="Constantia" w:cs="Constantia"/>
          <w:b w:val="0"/>
          <w:bCs w:val="0"/>
          <w:sz w:val="24"/>
          <w:szCs w:val="24"/>
          <w:lang w:eastAsia="zh-CN"/>
        </w:rPr>
        <w:t>title('去除肌电干扰后心电信号频谱图');</w:t>
      </w:r>
    </w:p>
    <w:p>
      <w:pPr>
        <w:pStyle w:val="2"/>
        <w:spacing w:before="42"/>
        <w:ind w:left="0" w:leftChars="0" w:firstLine="0" w:firstLineChars="0"/>
        <w:jc w:val="center"/>
        <w:rPr>
          <w:rFonts w:ascii="仿宋"/>
          <w:b/>
          <w:sz w:val="9"/>
          <w:lang w:eastAsia="zh-CN"/>
        </w:rPr>
      </w:pPr>
      <w:r>
        <w:rPr>
          <w:lang w:eastAsia="zh-CN"/>
        </w:rPr>
        <w:t>新疆大学课程论文（设计</w:t>
      </w:r>
      <w:r>
        <w:rPr>
          <w:spacing w:val="-156"/>
          <w:lang w:eastAsia="zh-CN"/>
        </w:rPr>
        <w:t>）</w:t>
      </w:r>
      <w:r>
        <w:rPr>
          <w:lang w:eastAsia="zh-CN"/>
        </w:rPr>
        <w:t>、学年论文评分表</w:t>
      </w:r>
    </w:p>
    <w:tbl>
      <w:tblPr>
        <w:tblStyle w:val="12"/>
        <w:tblpPr w:leftFromText="180" w:rightFromText="180" w:vertAnchor="text" w:horzAnchor="page" w:tblpX="1507" w:tblpY="304"/>
        <w:tblOverlap w:val="never"/>
        <w:tblW w:w="883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1"/>
        <w:gridCol w:w="964"/>
        <w:gridCol w:w="1714"/>
        <w:gridCol w:w="2629"/>
        <w:gridCol w:w="960"/>
        <w:gridCol w:w="16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5" w:hRule="atLeast"/>
        </w:trPr>
        <w:tc>
          <w:tcPr>
            <w:tcW w:w="881" w:type="dxa"/>
          </w:tcPr>
          <w:p>
            <w:pPr>
              <w:pStyle w:val="14"/>
              <w:tabs>
                <w:tab w:val="left" w:pos="427"/>
              </w:tabs>
              <w:spacing w:before="109" w:line="240" w:lineRule="auto"/>
              <w:ind w:left="7" w:firstLine="0" w:firstLineChars="0"/>
              <w:jc w:val="center"/>
              <w:rPr>
                <w:sz w:val="21"/>
              </w:rPr>
            </w:pPr>
            <w:r>
              <w:rPr>
                <w:sz w:val="21"/>
              </w:rPr>
              <w:t>题</w:t>
            </w:r>
            <w:r>
              <w:rPr>
                <w:sz w:val="21"/>
              </w:rPr>
              <w:tab/>
            </w:r>
            <w:r>
              <w:rPr>
                <w:sz w:val="21"/>
              </w:rPr>
              <w:t>目</w:t>
            </w:r>
          </w:p>
        </w:tc>
        <w:tc>
          <w:tcPr>
            <w:tcW w:w="7957" w:type="dxa"/>
            <w:gridSpan w:val="5"/>
          </w:tcPr>
          <w:p>
            <w:pPr>
              <w:pStyle w:val="14"/>
              <w:tabs>
                <w:tab w:val="left" w:pos="427"/>
              </w:tabs>
              <w:spacing w:before="109" w:line="240" w:lineRule="auto"/>
              <w:ind w:left="7" w:firstLine="0" w:firstLineChars="0"/>
              <w:jc w:val="center"/>
              <w:rPr>
                <w:sz w:val="21"/>
              </w:rPr>
            </w:pPr>
            <w:r>
              <w:rPr>
                <w:rFonts w:hint="eastAsia"/>
                <w:sz w:val="21"/>
              </w:rPr>
              <w:t>心电信号的时域分析：去除肌电信号干扰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5" w:hRule="atLeast"/>
        </w:trPr>
        <w:tc>
          <w:tcPr>
            <w:tcW w:w="881" w:type="dxa"/>
          </w:tcPr>
          <w:p>
            <w:pPr>
              <w:pStyle w:val="14"/>
              <w:tabs>
                <w:tab w:val="left" w:pos="427"/>
              </w:tabs>
              <w:spacing w:before="109" w:line="240" w:lineRule="auto"/>
              <w:ind w:left="7" w:firstLine="0" w:firstLineChars="0"/>
              <w:jc w:val="center"/>
              <w:rPr>
                <w:sz w:val="21"/>
              </w:rPr>
            </w:pPr>
            <w:r>
              <w:rPr>
                <w:sz w:val="21"/>
              </w:rPr>
              <w:t>作</w:t>
            </w:r>
            <w:r>
              <w:rPr>
                <w:sz w:val="21"/>
              </w:rPr>
              <w:tab/>
            </w:r>
            <w:r>
              <w:rPr>
                <w:sz w:val="21"/>
              </w:rPr>
              <w:t>者</w:t>
            </w:r>
          </w:p>
        </w:tc>
        <w:tc>
          <w:tcPr>
            <w:tcW w:w="964" w:type="dxa"/>
          </w:tcPr>
          <w:p>
            <w:pPr>
              <w:pStyle w:val="14"/>
              <w:tabs>
                <w:tab w:val="left" w:pos="427"/>
              </w:tabs>
              <w:spacing w:before="109" w:line="240" w:lineRule="auto"/>
              <w:ind w:left="7" w:firstLine="0" w:firstLineChars="0"/>
              <w:jc w:val="center"/>
              <w:rPr>
                <w:rFonts w:hint="default" w:eastAsia="仿宋"/>
                <w:sz w:val="21"/>
                <w:lang w:val="en-US" w:eastAsia="zh-CN"/>
              </w:rPr>
            </w:pPr>
            <w:r>
              <w:rPr>
                <w:rFonts w:hint="eastAsia"/>
                <w:sz w:val="21"/>
                <w:lang w:val="en-US" w:eastAsia="zh-CN"/>
              </w:rPr>
              <w:t>刘宇诺</w:t>
            </w:r>
          </w:p>
        </w:tc>
        <w:tc>
          <w:tcPr>
            <w:tcW w:w="1714" w:type="dxa"/>
          </w:tcPr>
          <w:p>
            <w:pPr>
              <w:pStyle w:val="14"/>
              <w:tabs>
                <w:tab w:val="left" w:pos="427"/>
              </w:tabs>
              <w:spacing w:before="109" w:line="240" w:lineRule="auto"/>
              <w:ind w:left="7" w:firstLine="0" w:firstLineChars="0"/>
              <w:jc w:val="center"/>
              <w:rPr>
                <w:sz w:val="21"/>
              </w:rPr>
            </w:pPr>
            <w:r>
              <w:rPr>
                <w:sz w:val="21"/>
              </w:rPr>
              <w:t>专业年级</w:t>
            </w:r>
          </w:p>
        </w:tc>
        <w:tc>
          <w:tcPr>
            <w:tcW w:w="2629" w:type="dxa"/>
          </w:tcPr>
          <w:p>
            <w:pPr>
              <w:pStyle w:val="14"/>
              <w:tabs>
                <w:tab w:val="left" w:pos="427"/>
              </w:tabs>
              <w:spacing w:before="109" w:line="240" w:lineRule="auto"/>
              <w:ind w:left="7" w:firstLine="0" w:firstLineChars="0"/>
              <w:jc w:val="center"/>
              <w:rPr>
                <w:rFonts w:hint="default" w:eastAsia="仿宋"/>
                <w:sz w:val="21"/>
                <w:lang w:val="en-US" w:eastAsia="zh-CN"/>
              </w:rPr>
            </w:pPr>
            <w:r>
              <w:rPr>
                <w:rFonts w:hint="eastAsia"/>
                <w:sz w:val="21"/>
                <w:lang w:val="en-US" w:eastAsia="zh-CN"/>
              </w:rPr>
              <w:t>计算机科学与技术2020级</w:t>
            </w:r>
          </w:p>
        </w:tc>
        <w:tc>
          <w:tcPr>
            <w:tcW w:w="960" w:type="dxa"/>
          </w:tcPr>
          <w:p>
            <w:pPr>
              <w:pStyle w:val="14"/>
              <w:tabs>
                <w:tab w:val="left" w:pos="427"/>
              </w:tabs>
              <w:spacing w:before="109" w:line="240" w:lineRule="auto"/>
              <w:ind w:left="7" w:firstLine="0" w:firstLineChars="0"/>
              <w:jc w:val="center"/>
              <w:rPr>
                <w:sz w:val="21"/>
              </w:rPr>
            </w:pPr>
            <w:r>
              <w:rPr>
                <w:sz w:val="21"/>
              </w:rPr>
              <w:t>指导教师</w:t>
            </w:r>
          </w:p>
        </w:tc>
        <w:tc>
          <w:tcPr>
            <w:tcW w:w="1690" w:type="dxa"/>
          </w:tcPr>
          <w:p>
            <w:pPr>
              <w:pStyle w:val="14"/>
              <w:tabs>
                <w:tab w:val="left" w:pos="427"/>
              </w:tabs>
              <w:spacing w:before="109" w:line="240" w:lineRule="auto"/>
              <w:ind w:left="7" w:firstLine="0" w:firstLineChars="0"/>
              <w:jc w:val="center"/>
              <w:rPr>
                <w:rFonts w:hint="default" w:eastAsia="仿宋"/>
                <w:sz w:val="21"/>
                <w:lang w:val="en-US" w:eastAsia="zh-CN"/>
              </w:rPr>
            </w:pPr>
            <w:r>
              <w:rPr>
                <w:rFonts w:hint="eastAsia"/>
                <w:sz w:val="21"/>
                <w:lang w:val="en-US" w:eastAsia="zh-CN"/>
              </w:rPr>
              <w:t>于迎霞</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49" w:hRule="atLeast"/>
        </w:trPr>
        <w:tc>
          <w:tcPr>
            <w:tcW w:w="881" w:type="dxa"/>
            <w:tcBorders>
              <w:bottom w:val="nil"/>
            </w:tcBorders>
          </w:tcPr>
          <w:p>
            <w:pPr>
              <w:pStyle w:val="14"/>
              <w:tabs>
                <w:tab w:val="left" w:pos="427"/>
              </w:tabs>
              <w:spacing w:before="109" w:line="240" w:lineRule="auto"/>
              <w:ind w:left="7" w:firstLine="0" w:firstLineChars="0"/>
              <w:jc w:val="center"/>
              <w:rPr>
                <w:sz w:val="21"/>
              </w:rPr>
            </w:pPr>
          </w:p>
          <w:p>
            <w:pPr>
              <w:pStyle w:val="14"/>
              <w:tabs>
                <w:tab w:val="left" w:pos="427"/>
              </w:tabs>
              <w:spacing w:before="109" w:line="240" w:lineRule="auto"/>
              <w:ind w:left="7" w:firstLine="0" w:firstLineChars="0"/>
              <w:jc w:val="center"/>
              <w:rPr>
                <w:sz w:val="21"/>
              </w:rPr>
            </w:pPr>
          </w:p>
          <w:p>
            <w:pPr>
              <w:pStyle w:val="14"/>
              <w:tabs>
                <w:tab w:val="left" w:pos="427"/>
              </w:tabs>
              <w:spacing w:before="109" w:line="240" w:lineRule="auto"/>
              <w:ind w:left="7" w:firstLine="0" w:firstLineChars="0"/>
              <w:jc w:val="center"/>
              <w:rPr>
                <w:sz w:val="21"/>
              </w:rPr>
            </w:pPr>
          </w:p>
          <w:p>
            <w:pPr>
              <w:pStyle w:val="14"/>
              <w:tabs>
                <w:tab w:val="left" w:pos="427"/>
              </w:tabs>
              <w:spacing w:before="109" w:line="240" w:lineRule="auto"/>
              <w:ind w:left="7" w:firstLine="0" w:firstLineChars="0"/>
              <w:jc w:val="center"/>
              <w:rPr>
                <w:sz w:val="21"/>
              </w:rPr>
            </w:pPr>
          </w:p>
          <w:p>
            <w:pPr>
              <w:pStyle w:val="14"/>
              <w:tabs>
                <w:tab w:val="left" w:pos="427"/>
              </w:tabs>
              <w:spacing w:before="109" w:line="240" w:lineRule="auto"/>
              <w:ind w:left="7" w:firstLine="0" w:firstLineChars="0"/>
              <w:jc w:val="center"/>
              <w:rPr>
                <w:sz w:val="21"/>
              </w:rPr>
            </w:pPr>
          </w:p>
          <w:p>
            <w:pPr>
              <w:pStyle w:val="14"/>
              <w:tabs>
                <w:tab w:val="left" w:pos="427"/>
              </w:tabs>
              <w:spacing w:before="109" w:line="240" w:lineRule="auto"/>
              <w:ind w:left="7" w:firstLine="0" w:firstLineChars="0"/>
              <w:jc w:val="center"/>
              <w:rPr>
                <w:sz w:val="21"/>
              </w:rPr>
            </w:pPr>
          </w:p>
          <w:p>
            <w:pPr>
              <w:pStyle w:val="14"/>
              <w:tabs>
                <w:tab w:val="left" w:pos="427"/>
              </w:tabs>
              <w:spacing w:before="109" w:line="240" w:lineRule="auto"/>
              <w:ind w:left="7" w:firstLine="0" w:firstLineChars="0"/>
              <w:jc w:val="center"/>
              <w:rPr>
                <w:sz w:val="21"/>
              </w:rPr>
            </w:pPr>
          </w:p>
          <w:p>
            <w:pPr>
              <w:pStyle w:val="14"/>
              <w:tabs>
                <w:tab w:val="left" w:pos="427"/>
              </w:tabs>
              <w:spacing w:before="109" w:line="240" w:lineRule="auto"/>
              <w:ind w:left="7" w:firstLine="0" w:firstLineChars="0"/>
              <w:jc w:val="center"/>
              <w:rPr>
                <w:sz w:val="21"/>
              </w:rPr>
            </w:pPr>
          </w:p>
          <w:p>
            <w:pPr>
              <w:pStyle w:val="14"/>
              <w:tabs>
                <w:tab w:val="left" w:pos="427"/>
              </w:tabs>
              <w:spacing w:before="109" w:line="240" w:lineRule="auto"/>
              <w:ind w:left="7" w:firstLine="0" w:firstLineChars="0"/>
              <w:jc w:val="center"/>
              <w:rPr>
                <w:sz w:val="21"/>
              </w:rPr>
            </w:pPr>
            <w:r>
              <w:rPr>
                <w:sz w:val="21"/>
              </w:rPr>
              <w:t>指导教</w:t>
            </w:r>
          </w:p>
          <w:p>
            <w:pPr>
              <w:pStyle w:val="14"/>
              <w:tabs>
                <w:tab w:val="left" w:pos="427"/>
              </w:tabs>
              <w:spacing w:before="109" w:line="240" w:lineRule="auto"/>
              <w:ind w:left="7" w:firstLine="0" w:firstLineChars="0"/>
              <w:jc w:val="center"/>
              <w:rPr>
                <w:sz w:val="21"/>
              </w:rPr>
            </w:pPr>
            <w:r>
              <w:rPr>
                <w:sz w:val="21"/>
              </w:rPr>
              <w:t>师评语及</w:t>
            </w:r>
          </w:p>
        </w:tc>
        <w:tc>
          <w:tcPr>
            <w:tcW w:w="964" w:type="dxa"/>
            <w:vMerge w:val="restart"/>
            <w:tcBorders>
              <w:right w:val="nil"/>
            </w:tcBorders>
          </w:tcPr>
          <w:p>
            <w:pPr>
              <w:pStyle w:val="14"/>
              <w:tabs>
                <w:tab w:val="left" w:pos="427"/>
              </w:tabs>
              <w:spacing w:before="109" w:line="240" w:lineRule="auto"/>
              <w:ind w:left="7" w:firstLine="0" w:firstLineChars="0"/>
              <w:jc w:val="center"/>
              <w:rPr>
                <w:sz w:val="21"/>
              </w:rPr>
            </w:pPr>
          </w:p>
          <w:p>
            <w:pPr>
              <w:pStyle w:val="14"/>
              <w:tabs>
                <w:tab w:val="left" w:pos="427"/>
              </w:tabs>
              <w:spacing w:before="109" w:line="240" w:lineRule="auto"/>
              <w:ind w:left="7" w:firstLine="0" w:firstLineChars="0"/>
              <w:jc w:val="center"/>
              <w:rPr>
                <w:sz w:val="21"/>
              </w:rPr>
            </w:pPr>
          </w:p>
          <w:p>
            <w:pPr>
              <w:pStyle w:val="14"/>
              <w:tabs>
                <w:tab w:val="left" w:pos="427"/>
              </w:tabs>
              <w:spacing w:before="109" w:line="240" w:lineRule="auto"/>
              <w:ind w:left="7" w:firstLine="0" w:firstLineChars="0"/>
              <w:jc w:val="center"/>
              <w:rPr>
                <w:sz w:val="21"/>
              </w:rPr>
            </w:pPr>
          </w:p>
          <w:p>
            <w:pPr>
              <w:pStyle w:val="14"/>
              <w:tabs>
                <w:tab w:val="left" w:pos="427"/>
              </w:tabs>
              <w:spacing w:before="109" w:line="240" w:lineRule="auto"/>
              <w:ind w:left="7" w:firstLine="0" w:firstLineChars="0"/>
              <w:jc w:val="center"/>
              <w:rPr>
                <w:sz w:val="21"/>
              </w:rPr>
            </w:pPr>
          </w:p>
          <w:p>
            <w:pPr>
              <w:pStyle w:val="14"/>
              <w:tabs>
                <w:tab w:val="left" w:pos="427"/>
              </w:tabs>
              <w:spacing w:before="109" w:line="240" w:lineRule="auto"/>
              <w:ind w:left="7" w:firstLine="0" w:firstLineChars="0"/>
              <w:jc w:val="center"/>
              <w:rPr>
                <w:sz w:val="21"/>
              </w:rPr>
            </w:pPr>
          </w:p>
          <w:p>
            <w:pPr>
              <w:pStyle w:val="14"/>
              <w:tabs>
                <w:tab w:val="left" w:pos="427"/>
              </w:tabs>
              <w:spacing w:before="109" w:line="240" w:lineRule="auto"/>
              <w:ind w:left="7" w:firstLine="0" w:firstLineChars="0"/>
              <w:jc w:val="center"/>
              <w:rPr>
                <w:sz w:val="21"/>
              </w:rPr>
            </w:pPr>
          </w:p>
          <w:p>
            <w:pPr>
              <w:pStyle w:val="14"/>
              <w:tabs>
                <w:tab w:val="left" w:pos="427"/>
              </w:tabs>
              <w:spacing w:before="109" w:line="240" w:lineRule="auto"/>
              <w:ind w:left="7" w:firstLine="0" w:firstLineChars="0"/>
              <w:jc w:val="center"/>
              <w:rPr>
                <w:sz w:val="21"/>
              </w:rPr>
            </w:pPr>
          </w:p>
          <w:p>
            <w:pPr>
              <w:pStyle w:val="14"/>
              <w:tabs>
                <w:tab w:val="left" w:pos="427"/>
              </w:tabs>
              <w:spacing w:before="109" w:line="240" w:lineRule="auto"/>
              <w:ind w:left="7" w:firstLine="0" w:firstLineChars="0"/>
              <w:jc w:val="center"/>
              <w:rPr>
                <w:sz w:val="21"/>
              </w:rPr>
            </w:pPr>
            <w:r>
              <w:rPr>
                <w:sz w:val="21"/>
              </w:rPr>
              <w:t>总分：</w:t>
            </w:r>
          </w:p>
          <w:p>
            <w:pPr>
              <w:pStyle w:val="14"/>
              <w:tabs>
                <w:tab w:val="left" w:pos="427"/>
              </w:tabs>
              <w:spacing w:before="109" w:line="240" w:lineRule="auto"/>
              <w:ind w:left="7" w:firstLine="0" w:firstLineChars="0"/>
              <w:jc w:val="center"/>
              <w:rPr>
                <w:sz w:val="21"/>
              </w:rPr>
            </w:pPr>
          </w:p>
          <w:p>
            <w:pPr>
              <w:pStyle w:val="14"/>
              <w:tabs>
                <w:tab w:val="left" w:pos="427"/>
              </w:tabs>
              <w:spacing w:before="109" w:line="240" w:lineRule="auto"/>
              <w:ind w:left="7" w:firstLine="0" w:firstLineChars="0"/>
              <w:jc w:val="center"/>
              <w:rPr>
                <w:sz w:val="21"/>
              </w:rPr>
            </w:pPr>
          </w:p>
          <w:p>
            <w:pPr>
              <w:pStyle w:val="14"/>
              <w:tabs>
                <w:tab w:val="left" w:pos="427"/>
              </w:tabs>
              <w:spacing w:before="109" w:line="240" w:lineRule="auto"/>
              <w:ind w:left="7" w:firstLine="0" w:firstLineChars="0"/>
              <w:jc w:val="center"/>
              <w:rPr>
                <w:sz w:val="21"/>
              </w:rPr>
            </w:pPr>
          </w:p>
          <w:p>
            <w:pPr>
              <w:pStyle w:val="14"/>
              <w:tabs>
                <w:tab w:val="left" w:pos="427"/>
              </w:tabs>
              <w:spacing w:before="109" w:line="240" w:lineRule="auto"/>
              <w:ind w:left="7" w:firstLine="0" w:firstLineChars="0"/>
              <w:jc w:val="center"/>
              <w:rPr>
                <w:sz w:val="21"/>
              </w:rPr>
            </w:pPr>
            <w:r>
              <w:rPr>
                <w:sz w:val="21"/>
              </w:rPr>
              <w:t>评分建议：</w:t>
            </w:r>
          </w:p>
        </w:tc>
        <w:tc>
          <w:tcPr>
            <w:tcW w:w="6993" w:type="dxa"/>
            <w:gridSpan w:val="4"/>
            <w:vMerge w:val="restart"/>
            <w:tcBorders>
              <w:left w:val="nil"/>
            </w:tcBorders>
          </w:tcPr>
          <w:p>
            <w:pPr>
              <w:pStyle w:val="11"/>
              <w:bidi w:val="0"/>
              <w:rPr>
                <w:lang w:eastAsia="zh-CN"/>
              </w:rPr>
            </w:pPr>
          </w:p>
          <w:tbl>
            <w:tblPr>
              <w:tblStyle w:val="12"/>
              <w:tblW w:w="1530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53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580" w:hRule="atLeast"/>
                <w:tblCellSpacing w:w="0" w:type="dxa"/>
              </w:trPr>
              <w:tc>
                <w:tcPr>
                  <w:tcW w:w="15300" w:type="dxa"/>
                  <w:shd w:val="clear" w:color="auto" w:fill="auto"/>
                  <w:vAlign w:val="top"/>
                </w:tcPr>
                <w:p>
                  <w:pPr>
                    <w:pStyle w:val="11"/>
                    <w:keepNext w:val="0"/>
                    <w:keepLines w:val="0"/>
                    <w:widowControl/>
                    <w:suppressLineNumbers w:val="0"/>
                    <w:spacing w:line="240" w:lineRule="auto"/>
                    <w:ind w:firstLine="0" w:firstLineChars="0"/>
                    <w:rPr>
                      <w:rFonts w:hint="eastAsia" w:ascii="宋体" w:hAnsi="宋体" w:eastAsia="宋体" w:cs="宋体"/>
                      <w:b/>
                      <w:bCs/>
                      <w:color w:val="000000"/>
                      <w:sz w:val="18"/>
                      <w:szCs w:val="18"/>
                    </w:rPr>
                  </w:pPr>
                  <w:r>
                    <w:rPr>
                      <w:rFonts w:hint="eastAsia" w:ascii="宋体" w:hAnsi="宋体" w:eastAsia="宋体" w:cs="宋体"/>
                      <w:b/>
                      <w:bCs/>
                      <w:color w:val="000000"/>
                      <w:sz w:val="18"/>
                      <w:szCs w:val="18"/>
                    </w:rPr>
                    <w:t>(1)课程设计实验报告内容完整、理论分析与实验结果正确、分析充分全面（65%）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0" w:hRule="atLeast"/>
                <w:tblCellSpacing w:w="0" w:type="dxa"/>
              </w:trPr>
              <w:tc>
                <w:tcPr>
                  <w:tcW w:w="15300" w:type="dxa"/>
                  <w:shd w:val="clear" w:color="auto" w:fill="auto"/>
                  <w:vAlign w:val="top"/>
                </w:tcPr>
                <w:p>
                  <w:pPr>
                    <w:pStyle w:val="11"/>
                    <w:keepNext w:val="0"/>
                    <w:keepLines w:val="0"/>
                    <w:widowControl/>
                    <w:suppressLineNumbers w:val="0"/>
                    <w:spacing w:line="240" w:lineRule="auto"/>
                    <w:ind w:firstLine="0" w:firstLineChars="0"/>
                    <w:rPr>
                      <w:rFonts w:hint="eastAsia" w:ascii="宋体" w:hAnsi="宋体" w:eastAsia="宋体" w:cs="宋体"/>
                      <w:b/>
                      <w:bCs/>
                      <w:color w:val="000000"/>
                      <w:sz w:val="18"/>
                      <w:szCs w:val="18"/>
                    </w:rPr>
                  </w:pPr>
                  <w:r>
                    <w:rPr>
                      <w:rFonts w:hint="eastAsia" w:ascii="宋体" w:hAnsi="宋体" w:eastAsia="宋体" w:cs="宋体"/>
                      <w:b/>
                      <w:bCs/>
                      <w:color w:val="000000"/>
                      <w:sz w:val="18"/>
                      <w:szCs w:val="18"/>
                    </w:rPr>
                    <w:t>(2)公式、流程图、实验结果图、表格、参考文献等格式规范、美观。  （10%）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60" w:hRule="atLeast"/>
                <w:tblCellSpacing w:w="0" w:type="dxa"/>
              </w:trPr>
              <w:tc>
                <w:tcPr>
                  <w:tcW w:w="15300" w:type="dxa"/>
                  <w:shd w:val="clear" w:color="auto" w:fill="auto"/>
                  <w:vAlign w:val="top"/>
                </w:tcPr>
                <w:p>
                  <w:pPr>
                    <w:pStyle w:val="11"/>
                    <w:keepNext w:val="0"/>
                    <w:keepLines w:val="0"/>
                    <w:widowControl/>
                    <w:suppressLineNumbers w:val="0"/>
                    <w:spacing w:line="240" w:lineRule="auto"/>
                    <w:ind w:firstLine="0" w:firstLineChars="0"/>
                    <w:rPr>
                      <w:rFonts w:hint="eastAsia" w:ascii="宋体" w:hAnsi="宋体" w:eastAsia="宋体" w:cs="宋体"/>
                      <w:b/>
                      <w:bCs/>
                      <w:color w:val="000000"/>
                      <w:sz w:val="18"/>
                      <w:szCs w:val="18"/>
                    </w:rPr>
                  </w:pPr>
                  <w:r>
                    <w:rPr>
                      <w:rFonts w:hint="eastAsia" w:ascii="宋体" w:hAnsi="宋体" w:eastAsia="宋体" w:cs="宋体"/>
                      <w:b/>
                      <w:bCs/>
                      <w:color w:val="000000"/>
                      <w:sz w:val="18"/>
                      <w:szCs w:val="18"/>
                    </w:rPr>
                    <w:t>(3)课程设计实验报告排版整洁、文理通顺。             </w:t>
                  </w:r>
                  <w:r>
                    <w:rPr>
                      <w:rFonts w:hint="eastAsia" w:ascii="宋体" w:hAnsi="宋体" w:eastAsia="宋体" w:cs="宋体"/>
                      <w:b/>
                      <w:bCs/>
                      <w:color w:val="000000"/>
                      <w:sz w:val="18"/>
                      <w:szCs w:val="18"/>
                      <w:lang w:val="en-US" w:eastAsia="zh-CN"/>
                    </w:rPr>
                    <w:t>(</w:t>
                  </w:r>
                  <w:r>
                    <w:rPr>
                      <w:rFonts w:hint="eastAsia" w:ascii="宋体" w:hAnsi="宋体" w:eastAsia="宋体" w:cs="宋体"/>
                      <w:b/>
                      <w:bCs/>
                      <w:color w:val="000000"/>
                      <w:sz w:val="18"/>
                      <w:szCs w:val="18"/>
                    </w:rPr>
                    <w:t>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560" w:hRule="atLeast"/>
                <w:tblCellSpacing w:w="0" w:type="dxa"/>
              </w:trPr>
              <w:tc>
                <w:tcPr>
                  <w:tcW w:w="15300" w:type="dxa"/>
                  <w:shd w:val="clear" w:color="auto" w:fill="auto"/>
                  <w:vAlign w:val="top"/>
                </w:tcPr>
                <w:p>
                  <w:pPr>
                    <w:pStyle w:val="11"/>
                    <w:keepNext w:val="0"/>
                    <w:keepLines w:val="0"/>
                    <w:widowControl/>
                    <w:suppressLineNumbers w:val="0"/>
                    <w:spacing w:line="240" w:lineRule="auto"/>
                    <w:ind w:firstLine="0" w:firstLineChars="0"/>
                    <w:rPr>
                      <w:rFonts w:hint="eastAsia" w:ascii="宋体" w:hAnsi="宋体" w:eastAsia="宋体" w:cs="宋体"/>
                      <w:b/>
                      <w:bCs/>
                      <w:color w:val="000000"/>
                      <w:sz w:val="18"/>
                      <w:szCs w:val="18"/>
                    </w:rPr>
                  </w:pPr>
                  <w:r>
                    <w:rPr>
                      <w:rFonts w:hint="eastAsia" w:ascii="宋体" w:hAnsi="宋体" w:eastAsia="宋体" w:cs="宋体"/>
                      <w:b/>
                      <w:bCs/>
                      <w:color w:val="000000"/>
                      <w:sz w:val="18"/>
                      <w:szCs w:val="18"/>
                    </w:rPr>
                    <w:t>(4)查重低于30%，附查重报告。                 （20%）</w:t>
                  </w:r>
                </w:p>
              </w:tc>
            </w:tr>
          </w:tbl>
          <w:p>
            <w:pPr>
              <w:pStyle w:val="14"/>
              <w:tabs>
                <w:tab w:val="left" w:pos="427"/>
              </w:tabs>
              <w:spacing w:before="109" w:line="240" w:lineRule="auto"/>
              <w:ind w:left="7" w:firstLine="0" w:firstLineChars="0"/>
              <w:jc w:val="center"/>
              <w:rPr>
                <w:sz w:val="21"/>
                <w:lang w:eastAsia="zh-CN"/>
              </w:rPr>
            </w:pPr>
          </w:p>
          <w:p>
            <w:pPr>
              <w:pStyle w:val="14"/>
              <w:tabs>
                <w:tab w:val="left" w:pos="427"/>
              </w:tabs>
              <w:spacing w:before="109" w:line="240" w:lineRule="auto"/>
              <w:ind w:left="7" w:firstLine="0" w:firstLineChars="0"/>
              <w:jc w:val="center"/>
              <w:rPr>
                <w:sz w:val="21"/>
                <w:lang w:eastAsia="zh-CN"/>
              </w:rPr>
            </w:pPr>
          </w:p>
          <w:p>
            <w:pPr>
              <w:pStyle w:val="14"/>
              <w:tabs>
                <w:tab w:val="left" w:pos="427"/>
              </w:tabs>
              <w:spacing w:before="109" w:line="240" w:lineRule="auto"/>
              <w:ind w:left="7" w:firstLine="0" w:firstLineChars="0"/>
              <w:jc w:val="center"/>
              <w:rPr>
                <w:sz w:val="21"/>
                <w:lang w:eastAsia="zh-CN"/>
              </w:rPr>
            </w:pPr>
          </w:p>
          <w:p>
            <w:pPr>
              <w:pStyle w:val="14"/>
              <w:tabs>
                <w:tab w:val="left" w:pos="427"/>
              </w:tabs>
              <w:spacing w:before="109" w:line="240" w:lineRule="auto"/>
              <w:ind w:left="7" w:firstLine="0" w:firstLineChars="0"/>
              <w:jc w:val="center"/>
              <w:rPr>
                <w:sz w:val="21"/>
                <w:lang w:eastAsia="zh-CN"/>
              </w:rPr>
            </w:pPr>
          </w:p>
          <w:p>
            <w:pPr>
              <w:pStyle w:val="14"/>
              <w:tabs>
                <w:tab w:val="left" w:pos="427"/>
              </w:tabs>
              <w:spacing w:before="109" w:line="240" w:lineRule="auto"/>
              <w:ind w:left="7" w:firstLine="0" w:firstLineChars="0"/>
              <w:jc w:val="center"/>
              <w:rPr>
                <w:sz w:val="21"/>
                <w:lang w:eastAsia="zh-CN"/>
              </w:rPr>
            </w:pPr>
          </w:p>
          <w:p>
            <w:pPr>
              <w:pStyle w:val="14"/>
              <w:tabs>
                <w:tab w:val="left" w:pos="427"/>
              </w:tabs>
              <w:spacing w:before="109" w:line="240" w:lineRule="auto"/>
              <w:ind w:left="7" w:firstLine="0" w:firstLineChars="0"/>
              <w:jc w:val="center"/>
              <w:rPr>
                <w:sz w:val="21"/>
                <w:lang w:eastAsia="zh-CN"/>
              </w:rPr>
            </w:pPr>
            <w:r>
              <w:rPr>
                <w:sz w:val="21"/>
                <w:lang w:eastAsia="zh-CN"/>
              </w:rPr>
              <w:t>指导教师：</w:t>
            </w:r>
          </w:p>
          <w:p>
            <w:pPr>
              <w:pStyle w:val="14"/>
              <w:tabs>
                <w:tab w:val="left" w:pos="427"/>
              </w:tabs>
              <w:spacing w:before="109" w:line="240" w:lineRule="auto"/>
              <w:ind w:left="7" w:firstLine="0" w:firstLineChars="0"/>
              <w:jc w:val="center"/>
              <w:rPr>
                <w:sz w:val="21"/>
                <w:lang w:eastAsia="zh-CN"/>
              </w:rPr>
            </w:pPr>
          </w:p>
          <w:p>
            <w:pPr>
              <w:pStyle w:val="14"/>
              <w:tabs>
                <w:tab w:val="left" w:pos="427"/>
              </w:tabs>
              <w:spacing w:before="109" w:line="240" w:lineRule="auto"/>
              <w:ind w:left="7" w:firstLine="0" w:firstLineChars="0"/>
              <w:jc w:val="center"/>
              <w:rPr>
                <w:lang w:eastAsia="zh-CN"/>
              </w:rPr>
            </w:pPr>
            <w:r>
              <w:rPr>
                <w:sz w:val="21"/>
                <w:lang w:eastAsia="zh-CN"/>
              </w:rPr>
              <w:t>202</w:t>
            </w:r>
            <w:r>
              <w:rPr>
                <w:rFonts w:hint="eastAsia"/>
                <w:sz w:val="21"/>
                <w:lang w:val="en-US" w:eastAsia="zh-CN"/>
              </w:rPr>
              <w:t>3</w:t>
            </w:r>
            <w:r>
              <w:rPr>
                <w:sz w:val="21"/>
                <w:lang w:eastAsia="zh-CN"/>
              </w:rPr>
              <w:t xml:space="preserve"> 年 </w:t>
            </w:r>
            <w:r>
              <w:rPr>
                <w:rFonts w:hint="eastAsia"/>
                <w:sz w:val="21"/>
                <w:lang w:val="en-US" w:eastAsia="zh-CN"/>
              </w:rPr>
              <w:t>6</w:t>
            </w:r>
            <w:r>
              <w:rPr>
                <w:sz w:val="21"/>
                <w:lang w:eastAsia="zh-CN"/>
              </w:rPr>
              <w:t xml:space="preserve"> 月  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881" w:type="dxa"/>
            <w:tcBorders>
              <w:top w:val="nil"/>
            </w:tcBorders>
          </w:tcPr>
          <w:p>
            <w:pPr>
              <w:pStyle w:val="14"/>
              <w:tabs>
                <w:tab w:val="left" w:pos="427"/>
              </w:tabs>
              <w:spacing w:before="109" w:line="240" w:lineRule="auto"/>
              <w:ind w:left="7" w:firstLine="0" w:firstLineChars="0"/>
              <w:jc w:val="center"/>
              <w:rPr>
                <w:sz w:val="21"/>
              </w:rPr>
            </w:pPr>
            <w:r>
              <w:rPr>
                <w:sz w:val="21"/>
              </w:rPr>
              <w:t>评分建</w:t>
            </w:r>
            <w:r>
              <w:rPr>
                <w:sz w:val="21"/>
                <w:lang w:val="en-US" w:eastAsia="en-US"/>
              </w:rPr>
              <w:t>议</w:t>
            </w:r>
          </w:p>
        </w:tc>
        <w:tc>
          <w:tcPr>
            <w:tcW w:w="964" w:type="dxa"/>
            <w:vMerge w:val="continue"/>
            <w:tcBorders>
              <w:top w:val="nil"/>
              <w:right w:val="nil"/>
            </w:tcBorders>
          </w:tcPr>
          <w:p>
            <w:pPr>
              <w:pStyle w:val="14"/>
              <w:tabs>
                <w:tab w:val="left" w:pos="427"/>
              </w:tabs>
              <w:spacing w:before="109" w:line="240" w:lineRule="auto"/>
              <w:ind w:left="7" w:firstLine="0" w:firstLineChars="0"/>
              <w:jc w:val="center"/>
              <w:rPr>
                <w:sz w:val="21"/>
              </w:rPr>
            </w:pPr>
          </w:p>
        </w:tc>
        <w:tc>
          <w:tcPr>
            <w:tcW w:w="6993" w:type="dxa"/>
            <w:gridSpan w:val="4"/>
            <w:vMerge w:val="continue"/>
            <w:tcBorders>
              <w:top w:val="nil"/>
              <w:left w:val="nil"/>
            </w:tcBorders>
          </w:tcPr>
          <w:p>
            <w:pPr>
              <w:pStyle w:val="11"/>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84" w:hRule="atLeast"/>
        </w:trPr>
        <w:tc>
          <w:tcPr>
            <w:tcW w:w="881" w:type="dxa"/>
            <w:tcBorders>
              <w:bottom w:val="nil"/>
            </w:tcBorders>
          </w:tcPr>
          <w:p>
            <w:pPr>
              <w:pStyle w:val="14"/>
              <w:tabs>
                <w:tab w:val="left" w:pos="427"/>
              </w:tabs>
              <w:spacing w:before="109" w:line="240" w:lineRule="auto"/>
              <w:ind w:left="7" w:firstLine="0" w:firstLineChars="0"/>
              <w:jc w:val="center"/>
              <w:rPr>
                <w:sz w:val="21"/>
              </w:rPr>
            </w:pPr>
          </w:p>
          <w:p>
            <w:pPr>
              <w:pStyle w:val="14"/>
              <w:tabs>
                <w:tab w:val="left" w:pos="427"/>
              </w:tabs>
              <w:spacing w:before="109" w:line="240" w:lineRule="auto"/>
              <w:ind w:left="7" w:firstLine="0" w:firstLineChars="0"/>
              <w:jc w:val="center"/>
              <w:rPr>
                <w:sz w:val="21"/>
              </w:rPr>
            </w:pPr>
          </w:p>
          <w:p>
            <w:pPr>
              <w:pStyle w:val="14"/>
              <w:tabs>
                <w:tab w:val="left" w:pos="427"/>
              </w:tabs>
              <w:spacing w:before="109" w:line="240" w:lineRule="auto"/>
              <w:ind w:left="7" w:firstLine="0" w:firstLineChars="0"/>
              <w:jc w:val="center"/>
              <w:rPr>
                <w:sz w:val="21"/>
              </w:rPr>
            </w:pPr>
            <w:r>
              <w:rPr>
                <w:sz w:val="21"/>
              </w:rPr>
              <w:t>院</w:t>
            </w:r>
          </w:p>
        </w:tc>
        <w:tc>
          <w:tcPr>
            <w:tcW w:w="7957" w:type="dxa"/>
            <w:gridSpan w:val="5"/>
            <w:vMerge w:val="restart"/>
          </w:tcPr>
          <w:p>
            <w:pPr>
              <w:pStyle w:val="14"/>
              <w:tabs>
                <w:tab w:val="left" w:pos="427"/>
              </w:tabs>
              <w:spacing w:before="109" w:line="240" w:lineRule="auto"/>
              <w:ind w:left="7" w:firstLine="0" w:firstLineChars="0"/>
              <w:jc w:val="center"/>
              <w:rPr>
                <w:sz w:val="21"/>
                <w:lang w:eastAsia="zh-CN"/>
              </w:rPr>
            </w:pPr>
          </w:p>
          <w:p>
            <w:pPr>
              <w:pStyle w:val="14"/>
              <w:tabs>
                <w:tab w:val="left" w:pos="427"/>
              </w:tabs>
              <w:spacing w:before="109" w:line="240" w:lineRule="auto"/>
              <w:ind w:left="7" w:firstLine="0" w:firstLineChars="0"/>
              <w:jc w:val="center"/>
              <w:rPr>
                <w:sz w:val="21"/>
                <w:lang w:eastAsia="zh-CN"/>
              </w:rPr>
            </w:pPr>
          </w:p>
          <w:p>
            <w:pPr>
              <w:pStyle w:val="14"/>
              <w:tabs>
                <w:tab w:val="left" w:pos="427"/>
              </w:tabs>
              <w:spacing w:before="109" w:line="240" w:lineRule="auto"/>
              <w:ind w:left="7" w:firstLine="0" w:firstLineChars="0"/>
              <w:jc w:val="center"/>
              <w:rPr>
                <w:sz w:val="21"/>
                <w:lang w:eastAsia="zh-CN"/>
              </w:rPr>
            </w:pPr>
          </w:p>
          <w:p>
            <w:pPr>
              <w:pStyle w:val="14"/>
              <w:tabs>
                <w:tab w:val="left" w:pos="427"/>
              </w:tabs>
              <w:spacing w:before="109" w:line="240" w:lineRule="auto"/>
              <w:ind w:left="7" w:firstLine="0" w:firstLineChars="0"/>
              <w:jc w:val="center"/>
              <w:rPr>
                <w:sz w:val="21"/>
                <w:lang w:eastAsia="zh-CN"/>
              </w:rPr>
            </w:pPr>
          </w:p>
          <w:p>
            <w:pPr>
              <w:pStyle w:val="14"/>
              <w:tabs>
                <w:tab w:val="left" w:pos="427"/>
              </w:tabs>
              <w:spacing w:before="109" w:line="240" w:lineRule="auto"/>
              <w:ind w:left="7" w:firstLine="0" w:firstLineChars="0"/>
              <w:jc w:val="center"/>
              <w:rPr>
                <w:sz w:val="21"/>
                <w:lang w:eastAsia="zh-CN"/>
              </w:rPr>
            </w:pPr>
          </w:p>
          <w:p>
            <w:pPr>
              <w:pStyle w:val="14"/>
              <w:tabs>
                <w:tab w:val="left" w:pos="427"/>
              </w:tabs>
              <w:spacing w:before="109" w:line="240" w:lineRule="auto"/>
              <w:ind w:left="7" w:firstLine="0" w:firstLineChars="0"/>
              <w:jc w:val="center"/>
              <w:rPr>
                <w:sz w:val="21"/>
                <w:lang w:eastAsia="zh-CN"/>
              </w:rPr>
            </w:pPr>
          </w:p>
          <w:p>
            <w:pPr>
              <w:pStyle w:val="14"/>
              <w:tabs>
                <w:tab w:val="left" w:pos="427"/>
              </w:tabs>
              <w:spacing w:before="109" w:line="240" w:lineRule="auto"/>
              <w:ind w:left="7" w:firstLine="0" w:firstLineChars="0"/>
              <w:jc w:val="center"/>
              <w:rPr>
                <w:sz w:val="21"/>
                <w:lang w:eastAsia="zh-CN"/>
              </w:rPr>
            </w:pPr>
          </w:p>
          <w:p>
            <w:pPr>
              <w:pStyle w:val="14"/>
              <w:tabs>
                <w:tab w:val="left" w:pos="427"/>
              </w:tabs>
              <w:spacing w:before="109" w:line="240" w:lineRule="auto"/>
              <w:ind w:left="7" w:firstLine="0" w:firstLineChars="0"/>
              <w:jc w:val="center"/>
              <w:rPr>
                <w:sz w:val="21"/>
                <w:lang w:eastAsia="zh-CN"/>
              </w:rPr>
            </w:pPr>
          </w:p>
          <w:p>
            <w:pPr>
              <w:pStyle w:val="14"/>
              <w:tabs>
                <w:tab w:val="left" w:pos="427"/>
              </w:tabs>
              <w:spacing w:before="109" w:line="240" w:lineRule="auto"/>
              <w:ind w:left="7" w:firstLine="0" w:firstLineChars="0"/>
              <w:jc w:val="center"/>
              <w:rPr>
                <w:sz w:val="21"/>
                <w:lang w:eastAsia="zh-CN"/>
              </w:rPr>
            </w:pPr>
          </w:p>
          <w:p>
            <w:pPr>
              <w:pStyle w:val="14"/>
              <w:tabs>
                <w:tab w:val="left" w:pos="427"/>
              </w:tabs>
              <w:spacing w:before="109" w:line="240" w:lineRule="auto"/>
              <w:ind w:left="7" w:firstLine="0" w:firstLineChars="0"/>
              <w:jc w:val="center"/>
              <w:rPr>
                <w:sz w:val="21"/>
                <w:lang w:eastAsia="zh-CN"/>
              </w:rPr>
            </w:pPr>
            <w:r>
              <w:rPr>
                <w:sz w:val="21"/>
                <w:lang w:eastAsia="zh-CN"/>
              </w:rPr>
              <w:t>学院或教研室主任：</w:t>
            </w:r>
          </w:p>
          <w:p>
            <w:pPr>
              <w:pStyle w:val="14"/>
              <w:tabs>
                <w:tab w:val="left" w:pos="427"/>
              </w:tabs>
              <w:spacing w:before="109" w:line="240" w:lineRule="auto"/>
              <w:ind w:left="7" w:firstLine="0" w:firstLineChars="0"/>
              <w:jc w:val="center"/>
              <w:rPr>
                <w:sz w:val="21"/>
                <w:lang w:eastAsia="zh-CN"/>
              </w:rPr>
            </w:pPr>
          </w:p>
          <w:p>
            <w:pPr>
              <w:pStyle w:val="14"/>
              <w:tabs>
                <w:tab w:val="left" w:pos="427"/>
              </w:tabs>
              <w:spacing w:before="109" w:line="240" w:lineRule="auto"/>
              <w:ind w:left="7" w:firstLine="0" w:firstLineChars="0"/>
              <w:jc w:val="center"/>
              <w:rPr>
                <w:sz w:val="21"/>
                <w:lang w:eastAsia="zh-CN"/>
              </w:rPr>
            </w:pPr>
            <w:r>
              <w:rPr>
                <w:sz w:val="21"/>
                <w:lang w:eastAsia="zh-CN"/>
              </w:rPr>
              <w:t>年</w:t>
            </w:r>
            <w:r>
              <w:rPr>
                <w:sz w:val="21"/>
                <w:lang w:eastAsia="zh-CN"/>
              </w:rPr>
              <w:tab/>
            </w:r>
            <w:r>
              <w:rPr>
                <w:sz w:val="21"/>
                <w:lang w:eastAsia="zh-CN"/>
              </w:rPr>
              <w:t>月</w:t>
            </w:r>
            <w:r>
              <w:rPr>
                <w:sz w:val="21"/>
                <w:lang w:eastAsia="zh-CN"/>
              </w:rPr>
              <w:tab/>
            </w:r>
            <w:r>
              <w:rPr>
                <w:sz w:val="21"/>
                <w:lang w:eastAsia="zh-CN"/>
              </w:rPr>
              <w:t>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6" w:hRule="atLeast"/>
        </w:trPr>
        <w:tc>
          <w:tcPr>
            <w:tcW w:w="881" w:type="dxa"/>
            <w:tcBorders>
              <w:top w:val="nil"/>
              <w:bottom w:val="nil"/>
            </w:tcBorders>
          </w:tcPr>
          <w:p>
            <w:pPr>
              <w:pStyle w:val="14"/>
              <w:tabs>
                <w:tab w:val="left" w:pos="427"/>
              </w:tabs>
              <w:spacing w:before="109" w:line="240" w:lineRule="auto"/>
              <w:ind w:left="7" w:firstLine="0" w:firstLineChars="0"/>
              <w:jc w:val="center"/>
              <w:rPr>
                <w:sz w:val="21"/>
              </w:rPr>
            </w:pPr>
            <w:r>
              <w:rPr>
                <w:sz w:val="21"/>
              </w:rPr>
              <w:t>（部）</w:t>
            </w:r>
          </w:p>
        </w:tc>
        <w:tc>
          <w:tcPr>
            <w:tcW w:w="7957" w:type="dxa"/>
            <w:gridSpan w:val="5"/>
            <w:vMerge w:val="continue"/>
            <w:tcBorders>
              <w:top w:val="nil"/>
            </w:tcBorders>
          </w:tcPr>
          <w:p>
            <w:pPr>
              <w:pStyle w:val="14"/>
              <w:tabs>
                <w:tab w:val="left" w:pos="427"/>
              </w:tabs>
              <w:spacing w:before="109" w:line="240" w:lineRule="auto"/>
              <w:ind w:left="7" w:firstLine="0" w:firstLineChars="0"/>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5" w:hRule="atLeast"/>
        </w:trPr>
        <w:tc>
          <w:tcPr>
            <w:tcW w:w="881" w:type="dxa"/>
            <w:tcBorders>
              <w:top w:val="nil"/>
              <w:bottom w:val="nil"/>
            </w:tcBorders>
          </w:tcPr>
          <w:p>
            <w:pPr>
              <w:pStyle w:val="14"/>
              <w:tabs>
                <w:tab w:val="left" w:pos="427"/>
              </w:tabs>
              <w:spacing w:before="109" w:line="240" w:lineRule="auto"/>
              <w:ind w:left="7" w:firstLine="0" w:firstLineChars="0"/>
              <w:jc w:val="center"/>
              <w:rPr>
                <w:sz w:val="21"/>
              </w:rPr>
            </w:pPr>
            <w:r>
              <w:rPr>
                <w:sz w:val="21"/>
              </w:rPr>
              <w:t>或</w:t>
            </w:r>
          </w:p>
        </w:tc>
        <w:tc>
          <w:tcPr>
            <w:tcW w:w="7957" w:type="dxa"/>
            <w:gridSpan w:val="5"/>
            <w:vMerge w:val="continue"/>
            <w:tcBorders>
              <w:top w:val="nil"/>
            </w:tcBorders>
          </w:tcPr>
          <w:p>
            <w:pPr>
              <w:pStyle w:val="14"/>
              <w:tabs>
                <w:tab w:val="left" w:pos="427"/>
              </w:tabs>
              <w:spacing w:before="109" w:line="240" w:lineRule="auto"/>
              <w:ind w:left="7" w:firstLine="0" w:firstLineChars="0"/>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5" w:hRule="atLeast"/>
        </w:trPr>
        <w:tc>
          <w:tcPr>
            <w:tcW w:w="881" w:type="dxa"/>
            <w:tcBorders>
              <w:top w:val="nil"/>
              <w:bottom w:val="nil"/>
            </w:tcBorders>
          </w:tcPr>
          <w:p>
            <w:pPr>
              <w:pStyle w:val="14"/>
              <w:tabs>
                <w:tab w:val="left" w:pos="427"/>
              </w:tabs>
              <w:spacing w:before="109" w:line="240" w:lineRule="auto"/>
              <w:ind w:left="7" w:firstLine="0" w:firstLineChars="0"/>
              <w:jc w:val="center"/>
              <w:rPr>
                <w:sz w:val="21"/>
              </w:rPr>
            </w:pPr>
            <w:r>
              <w:rPr>
                <w:sz w:val="21"/>
              </w:rPr>
              <w:t>教</w:t>
            </w:r>
          </w:p>
        </w:tc>
        <w:tc>
          <w:tcPr>
            <w:tcW w:w="7957" w:type="dxa"/>
            <w:gridSpan w:val="5"/>
            <w:vMerge w:val="continue"/>
            <w:tcBorders>
              <w:top w:val="nil"/>
            </w:tcBorders>
          </w:tcPr>
          <w:p>
            <w:pPr>
              <w:pStyle w:val="14"/>
              <w:tabs>
                <w:tab w:val="left" w:pos="427"/>
              </w:tabs>
              <w:spacing w:before="109" w:line="240" w:lineRule="auto"/>
              <w:ind w:left="7" w:firstLine="0" w:firstLineChars="0"/>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6" w:hRule="atLeast"/>
        </w:trPr>
        <w:tc>
          <w:tcPr>
            <w:tcW w:w="881" w:type="dxa"/>
            <w:tcBorders>
              <w:top w:val="nil"/>
              <w:bottom w:val="nil"/>
            </w:tcBorders>
          </w:tcPr>
          <w:p>
            <w:pPr>
              <w:pStyle w:val="14"/>
              <w:tabs>
                <w:tab w:val="left" w:pos="427"/>
              </w:tabs>
              <w:spacing w:before="109" w:line="240" w:lineRule="auto"/>
              <w:ind w:left="7" w:firstLine="0" w:firstLineChars="0"/>
              <w:jc w:val="center"/>
              <w:rPr>
                <w:sz w:val="21"/>
              </w:rPr>
            </w:pPr>
            <w:r>
              <w:rPr>
                <w:sz w:val="21"/>
              </w:rPr>
              <w:t>研</w:t>
            </w:r>
          </w:p>
        </w:tc>
        <w:tc>
          <w:tcPr>
            <w:tcW w:w="7957" w:type="dxa"/>
            <w:gridSpan w:val="5"/>
            <w:vMerge w:val="continue"/>
            <w:tcBorders>
              <w:top w:val="nil"/>
            </w:tcBorders>
          </w:tcPr>
          <w:p>
            <w:pPr>
              <w:pStyle w:val="14"/>
              <w:tabs>
                <w:tab w:val="left" w:pos="427"/>
              </w:tabs>
              <w:spacing w:before="109" w:line="240" w:lineRule="auto"/>
              <w:ind w:left="7" w:firstLine="0" w:firstLineChars="0"/>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5" w:hRule="atLeast"/>
        </w:trPr>
        <w:tc>
          <w:tcPr>
            <w:tcW w:w="881" w:type="dxa"/>
            <w:tcBorders>
              <w:top w:val="nil"/>
              <w:bottom w:val="nil"/>
            </w:tcBorders>
          </w:tcPr>
          <w:p>
            <w:pPr>
              <w:pStyle w:val="14"/>
              <w:tabs>
                <w:tab w:val="left" w:pos="427"/>
              </w:tabs>
              <w:spacing w:before="109" w:line="240" w:lineRule="auto"/>
              <w:ind w:left="7" w:firstLine="0" w:firstLineChars="0"/>
              <w:jc w:val="center"/>
              <w:rPr>
                <w:sz w:val="21"/>
              </w:rPr>
            </w:pPr>
            <w:r>
              <w:rPr>
                <w:sz w:val="21"/>
              </w:rPr>
              <w:t>室</w:t>
            </w:r>
          </w:p>
        </w:tc>
        <w:tc>
          <w:tcPr>
            <w:tcW w:w="7957" w:type="dxa"/>
            <w:gridSpan w:val="5"/>
            <w:vMerge w:val="continue"/>
            <w:tcBorders>
              <w:top w:val="nil"/>
            </w:tcBorders>
          </w:tcPr>
          <w:p>
            <w:pPr>
              <w:pStyle w:val="14"/>
              <w:tabs>
                <w:tab w:val="left" w:pos="427"/>
              </w:tabs>
              <w:spacing w:before="109" w:line="240" w:lineRule="auto"/>
              <w:ind w:left="7" w:firstLine="0" w:firstLineChars="0"/>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881" w:type="dxa"/>
            <w:tcBorders>
              <w:top w:val="nil"/>
              <w:bottom w:val="nil"/>
            </w:tcBorders>
          </w:tcPr>
          <w:p>
            <w:pPr>
              <w:pStyle w:val="14"/>
              <w:tabs>
                <w:tab w:val="left" w:pos="427"/>
              </w:tabs>
              <w:spacing w:before="109" w:line="240" w:lineRule="auto"/>
              <w:ind w:left="7" w:firstLine="0" w:firstLineChars="0"/>
              <w:jc w:val="center"/>
              <w:rPr>
                <w:sz w:val="21"/>
              </w:rPr>
            </w:pPr>
            <w:r>
              <w:rPr>
                <w:sz w:val="21"/>
              </w:rPr>
              <w:t>意</w:t>
            </w:r>
          </w:p>
        </w:tc>
        <w:tc>
          <w:tcPr>
            <w:tcW w:w="7957" w:type="dxa"/>
            <w:gridSpan w:val="5"/>
            <w:vMerge w:val="continue"/>
            <w:tcBorders>
              <w:top w:val="nil"/>
            </w:tcBorders>
          </w:tcPr>
          <w:p>
            <w:pPr>
              <w:pStyle w:val="14"/>
              <w:tabs>
                <w:tab w:val="left" w:pos="427"/>
              </w:tabs>
              <w:spacing w:before="109" w:line="240" w:lineRule="auto"/>
              <w:ind w:left="7" w:firstLine="0" w:firstLineChars="0"/>
              <w:jc w:val="center"/>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52" w:hRule="atLeast"/>
        </w:trPr>
        <w:tc>
          <w:tcPr>
            <w:tcW w:w="881" w:type="dxa"/>
            <w:tcBorders>
              <w:top w:val="nil"/>
            </w:tcBorders>
          </w:tcPr>
          <w:p>
            <w:pPr>
              <w:pStyle w:val="14"/>
              <w:tabs>
                <w:tab w:val="left" w:pos="427"/>
              </w:tabs>
              <w:spacing w:before="109" w:line="240" w:lineRule="auto"/>
              <w:ind w:left="7" w:firstLine="0" w:firstLineChars="0"/>
              <w:jc w:val="center"/>
              <w:rPr>
                <w:sz w:val="21"/>
              </w:rPr>
            </w:pPr>
            <w:r>
              <w:rPr>
                <w:sz w:val="21"/>
              </w:rPr>
              <w:t>见</w:t>
            </w:r>
          </w:p>
        </w:tc>
        <w:tc>
          <w:tcPr>
            <w:tcW w:w="7957" w:type="dxa"/>
            <w:gridSpan w:val="5"/>
            <w:vMerge w:val="continue"/>
            <w:tcBorders>
              <w:top w:val="nil"/>
            </w:tcBorders>
          </w:tcPr>
          <w:p>
            <w:pPr>
              <w:pStyle w:val="14"/>
              <w:tabs>
                <w:tab w:val="left" w:pos="427"/>
              </w:tabs>
              <w:spacing w:before="109" w:line="240" w:lineRule="auto"/>
              <w:ind w:left="7" w:firstLine="0" w:firstLineChars="0"/>
              <w:jc w:val="center"/>
              <w:rPr>
                <w:sz w:val="21"/>
              </w:rPr>
            </w:pPr>
          </w:p>
        </w:tc>
      </w:tr>
    </w:tbl>
    <w:p>
      <w:pPr>
        <w:ind w:left="0" w:leftChars="0" w:firstLine="0" w:firstLineChars="0"/>
        <w:rPr>
          <w:rFonts w:hint="default"/>
          <w:sz w:val="32"/>
          <w:szCs w:val="32"/>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auto"/>
    <w:pitch w:val="default"/>
    <w:sig w:usb0="E4002EFF" w:usb1="C000247B" w:usb2="00000009" w:usb3="00000000" w:csb0="200001FF" w:csb1="00000000"/>
  </w:font>
  <w:font w:name="Constantia">
    <w:panose1 w:val="02030602050306030303"/>
    <w:charset w:val="00"/>
    <w:family w:val="auto"/>
    <w:pitch w:val="default"/>
    <w:sig w:usb0="A00002EF" w:usb1="4000204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045E1C5"/>
    <w:multiLevelType w:val="singleLevel"/>
    <w:tmpl w:val="D045E1C5"/>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IwMzMyMDczYTE4ZTZhN2EyYzNhYTI5ZDAyZTliYTcifQ=="/>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szsp9txosa9ahe0rr5vdx0zf5v9t5zzdpwz&quot;&gt;My EndNote Library&lt;record-ids&gt;&lt;item&gt;9&lt;/item&gt;&lt;item&gt;10&lt;/item&gt;&lt;item&gt;11&lt;/item&gt;&lt;item&gt;12&lt;/item&gt;&lt;item&gt;13&lt;/item&gt;&lt;/record-ids&gt;&lt;/item&gt;&lt;/Libraries&gt;"/>
  </w:docVars>
  <w:rsids>
    <w:rsidRoot w:val="13496900"/>
    <w:rsid w:val="004F24BF"/>
    <w:rsid w:val="00615EA1"/>
    <w:rsid w:val="009444C8"/>
    <w:rsid w:val="00C85F20"/>
    <w:rsid w:val="00D51B6F"/>
    <w:rsid w:val="012E2242"/>
    <w:rsid w:val="018C1643"/>
    <w:rsid w:val="029C58B6"/>
    <w:rsid w:val="02B56978"/>
    <w:rsid w:val="02CF7A3A"/>
    <w:rsid w:val="03411FE4"/>
    <w:rsid w:val="037800D1"/>
    <w:rsid w:val="03800D34"/>
    <w:rsid w:val="038D16A3"/>
    <w:rsid w:val="03BE7AAE"/>
    <w:rsid w:val="04221DEB"/>
    <w:rsid w:val="046C12B8"/>
    <w:rsid w:val="04AE367F"/>
    <w:rsid w:val="04D035F5"/>
    <w:rsid w:val="05092FAB"/>
    <w:rsid w:val="05263B5D"/>
    <w:rsid w:val="05850883"/>
    <w:rsid w:val="060F45F1"/>
    <w:rsid w:val="06E635A4"/>
    <w:rsid w:val="06E8731C"/>
    <w:rsid w:val="06FA2BAB"/>
    <w:rsid w:val="07475AA3"/>
    <w:rsid w:val="075C3866"/>
    <w:rsid w:val="07905751"/>
    <w:rsid w:val="07B2792A"/>
    <w:rsid w:val="080B2B96"/>
    <w:rsid w:val="0831084F"/>
    <w:rsid w:val="083E4BBA"/>
    <w:rsid w:val="08D37B58"/>
    <w:rsid w:val="08E720CC"/>
    <w:rsid w:val="09150170"/>
    <w:rsid w:val="0A770EA3"/>
    <w:rsid w:val="0B3568A8"/>
    <w:rsid w:val="0B6902FF"/>
    <w:rsid w:val="0B732F2C"/>
    <w:rsid w:val="0B9C6927"/>
    <w:rsid w:val="0BB84DE3"/>
    <w:rsid w:val="0C52509E"/>
    <w:rsid w:val="0C721436"/>
    <w:rsid w:val="0C7451AE"/>
    <w:rsid w:val="0C7C4062"/>
    <w:rsid w:val="0C931AD8"/>
    <w:rsid w:val="0CAE6912"/>
    <w:rsid w:val="0CE06965"/>
    <w:rsid w:val="0D501777"/>
    <w:rsid w:val="0D6D38CF"/>
    <w:rsid w:val="0DBA3094"/>
    <w:rsid w:val="0DBD4932"/>
    <w:rsid w:val="0DEE2D3E"/>
    <w:rsid w:val="0DF26CD2"/>
    <w:rsid w:val="0E2A72D2"/>
    <w:rsid w:val="0ECE4241"/>
    <w:rsid w:val="0EDB7766"/>
    <w:rsid w:val="0F0071CD"/>
    <w:rsid w:val="0F1113DA"/>
    <w:rsid w:val="0F2F360E"/>
    <w:rsid w:val="0F517A28"/>
    <w:rsid w:val="0F5827B9"/>
    <w:rsid w:val="0FD52407"/>
    <w:rsid w:val="101144C8"/>
    <w:rsid w:val="10240C99"/>
    <w:rsid w:val="10303AE2"/>
    <w:rsid w:val="106A6FF4"/>
    <w:rsid w:val="10944070"/>
    <w:rsid w:val="10BD35C7"/>
    <w:rsid w:val="10FE06E8"/>
    <w:rsid w:val="110A66FB"/>
    <w:rsid w:val="11535CDA"/>
    <w:rsid w:val="11C20769"/>
    <w:rsid w:val="11F8062F"/>
    <w:rsid w:val="121F5BBC"/>
    <w:rsid w:val="122136E2"/>
    <w:rsid w:val="128D521B"/>
    <w:rsid w:val="12CB18A0"/>
    <w:rsid w:val="12ED5FE7"/>
    <w:rsid w:val="13496900"/>
    <w:rsid w:val="13547AE7"/>
    <w:rsid w:val="138406A1"/>
    <w:rsid w:val="13EE1CEA"/>
    <w:rsid w:val="143A4F2F"/>
    <w:rsid w:val="14977C8B"/>
    <w:rsid w:val="154C4F1A"/>
    <w:rsid w:val="16353C00"/>
    <w:rsid w:val="1642631D"/>
    <w:rsid w:val="16556050"/>
    <w:rsid w:val="16893F4C"/>
    <w:rsid w:val="16BF796D"/>
    <w:rsid w:val="16DA0303"/>
    <w:rsid w:val="173C4B1A"/>
    <w:rsid w:val="17D0311D"/>
    <w:rsid w:val="17E21B65"/>
    <w:rsid w:val="17F35B20"/>
    <w:rsid w:val="18194E5B"/>
    <w:rsid w:val="181C33DC"/>
    <w:rsid w:val="182A0E16"/>
    <w:rsid w:val="183A374F"/>
    <w:rsid w:val="184C3483"/>
    <w:rsid w:val="188D1AD1"/>
    <w:rsid w:val="189746FE"/>
    <w:rsid w:val="18AD2173"/>
    <w:rsid w:val="18C272A1"/>
    <w:rsid w:val="18F77513"/>
    <w:rsid w:val="193208CA"/>
    <w:rsid w:val="19A60971"/>
    <w:rsid w:val="19E41BC5"/>
    <w:rsid w:val="19F94F44"/>
    <w:rsid w:val="1A5403CD"/>
    <w:rsid w:val="1A554870"/>
    <w:rsid w:val="1B222279"/>
    <w:rsid w:val="1B972C67"/>
    <w:rsid w:val="1BCB46BE"/>
    <w:rsid w:val="1C1C4D4E"/>
    <w:rsid w:val="1C346708"/>
    <w:rsid w:val="1C36422E"/>
    <w:rsid w:val="1C5A616E"/>
    <w:rsid w:val="1C5B3C94"/>
    <w:rsid w:val="1C817B9F"/>
    <w:rsid w:val="1CA504CA"/>
    <w:rsid w:val="1D0165EA"/>
    <w:rsid w:val="1D1A3B4F"/>
    <w:rsid w:val="1DA04055"/>
    <w:rsid w:val="1DC11D64"/>
    <w:rsid w:val="1EA71413"/>
    <w:rsid w:val="1ED61CF8"/>
    <w:rsid w:val="1EFB350D"/>
    <w:rsid w:val="1F7F413E"/>
    <w:rsid w:val="1F8F3A4E"/>
    <w:rsid w:val="1FE8583F"/>
    <w:rsid w:val="1FE96A74"/>
    <w:rsid w:val="202B191B"/>
    <w:rsid w:val="20F46465"/>
    <w:rsid w:val="20FD17BE"/>
    <w:rsid w:val="21093CBF"/>
    <w:rsid w:val="21696E53"/>
    <w:rsid w:val="21AE3327"/>
    <w:rsid w:val="21F77FBB"/>
    <w:rsid w:val="21FC3824"/>
    <w:rsid w:val="2205092A"/>
    <w:rsid w:val="221B63A0"/>
    <w:rsid w:val="223661CA"/>
    <w:rsid w:val="224376A4"/>
    <w:rsid w:val="228B5702"/>
    <w:rsid w:val="2298179E"/>
    <w:rsid w:val="22DB7D9B"/>
    <w:rsid w:val="22EF3388"/>
    <w:rsid w:val="231F3C6E"/>
    <w:rsid w:val="233A0AA7"/>
    <w:rsid w:val="235F68CB"/>
    <w:rsid w:val="23614286"/>
    <w:rsid w:val="237C2E6E"/>
    <w:rsid w:val="242A0B1C"/>
    <w:rsid w:val="244B0A92"/>
    <w:rsid w:val="24651B54"/>
    <w:rsid w:val="246A716A"/>
    <w:rsid w:val="249B7324"/>
    <w:rsid w:val="250E3F9A"/>
    <w:rsid w:val="251F61A7"/>
    <w:rsid w:val="25312651"/>
    <w:rsid w:val="2532293B"/>
    <w:rsid w:val="25385710"/>
    <w:rsid w:val="25643BBA"/>
    <w:rsid w:val="258C2605"/>
    <w:rsid w:val="25EE7927"/>
    <w:rsid w:val="26CA0394"/>
    <w:rsid w:val="27D74B17"/>
    <w:rsid w:val="282633A8"/>
    <w:rsid w:val="28423E6F"/>
    <w:rsid w:val="288B5901"/>
    <w:rsid w:val="290556B4"/>
    <w:rsid w:val="290F208E"/>
    <w:rsid w:val="296543A4"/>
    <w:rsid w:val="29B66E47"/>
    <w:rsid w:val="29DA5BB3"/>
    <w:rsid w:val="2A697EC4"/>
    <w:rsid w:val="2AC1560A"/>
    <w:rsid w:val="2B263088"/>
    <w:rsid w:val="2BBA09D7"/>
    <w:rsid w:val="2BDB094E"/>
    <w:rsid w:val="2C7F39CF"/>
    <w:rsid w:val="2D082466"/>
    <w:rsid w:val="2D6D3827"/>
    <w:rsid w:val="2DBD47AF"/>
    <w:rsid w:val="2EC851B9"/>
    <w:rsid w:val="2F0F103A"/>
    <w:rsid w:val="2F300FB0"/>
    <w:rsid w:val="2F4D1B62"/>
    <w:rsid w:val="2F6B3D97"/>
    <w:rsid w:val="2FCD67FF"/>
    <w:rsid w:val="30240CA1"/>
    <w:rsid w:val="314F1BC2"/>
    <w:rsid w:val="31B25CAD"/>
    <w:rsid w:val="31BB096A"/>
    <w:rsid w:val="32345EF8"/>
    <w:rsid w:val="332E5807"/>
    <w:rsid w:val="33332E1D"/>
    <w:rsid w:val="33552D94"/>
    <w:rsid w:val="335A484E"/>
    <w:rsid w:val="33631954"/>
    <w:rsid w:val="336D180F"/>
    <w:rsid w:val="33AF6948"/>
    <w:rsid w:val="33BB6E25"/>
    <w:rsid w:val="33CB2BCE"/>
    <w:rsid w:val="341D26B0"/>
    <w:rsid w:val="348C22DF"/>
    <w:rsid w:val="34AC10D9"/>
    <w:rsid w:val="35131158"/>
    <w:rsid w:val="357240D1"/>
    <w:rsid w:val="35F66AB0"/>
    <w:rsid w:val="363B10E4"/>
    <w:rsid w:val="36E42DAC"/>
    <w:rsid w:val="370A0142"/>
    <w:rsid w:val="37836223"/>
    <w:rsid w:val="37B409D1"/>
    <w:rsid w:val="37D270A9"/>
    <w:rsid w:val="38507FCD"/>
    <w:rsid w:val="3870241E"/>
    <w:rsid w:val="387B504A"/>
    <w:rsid w:val="3882287D"/>
    <w:rsid w:val="38983E4E"/>
    <w:rsid w:val="389E342F"/>
    <w:rsid w:val="38F92A63"/>
    <w:rsid w:val="39033292"/>
    <w:rsid w:val="39930ABA"/>
    <w:rsid w:val="39BE3DA7"/>
    <w:rsid w:val="39D864CC"/>
    <w:rsid w:val="39F71049"/>
    <w:rsid w:val="39FD5F33"/>
    <w:rsid w:val="3A15327D"/>
    <w:rsid w:val="3A4D2A17"/>
    <w:rsid w:val="3A555D6F"/>
    <w:rsid w:val="3A7E52C6"/>
    <w:rsid w:val="3B0230E2"/>
    <w:rsid w:val="3B660234"/>
    <w:rsid w:val="3B787F67"/>
    <w:rsid w:val="3BE41159"/>
    <w:rsid w:val="3C0D4B53"/>
    <w:rsid w:val="3C125CC6"/>
    <w:rsid w:val="3C243C4B"/>
    <w:rsid w:val="3C722C08"/>
    <w:rsid w:val="3C8F37BA"/>
    <w:rsid w:val="3CDE029E"/>
    <w:rsid w:val="3CE8111C"/>
    <w:rsid w:val="3D3301EE"/>
    <w:rsid w:val="3D406863"/>
    <w:rsid w:val="3D6267D9"/>
    <w:rsid w:val="3E2B12C1"/>
    <w:rsid w:val="3E506F79"/>
    <w:rsid w:val="3EFB51D3"/>
    <w:rsid w:val="3F512FA9"/>
    <w:rsid w:val="3F670964"/>
    <w:rsid w:val="3FA0183A"/>
    <w:rsid w:val="400242A3"/>
    <w:rsid w:val="403A3A3D"/>
    <w:rsid w:val="40544572"/>
    <w:rsid w:val="40B05AAD"/>
    <w:rsid w:val="40ED0AAF"/>
    <w:rsid w:val="41083B3B"/>
    <w:rsid w:val="41A35873"/>
    <w:rsid w:val="42645A02"/>
    <w:rsid w:val="43741014"/>
    <w:rsid w:val="437B6846"/>
    <w:rsid w:val="43910D7A"/>
    <w:rsid w:val="43B92ECB"/>
    <w:rsid w:val="441B5C16"/>
    <w:rsid w:val="44613C8E"/>
    <w:rsid w:val="44B85878"/>
    <w:rsid w:val="44C91833"/>
    <w:rsid w:val="44D81A76"/>
    <w:rsid w:val="44ED72D0"/>
    <w:rsid w:val="454B049A"/>
    <w:rsid w:val="45660E30"/>
    <w:rsid w:val="45684638"/>
    <w:rsid w:val="458B0E76"/>
    <w:rsid w:val="46D00294"/>
    <w:rsid w:val="46F96016"/>
    <w:rsid w:val="484713ED"/>
    <w:rsid w:val="48E42798"/>
    <w:rsid w:val="4972249A"/>
    <w:rsid w:val="4A5751EC"/>
    <w:rsid w:val="4ACE3700"/>
    <w:rsid w:val="4B663938"/>
    <w:rsid w:val="4C123AC0"/>
    <w:rsid w:val="4C196BFC"/>
    <w:rsid w:val="4C2D08FA"/>
    <w:rsid w:val="4C6A38FC"/>
    <w:rsid w:val="4D0C6761"/>
    <w:rsid w:val="4D646A0E"/>
    <w:rsid w:val="4DBD7A5B"/>
    <w:rsid w:val="4DD0778F"/>
    <w:rsid w:val="4E0D2791"/>
    <w:rsid w:val="4E41243B"/>
    <w:rsid w:val="4E791BD4"/>
    <w:rsid w:val="4E826C2F"/>
    <w:rsid w:val="4E916F1E"/>
    <w:rsid w:val="4F457D08"/>
    <w:rsid w:val="4FA2515B"/>
    <w:rsid w:val="4FC21359"/>
    <w:rsid w:val="501222E0"/>
    <w:rsid w:val="502A762A"/>
    <w:rsid w:val="5073492D"/>
    <w:rsid w:val="50767BFF"/>
    <w:rsid w:val="507B60D8"/>
    <w:rsid w:val="50AD2009"/>
    <w:rsid w:val="50B82E88"/>
    <w:rsid w:val="50EA6DB9"/>
    <w:rsid w:val="51312C3A"/>
    <w:rsid w:val="513149E8"/>
    <w:rsid w:val="51342EA1"/>
    <w:rsid w:val="519C4558"/>
    <w:rsid w:val="51C13FBE"/>
    <w:rsid w:val="51C27D36"/>
    <w:rsid w:val="51EE6435"/>
    <w:rsid w:val="51FC4FF6"/>
    <w:rsid w:val="52080C13"/>
    <w:rsid w:val="52483D98"/>
    <w:rsid w:val="525A1D1D"/>
    <w:rsid w:val="5303061C"/>
    <w:rsid w:val="535624E4"/>
    <w:rsid w:val="53B034EB"/>
    <w:rsid w:val="53F02939"/>
    <w:rsid w:val="541F321E"/>
    <w:rsid w:val="5435659E"/>
    <w:rsid w:val="54B95421"/>
    <w:rsid w:val="54CD2C7A"/>
    <w:rsid w:val="550010AF"/>
    <w:rsid w:val="552D54C7"/>
    <w:rsid w:val="55515659"/>
    <w:rsid w:val="5579695E"/>
    <w:rsid w:val="55985EE0"/>
    <w:rsid w:val="56075D18"/>
    <w:rsid w:val="573945F7"/>
    <w:rsid w:val="575B27BF"/>
    <w:rsid w:val="57A93C33"/>
    <w:rsid w:val="57CA16F3"/>
    <w:rsid w:val="58221B7F"/>
    <w:rsid w:val="583C439E"/>
    <w:rsid w:val="598B6C60"/>
    <w:rsid w:val="59D46859"/>
    <w:rsid w:val="5A144EA7"/>
    <w:rsid w:val="5A8042EB"/>
    <w:rsid w:val="5A843DDB"/>
    <w:rsid w:val="5AA224B3"/>
    <w:rsid w:val="5AB346C0"/>
    <w:rsid w:val="5B6D2AC1"/>
    <w:rsid w:val="5BC00E43"/>
    <w:rsid w:val="5C4E644E"/>
    <w:rsid w:val="5C692859"/>
    <w:rsid w:val="5C757E7F"/>
    <w:rsid w:val="5CEB0141"/>
    <w:rsid w:val="5D380EAD"/>
    <w:rsid w:val="5DAF5613"/>
    <w:rsid w:val="5DD8716F"/>
    <w:rsid w:val="5DEF4139"/>
    <w:rsid w:val="5E693A13"/>
    <w:rsid w:val="5E6C52B2"/>
    <w:rsid w:val="5E813E2B"/>
    <w:rsid w:val="5F2D2C93"/>
    <w:rsid w:val="5F816B3B"/>
    <w:rsid w:val="5F9D057C"/>
    <w:rsid w:val="602437A7"/>
    <w:rsid w:val="60786190"/>
    <w:rsid w:val="608A1A1F"/>
    <w:rsid w:val="611063C8"/>
    <w:rsid w:val="6168456D"/>
    <w:rsid w:val="617C3A5E"/>
    <w:rsid w:val="61B256D1"/>
    <w:rsid w:val="621912AD"/>
    <w:rsid w:val="625C0EC5"/>
    <w:rsid w:val="62BD2580"/>
    <w:rsid w:val="62E23D94"/>
    <w:rsid w:val="636A0884"/>
    <w:rsid w:val="63DA4A6C"/>
    <w:rsid w:val="64EF1BBB"/>
    <w:rsid w:val="65314B5F"/>
    <w:rsid w:val="65D8322D"/>
    <w:rsid w:val="65F71905"/>
    <w:rsid w:val="665C5C0C"/>
    <w:rsid w:val="666B5E4F"/>
    <w:rsid w:val="66751CD5"/>
    <w:rsid w:val="66C37A39"/>
    <w:rsid w:val="67A21D44"/>
    <w:rsid w:val="682664D1"/>
    <w:rsid w:val="6855244F"/>
    <w:rsid w:val="69B813AB"/>
    <w:rsid w:val="6A3A6264"/>
    <w:rsid w:val="6A667059"/>
    <w:rsid w:val="6A975464"/>
    <w:rsid w:val="6A9E67F3"/>
    <w:rsid w:val="6AB204F0"/>
    <w:rsid w:val="6B991511"/>
    <w:rsid w:val="6B9B2D32"/>
    <w:rsid w:val="6BA57506"/>
    <w:rsid w:val="6BB169FA"/>
    <w:rsid w:val="6BC71D79"/>
    <w:rsid w:val="6BD050D2"/>
    <w:rsid w:val="6BDB5C18"/>
    <w:rsid w:val="6CC4450B"/>
    <w:rsid w:val="6D0D7C60"/>
    <w:rsid w:val="6DA305C4"/>
    <w:rsid w:val="6DF17581"/>
    <w:rsid w:val="6E072901"/>
    <w:rsid w:val="6E502867"/>
    <w:rsid w:val="6E68362E"/>
    <w:rsid w:val="6E7361E8"/>
    <w:rsid w:val="6EA3670A"/>
    <w:rsid w:val="6F174DC6"/>
    <w:rsid w:val="6FAF4FFE"/>
    <w:rsid w:val="6FFE1AE2"/>
    <w:rsid w:val="703F2826"/>
    <w:rsid w:val="7056191E"/>
    <w:rsid w:val="70567B70"/>
    <w:rsid w:val="708F6BDE"/>
    <w:rsid w:val="70DF36C1"/>
    <w:rsid w:val="70EF0FE3"/>
    <w:rsid w:val="71357E8B"/>
    <w:rsid w:val="718F3339"/>
    <w:rsid w:val="722C6DDA"/>
    <w:rsid w:val="72655E48"/>
    <w:rsid w:val="72AE3C93"/>
    <w:rsid w:val="72B62B48"/>
    <w:rsid w:val="72E17BC5"/>
    <w:rsid w:val="7386076C"/>
    <w:rsid w:val="738D2FEC"/>
    <w:rsid w:val="739C7F8F"/>
    <w:rsid w:val="74416441"/>
    <w:rsid w:val="74B51309"/>
    <w:rsid w:val="74F040EF"/>
    <w:rsid w:val="75220020"/>
    <w:rsid w:val="75613CFA"/>
    <w:rsid w:val="75D30DD8"/>
    <w:rsid w:val="763B3A90"/>
    <w:rsid w:val="7691545E"/>
    <w:rsid w:val="771D13E7"/>
    <w:rsid w:val="774424D0"/>
    <w:rsid w:val="775D3592"/>
    <w:rsid w:val="77B165C5"/>
    <w:rsid w:val="77C6382D"/>
    <w:rsid w:val="782A7918"/>
    <w:rsid w:val="785706F8"/>
    <w:rsid w:val="79273E57"/>
    <w:rsid w:val="792B466D"/>
    <w:rsid w:val="796432FD"/>
    <w:rsid w:val="7A4078C7"/>
    <w:rsid w:val="7A4B0019"/>
    <w:rsid w:val="7AA716F4"/>
    <w:rsid w:val="7B116B6D"/>
    <w:rsid w:val="7B38234C"/>
    <w:rsid w:val="7B42141C"/>
    <w:rsid w:val="7B7A2964"/>
    <w:rsid w:val="7BB816DF"/>
    <w:rsid w:val="7C091F3A"/>
    <w:rsid w:val="7C466CEA"/>
    <w:rsid w:val="7C9C690A"/>
    <w:rsid w:val="7CE85FF3"/>
    <w:rsid w:val="7CEF7382"/>
    <w:rsid w:val="7CFE75C5"/>
    <w:rsid w:val="7D1172F8"/>
    <w:rsid w:val="7D1B3CD3"/>
    <w:rsid w:val="7D292894"/>
    <w:rsid w:val="7D364FB1"/>
    <w:rsid w:val="7DC73E5B"/>
    <w:rsid w:val="7DC97BD3"/>
    <w:rsid w:val="7E002EC9"/>
    <w:rsid w:val="7E094473"/>
    <w:rsid w:val="7E3F6877"/>
    <w:rsid w:val="7EAA3560"/>
    <w:rsid w:val="7ECD4131"/>
    <w:rsid w:val="7EDB7BBE"/>
    <w:rsid w:val="7EF02F3D"/>
    <w:rsid w:val="7EFC5D86"/>
    <w:rsid w:val="7F517E80"/>
    <w:rsid w:val="7F710522"/>
    <w:rsid w:val="7F9F6E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iPriority="99"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qFormat="1" w:uiPriority="99"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00" w:firstLineChars="200"/>
      <w:jc w:val="both"/>
    </w:pPr>
    <w:rPr>
      <w:rFonts w:eastAsia="宋体" w:asciiTheme="minorAscii" w:hAnsiTheme="minorAscii" w:cstheme="minorBidi"/>
      <w:kern w:val="2"/>
      <w:sz w:val="24"/>
      <w:szCs w:val="22"/>
      <w:lang w:val="en-US" w:eastAsia="zh-CN" w:bidi="ar-SA"/>
    </w:rPr>
  </w:style>
  <w:style w:type="paragraph" w:styleId="2">
    <w:name w:val="heading 1"/>
    <w:basedOn w:val="3"/>
    <w:next w:val="3"/>
    <w:qFormat/>
    <w:uiPriority w:val="1"/>
    <w:pPr>
      <w:autoSpaceDE w:val="0"/>
      <w:autoSpaceDN w:val="0"/>
      <w:spacing w:before="64"/>
      <w:ind w:left="1840"/>
      <w:jc w:val="left"/>
      <w:outlineLvl w:val="0"/>
    </w:pPr>
    <w:rPr>
      <w:rFonts w:ascii="仿宋" w:hAnsi="仿宋" w:eastAsia="仿宋" w:cs="仿宋"/>
      <w:b/>
      <w:bCs/>
      <w:kern w:val="0"/>
      <w:sz w:val="32"/>
      <w:szCs w:val="32"/>
      <w:lang w:eastAsia="en-US"/>
    </w:rPr>
  </w:style>
  <w:style w:type="paragraph" w:styleId="4">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5">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3">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3">
    <w:name w:val="toa heading"/>
    <w:basedOn w:val="1"/>
    <w:next w:val="1"/>
    <w:semiHidden/>
    <w:unhideWhenUsed/>
    <w:qFormat/>
    <w:uiPriority w:val="99"/>
    <w:pPr>
      <w:spacing w:before="120"/>
    </w:pPr>
    <w:rPr>
      <w:rFonts w:asciiTheme="majorHAnsi" w:hAnsiTheme="majorHAnsi" w:eastAsiaTheme="majorEastAsia" w:cstheme="majorBidi"/>
      <w:sz w:val="24"/>
      <w:szCs w:val="24"/>
    </w:rPr>
  </w:style>
  <w:style w:type="paragraph" w:styleId="6">
    <w:name w:val="caption"/>
    <w:basedOn w:val="1"/>
    <w:next w:val="1"/>
    <w:semiHidden/>
    <w:unhideWhenUsed/>
    <w:qFormat/>
    <w:uiPriority w:val="0"/>
    <w:rPr>
      <w:rFonts w:ascii="Arial" w:hAnsi="Arial" w:eastAsia="黑体"/>
      <w:sz w:val="20"/>
    </w:rPr>
  </w:style>
  <w:style w:type="paragraph" w:styleId="7">
    <w:name w:val="annotation text"/>
    <w:basedOn w:val="1"/>
    <w:qFormat/>
    <w:uiPriority w:val="0"/>
    <w:pPr>
      <w:jc w:val="left"/>
    </w:pPr>
  </w:style>
  <w:style w:type="paragraph" w:styleId="8">
    <w:name w:val="Body Text"/>
    <w:basedOn w:val="1"/>
    <w:qFormat/>
    <w:uiPriority w:val="1"/>
    <w:pPr>
      <w:autoSpaceDE w:val="0"/>
      <w:autoSpaceDN w:val="0"/>
      <w:ind w:left="220"/>
      <w:jc w:val="left"/>
    </w:pPr>
    <w:rPr>
      <w:rFonts w:ascii="宋体" w:hAnsi="宋体" w:eastAsia="宋体" w:cs="宋体"/>
      <w:kern w:val="0"/>
      <w:sz w:val="24"/>
      <w:szCs w:val="24"/>
      <w:lang w:eastAsia="en-US"/>
    </w:r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paragraph" w:customStyle="1" w:styleId="14">
    <w:name w:val="Table Paragraph"/>
    <w:basedOn w:val="1"/>
    <w:qFormat/>
    <w:uiPriority w:val="1"/>
    <w:pPr>
      <w:autoSpaceDE w:val="0"/>
      <w:autoSpaceDN w:val="0"/>
      <w:jc w:val="left"/>
    </w:pPr>
    <w:rPr>
      <w:rFonts w:ascii="仿宋" w:hAnsi="仿宋" w:eastAsia="仿宋" w:cs="仿宋"/>
      <w:kern w:val="0"/>
      <w:sz w:val="22"/>
      <w:lang w:eastAsia="en-US"/>
    </w:rPr>
  </w:style>
  <w:style w:type="paragraph" w:customStyle="1" w:styleId="15">
    <w:name w:val="EndNote Bibliography Title"/>
    <w:uiPriority w:val="0"/>
    <w:pPr>
      <w:pBdr>
        <w:top w:val="none" w:color="auto" w:sz="0" w:space="0"/>
        <w:left w:val="none" w:color="auto" w:sz="0" w:space="0"/>
        <w:bottom w:val="none" w:color="auto" w:sz="0" w:space="0"/>
        <w:right w:val="none" w:color="auto" w:sz="0" w:space="0"/>
        <w:between w:val="none" w:color="auto" w:sz="0" w:space="0"/>
      </w:pBdr>
      <w:jc w:val="center"/>
    </w:pPr>
    <w:rPr>
      <w:rFonts w:ascii="Calibri" w:hAnsi="Calibri" w:eastAsia="宋体" w:cs="Calibri"/>
      <w:kern w:val="2"/>
      <w:sz w:val="24"/>
      <w:szCs w:val="22"/>
      <w:lang w:val="en-US" w:eastAsia="zh-CN" w:bidi="ar-SA"/>
    </w:rPr>
  </w:style>
  <w:style w:type="paragraph" w:customStyle="1" w:styleId="16">
    <w:name w:val="EndNote Bibliography"/>
    <w:uiPriority w:val="0"/>
    <w:pPr>
      <w:pBdr>
        <w:top w:val="none" w:color="auto" w:sz="0" w:space="0"/>
        <w:left w:val="none" w:color="auto" w:sz="0" w:space="0"/>
        <w:bottom w:val="none" w:color="auto" w:sz="0" w:space="0"/>
        <w:right w:val="none" w:color="auto" w:sz="0" w:space="0"/>
        <w:between w:val="none" w:color="auto" w:sz="0" w:space="0"/>
      </w:pBdr>
      <w:jc w:val="both"/>
    </w:pPr>
    <w:rPr>
      <w:rFonts w:ascii="Calibri" w:hAnsi="Calibri" w:eastAsia="宋体" w:cs="Calibri"/>
      <w:kern w:val="2"/>
      <w:sz w:val="24"/>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4374</Words>
  <Characters>5544</Characters>
  <Lines>0</Lines>
  <Paragraphs>0</Paragraphs>
  <TotalTime>12</TotalTime>
  <ScaleCrop>false</ScaleCrop>
  <LinksUpToDate>false</LinksUpToDate>
  <CharactersWithSpaces>6204</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2023-05-26T10:42:00Z</dcterms:created>
  <dc:creator>yu迎Xia</dc:creator>
  <cp:lastModifiedBy>Jaxen</cp:lastModifiedBy>
  <dcterms:modified xsi:type="dcterms:W3CDTF">2023-06-06T15:22:45Z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20C67EEBCF044B10B2CC454844F31EE7_13</vt:lpwstr>
  </property>
</Properties>
</file>