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540"/>
        <w:tblW w:w="11532" w:type="dxa"/>
        <w:tblLayout w:type="fixed"/>
        <w:tblCellMar>
          <w:left w:w="10" w:type="dxa"/>
          <w:right w:w="10" w:type="dxa"/>
        </w:tblCellMar>
        <w:tblLook w:val="0000" w:firstRow="0" w:lastRow="0" w:firstColumn="0" w:lastColumn="0" w:noHBand="0" w:noVBand="0"/>
      </w:tblPr>
      <w:tblGrid>
        <w:gridCol w:w="6295"/>
        <w:gridCol w:w="5237"/>
      </w:tblGrid>
      <w:tr w:rsidR="00350D5D" w:rsidRPr="00C838AF" w14:paraId="655A9731" w14:textId="77777777" w:rsidTr="000A4EF0">
        <w:trPr>
          <w:trHeight w:val="716"/>
        </w:trPr>
        <w:tc>
          <w:tcPr>
            <w:tcW w:w="6295" w:type="dxa"/>
            <w:tcMar>
              <w:top w:w="0" w:type="dxa"/>
              <w:left w:w="108" w:type="dxa"/>
              <w:bottom w:w="0" w:type="dxa"/>
              <w:right w:w="108" w:type="dxa"/>
            </w:tcMar>
            <w:vAlign w:val="center"/>
          </w:tcPr>
          <w:bookmarkStart w:id="0" w:name="_Toc197078712"/>
          <w:bookmarkStart w:id="1" w:name="_Toc197085722"/>
          <w:bookmarkStart w:id="2" w:name="_Toc197094194"/>
          <w:bookmarkStart w:id="3" w:name="_Toc197097097"/>
          <w:bookmarkStart w:id="4" w:name="_Toc197098204"/>
          <w:bookmarkStart w:id="5" w:name="_Toc197347694"/>
          <w:bookmarkStart w:id="6" w:name="_Toc197587393"/>
          <w:bookmarkStart w:id="7" w:name="_Toc197808810"/>
          <w:bookmarkStart w:id="8" w:name="_Toc198487550"/>
          <w:bookmarkStart w:id="9" w:name="_Toc199085967"/>
          <w:bookmarkStart w:id="10" w:name="_Toc199172751"/>
          <w:bookmarkStart w:id="11" w:name="_Toc233822320"/>
          <w:bookmarkStart w:id="12" w:name="_Toc233822399"/>
          <w:p w14:paraId="55B2DF68" w14:textId="4EA77983" w:rsidR="00350D5D" w:rsidRPr="00C838AF" w:rsidRDefault="000A4EF0" w:rsidP="00062560">
            <w:pPr>
              <w:pStyle w:val="Kop11"/>
              <w:rPr>
                <w:lang w:val="nl-BE"/>
              </w:rPr>
            </w:pPr>
            <w:r w:rsidRPr="00C838AF">
              <w:rPr>
                <w:rStyle w:val="Standaardalinea-lettertype1"/>
                <w:noProof/>
                <w:lang w:val="nl-BE" w:bidi="nl-NL"/>
              </w:rPr>
              <mc:AlternateContent>
                <mc:Choice Requires="wpg">
                  <w:drawing>
                    <wp:anchor distT="0" distB="0" distL="114300" distR="114300" simplePos="0" relativeHeight="251659264" behindDoc="1" locked="0" layoutInCell="1" allowOverlap="1" wp14:anchorId="2A83F7BB" wp14:editId="6C45C9E8">
                      <wp:simplePos x="0" y="0"/>
                      <wp:positionH relativeFrom="margin">
                        <wp:posOffset>-400050</wp:posOffset>
                      </wp:positionH>
                      <wp:positionV relativeFrom="page">
                        <wp:posOffset>-588645</wp:posOffset>
                      </wp:positionV>
                      <wp:extent cx="7772400" cy="11457940"/>
                      <wp:effectExtent l="0" t="0" r="0" b="0"/>
                      <wp:wrapNone/>
                      <wp:docPr id="904429944" name="Groe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1457940"/>
                                <a:chOff x="0" y="0"/>
                                <a:chExt cx="7772400" cy="11457943"/>
                              </a:xfrm>
                            </wpg:grpSpPr>
                            <wps:wsp>
                              <wps:cNvPr id="1334012153" name="Vorm"/>
                              <wps:cNvSpPr/>
                              <wps:spPr>
                                <a:xfrm>
                                  <a:off x="222885" y="3165186"/>
                                  <a:ext cx="5846765" cy="8292757"/>
                                </a:xfrm>
                                <a:custGeom>
                                  <a:avLst/>
                                  <a:gdLst>
                                    <a:gd name="f0" fmla="val 10800000"/>
                                    <a:gd name="f1" fmla="val 5400000"/>
                                    <a:gd name="f2" fmla="val 180"/>
                                    <a:gd name="f3" fmla="val w"/>
                                    <a:gd name="f4" fmla="val h"/>
                                    <a:gd name="f5" fmla="val 0"/>
                                    <a:gd name="f6" fmla="val 21600"/>
                                    <a:gd name="f7" fmla="val 10687"/>
                                    <a:gd name="f8" fmla="val 1769"/>
                                    <a:gd name="f9" fmla="val 6148"/>
                                    <a:gd name="f10" fmla="val 13712"/>
                                    <a:gd name="f11" fmla="+- 0 0 -90"/>
                                    <a:gd name="f12" fmla="+- 0 0 -180"/>
                                    <a:gd name="f13" fmla="+- 0 0 -270"/>
                                    <a:gd name="f14" fmla="+- 0 0 -360"/>
                                    <a:gd name="f15" fmla="*/ f3 1 21600"/>
                                    <a:gd name="f16" fmla="*/ f4 1 21600"/>
                                    <a:gd name="f17" fmla="+- f6 0 f5"/>
                                    <a:gd name="f18" fmla="*/ f11 f0 1"/>
                                    <a:gd name="f19" fmla="*/ f12 f0 1"/>
                                    <a:gd name="f20" fmla="*/ f13 f0 1"/>
                                    <a:gd name="f21" fmla="*/ f14 f0 1"/>
                                    <a:gd name="f22" fmla="*/ f17 1 2"/>
                                    <a:gd name="f23" fmla="*/ f17 1 21600"/>
                                    <a:gd name="f24" fmla="*/ f18 1 f2"/>
                                    <a:gd name="f25" fmla="*/ f19 1 f2"/>
                                    <a:gd name="f26" fmla="*/ f20 1 f2"/>
                                    <a:gd name="f27" fmla="*/ f21 1 f2"/>
                                    <a:gd name="f28" fmla="*/ f22 1 f23"/>
                                    <a:gd name="f29" fmla="*/ 0 1 f23"/>
                                    <a:gd name="f30" fmla="*/ f6 1 f23"/>
                                    <a:gd name="f31" fmla="+- f24 0 f1"/>
                                    <a:gd name="f32" fmla="+- f25 0 f1"/>
                                    <a:gd name="f33" fmla="+- f26 0 f1"/>
                                    <a:gd name="f34" fmla="+- f27 0 f1"/>
                                    <a:gd name="f35" fmla="*/ f29 f15 1"/>
                                    <a:gd name="f36" fmla="*/ f30 f15 1"/>
                                    <a:gd name="f37" fmla="*/ f30 f16 1"/>
                                    <a:gd name="f38" fmla="*/ f29 f16 1"/>
                                    <a:gd name="f39" fmla="*/ f28 f15 1"/>
                                    <a:gd name="f40" fmla="*/ f28 f16 1"/>
                                  </a:gdLst>
                                  <a:ahLst/>
                                  <a:cxnLst>
                                    <a:cxn ang="3cd4">
                                      <a:pos x="hc" y="t"/>
                                    </a:cxn>
                                    <a:cxn ang="0">
                                      <a:pos x="r" y="vc"/>
                                    </a:cxn>
                                    <a:cxn ang="cd4">
                                      <a:pos x="hc" y="b"/>
                                    </a:cxn>
                                    <a:cxn ang="cd2">
                                      <a:pos x="l" y="vc"/>
                                    </a:cxn>
                                    <a:cxn ang="f31">
                                      <a:pos x="f39" y="f40"/>
                                    </a:cxn>
                                    <a:cxn ang="f32">
                                      <a:pos x="f39" y="f40"/>
                                    </a:cxn>
                                    <a:cxn ang="f33">
                                      <a:pos x="f39" y="f40"/>
                                    </a:cxn>
                                    <a:cxn ang="f34">
                                      <a:pos x="f39" y="f40"/>
                                    </a:cxn>
                                  </a:cxnLst>
                                  <a:rect l="f35" t="f38" r="f36" b="f37"/>
                                  <a:pathLst>
                                    <a:path w="21600" h="21600">
                                      <a:moveTo>
                                        <a:pt x="f5" y="f7"/>
                                      </a:moveTo>
                                      <a:lnTo>
                                        <a:pt x="f5" y="f6"/>
                                      </a:lnTo>
                                      <a:lnTo>
                                        <a:pt x="f8" y="f6"/>
                                      </a:lnTo>
                                      <a:lnTo>
                                        <a:pt x="f6" y="f9"/>
                                      </a:lnTo>
                                      <a:lnTo>
                                        <a:pt x="f10" y="f5"/>
                                      </a:lnTo>
                                      <a:close/>
                                    </a:path>
                                  </a:pathLst>
                                </a:custGeom>
                                <a:solidFill>
                                  <a:srgbClr val="D9D9D9"/>
                                </a:solidFill>
                                <a:ln cap="flat">
                                  <a:noFill/>
                                  <a:prstDash val="solid"/>
                                </a:ln>
                              </wps:spPr>
                              <wps:bodyPr lIns="0" tIns="0" rIns="0" bIns="0"/>
                            </wps:wsp>
                            <wps:wsp>
                              <wps:cNvPr id="1868605121" name="Driehoek"/>
                              <wps:cNvSpPr/>
                              <wps:spPr>
                                <a:xfrm>
                                  <a:off x="222885" y="2603534"/>
                                  <a:ext cx="3908429" cy="8642378"/>
                                </a:xfrm>
                                <a:custGeom>
                                  <a:avLst/>
                                  <a:gdLst>
                                    <a:gd name="f0" fmla="val 10800000"/>
                                    <a:gd name="f1" fmla="val 5400000"/>
                                    <a:gd name="f2" fmla="val 180"/>
                                    <a:gd name="f3" fmla="val w"/>
                                    <a:gd name="f4" fmla="val h"/>
                                    <a:gd name="f5" fmla="val 0"/>
                                    <a:gd name="f6" fmla="val 21600"/>
                                    <a:gd name="f7" fmla="val 10802"/>
                                    <a:gd name="f8" fmla="+- 0 0 -90"/>
                                    <a:gd name="f9" fmla="+- 0 0 -180"/>
                                    <a:gd name="f10" fmla="+- 0 0 -270"/>
                                    <a:gd name="f11" fmla="+- 0 0 -360"/>
                                    <a:gd name="f12" fmla="*/ f3 1 21600"/>
                                    <a:gd name="f13" fmla="*/ f4 1 21600"/>
                                    <a:gd name="f14" fmla="+- f6 0 f5"/>
                                    <a:gd name="f15" fmla="*/ f8 f0 1"/>
                                    <a:gd name="f16" fmla="*/ f9 f0 1"/>
                                    <a:gd name="f17" fmla="*/ f10 f0 1"/>
                                    <a:gd name="f18" fmla="*/ f11 f0 1"/>
                                    <a:gd name="f19" fmla="*/ f14 1 2"/>
                                    <a:gd name="f20" fmla="*/ f14 1 21600"/>
                                    <a:gd name="f21" fmla="*/ f15 1 f2"/>
                                    <a:gd name="f22" fmla="*/ f16 1 f2"/>
                                    <a:gd name="f23" fmla="*/ f17 1 f2"/>
                                    <a:gd name="f24" fmla="*/ f18 1 f2"/>
                                    <a:gd name="f25" fmla="*/ f19 1 f20"/>
                                    <a:gd name="f26" fmla="*/ 0 1 f20"/>
                                    <a:gd name="f27" fmla="*/ f6 1 f20"/>
                                    <a:gd name="f28" fmla="+- f21 0 f1"/>
                                    <a:gd name="f29" fmla="+- f22 0 f1"/>
                                    <a:gd name="f30" fmla="+- f23 0 f1"/>
                                    <a:gd name="f31" fmla="+- f24 0 f1"/>
                                    <a:gd name="f32" fmla="*/ f26 f12 1"/>
                                    <a:gd name="f33" fmla="*/ f27 f12 1"/>
                                    <a:gd name="f34" fmla="*/ f27 f13 1"/>
                                    <a:gd name="f35" fmla="*/ f26 f13 1"/>
                                    <a:gd name="f36" fmla="*/ f25 f12 1"/>
                                    <a:gd name="f37" fmla="*/ f25 f13 1"/>
                                  </a:gdLst>
                                  <a:ahLst/>
                                  <a:cxnLst>
                                    <a:cxn ang="3cd4">
                                      <a:pos x="hc" y="t"/>
                                    </a:cxn>
                                    <a:cxn ang="0">
                                      <a:pos x="r" y="vc"/>
                                    </a:cxn>
                                    <a:cxn ang="cd4">
                                      <a:pos x="hc" y="b"/>
                                    </a:cxn>
                                    <a:cxn ang="cd2">
                                      <a:pos x="l" y="vc"/>
                                    </a:cxn>
                                    <a:cxn ang="f28">
                                      <a:pos x="f36" y="f37"/>
                                    </a:cxn>
                                    <a:cxn ang="f29">
                                      <a:pos x="f36" y="f37"/>
                                    </a:cxn>
                                    <a:cxn ang="f30">
                                      <a:pos x="f36" y="f37"/>
                                    </a:cxn>
                                    <a:cxn ang="f31">
                                      <a:pos x="f36" y="f37"/>
                                    </a:cxn>
                                  </a:cxnLst>
                                  <a:rect l="f32" t="f35" r="f33" b="f34"/>
                                  <a:pathLst>
                                    <a:path w="21600" h="21600">
                                      <a:moveTo>
                                        <a:pt x="f5" y="f6"/>
                                      </a:moveTo>
                                      <a:lnTo>
                                        <a:pt x="f6" y="f7"/>
                                      </a:lnTo>
                                      <a:lnTo>
                                        <a:pt x="f5" y="f5"/>
                                      </a:lnTo>
                                      <a:close/>
                                    </a:path>
                                  </a:pathLst>
                                </a:custGeom>
                                <a:solidFill>
                                  <a:srgbClr val="8784C7"/>
                                </a:solidFill>
                                <a:ln cap="flat">
                                  <a:noFill/>
                                  <a:prstDash val="solid"/>
                                </a:ln>
                              </wps:spPr>
                              <wps:bodyPr lIns="0" tIns="0" rIns="0" bIns="0"/>
                            </wps:wsp>
                            <wps:wsp>
                              <wps:cNvPr id="1060111710" name="Vorm"/>
                              <wps:cNvSpPr/>
                              <wps:spPr>
                                <a:xfrm>
                                  <a:off x="0" y="0"/>
                                  <a:ext cx="7772400" cy="9994547"/>
                                </a:xfrm>
                                <a:custGeom>
                                  <a:avLst/>
                                  <a:gdLst>
                                    <a:gd name="f0" fmla="val 10800000"/>
                                    <a:gd name="f1" fmla="val 5400000"/>
                                    <a:gd name="f2" fmla="val 180"/>
                                    <a:gd name="f3" fmla="val w"/>
                                    <a:gd name="f4" fmla="val h"/>
                                    <a:gd name="f5" fmla="val 0"/>
                                    <a:gd name="f6" fmla="val 21600"/>
                                    <a:gd name="f7" fmla="val 14678"/>
                                    <a:gd name="f8" fmla="val 3032"/>
                                    <a:gd name="f9" fmla="val 17075"/>
                                    <a:gd name="f10" fmla="+- 0 0 -90"/>
                                    <a:gd name="f11" fmla="+- 0 0 -180"/>
                                    <a:gd name="f12" fmla="+- 0 0 -270"/>
                                    <a:gd name="f13" fmla="+- 0 0 -360"/>
                                    <a:gd name="f14" fmla="*/ f3 1 21600"/>
                                    <a:gd name="f15" fmla="*/ f4 1 21600"/>
                                    <a:gd name="f16" fmla="+- f6 0 f5"/>
                                    <a:gd name="f17" fmla="*/ f10 f0 1"/>
                                    <a:gd name="f18" fmla="*/ f11 f0 1"/>
                                    <a:gd name="f19" fmla="*/ f12 f0 1"/>
                                    <a:gd name="f20" fmla="*/ f13 f0 1"/>
                                    <a:gd name="f21" fmla="*/ f16 1 2"/>
                                    <a:gd name="f22" fmla="*/ f16 1 21600"/>
                                    <a:gd name="f23" fmla="*/ f17 1 f2"/>
                                    <a:gd name="f24" fmla="*/ f18 1 f2"/>
                                    <a:gd name="f25" fmla="*/ f19 1 f2"/>
                                    <a:gd name="f26" fmla="*/ f20 1 f2"/>
                                    <a:gd name="f27" fmla="*/ f21 1 f22"/>
                                    <a:gd name="f28" fmla="*/ 0 1 f22"/>
                                    <a:gd name="f29" fmla="*/ f6 1 f22"/>
                                    <a:gd name="f30" fmla="+- f23 0 f1"/>
                                    <a:gd name="f31" fmla="+- f24 0 f1"/>
                                    <a:gd name="f32" fmla="+- f25 0 f1"/>
                                    <a:gd name="f33" fmla="+- f26 0 f1"/>
                                    <a:gd name="f34" fmla="*/ f28 f14 1"/>
                                    <a:gd name="f35" fmla="*/ f29 f14 1"/>
                                    <a:gd name="f36" fmla="*/ f29 f15 1"/>
                                    <a:gd name="f37" fmla="*/ f28 f15 1"/>
                                    <a:gd name="f38" fmla="*/ f27 f14 1"/>
                                    <a:gd name="f39" fmla="*/ f27 f15 1"/>
                                  </a:gdLst>
                                  <a:ahLst/>
                                  <a:cxnLst>
                                    <a:cxn ang="3cd4">
                                      <a:pos x="hc" y="t"/>
                                    </a:cxn>
                                    <a:cxn ang="0">
                                      <a:pos x="r" y="vc"/>
                                    </a:cxn>
                                    <a:cxn ang="cd4">
                                      <a:pos x="hc" y="b"/>
                                    </a:cxn>
                                    <a:cxn ang="cd2">
                                      <a:pos x="l" y="vc"/>
                                    </a:cxn>
                                    <a:cxn ang="f30">
                                      <a:pos x="f38" y="f39"/>
                                    </a:cxn>
                                    <a:cxn ang="f31">
                                      <a:pos x="f38" y="f39"/>
                                    </a:cxn>
                                    <a:cxn ang="f32">
                                      <a:pos x="f38" y="f39"/>
                                    </a:cxn>
                                    <a:cxn ang="f33">
                                      <a:pos x="f38" y="f39"/>
                                    </a:cxn>
                                  </a:cxnLst>
                                  <a:rect l="f34" t="f37" r="f35" b="f36"/>
                                  <a:pathLst>
                                    <a:path w="21600" h="21600">
                                      <a:moveTo>
                                        <a:pt x="f5" y="f7"/>
                                      </a:moveTo>
                                      <a:lnTo>
                                        <a:pt x="f5" y="f6"/>
                                      </a:lnTo>
                                      <a:lnTo>
                                        <a:pt x="f6" y="f8"/>
                                      </a:lnTo>
                                      <a:lnTo>
                                        <a:pt x="f6" y="f5"/>
                                      </a:lnTo>
                                      <a:lnTo>
                                        <a:pt x="f9" y="f5"/>
                                      </a:lnTo>
                                      <a:close/>
                                    </a:path>
                                  </a:pathLst>
                                </a:custGeom>
                                <a:solidFill>
                                  <a:srgbClr val="AD84C6"/>
                                </a:solidFill>
                                <a:ln cap="flat">
                                  <a:noFill/>
                                  <a:prstDash val="solid"/>
                                </a:ln>
                              </wps:spPr>
                              <wps:bodyPr lIns="0" tIns="0" rIns="0" bIns="0"/>
                            </wps:wsp>
                          </wpg:wgp>
                        </a:graphicData>
                      </a:graphic>
                      <wp14:sizeRelH relativeFrom="margin">
                        <wp14:pctWidth>0</wp14:pctWidth>
                      </wp14:sizeRelH>
                      <wp14:sizeRelV relativeFrom="margin">
                        <wp14:pctHeight>0</wp14:pctHeight>
                      </wp14:sizeRelV>
                    </wp:anchor>
                  </w:drawing>
                </mc:Choice>
                <mc:Fallback>
                  <w:pict>
                    <v:group w14:anchorId="303BCFB7" id="Groep 1" o:spid="_x0000_s1026" alt="&quot;&quot;" style="position:absolute;margin-left:-31.5pt;margin-top:-46.35pt;width:612pt;height:902.2pt;z-index:-251657216;mso-position-horizontal-relative:margin;mso-position-vertical-relative:page;mso-width-relative:margin;mso-height-relative:margin" coordsize="77724,114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">
                      <v:shape id="Vorm" o:spid="_x0000_s1027" style="position:absolute;left:2228;top:31651;width:58468;height:8292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" path="m,10687l,21600r1769,l21600,6148,13712,,,10687xe" fillcolor="#d9d9d9" stroked="f">
                        <v:path arrowok="t" o:connecttype="custom" o:connectlocs="2923383,0;5846765,4146379;2923383,8292757;0,4146379;2923383,4146378;2923383,4146378;2923383,4146378;2923383,4146378" o:connectangles="270,0,90,180,0,90,180,270" textboxrect="0,0,21600,21600"/>
                      </v:shape>
                      <v:shape id="Driehoek" o:spid="_x0000_s1028" style="position:absolute;left:2228;top:26035;width:39085;height:8642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" path="m,21600l21600,10802,,,,21600xe" fillcolor="#8784c7" stroked="f">
                        <v:path arrowok="t" o:connecttype="custom" o:connectlocs="1954215,0;3908429,4321189;1954215,8642378;0,4321189;1954215,4321189;1954215,4321189;1954215,4321189;1954215,4321189" o:connectangles="270,0,90,180,0,90,180,270" textboxrect="0,0,21600,21600"/>
                      </v:shape>
                      <v:shape id="Vorm" o:spid="_x0000_s1029" style="position:absolute;width:77724;height:9994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" path="m,14678r,6922l21600,3032,21600,,17075,,,14678xe" fillcolor="#ad84c6" stroked="f">
                        <v:path arrowok="t" o:connecttype="custom" o:connectlocs="3886200,0;7772400,4997274;3886200,9994547;0,4997274;3886200,4997274;3886200,4997274;3886200,4997274;3886200,4997274" o:connectangles="270,0,90,180,0,90,180,270" textboxrect="0,0,21600,21600"/>
                      </v:shape>
                      <w10:wrap anchorx="margin" anchory="pag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p>
        </w:tc>
        <w:tc>
          <w:tcPr>
            <w:tcW w:w="5237" w:type="dxa"/>
            <w:tcMar>
              <w:top w:w="0" w:type="dxa"/>
              <w:left w:w="108" w:type="dxa"/>
              <w:bottom w:w="0" w:type="dxa"/>
              <w:right w:w="108" w:type="dxa"/>
            </w:tcMar>
          </w:tcPr>
          <w:p w14:paraId="4A316E20" w14:textId="62CEA711" w:rsidR="00350D5D" w:rsidRPr="00C838AF" w:rsidRDefault="00350D5D" w:rsidP="000A4EF0">
            <w:pPr>
              <w:pStyle w:val="Standaard1"/>
            </w:pPr>
          </w:p>
        </w:tc>
      </w:tr>
      <w:tr w:rsidR="00350D5D" w:rsidRPr="00C838AF" w14:paraId="157E615F" w14:textId="77777777" w:rsidTr="000A4EF0">
        <w:trPr>
          <w:trHeight w:val="9797"/>
        </w:trPr>
        <w:tc>
          <w:tcPr>
            <w:tcW w:w="6295" w:type="dxa"/>
            <w:tcMar>
              <w:top w:w="0" w:type="dxa"/>
              <w:left w:w="108" w:type="dxa"/>
              <w:bottom w:w="0" w:type="dxa"/>
              <w:right w:w="108" w:type="dxa"/>
            </w:tcMar>
          </w:tcPr>
          <w:p w14:paraId="5F671D46" w14:textId="77777777" w:rsidR="00350D5D" w:rsidRPr="00C838AF" w:rsidRDefault="00B16520" w:rsidP="000A4EF0">
            <w:pPr>
              <w:pStyle w:val="Titel1"/>
              <w:jc w:val="center"/>
              <w:rPr>
                <w:color w:val="374C72"/>
              </w:rPr>
            </w:pPr>
            <w:r w:rsidRPr="00C838AF">
              <w:rPr>
                <w:color w:val="374C72"/>
              </w:rPr>
              <w:t>Hoe heeft de COVID-19-crisis de Belgische kmo’s beïnvloed?</w:t>
            </w:r>
          </w:p>
        </w:tc>
        <w:tc>
          <w:tcPr>
            <w:tcW w:w="5237" w:type="dxa"/>
            <w:tcMar>
              <w:top w:w="0" w:type="dxa"/>
              <w:left w:w="108" w:type="dxa"/>
              <w:bottom w:w="0" w:type="dxa"/>
              <w:right w:w="108" w:type="dxa"/>
            </w:tcMar>
          </w:tcPr>
          <w:p w14:paraId="11DAE48B" w14:textId="60A3D97A" w:rsidR="00350D5D" w:rsidRPr="00C838AF" w:rsidRDefault="00350D5D" w:rsidP="000A4EF0">
            <w:pPr>
              <w:pStyle w:val="Standaard1"/>
            </w:pPr>
          </w:p>
        </w:tc>
      </w:tr>
      <w:tr w:rsidR="00062560" w:rsidRPr="00C838AF" w14:paraId="345B268D" w14:textId="77777777" w:rsidTr="000A4EF0">
        <w:trPr>
          <w:gridAfter w:val="1"/>
          <w:wAfter w:w="5237" w:type="dxa"/>
          <w:trHeight w:val="965"/>
        </w:trPr>
        <w:tc>
          <w:tcPr>
            <w:tcW w:w="6295" w:type="dxa"/>
            <w:tcMar>
              <w:top w:w="0" w:type="dxa"/>
              <w:left w:w="108" w:type="dxa"/>
              <w:bottom w:w="0" w:type="dxa"/>
              <w:right w:w="108" w:type="dxa"/>
            </w:tcMar>
          </w:tcPr>
          <w:p w14:paraId="2C6A27D2" w14:textId="77777777" w:rsidR="00062560" w:rsidRPr="00C838AF" w:rsidRDefault="00062560" w:rsidP="000A4EF0">
            <w:pPr>
              <w:pStyle w:val="Standaard1"/>
              <w:rPr>
                <w:color w:val="374C72"/>
              </w:rPr>
            </w:pPr>
          </w:p>
        </w:tc>
      </w:tr>
      <w:tr w:rsidR="00350D5D" w:rsidRPr="00C838AF" w14:paraId="28B1977D" w14:textId="77777777" w:rsidTr="000A4EF0">
        <w:trPr>
          <w:trHeight w:val="1402"/>
        </w:trPr>
        <w:tc>
          <w:tcPr>
            <w:tcW w:w="6295" w:type="dxa"/>
            <w:tcMar>
              <w:top w:w="0" w:type="dxa"/>
              <w:left w:w="108" w:type="dxa"/>
              <w:bottom w:w="0" w:type="dxa"/>
              <w:right w:w="108" w:type="dxa"/>
            </w:tcMar>
          </w:tcPr>
          <w:p w14:paraId="27E2C7CA" w14:textId="77777777" w:rsidR="00350D5D" w:rsidRPr="00C838AF" w:rsidRDefault="00350D5D" w:rsidP="000A4EF0">
            <w:pPr>
              <w:pStyle w:val="Standaard1"/>
              <w:rPr>
                <w:color w:val="374C72"/>
              </w:rPr>
            </w:pPr>
          </w:p>
        </w:tc>
        <w:tc>
          <w:tcPr>
            <w:tcW w:w="5237" w:type="dxa"/>
            <w:tcMar>
              <w:top w:w="0" w:type="dxa"/>
              <w:left w:w="108" w:type="dxa"/>
              <w:bottom w:w="0" w:type="dxa"/>
              <w:right w:w="108" w:type="dxa"/>
            </w:tcMar>
          </w:tcPr>
          <w:p w14:paraId="42175EAF" w14:textId="217B40EF" w:rsidR="00350D5D" w:rsidRPr="00C838AF" w:rsidRDefault="00062560" w:rsidP="000A4EF0">
            <w:pPr>
              <w:pStyle w:val="Kop21"/>
            </w:pPr>
            <w:bookmarkStart w:id="13" w:name="_Toc197078640"/>
            <w:bookmarkStart w:id="14" w:name="_Toc197078714"/>
            <w:bookmarkStart w:id="15" w:name="_Toc197085724"/>
            <w:bookmarkStart w:id="16" w:name="_Toc197094196"/>
            <w:bookmarkStart w:id="17" w:name="_Toc197097099"/>
            <w:bookmarkStart w:id="18" w:name="_Toc197098206"/>
            <w:bookmarkStart w:id="19" w:name="_Toc197347696"/>
            <w:bookmarkStart w:id="20" w:name="_Toc197587395"/>
            <w:bookmarkStart w:id="21" w:name="_Toc197808812"/>
            <w:bookmarkStart w:id="22" w:name="_Toc198487552"/>
            <w:bookmarkStart w:id="23" w:name="_Toc199085969"/>
            <w:bookmarkStart w:id="24" w:name="_Toc199172753"/>
            <w:bookmarkStart w:id="25" w:name="_Toc233822321"/>
            <w:bookmarkStart w:id="26" w:name="_Toc233822400"/>
            <w:r>
              <w:rPr>
                <w:rStyle w:val="Standaardalinea-lettertype1"/>
                <w:b/>
                <w:bCs/>
              </w:rPr>
              <w:t>Auteur</w:t>
            </w:r>
            <w:r w:rsidR="00B16520" w:rsidRPr="00C838AF">
              <w:t>: Kato Van Mulders</w:t>
            </w:r>
            <w:bookmarkEnd w:id="13"/>
            <w:bookmarkEnd w:id="14"/>
            <w:bookmarkEnd w:id="15"/>
            <w:bookmarkEnd w:id="16"/>
            <w:bookmarkEnd w:id="17"/>
            <w:bookmarkEnd w:id="18"/>
            <w:bookmarkEnd w:id="19"/>
            <w:bookmarkEnd w:id="20"/>
            <w:bookmarkEnd w:id="21"/>
            <w:bookmarkEnd w:id="22"/>
            <w:bookmarkEnd w:id="23"/>
            <w:bookmarkEnd w:id="24"/>
            <w:bookmarkEnd w:id="25"/>
            <w:bookmarkEnd w:id="26"/>
            <w:r w:rsidR="00B16520" w:rsidRPr="00C838AF">
              <w:rPr>
                <w:rStyle w:val="Standaardalinea-lettertype1"/>
                <w:lang w:bidi="nl-NL"/>
              </w:rPr>
              <w:t xml:space="preserve"> </w:t>
            </w:r>
          </w:p>
          <w:p w14:paraId="0ACE5578" w14:textId="77777777" w:rsidR="00350D5D" w:rsidRPr="00C838AF" w:rsidRDefault="00B16520" w:rsidP="000A4EF0">
            <w:pPr>
              <w:pStyle w:val="Standaard1"/>
              <w:spacing w:before="160" w:after="80" w:line="276" w:lineRule="auto"/>
            </w:pPr>
            <w:r w:rsidRPr="00C838AF">
              <w:rPr>
                <w:rStyle w:val="Standaardalinea-lettertype1"/>
                <w:rFonts w:ascii="Aptos Display" w:eastAsia="Times New Roman" w:hAnsi="Aptos Display"/>
                <w:b/>
                <w:bCs/>
                <w:color w:val="374C72"/>
                <w:sz w:val="32"/>
                <w:szCs w:val="32"/>
              </w:rPr>
              <w:t>Datum</w:t>
            </w:r>
            <w:r w:rsidRPr="00C838AF">
              <w:rPr>
                <w:rStyle w:val="Standaardalinea-lettertype1"/>
                <w:rFonts w:ascii="Aptos Display" w:hAnsi="Aptos Display"/>
                <w:color w:val="374C72"/>
                <w:sz w:val="32"/>
                <w:szCs w:val="32"/>
              </w:rPr>
              <w:t xml:space="preserve">: </w:t>
            </w:r>
            <w:r w:rsidRPr="00C838AF">
              <w:rPr>
                <w:rStyle w:val="Standaardalinea-lettertype1"/>
                <w:rFonts w:ascii="Aptos Display" w:eastAsia="Times New Roman" w:hAnsi="Aptos Display"/>
                <w:color w:val="374C72"/>
                <w:sz w:val="32"/>
                <w:szCs w:val="32"/>
              </w:rPr>
              <w:t>23 mei 2025</w:t>
            </w:r>
          </w:p>
        </w:tc>
      </w:tr>
    </w:tbl>
    <w:p w14:paraId="50B747AF" w14:textId="77777777" w:rsidR="00714F2A" w:rsidRDefault="00714F2A" w:rsidP="005F071D">
      <w:pPr>
        <w:pStyle w:val="Kop11"/>
        <w:rPr>
          <w:lang w:val="nl-BE"/>
        </w:rPr>
      </w:pPr>
      <w:bookmarkStart w:id="27" w:name="_Toc197094198"/>
      <w:bookmarkStart w:id="28" w:name="_Toc197097101"/>
      <w:bookmarkStart w:id="29" w:name="_Toc197098208"/>
      <w:bookmarkStart w:id="30" w:name="_Toc197347698"/>
      <w:bookmarkStart w:id="31" w:name="_Toc198487554"/>
      <w:bookmarkStart w:id="32" w:name="_Toc199172755"/>
    </w:p>
    <w:p w14:paraId="6FBCBFCB" w14:textId="77777777" w:rsidR="00714F2A" w:rsidRDefault="00714F2A">
      <w:pPr>
        <w:suppressAutoHyphens w:val="0"/>
        <w:rPr>
          <w:rFonts w:ascii="Aptos Display" w:eastAsia="Times New Roman" w:hAnsi="Aptos Display"/>
          <w:color w:val="374C72"/>
          <w:sz w:val="40"/>
          <w:szCs w:val="40"/>
        </w:rPr>
      </w:pPr>
      <w:r>
        <w:br w:type="page"/>
      </w:r>
    </w:p>
    <w:p w14:paraId="103DD4C9" w14:textId="77777777" w:rsidR="00E253E7" w:rsidRDefault="00B16520" w:rsidP="005F071D">
      <w:pPr>
        <w:pStyle w:val="Kop11"/>
        <w:rPr>
          <w:noProof/>
        </w:rPr>
      </w:pPr>
      <w:bookmarkStart w:id="33" w:name="_Toc233822401"/>
      <w:r w:rsidRPr="00C838AF">
        <w:rPr>
          <w:lang w:val="nl-BE"/>
        </w:rPr>
        <w:lastRenderedPageBreak/>
        <w:t>1. Inhoud</w:t>
      </w:r>
      <w:bookmarkEnd w:id="27"/>
      <w:bookmarkEnd w:id="28"/>
      <w:bookmarkEnd w:id="29"/>
      <w:bookmarkEnd w:id="30"/>
      <w:bookmarkEnd w:id="31"/>
      <w:bookmarkEnd w:id="32"/>
      <w:bookmarkEnd w:id="33"/>
      <w:r w:rsidRPr="00C838AF">
        <w:fldChar w:fldCharType="begin"/>
      </w:r>
      <w:r w:rsidRPr="00C838AF">
        <w:instrText xml:space="preserve"> TOC \o "1-3" \u \h </w:instrText>
      </w:r>
      <w:r w:rsidRPr="00C838AF">
        <w:fldChar w:fldCharType="separate"/>
      </w:r>
    </w:p>
    <w:p w14:paraId="00EFC392" w14:textId="003DBD66" w:rsidR="00E253E7" w:rsidRDefault="00E253E7">
      <w:pPr>
        <w:pStyle w:val="TOC1"/>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2" w:history="1">
        <w:r w:rsidRPr="00110A14">
          <w:rPr>
            <w:rStyle w:val="Hyperlink"/>
            <w:noProof/>
          </w:rPr>
          <w:t>2. Inleiding</w:t>
        </w:r>
        <w:r>
          <w:rPr>
            <w:noProof/>
          </w:rPr>
          <w:tab/>
        </w:r>
        <w:r>
          <w:rPr>
            <w:noProof/>
          </w:rPr>
          <w:fldChar w:fldCharType="begin"/>
        </w:r>
        <w:r>
          <w:rPr>
            <w:noProof/>
          </w:rPr>
          <w:instrText xml:space="preserve"> PAGEREF _Toc233822402 \h </w:instrText>
        </w:r>
        <w:r>
          <w:rPr>
            <w:noProof/>
          </w:rPr>
        </w:r>
        <w:r>
          <w:rPr>
            <w:noProof/>
          </w:rPr>
          <w:fldChar w:fldCharType="separate"/>
        </w:r>
        <w:r>
          <w:rPr>
            <w:noProof/>
          </w:rPr>
          <w:t>4</w:t>
        </w:r>
        <w:r>
          <w:rPr>
            <w:noProof/>
          </w:rPr>
          <w:fldChar w:fldCharType="end"/>
        </w:r>
      </w:hyperlink>
    </w:p>
    <w:p w14:paraId="092E7B2E" w14:textId="60EA6448"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3" w:history="1">
        <w:r w:rsidRPr="00110A14">
          <w:rPr>
            <w:rStyle w:val="Hyperlink"/>
            <w:noProof/>
          </w:rPr>
          <w:t>2.1 Onderwerp en context</w:t>
        </w:r>
        <w:r>
          <w:rPr>
            <w:noProof/>
          </w:rPr>
          <w:tab/>
        </w:r>
        <w:r>
          <w:rPr>
            <w:noProof/>
          </w:rPr>
          <w:fldChar w:fldCharType="begin"/>
        </w:r>
        <w:r>
          <w:rPr>
            <w:noProof/>
          </w:rPr>
          <w:instrText xml:space="preserve"> PAGEREF _Toc233822403 \h </w:instrText>
        </w:r>
        <w:r>
          <w:rPr>
            <w:noProof/>
          </w:rPr>
        </w:r>
        <w:r>
          <w:rPr>
            <w:noProof/>
          </w:rPr>
          <w:fldChar w:fldCharType="separate"/>
        </w:r>
        <w:r>
          <w:rPr>
            <w:noProof/>
          </w:rPr>
          <w:t>4</w:t>
        </w:r>
        <w:r>
          <w:rPr>
            <w:noProof/>
          </w:rPr>
          <w:fldChar w:fldCharType="end"/>
        </w:r>
      </w:hyperlink>
    </w:p>
    <w:p w14:paraId="57383D99" w14:textId="357B9BF0"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4" w:history="1">
        <w:r w:rsidRPr="00110A14">
          <w:rPr>
            <w:rStyle w:val="Hyperlink"/>
            <w:noProof/>
          </w:rPr>
          <w:t>2.2 Onderzoeksvragen en doelen</w:t>
        </w:r>
        <w:r>
          <w:rPr>
            <w:noProof/>
          </w:rPr>
          <w:tab/>
        </w:r>
        <w:r>
          <w:rPr>
            <w:noProof/>
          </w:rPr>
          <w:fldChar w:fldCharType="begin"/>
        </w:r>
        <w:r>
          <w:rPr>
            <w:noProof/>
          </w:rPr>
          <w:instrText xml:space="preserve"> PAGEREF _Toc233822404 \h </w:instrText>
        </w:r>
        <w:r>
          <w:rPr>
            <w:noProof/>
          </w:rPr>
        </w:r>
        <w:r>
          <w:rPr>
            <w:noProof/>
          </w:rPr>
          <w:fldChar w:fldCharType="separate"/>
        </w:r>
        <w:r>
          <w:rPr>
            <w:noProof/>
          </w:rPr>
          <w:t>4</w:t>
        </w:r>
        <w:r>
          <w:rPr>
            <w:noProof/>
          </w:rPr>
          <w:fldChar w:fldCharType="end"/>
        </w:r>
      </w:hyperlink>
    </w:p>
    <w:p w14:paraId="239FEA2B" w14:textId="1E852724" w:rsidR="00E253E7" w:rsidRDefault="00E253E7">
      <w:pPr>
        <w:pStyle w:val="TOC1"/>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5" w:history="1">
        <w:r w:rsidRPr="00110A14">
          <w:rPr>
            <w:rStyle w:val="Hyperlink"/>
            <w:noProof/>
          </w:rPr>
          <w:t>3. Methodologie</w:t>
        </w:r>
        <w:r>
          <w:rPr>
            <w:noProof/>
          </w:rPr>
          <w:tab/>
        </w:r>
        <w:r>
          <w:rPr>
            <w:noProof/>
          </w:rPr>
          <w:fldChar w:fldCharType="begin"/>
        </w:r>
        <w:r>
          <w:rPr>
            <w:noProof/>
          </w:rPr>
          <w:instrText xml:space="preserve"> PAGEREF _Toc233822405 \h </w:instrText>
        </w:r>
        <w:r>
          <w:rPr>
            <w:noProof/>
          </w:rPr>
        </w:r>
        <w:r>
          <w:rPr>
            <w:noProof/>
          </w:rPr>
          <w:fldChar w:fldCharType="separate"/>
        </w:r>
        <w:r>
          <w:rPr>
            <w:noProof/>
          </w:rPr>
          <w:t>5</w:t>
        </w:r>
        <w:r>
          <w:rPr>
            <w:noProof/>
          </w:rPr>
          <w:fldChar w:fldCharType="end"/>
        </w:r>
      </w:hyperlink>
    </w:p>
    <w:p w14:paraId="48E72BAB" w14:textId="7FE8B5BE"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6" w:history="1">
        <w:r w:rsidRPr="00110A14">
          <w:rPr>
            <w:rStyle w:val="Hyperlink"/>
            <w:noProof/>
          </w:rPr>
          <w:t>3.1 Onderzoeksmethode</w:t>
        </w:r>
        <w:r>
          <w:rPr>
            <w:noProof/>
          </w:rPr>
          <w:tab/>
        </w:r>
        <w:r>
          <w:rPr>
            <w:noProof/>
          </w:rPr>
          <w:fldChar w:fldCharType="begin"/>
        </w:r>
        <w:r>
          <w:rPr>
            <w:noProof/>
          </w:rPr>
          <w:instrText xml:space="preserve"> PAGEREF _Toc233822406 \h </w:instrText>
        </w:r>
        <w:r>
          <w:rPr>
            <w:noProof/>
          </w:rPr>
        </w:r>
        <w:r>
          <w:rPr>
            <w:noProof/>
          </w:rPr>
          <w:fldChar w:fldCharType="separate"/>
        </w:r>
        <w:r>
          <w:rPr>
            <w:noProof/>
          </w:rPr>
          <w:t>5</w:t>
        </w:r>
        <w:r>
          <w:rPr>
            <w:noProof/>
          </w:rPr>
          <w:fldChar w:fldCharType="end"/>
        </w:r>
      </w:hyperlink>
    </w:p>
    <w:p w14:paraId="678313DD" w14:textId="674596E2"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7" w:history="1">
        <w:r w:rsidRPr="00110A14">
          <w:rPr>
            <w:rStyle w:val="Hyperlink"/>
            <w:noProof/>
          </w:rPr>
          <w:t>3.2 Doelgroep en onderzoeksobject</w:t>
        </w:r>
        <w:r>
          <w:rPr>
            <w:noProof/>
          </w:rPr>
          <w:tab/>
        </w:r>
        <w:r>
          <w:rPr>
            <w:noProof/>
          </w:rPr>
          <w:fldChar w:fldCharType="begin"/>
        </w:r>
        <w:r>
          <w:rPr>
            <w:noProof/>
          </w:rPr>
          <w:instrText xml:space="preserve"> PAGEREF _Toc233822407 \h </w:instrText>
        </w:r>
        <w:r>
          <w:rPr>
            <w:noProof/>
          </w:rPr>
        </w:r>
        <w:r>
          <w:rPr>
            <w:noProof/>
          </w:rPr>
          <w:fldChar w:fldCharType="separate"/>
        </w:r>
        <w:r>
          <w:rPr>
            <w:noProof/>
          </w:rPr>
          <w:t>5</w:t>
        </w:r>
        <w:r>
          <w:rPr>
            <w:noProof/>
          </w:rPr>
          <w:fldChar w:fldCharType="end"/>
        </w:r>
      </w:hyperlink>
    </w:p>
    <w:p w14:paraId="2A9DEFD6" w14:textId="4ED01561"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8" w:history="1">
        <w:r w:rsidRPr="00110A14">
          <w:rPr>
            <w:rStyle w:val="Hyperlink"/>
            <w:noProof/>
          </w:rPr>
          <w:t>3.3 Gegevensverzameling en -analyse</w:t>
        </w:r>
        <w:r>
          <w:rPr>
            <w:noProof/>
          </w:rPr>
          <w:tab/>
        </w:r>
        <w:r>
          <w:rPr>
            <w:noProof/>
          </w:rPr>
          <w:fldChar w:fldCharType="begin"/>
        </w:r>
        <w:r>
          <w:rPr>
            <w:noProof/>
          </w:rPr>
          <w:instrText xml:space="preserve"> PAGEREF _Toc233822408 \h </w:instrText>
        </w:r>
        <w:r>
          <w:rPr>
            <w:noProof/>
          </w:rPr>
        </w:r>
        <w:r>
          <w:rPr>
            <w:noProof/>
          </w:rPr>
          <w:fldChar w:fldCharType="separate"/>
        </w:r>
        <w:r>
          <w:rPr>
            <w:noProof/>
          </w:rPr>
          <w:t>5</w:t>
        </w:r>
        <w:r>
          <w:rPr>
            <w:noProof/>
          </w:rPr>
          <w:fldChar w:fldCharType="end"/>
        </w:r>
      </w:hyperlink>
    </w:p>
    <w:p w14:paraId="0806A376" w14:textId="313CFD70" w:rsidR="00E253E7" w:rsidRDefault="00E253E7">
      <w:pPr>
        <w:pStyle w:val="TOC1"/>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09" w:history="1">
        <w:r w:rsidRPr="00110A14">
          <w:rPr>
            <w:rStyle w:val="Hyperlink"/>
            <w:noProof/>
          </w:rPr>
          <w:t>4. Resultaten</w:t>
        </w:r>
        <w:r>
          <w:rPr>
            <w:noProof/>
          </w:rPr>
          <w:tab/>
        </w:r>
        <w:r>
          <w:rPr>
            <w:noProof/>
          </w:rPr>
          <w:fldChar w:fldCharType="begin"/>
        </w:r>
        <w:r>
          <w:rPr>
            <w:noProof/>
          </w:rPr>
          <w:instrText xml:space="preserve"> PAGEREF _Toc233822409 \h </w:instrText>
        </w:r>
        <w:r>
          <w:rPr>
            <w:noProof/>
          </w:rPr>
        </w:r>
        <w:r>
          <w:rPr>
            <w:noProof/>
          </w:rPr>
          <w:fldChar w:fldCharType="separate"/>
        </w:r>
        <w:r>
          <w:rPr>
            <w:noProof/>
          </w:rPr>
          <w:t>6</w:t>
        </w:r>
        <w:r>
          <w:rPr>
            <w:noProof/>
          </w:rPr>
          <w:fldChar w:fldCharType="end"/>
        </w:r>
      </w:hyperlink>
    </w:p>
    <w:p w14:paraId="01B99A9F" w14:textId="4C381BC0"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0" w:history="1">
        <w:r w:rsidRPr="00110A14">
          <w:rPr>
            <w:rStyle w:val="Hyperlink"/>
            <w:noProof/>
          </w:rPr>
          <w:t>4.1 Wat is een kmo in België?</w:t>
        </w:r>
        <w:r>
          <w:rPr>
            <w:noProof/>
          </w:rPr>
          <w:tab/>
        </w:r>
        <w:r>
          <w:rPr>
            <w:noProof/>
          </w:rPr>
          <w:fldChar w:fldCharType="begin"/>
        </w:r>
        <w:r>
          <w:rPr>
            <w:noProof/>
          </w:rPr>
          <w:instrText xml:space="preserve"> PAGEREF _Toc233822410 \h </w:instrText>
        </w:r>
        <w:r>
          <w:rPr>
            <w:noProof/>
          </w:rPr>
        </w:r>
        <w:r>
          <w:rPr>
            <w:noProof/>
          </w:rPr>
          <w:fldChar w:fldCharType="separate"/>
        </w:r>
        <w:r>
          <w:rPr>
            <w:noProof/>
          </w:rPr>
          <w:t>6</w:t>
        </w:r>
        <w:r>
          <w:rPr>
            <w:noProof/>
          </w:rPr>
          <w:fldChar w:fldCharType="end"/>
        </w:r>
      </w:hyperlink>
    </w:p>
    <w:p w14:paraId="486D7471" w14:textId="119E9419"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1" w:history="1">
        <w:r w:rsidRPr="00110A14">
          <w:rPr>
            <w:rStyle w:val="Hyperlink"/>
            <w:noProof/>
          </w:rPr>
          <w:t>4.2 Hoe evolueerde de COVID-19-crisis?</w:t>
        </w:r>
        <w:r>
          <w:rPr>
            <w:noProof/>
          </w:rPr>
          <w:tab/>
        </w:r>
        <w:r>
          <w:rPr>
            <w:noProof/>
          </w:rPr>
          <w:fldChar w:fldCharType="begin"/>
        </w:r>
        <w:r>
          <w:rPr>
            <w:noProof/>
          </w:rPr>
          <w:instrText xml:space="preserve"> PAGEREF _Toc233822411 \h </w:instrText>
        </w:r>
        <w:r>
          <w:rPr>
            <w:noProof/>
          </w:rPr>
        </w:r>
        <w:r>
          <w:rPr>
            <w:noProof/>
          </w:rPr>
          <w:fldChar w:fldCharType="separate"/>
        </w:r>
        <w:r>
          <w:rPr>
            <w:noProof/>
          </w:rPr>
          <w:t>6</w:t>
        </w:r>
        <w:r>
          <w:rPr>
            <w:noProof/>
          </w:rPr>
          <w:fldChar w:fldCharType="end"/>
        </w:r>
      </w:hyperlink>
    </w:p>
    <w:p w14:paraId="2A18F31D" w14:textId="35E4DC96"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2" w:history="1">
        <w:r w:rsidRPr="00110A14">
          <w:rPr>
            <w:rStyle w:val="Hyperlink"/>
            <w:noProof/>
          </w:rPr>
          <w:t>4.3 Welke impact had de COVID-19-crisis op het aantal actieve kmo’s?</w:t>
        </w:r>
        <w:r>
          <w:rPr>
            <w:noProof/>
          </w:rPr>
          <w:tab/>
        </w:r>
        <w:r>
          <w:rPr>
            <w:noProof/>
          </w:rPr>
          <w:fldChar w:fldCharType="begin"/>
        </w:r>
        <w:r>
          <w:rPr>
            <w:noProof/>
          </w:rPr>
          <w:instrText xml:space="preserve"> PAGEREF _Toc233822412 \h </w:instrText>
        </w:r>
        <w:r>
          <w:rPr>
            <w:noProof/>
          </w:rPr>
        </w:r>
        <w:r>
          <w:rPr>
            <w:noProof/>
          </w:rPr>
          <w:fldChar w:fldCharType="separate"/>
        </w:r>
        <w:r>
          <w:rPr>
            <w:noProof/>
          </w:rPr>
          <w:t>8</w:t>
        </w:r>
        <w:r>
          <w:rPr>
            <w:noProof/>
          </w:rPr>
          <w:fldChar w:fldCharType="end"/>
        </w:r>
      </w:hyperlink>
    </w:p>
    <w:p w14:paraId="1A3364C6" w14:textId="21418604"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3" w:history="1">
        <w:r w:rsidRPr="00110A14">
          <w:rPr>
            <w:rStyle w:val="Hyperlink"/>
            <w:noProof/>
          </w:rPr>
          <w:t>4.4 Welke sectoren werden het hardst getroffen?</w:t>
        </w:r>
        <w:r>
          <w:rPr>
            <w:noProof/>
          </w:rPr>
          <w:tab/>
        </w:r>
        <w:r>
          <w:rPr>
            <w:noProof/>
          </w:rPr>
          <w:fldChar w:fldCharType="begin"/>
        </w:r>
        <w:r>
          <w:rPr>
            <w:noProof/>
          </w:rPr>
          <w:instrText xml:space="preserve"> PAGEREF _Toc233822413 \h </w:instrText>
        </w:r>
        <w:r>
          <w:rPr>
            <w:noProof/>
          </w:rPr>
        </w:r>
        <w:r>
          <w:rPr>
            <w:noProof/>
          </w:rPr>
          <w:fldChar w:fldCharType="separate"/>
        </w:r>
        <w:r>
          <w:rPr>
            <w:noProof/>
          </w:rPr>
          <w:t>10</w:t>
        </w:r>
        <w:r>
          <w:rPr>
            <w:noProof/>
          </w:rPr>
          <w:fldChar w:fldCharType="end"/>
        </w:r>
      </w:hyperlink>
    </w:p>
    <w:p w14:paraId="40ADAD1D" w14:textId="63D792A4" w:rsidR="00E253E7" w:rsidRDefault="00E253E7">
      <w:pPr>
        <w:pStyle w:val="TOC3"/>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4" w:history="1">
        <w:r w:rsidRPr="00110A14">
          <w:rPr>
            <w:rStyle w:val="Hyperlink"/>
            <w:noProof/>
          </w:rPr>
          <w:t>4.4.1 Horeca</w:t>
        </w:r>
        <w:r>
          <w:rPr>
            <w:noProof/>
          </w:rPr>
          <w:tab/>
        </w:r>
        <w:r>
          <w:rPr>
            <w:noProof/>
          </w:rPr>
          <w:fldChar w:fldCharType="begin"/>
        </w:r>
        <w:r>
          <w:rPr>
            <w:noProof/>
          </w:rPr>
          <w:instrText xml:space="preserve"> PAGEREF _Toc233822414 \h </w:instrText>
        </w:r>
        <w:r>
          <w:rPr>
            <w:noProof/>
          </w:rPr>
        </w:r>
        <w:r>
          <w:rPr>
            <w:noProof/>
          </w:rPr>
          <w:fldChar w:fldCharType="separate"/>
        </w:r>
        <w:r>
          <w:rPr>
            <w:noProof/>
          </w:rPr>
          <w:t>10</w:t>
        </w:r>
        <w:r>
          <w:rPr>
            <w:noProof/>
          </w:rPr>
          <w:fldChar w:fldCharType="end"/>
        </w:r>
      </w:hyperlink>
    </w:p>
    <w:p w14:paraId="61D6F951" w14:textId="023C2F86" w:rsidR="00E253E7" w:rsidRDefault="00E253E7">
      <w:pPr>
        <w:pStyle w:val="TOC3"/>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5" w:history="1">
        <w:r w:rsidRPr="00110A14">
          <w:rPr>
            <w:rStyle w:val="Hyperlink"/>
            <w:noProof/>
          </w:rPr>
          <w:t>4.4.2 Kunst, amusement en recreatie</w:t>
        </w:r>
        <w:r>
          <w:rPr>
            <w:noProof/>
          </w:rPr>
          <w:tab/>
        </w:r>
        <w:r>
          <w:rPr>
            <w:noProof/>
          </w:rPr>
          <w:fldChar w:fldCharType="begin"/>
        </w:r>
        <w:r>
          <w:rPr>
            <w:noProof/>
          </w:rPr>
          <w:instrText xml:space="preserve"> PAGEREF _Toc233822415 \h </w:instrText>
        </w:r>
        <w:r>
          <w:rPr>
            <w:noProof/>
          </w:rPr>
        </w:r>
        <w:r>
          <w:rPr>
            <w:noProof/>
          </w:rPr>
          <w:fldChar w:fldCharType="separate"/>
        </w:r>
        <w:r>
          <w:rPr>
            <w:noProof/>
          </w:rPr>
          <w:t>10</w:t>
        </w:r>
        <w:r>
          <w:rPr>
            <w:noProof/>
          </w:rPr>
          <w:fldChar w:fldCharType="end"/>
        </w:r>
      </w:hyperlink>
    </w:p>
    <w:p w14:paraId="0F2772B8" w14:textId="16F5444F" w:rsidR="00E253E7" w:rsidRDefault="00E253E7">
      <w:pPr>
        <w:pStyle w:val="TOC3"/>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6" w:history="1">
        <w:r w:rsidRPr="00110A14">
          <w:rPr>
            <w:rStyle w:val="Hyperlink"/>
            <w:noProof/>
          </w:rPr>
          <w:t>4.4.3 Vervoer en opslag</w:t>
        </w:r>
        <w:r>
          <w:rPr>
            <w:noProof/>
          </w:rPr>
          <w:tab/>
        </w:r>
        <w:r>
          <w:rPr>
            <w:noProof/>
          </w:rPr>
          <w:fldChar w:fldCharType="begin"/>
        </w:r>
        <w:r>
          <w:rPr>
            <w:noProof/>
          </w:rPr>
          <w:instrText xml:space="preserve"> PAGEREF _Toc233822416 \h </w:instrText>
        </w:r>
        <w:r>
          <w:rPr>
            <w:noProof/>
          </w:rPr>
        </w:r>
        <w:r>
          <w:rPr>
            <w:noProof/>
          </w:rPr>
          <w:fldChar w:fldCharType="separate"/>
        </w:r>
        <w:r>
          <w:rPr>
            <w:noProof/>
          </w:rPr>
          <w:t>10</w:t>
        </w:r>
        <w:r>
          <w:rPr>
            <w:noProof/>
          </w:rPr>
          <w:fldChar w:fldCharType="end"/>
        </w:r>
      </w:hyperlink>
    </w:p>
    <w:p w14:paraId="7768AB99" w14:textId="6EA765DA" w:rsidR="00E253E7" w:rsidRDefault="00E253E7">
      <w:pPr>
        <w:pStyle w:val="TOC3"/>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7" w:history="1">
        <w:r w:rsidRPr="00110A14">
          <w:rPr>
            <w:rStyle w:val="Hyperlink"/>
            <w:noProof/>
          </w:rPr>
          <w:t>4.4.4 Administratieve en ondersteunende diensten</w:t>
        </w:r>
        <w:r>
          <w:rPr>
            <w:noProof/>
          </w:rPr>
          <w:tab/>
        </w:r>
        <w:r>
          <w:rPr>
            <w:noProof/>
          </w:rPr>
          <w:fldChar w:fldCharType="begin"/>
        </w:r>
        <w:r>
          <w:rPr>
            <w:noProof/>
          </w:rPr>
          <w:instrText xml:space="preserve"> PAGEREF _Toc233822417 \h </w:instrText>
        </w:r>
        <w:r>
          <w:rPr>
            <w:noProof/>
          </w:rPr>
        </w:r>
        <w:r>
          <w:rPr>
            <w:noProof/>
          </w:rPr>
          <w:fldChar w:fldCharType="separate"/>
        </w:r>
        <w:r>
          <w:rPr>
            <w:noProof/>
          </w:rPr>
          <w:t>10</w:t>
        </w:r>
        <w:r>
          <w:rPr>
            <w:noProof/>
          </w:rPr>
          <w:fldChar w:fldCharType="end"/>
        </w:r>
      </w:hyperlink>
    </w:p>
    <w:p w14:paraId="058BF39D" w14:textId="118DC3FA" w:rsidR="00E253E7" w:rsidRDefault="00E253E7">
      <w:pPr>
        <w:pStyle w:val="TOC3"/>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8" w:history="1">
        <w:r w:rsidRPr="00110A14">
          <w:rPr>
            <w:rStyle w:val="Hyperlink"/>
            <w:noProof/>
          </w:rPr>
          <w:t>4.4.5 Industrie en bouw</w:t>
        </w:r>
        <w:r>
          <w:rPr>
            <w:noProof/>
          </w:rPr>
          <w:tab/>
        </w:r>
        <w:r>
          <w:rPr>
            <w:noProof/>
          </w:rPr>
          <w:fldChar w:fldCharType="begin"/>
        </w:r>
        <w:r>
          <w:rPr>
            <w:noProof/>
          </w:rPr>
          <w:instrText xml:space="preserve"> PAGEREF _Toc233822418 \h </w:instrText>
        </w:r>
        <w:r>
          <w:rPr>
            <w:noProof/>
          </w:rPr>
        </w:r>
        <w:r>
          <w:rPr>
            <w:noProof/>
          </w:rPr>
          <w:fldChar w:fldCharType="separate"/>
        </w:r>
        <w:r>
          <w:rPr>
            <w:noProof/>
          </w:rPr>
          <w:t>10</w:t>
        </w:r>
        <w:r>
          <w:rPr>
            <w:noProof/>
          </w:rPr>
          <w:fldChar w:fldCharType="end"/>
        </w:r>
      </w:hyperlink>
    </w:p>
    <w:p w14:paraId="650D7838" w14:textId="5FD20FC0" w:rsidR="00E253E7" w:rsidRDefault="00E253E7">
      <w:pPr>
        <w:pStyle w:val="TOC3"/>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19" w:history="1">
        <w:r w:rsidRPr="00110A14">
          <w:rPr>
            <w:rStyle w:val="Hyperlink"/>
            <w:noProof/>
          </w:rPr>
          <w:t>4.4.6 Handel</w:t>
        </w:r>
        <w:r>
          <w:rPr>
            <w:noProof/>
          </w:rPr>
          <w:tab/>
        </w:r>
        <w:r>
          <w:rPr>
            <w:noProof/>
          </w:rPr>
          <w:fldChar w:fldCharType="begin"/>
        </w:r>
        <w:r>
          <w:rPr>
            <w:noProof/>
          </w:rPr>
          <w:instrText xml:space="preserve"> PAGEREF _Toc233822419 \h </w:instrText>
        </w:r>
        <w:r>
          <w:rPr>
            <w:noProof/>
          </w:rPr>
        </w:r>
        <w:r>
          <w:rPr>
            <w:noProof/>
          </w:rPr>
          <w:fldChar w:fldCharType="separate"/>
        </w:r>
        <w:r>
          <w:rPr>
            <w:noProof/>
          </w:rPr>
          <w:t>10</w:t>
        </w:r>
        <w:r>
          <w:rPr>
            <w:noProof/>
          </w:rPr>
          <w:fldChar w:fldCharType="end"/>
        </w:r>
      </w:hyperlink>
    </w:p>
    <w:p w14:paraId="50C9E04C" w14:textId="2AA0483A" w:rsidR="00E253E7" w:rsidRDefault="00E253E7">
      <w:pPr>
        <w:pStyle w:val="TOC3"/>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20" w:history="1">
        <w:r w:rsidRPr="00110A14">
          <w:rPr>
            <w:rStyle w:val="Hyperlink"/>
            <w:noProof/>
          </w:rPr>
          <w:t>4.4.7 Informatie en communicatie</w:t>
        </w:r>
        <w:r>
          <w:rPr>
            <w:noProof/>
          </w:rPr>
          <w:tab/>
        </w:r>
        <w:r>
          <w:rPr>
            <w:noProof/>
          </w:rPr>
          <w:fldChar w:fldCharType="begin"/>
        </w:r>
        <w:r>
          <w:rPr>
            <w:noProof/>
          </w:rPr>
          <w:instrText xml:space="preserve"> PAGEREF _Toc233822420 \h </w:instrText>
        </w:r>
        <w:r>
          <w:rPr>
            <w:noProof/>
          </w:rPr>
        </w:r>
        <w:r>
          <w:rPr>
            <w:noProof/>
          </w:rPr>
          <w:fldChar w:fldCharType="separate"/>
        </w:r>
        <w:r>
          <w:rPr>
            <w:noProof/>
          </w:rPr>
          <w:t>11</w:t>
        </w:r>
        <w:r>
          <w:rPr>
            <w:noProof/>
          </w:rPr>
          <w:fldChar w:fldCharType="end"/>
        </w:r>
      </w:hyperlink>
    </w:p>
    <w:p w14:paraId="6BAEA949" w14:textId="2474C063"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21" w:history="1">
        <w:r w:rsidRPr="00110A14">
          <w:rPr>
            <w:rStyle w:val="Hyperlink"/>
            <w:noProof/>
          </w:rPr>
          <w:t>4.5 Faillissementen en stopzettingen</w:t>
        </w:r>
        <w:r>
          <w:rPr>
            <w:noProof/>
          </w:rPr>
          <w:tab/>
        </w:r>
        <w:r>
          <w:rPr>
            <w:noProof/>
          </w:rPr>
          <w:fldChar w:fldCharType="begin"/>
        </w:r>
        <w:r>
          <w:rPr>
            <w:noProof/>
          </w:rPr>
          <w:instrText xml:space="preserve"> PAGEREF _Toc233822421 \h </w:instrText>
        </w:r>
        <w:r>
          <w:rPr>
            <w:noProof/>
          </w:rPr>
        </w:r>
        <w:r>
          <w:rPr>
            <w:noProof/>
          </w:rPr>
          <w:fldChar w:fldCharType="separate"/>
        </w:r>
        <w:r>
          <w:rPr>
            <w:noProof/>
          </w:rPr>
          <w:t>11</w:t>
        </w:r>
        <w:r>
          <w:rPr>
            <w:noProof/>
          </w:rPr>
          <w:fldChar w:fldCharType="end"/>
        </w:r>
      </w:hyperlink>
    </w:p>
    <w:p w14:paraId="26A14204" w14:textId="1D24171C"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22" w:history="1">
        <w:r w:rsidRPr="00110A14">
          <w:rPr>
            <w:rStyle w:val="Hyperlink"/>
            <w:noProof/>
          </w:rPr>
          <w:t>4.6 Impact op de werkgelegenheid</w:t>
        </w:r>
        <w:r>
          <w:rPr>
            <w:noProof/>
          </w:rPr>
          <w:tab/>
        </w:r>
        <w:r>
          <w:rPr>
            <w:noProof/>
          </w:rPr>
          <w:fldChar w:fldCharType="begin"/>
        </w:r>
        <w:r>
          <w:rPr>
            <w:noProof/>
          </w:rPr>
          <w:instrText xml:space="preserve"> PAGEREF _Toc233822422 \h </w:instrText>
        </w:r>
        <w:r>
          <w:rPr>
            <w:noProof/>
          </w:rPr>
        </w:r>
        <w:r>
          <w:rPr>
            <w:noProof/>
          </w:rPr>
          <w:fldChar w:fldCharType="separate"/>
        </w:r>
        <w:r>
          <w:rPr>
            <w:noProof/>
          </w:rPr>
          <w:t>12</w:t>
        </w:r>
        <w:r>
          <w:rPr>
            <w:noProof/>
          </w:rPr>
          <w:fldChar w:fldCharType="end"/>
        </w:r>
      </w:hyperlink>
    </w:p>
    <w:p w14:paraId="136E6DE5" w14:textId="267A59B9"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23" w:history="1">
        <w:r w:rsidRPr="00110A14">
          <w:rPr>
            <w:rStyle w:val="Hyperlink"/>
            <w:noProof/>
          </w:rPr>
          <w:t>4.7 Hoe heeft de overheid kmo’s ondersteund?</w:t>
        </w:r>
        <w:r>
          <w:rPr>
            <w:noProof/>
          </w:rPr>
          <w:tab/>
        </w:r>
        <w:r>
          <w:rPr>
            <w:noProof/>
          </w:rPr>
          <w:fldChar w:fldCharType="begin"/>
        </w:r>
        <w:r>
          <w:rPr>
            <w:noProof/>
          </w:rPr>
          <w:instrText xml:space="preserve"> PAGEREF _Toc233822423 \h </w:instrText>
        </w:r>
        <w:r>
          <w:rPr>
            <w:noProof/>
          </w:rPr>
        </w:r>
        <w:r>
          <w:rPr>
            <w:noProof/>
          </w:rPr>
          <w:fldChar w:fldCharType="separate"/>
        </w:r>
        <w:r>
          <w:rPr>
            <w:noProof/>
          </w:rPr>
          <w:t>13</w:t>
        </w:r>
        <w:r>
          <w:rPr>
            <w:noProof/>
          </w:rPr>
          <w:fldChar w:fldCharType="end"/>
        </w:r>
      </w:hyperlink>
    </w:p>
    <w:p w14:paraId="0E7AA6E3" w14:textId="6B21770B" w:rsidR="00E253E7" w:rsidRDefault="00E253E7">
      <w:pPr>
        <w:pStyle w:val="TOC2"/>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24" w:history="1">
        <w:r w:rsidRPr="00110A14">
          <w:rPr>
            <w:rStyle w:val="Hyperlink"/>
            <w:noProof/>
          </w:rPr>
          <w:t>4.8 Evolutie van onlineverkoop en digitale aanwezigheid</w:t>
        </w:r>
        <w:r>
          <w:rPr>
            <w:noProof/>
          </w:rPr>
          <w:tab/>
        </w:r>
        <w:r>
          <w:rPr>
            <w:noProof/>
          </w:rPr>
          <w:fldChar w:fldCharType="begin"/>
        </w:r>
        <w:r>
          <w:rPr>
            <w:noProof/>
          </w:rPr>
          <w:instrText xml:space="preserve"> PAGEREF _Toc233822424 \h </w:instrText>
        </w:r>
        <w:r>
          <w:rPr>
            <w:noProof/>
          </w:rPr>
        </w:r>
        <w:r>
          <w:rPr>
            <w:noProof/>
          </w:rPr>
          <w:fldChar w:fldCharType="separate"/>
        </w:r>
        <w:r>
          <w:rPr>
            <w:noProof/>
          </w:rPr>
          <w:t>15</w:t>
        </w:r>
        <w:r>
          <w:rPr>
            <w:noProof/>
          </w:rPr>
          <w:fldChar w:fldCharType="end"/>
        </w:r>
      </w:hyperlink>
    </w:p>
    <w:p w14:paraId="12610AE4" w14:textId="35746723" w:rsidR="00E253E7" w:rsidRDefault="00E253E7">
      <w:pPr>
        <w:pStyle w:val="TOC1"/>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25" w:history="1">
        <w:r w:rsidRPr="00110A14">
          <w:rPr>
            <w:rStyle w:val="Hyperlink"/>
            <w:noProof/>
          </w:rPr>
          <w:t>5. Conclusies</w:t>
        </w:r>
        <w:r>
          <w:rPr>
            <w:noProof/>
          </w:rPr>
          <w:tab/>
        </w:r>
        <w:r>
          <w:rPr>
            <w:noProof/>
          </w:rPr>
          <w:fldChar w:fldCharType="begin"/>
        </w:r>
        <w:r>
          <w:rPr>
            <w:noProof/>
          </w:rPr>
          <w:instrText xml:space="preserve"> PAGEREF _Toc233822425 \h </w:instrText>
        </w:r>
        <w:r>
          <w:rPr>
            <w:noProof/>
          </w:rPr>
        </w:r>
        <w:r>
          <w:rPr>
            <w:noProof/>
          </w:rPr>
          <w:fldChar w:fldCharType="separate"/>
        </w:r>
        <w:r>
          <w:rPr>
            <w:noProof/>
          </w:rPr>
          <w:t>16</w:t>
        </w:r>
        <w:r>
          <w:rPr>
            <w:noProof/>
          </w:rPr>
          <w:fldChar w:fldCharType="end"/>
        </w:r>
      </w:hyperlink>
    </w:p>
    <w:p w14:paraId="2FEB77B0" w14:textId="607E3E39" w:rsidR="00E253E7" w:rsidRDefault="00E253E7">
      <w:pPr>
        <w:pStyle w:val="TOC1"/>
        <w:tabs>
          <w:tab w:val="right" w:leader="dot" w:pos="9016"/>
        </w:tabs>
        <w:rPr>
          <w:rFonts w:asciiTheme="minorHAnsi" w:eastAsiaTheme="minorEastAsia" w:hAnsiTheme="minorHAnsi" w:cstheme="minorBidi"/>
          <w:noProof/>
          <w:color w:val="auto"/>
          <w:kern w:val="2"/>
          <w:sz w:val="24"/>
          <w:lang w:eastAsia="nl-BE"/>
          <w14:ligatures w14:val="standardContextual"/>
        </w:rPr>
      </w:pPr>
      <w:hyperlink w:anchor="_Toc233822426" w:history="1">
        <w:r w:rsidRPr="00110A14">
          <w:rPr>
            <w:rStyle w:val="Hyperlink"/>
            <w:noProof/>
          </w:rPr>
          <w:t>6. Bronnenlijst</w:t>
        </w:r>
        <w:r>
          <w:rPr>
            <w:noProof/>
          </w:rPr>
          <w:tab/>
        </w:r>
        <w:r>
          <w:rPr>
            <w:noProof/>
          </w:rPr>
          <w:fldChar w:fldCharType="begin"/>
        </w:r>
        <w:r>
          <w:rPr>
            <w:noProof/>
          </w:rPr>
          <w:instrText xml:space="preserve"> PAGEREF _Toc233822426 \h </w:instrText>
        </w:r>
        <w:r>
          <w:rPr>
            <w:noProof/>
          </w:rPr>
        </w:r>
        <w:r>
          <w:rPr>
            <w:noProof/>
          </w:rPr>
          <w:fldChar w:fldCharType="separate"/>
        </w:r>
        <w:r>
          <w:rPr>
            <w:noProof/>
          </w:rPr>
          <w:t>17</w:t>
        </w:r>
        <w:r>
          <w:rPr>
            <w:noProof/>
          </w:rPr>
          <w:fldChar w:fldCharType="end"/>
        </w:r>
      </w:hyperlink>
    </w:p>
    <w:p w14:paraId="1F601906" w14:textId="631F15C9" w:rsidR="00350D5D" w:rsidRPr="00C838AF" w:rsidRDefault="00B16520">
      <w:pPr>
        <w:pStyle w:val="Standaard1"/>
      </w:pPr>
      <w:r w:rsidRPr="00C838AF">
        <w:fldChar w:fldCharType="end"/>
      </w:r>
      <w:bookmarkStart w:id="34" w:name="_Toc197078717"/>
      <w:bookmarkStart w:id="35" w:name="_Toc197085727"/>
      <w:bookmarkStart w:id="36" w:name="_Toc197094199"/>
      <w:bookmarkStart w:id="37" w:name="_Toc197097102"/>
      <w:bookmarkStart w:id="38" w:name="_Toc197098209"/>
      <w:bookmarkStart w:id="39" w:name="_Toc197347699"/>
    </w:p>
    <w:p w14:paraId="44ACC25D" w14:textId="77777777" w:rsidR="00350D5D" w:rsidRPr="00C838AF" w:rsidRDefault="00350D5D">
      <w:pPr>
        <w:pStyle w:val="Standaard1"/>
        <w:suppressAutoHyphens w:val="0"/>
      </w:pPr>
    </w:p>
    <w:p w14:paraId="67AF7643" w14:textId="77777777" w:rsidR="000A4EF0" w:rsidRPr="00C838AF" w:rsidRDefault="000A4EF0" w:rsidP="007C7DD5">
      <w:pPr>
        <w:rPr>
          <w:rFonts w:ascii="Aptos Display" w:eastAsia="Times New Roman" w:hAnsi="Aptos Display"/>
          <w:color w:val="374C72"/>
          <w:sz w:val="40"/>
          <w:szCs w:val="40"/>
        </w:rPr>
      </w:pPr>
      <w:r w:rsidRPr="00C838AF">
        <w:br w:type="page"/>
      </w:r>
    </w:p>
    <w:p w14:paraId="200A8007" w14:textId="159747F0" w:rsidR="00350D5D" w:rsidRPr="00C838AF" w:rsidRDefault="00B16520">
      <w:pPr>
        <w:pStyle w:val="Kop11"/>
        <w:rPr>
          <w:lang w:val="nl-BE"/>
        </w:rPr>
      </w:pPr>
      <w:bookmarkStart w:id="40" w:name="_Toc233822402"/>
      <w:r w:rsidRPr="00C838AF">
        <w:rPr>
          <w:lang w:val="nl-BE"/>
        </w:rPr>
        <w:lastRenderedPageBreak/>
        <w:t>2. Inleiding</w:t>
      </w:r>
      <w:bookmarkEnd w:id="34"/>
      <w:bookmarkEnd w:id="35"/>
      <w:bookmarkEnd w:id="36"/>
      <w:bookmarkEnd w:id="37"/>
      <w:bookmarkEnd w:id="38"/>
      <w:bookmarkEnd w:id="39"/>
      <w:bookmarkEnd w:id="40"/>
    </w:p>
    <w:p w14:paraId="4DDE4A35" w14:textId="77777777" w:rsidR="00350D5D" w:rsidRPr="00C838AF" w:rsidRDefault="00B16520">
      <w:pPr>
        <w:pStyle w:val="Kop21"/>
      </w:pPr>
      <w:bookmarkStart w:id="41" w:name="_Toc197085728"/>
      <w:bookmarkStart w:id="42" w:name="_Toc197094200"/>
      <w:bookmarkStart w:id="43" w:name="_Toc197097103"/>
      <w:bookmarkStart w:id="44" w:name="_Toc197098210"/>
      <w:bookmarkStart w:id="45" w:name="_Toc197347700"/>
      <w:bookmarkStart w:id="46" w:name="_Toc233822403"/>
      <w:r w:rsidRPr="00C838AF">
        <w:t>2.1 Onderwerp en context</w:t>
      </w:r>
      <w:bookmarkEnd w:id="41"/>
      <w:bookmarkEnd w:id="42"/>
      <w:bookmarkEnd w:id="43"/>
      <w:bookmarkEnd w:id="44"/>
      <w:bookmarkEnd w:id="45"/>
      <w:bookmarkEnd w:id="46"/>
    </w:p>
    <w:p w14:paraId="00074693" w14:textId="77777777" w:rsidR="009E1EEE" w:rsidRDefault="009E1EEE">
      <w:pPr>
        <w:pStyle w:val="Standaard1"/>
        <w:rPr>
          <w:kern w:val="2"/>
          <w:sz w:val="24"/>
          <w:lang w:eastAsia="nl-BE"/>
          <w14:ligatures w14:val="standardContextual"/>
        </w:rPr>
      </w:pPr>
      <w:r>
        <w:t>De COVID-19-crisis brak voor het eerst uit in België op 3 februari 2020. Op 18 maart 2020 ging België in lockdown. Tijdens deze lockdown werden verschillende maatregelen getroffen. (</w:t>
      </w:r>
      <w:r>
        <w:rPr>
          <w:i/>
          <w:iCs/>
        </w:rPr>
        <w:t>Coronavirus: Versterkte Maatregelen | Belgium.be</w:t>
      </w:r>
      <w:r>
        <w:t xml:space="preserve">, </w:t>
      </w:r>
      <w:proofErr w:type="spellStart"/>
      <w:r>
        <w:t>n.d</w:t>
      </w:r>
      <w:proofErr w:type="spellEnd"/>
      <w:r>
        <w:t>.)</w:t>
      </w:r>
    </w:p>
    <w:p w14:paraId="00BBC2EF" w14:textId="77777777" w:rsidR="00350D5D" w:rsidRPr="00C838AF" w:rsidRDefault="00B16520">
      <w:pPr>
        <w:pStyle w:val="Lijstalinea1"/>
        <w:numPr>
          <w:ilvl w:val="0"/>
          <w:numId w:val="1"/>
        </w:numPr>
        <w:suppressAutoHyphens w:val="0"/>
        <w:spacing w:after="200" w:line="276" w:lineRule="auto"/>
      </w:pPr>
      <w:r w:rsidRPr="00C838AF">
        <w:t>Burgers zijn verplicht om thuis te blijven en zo veel mogelijk contact te vermijden;</w:t>
      </w:r>
    </w:p>
    <w:p w14:paraId="3E31FF46" w14:textId="77777777" w:rsidR="00350D5D" w:rsidRPr="00C838AF" w:rsidRDefault="00B16520">
      <w:pPr>
        <w:pStyle w:val="Lijstalinea1"/>
        <w:numPr>
          <w:ilvl w:val="0"/>
          <w:numId w:val="1"/>
        </w:numPr>
        <w:suppressAutoHyphens w:val="0"/>
        <w:spacing w:after="200" w:line="276" w:lineRule="auto"/>
      </w:pPr>
      <w:r w:rsidRPr="00C838AF">
        <w:t>Bedrijven zijn verplicht om telewerk te organiseren voor elke functie waar dit mogelijk is;</w:t>
      </w:r>
    </w:p>
    <w:p w14:paraId="1F1AFFF7" w14:textId="77777777" w:rsidR="00350D5D" w:rsidRPr="00C838AF" w:rsidRDefault="00B16520">
      <w:pPr>
        <w:pStyle w:val="Lijstalinea1"/>
        <w:numPr>
          <w:ilvl w:val="0"/>
          <w:numId w:val="1"/>
        </w:numPr>
        <w:suppressAutoHyphens w:val="0"/>
        <w:spacing w:after="200" w:line="276" w:lineRule="auto"/>
      </w:pPr>
      <w:r w:rsidRPr="00C838AF">
        <w:t>Niet-essentiële winkels en handelszaken blijven gesloten, met uitzondering van voedingswinkels, apotheken, dierenvoedingswinkels en krantenwinkels;</w:t>
      </w:r>
    </w:p>
    <w:p w14:paraId="69DA7C5F" w14:textId="77777777" w:rsidR="00350D5D" w:rsidRPr="00C838AF" w:rsidRDefault="00B16520">
      <w:pPr>
        <w:pStyle w:val="Lijstalinea1"/>
        <w:numPr>
          <w:ilvl w:val="0"/>
          <w:numId w:val="1"/>
        </w:numPr>
        <w:suppressAutoHyphens w:val="0"/>
        <w:spacing w:after="200" w:line="276" w:lineRule="auto"/>
      </w:pPr>
      <w:proofErr w:type="spellStart"/>
      <w:r w:rsidRPr="00C838AF">
        <w:t>Social</w:t>
      </w:r>
      <w:proofErr w:type="spellEnd"/>
      <w:r w:rsidRPr="00C838AF">
        <w:t xml:space="preserve"> </w:t>
      </w:r>
      <w:proofErr w:type="spellStart"/>
      <w:r w:rsidRPr="00C838AF">
        <w:t>distancing</w:t>
      </w:r>
      <w:proofErr w:type="spellEnd"/>
      <w:r w:rsidRPr="00C838AF">
        <w:t xml:space="preserve"> moet worden gegarandeerd op het openbaar vervoer;</w:t>
      </w:r>
    </w:p>
    <w:p w14:paraId="7DE239F3" w14:textId="77777777" w:rsidR="00350D5D" w:rsidRPr="00C838AF" w:rsidRDefault="00B16520">
      <w:pPr>
        <w:pStyle w:val="Lijstalinea1"/>
        <w:numPr>
          <w:ilvl w:val="0"/>
          <w:numId w:val="1"/>
        </w:numPr>
        <w:suppressAutoHyphens w:val="0"/>
        <w:spacing w:after="200" w:line="276" w:lineRule="auto"/>
      </w:pPr>
      <w:r w:rsidRPr="00C838AF">
        <w:t>Niet noodzakelijke reizen zijn verboden;</w:t>
      </w:r>
    </w:p>
    <w:p w14:paraId="6AD61FA1" w14:textId="77777777" w:rsidR="00350D5D" w:rsidRPr="00C838AF" w:rsidRDefault="00B16520">
      <w:pPr>
        <w:pStyle w:val="Lijstalinea1"/>
        <w:numPr>
          <w:ilvl w:val="0"/>
          <w:numId w:val="1"/>
        </w:numPr>
        <w:suppressAutoHyphens w:val="0"/>
        <w:spacing w:after="200" w:line="276" w:lineRule="auto"/>
      </w:pPr>
      <w:r w:rsidRPr="00C838AF">
        <w:t>Markten in open lucht worden gesloten</w:t>
      </w:r>
    </w:p>
    <w:p w14:paraId="3388432C" w14:textId="77777777" w:rsidR="00350D5D" w:rsidRPr="00C838AF" w:rsidRDefault="00B16520">
      <w:pPr>
        <w:pStyle w:val="Standaard1"/>
      </w:pPr>
      <w:r w:rsidRPr="00C838AF">
        <w:t>Dit waren de maatregelen die golden in het begin van de COVID-19-crisis. Later volgden er nog meer verstrengingen. Pas in 2023 waren zo goed als alle maatregelen vervallen.</w:t>
      </w:r>
    </w:p>
    <w:p w14:paraId="4FC57373" w14:textId="77777777" w:rsidR="009E1EEE" w:rsidRDefault="009E1EEE">
      <w:pPr>
        <w:pStyle w:val="Standaard1"/>
        <w:rPr>
          <w:kern w:val="2"/>
          <w:sz w:val="24"/>
          <w:lang w:eastAsia="nl-BE"/>
          <w14:ligatures w14:val="standardContextual"/>
        </w:rPr>
      </w:pPr>
      <w:r>
        <w:t>Al deze maatregelen en de COVID-19-crisis op zichzelf hebben een zeer grote impact gehad op de Belgische economie. Veel bedrijven hadden een omzetdaling, maar door de overheidssteun waren er minder faillissementen. De overheidsschuld steeg enorm en er was een grote evolutie naar e-commerce.</w:t>
      </w:r>
    </w:p>
    <w:p w14:paraId="6036DB2B" w14:textId="77777777" w:rsidR="00350D5D" w:rsidRPr="007C2398" w:rsidRDefault="00B16520">
      <w:pPr>
        <w:pStyle w:val="Standaard1"/>
        <w:rPr>
          <w:rFonts w:cs="Biome"/>
        </w:rPr>
      </w:pPr>
      <w:r w:rsidRPr="007C2398">
        <w:rPr>
          <w:rFonts w:cs="Biome"/>
        </w:rPr>
        <w:t xml:space="preserve">De COVID-19-crisis heeft iedereen persoonlijk sterk getroffen, en de impact ervan is nog steeds merkbaar. Daarom wil ik een grondigere analyse maken van de economische gevolgen voor kmo’s, de sectoren die het zwaarst zijn getroffen, de maatregelen die werden genomen om de schade te beperken en de effecten die vandaag de dag nog steeds voelbaar zijn. </w:t>
      </w:r>
    </w:p>
    <w:p w14:paraId="3382E7F3" w14:textId="77777777" w:rsidR="00350D5D" w:rsidRPr="00C838AF" w:rsidRDefault="00B16520">
      <w:pPr>
        <w:pStyle w:val="Kop21"/>
      </w:pPr>
      <w:bookmarkStart w:id="47" w:name="_Toc197085729"/>
      <w:bookmarkStart w:id="48" w:name="_Toc197094201"/>
      <w:bookmarkStart w:id="49" w:name="_Toc197097104"/>
      <w:bookmarkStart w:id="50" w:name="_Toc197098211"/>
      <w:bookmarkStart w:id="51" w:name="_Toc197347701"/>
      <w:bookmarkStart w:id="52" w:name="_Toc233822404"/>
      <w:r w:rsidRPr="00C838AF">
        <w:t>2.2 Onderzoeksvragen en doelen</w:t>
      </w:r>
      <w:bookmarkEnd w:id="47"/>
      <w:bookmarkEnd w:id="48"/>
      <w:bookmarkEnd w:id="49"/>
      <w:bookmarkEnd w:id="50"/>
      <w:bookmarkEnd w:id="51"/>
      <w:bookmarkEnd w:id="52"/>
    </w:p>
    <w:p w14:paraId="40091B43" w14:textId="77777777" w:rsidR="00350D5D" w:rsidRPr="00C838AF" w:rsidRDefault="00B16520">
      <w:pPr>
        <w:pStyle w:val="Standaard1"/>
        <w:spacing w:after="0"/>
      </w:pPr>
      <w:bookmarkStart w:id="53" w:name="_Toc197085730"/>
      <w:r w:rsidRPr="00C838AF">
        <w:t>Dit onderzoek richt zich op de impact van de COVID-19-crisis op Belgische kmo’s. Het doel van deze paper is om een antwoord te formuleren op de centrale onderzoeksvraag:</w:t>
      </w:r>
    </w:p>
    <w:p w14:paraId="3867A5D8" w14:textId="77777777" w:rsidR="00350D5D" w:rsidRPr="00C838AF" w:rsidRDefault="00B16520">
      <w:pPr>
        <w:pStyle w:val="Standaard1"/>
        <w:spacing w:before="240"/>
        <w:ind w:firstLine="708"/>
      </w:pPr>
      <w:r w:rsidRPr="00C838AF">
        <w:t>Hoe heeft de COVID-19-crisis de Belgische kmo’s beïnvloed?</w:t>
      </w:r>
    </w:p>
    <w:p w14:paraId="7B521466" w14:textId="77777777" w:rsidR="00350D5D" w:rsidRPr="00C838AF" w:rsidRDefault="00B16520">
      <w:pPr>
        <w:pStyle w:val="Standaard1"/>
      </w:pPr>
      <w:r w:rsidRPr="00C838AF">
        <w:t>Aan de hand van deze vraag schetsen we een gedetailleerd beeld van de situatie, met aandacht voor de invloed op onder andere groei, faillissementen, digitalisering en andere relevante factoren zoals onlineverkoop en IT-investeringen. Zowel de positieve als de negatieve gevolgen komen uitgebreid aan bod.</w:t>
      </w:r>
    </w:p>
    <w:p w14:paraId="51909147" w14:textId="77777777" w:rsidR="009E1EEE" w:rsidRDefault="009E1EEE">
      <w:pPr>
        <w:pStyle w:val="Standaard1"/>
        <w:rPr>
          <w:kern w:val="2"/>
          <w:sz w:val="24"/>
          <w:lang w:eastAsia="nl-BE"/>
          <w14:ligatures w14:val="standardContextual"/>
        </w:rPr>
      </w:pPr>
      <w:bookmarkStart w:id="54" w:name="_Toc197094202"/>
      <w:bookmarkStart w:id="55" w:name="_Toc197097105"/>
      <w:bookmarkStart w:id="56" w:name="_Toc197098212"/>
      <w:bookmarkStart w:id="57" w:name="_Toc197347702"/>
      <w:bookmarkEnd w:id="53"/>
      <w:bookmarkEnd w:id="54"/>
      <w:bookmarkEnd w:id="55"/>
      <w:bookmarkEnd w:id="56"/>
      <w:r>
        <w:t>Dit zijn de onderzoeksvragen in detail</w:t>
      </w:r>
      <w:bookmarkEnd w:id="57"/>
      <w:r>
        <w:t>:</w:t>
      </w:r>
    </w:p>
    <w:p w14:paraId="0009E77C" w14:textId="77777777" w:rsidR="00350D5D" w:rsidRPr="00C838AF" w:rsidRDefault="00B16520">
      <w:pPr>
        <w:pStyle w:val="Standaard1"/>
        <w:spacing w:after="0"/>
      </w:pPr>
      <w:r w:rsidRPr="00C838AF">
        <w:rPr>
          <w:rStyle w:val="Standaardalinea-lettertype1"/>
          <w:rFonts w:ascii="Aptos" w:hAnsi="Aptos" w:cs="Aptos"/>
          <w:color w:val="000000"/>
          <w:szCs w:val="22"/>
        </w:rPr>
        <w:t>Hoe heeft de COVID-19 crisis de Belgische kmo’s beïnvloed?</w:t>
      </w:r>
    </w:p>
    <w:p w14:paraId="64B58A0B" w14:textId="77777777" w:rsidR="0005666F" w:rsidRPr="00C838AF" w:rsidRDefault="0005666F">
      <w:pPr>
        <w:pStyle w:val="Lijstalinea1"/>
        <w:numPr>
          <w:ilvl w:val="0"/>
          <w:numId w:val="2"/>
        </w:numPr>
        <w:suppressAutoHyphens w:val="0"/>
        <w:spacing w:after="200" w:line="276" w:lineRule="auto"/>
      </w:pPr>
      <w:r w:rsidRPr="00C838AF">
        <w:rPr>
          <w:rStyle w:val="Standaardalinea-lettertype1"/>
          <w:rFonts w:ascii="Aptos" w:hAnsi="Aptos" w:cs="Aptos"/>
          <w:color w:val="000000"/>
          <w:szCs w:val="22"/>
        </w:rPr>
        <w:t>Hoe definieer je een KMO in België?</w:t>
      </w:r>
    </w:p>
    <w:p w14:paraId="4B628323" w14:textId="77777777" w:rsidR="00350D5D" w:rsidRPr="00C838AF" w:rsidRDefault="00B16520">
      <w:pPr>
        <w:pStyle w:val="Lijstalinea1"/>
        <w:numPr>
          <w:ilvl w:val="0"/>
          <w:numId w:val="2"/>
        </w:numPr>
        <w:suppressAutoHyphens w:val="0"/>
        <w:spacing w:after="200" w:line="276" w:lineRule="auto"/>
        <w:rPr>
          <w:rFonts w:ascii="Aptos" w:hAnsi="Aptos" w:cs="Aptos"/>
          <w:color w:val="000000"/>
        </w:rPr>
      </w:pPr>
      <w:r w:rsidRPr="00C838AF">
        <w:rPr>
          <w:rFonts w:ascii="Aptos" w:hAnsi="Aptos" w:cs="Aptos"/>
          <w:color w:val="000000"/>
        </w:rPr>
        <w:t xml:space="preserve">Hoe evolueerde de COVID-19-crisis? </w:t>
      </w:r>
    </w:p>
    <w:p w14:paraId="1D4DAA1B" w14:textId="77777777" w:rsidR="00350D5D" w:rsidRPr="00C838AF" w:rsidRDefault="00B16520">
      <w:pPr>
        <w:pStyle w:val="Lijstalinea1"/>
        <w:numPr>
          <w:ilvl w:val="0"/>
          <w:numId w:val="2"/>
        </w:numPr>
        <w:suppressAutoHyphens w:val="0"/>
        <w:spacing w:after="200" w:line="276" w:lineRule="auto"/>
      </w:pPr>
      <w:r w:rsidRPr="00C838AF">
        <w:rPr>
          <w:rStyle w:val="Standaardalinea-lettertype1"/>
          <w:rFonts w:ascii="Aptos" w:hAnsi="Aptos" w:cs="Aptos"/>
          <w:color w:val="000000"/>
          <w:szCs w:val="22"/>
        </w:rPr>
        <w:t>Welke impact had de COVID-19-crisis op het aantal actieve kmo’s?</w:t>
      </w:r>
    </w:p>
    <w:p w14:paraId="47838DA6" w14:textId="77777777" w:rsidR="00350D5D" w:rsidRPr="00C838AF" w:rsidRDefault="00B16520">
      <w:pPr>
        <w:pStyle w:val="Lijstalinea1"/>
        <w:numPr>
          <w:ilvl w:val="0"/>
          <w:numId w:val="2"/>
        </w:numPr>
        <w:suppressAutoHyphens w:val="0"/>
        <w:spacing w:after="200" w:line="276" w:lineRule="auto"/>
      </w:pPr>
      <w:r w:rsidRPr="00C838AF">
        <w:rPr>
          <w:rStyle w:val="Standaardalinea-lettertype1"/>
          <w:rFonts w:ascii="Aptos" w:hAnsi="Aptos" w:cs="Aptos"/>
          <w:color w:val="000000"/>
          <w:szCs w:val="22"/>
        </w:rPr>
        <w:t>Welke sectoren binnen de kmo’s in België werden het zwaarst getroffen door de COVID-19-crisis?</w:t>
      </w:r>
    </w:p>
    <w:p w14:paraId="1CDDE9DB" w14:textId="77777777" w:rsidR="00350D5D" w:rsidRPr="00C838AF" w:rsidRDefault="00B16520">
      <w:pPr>
        <w:pStyle w:val="Lijstalinea1"/>
        <w:numPr>
          <w:ilvl w:val="0"/>
          <w:numId w:val="2"/>
        </w:numPr>
        <w:suppressAutoHyphens w:val="0"/>
        <w:spacing w:after="200" w:line="276" w:lineRule="auto"/>
      </w:pPr>
      <w:r w:rsidRPr="00C838AF">
        <w:rPr>
          <w:rStyle w:val="Standaardalinea-lettertype1"/>
          <w:rFonts w:ascii="Aptos" w:hAnsi="Aptos" w:cs="Aptos"/>
          <w:color w:val="000000"/>
          <w:szCs w:val="22"/>
        </w:rPr>
        <w:t>Welke invloed had de COVID-19-crisis op het aantal faillissementen en stopzettingen?</w:t>
      </w:r>
    </w:p>
    <w:p w14:paraId="08613427" w14:textId="77777777" w:rsidR="00350D5D" w:rsidRPr="00C838AF" w:rsidRDefault="00B16520">
      <w:pPr>
        <w:pStyle w:val="Lijstalinea1"/>
        <w:numPr>
          <w:ilvl w:val="0"/>
          <w:numId w:val="2"/>
        </w:numPr>
        <w:suppressAutoHyphens w:val="0"/>
        <w:spacing w:after="200" w:line="276" w:lineRule="auto"/>
      </w:pPr>
      <w:r w:rsidRPr="00C838AF">
        <w:rPr>
          <w:rStyle w:val="Standaardalinea-lettertype1"/>
          <w:rFonts w:ascii="Aptos" w:hAnsi="Aptos" w:cs="Aptos"/>
          <w:color w:val="000000"/>
          <w:szCs w:val="22"/>
        </w:rPr>
        <w:t>Welke impact had de COVID-19-crisis op de werkgelegenheid in België?</w:t>
      </w:r>
    </w:p>
    <w:p w14:paraId="141A7B7C" w14:textId="77777777" w:rsidR="00350D5D" w:rsidRPr="00C838AF" w:rsidRDefault="00B16520">
      <w:pPr>
        <w:pStyle w:val="Lijstalinea1"/>
        <w:numPr>
          <w:ilvl w:val="0"/>
          <w:numId w:val="2"/>
        </w:numPr>
        <w:suppressAutoHyphens w:val="0"/>
        <w:spacing w:after="200" w:line="276" w:lineRule="auto"/>
      </w:pPr>
      <w:r w:rsidRPr="00C838AF">
        <w:rPr>
          <w:rStyle w:val="Standaardalinea-lettertype1"/>
          <w:rFonts w:ascii="Aptos" w:hAnsi="Aptos" w:cs="Aptos"/>
          <w:color w:val="000000"/>
          <w:szCs w:val="22"/>
        </w:rPr>
        <w:t>Hoe heeft de Belgische overheid de economie ondersteund tijdens de crisis?</w:t>
      </w:r>
    </w:p>
    <w:p w14:paraId="57000A2E" w14:textId="77777777" w:rsidR="00350D5D" w:rsidRPr="00C838AF" w:rsidRDefault="00B16520">
      <w:pPr>
        <w:pStyle w:val="Lijstalinea1"/>
        <w:numPr>
          <w:ilvl w:val="0"/>
          <w:numId w:val="2"/>
        </w:numPr>
        <w:tabs>
          <w:tab w:val="left" w:pos="2156"/>
        </w:tabs>
        <w:suppressAutoHyphens w:val="0"/>
        <w:spacing w:after="200" w:line="276" w:lineRule="auto"/>
      </w:pPr>
      <w:r w:rsidRPr="00C838AF">
        <w:rPr>
          <w:rStyle w:val="Standaardalinea-lettertype1"/>
          <w:rFonts w:ascii="Aptos" w:hAnsi="Aptos" w:cs="Aptos"/>
          <w:color w:val="000000"/>
          <w:szCs w:val="22"/>
        </w:rPr>
        <w:t>Hoe heeft de COVID-19-crisis de digitalisering van Belgische kmo’s beïnvloed?</w:t>
      </w:r>
    </w:p>
    <w:p w14:paraId="37936126" w14:textId="77777777" w:rsidR="00350D5D" w:rsidRPr="00C838AF" w:rsidRDefault="00B16520">
      <w:pPr>
        <w:pStyle w:val="Kop11"/>
        <w:rPr>
          <w:lang w:val="nl-BE"/>
        </w:rPr>
      </w:pPr>
      <w:bookmarkStart w:id="58" w:name="_Toc197078718"/>
      <w:bookmarkStart w:id="59" w:name="_Toc197085731"/>
      <w:bookmarkStart w:id="60" w:name="_Toc197094203"/>
      <w:bookmarkStart w:id="61" w:name="_Toc197097106"/>
      <w:bookmarkStart w:id="62" w:name="_Toc197098213"/>
      <w:bookmarkStart w:id="63" w:name="_Toc197347703"/>
      <w:bookmarkStart w:id="64" w:name="_Toc233822405"/>
      <w:r w:rsidRPr="00C838AF">
        <w:rPr>
          <w:lang w:val="nl-BE"/>
        </w:rPr>
        <w:lastRenderedPageBreak/>
        <w:t>3. Methodologie</w:t>
      </w:r>
      <w:bookmarkEnd w:id="58"/>
      <w:bookmarkEnd w:id="59"/>
      <w:bookmarkEnd w:id="60"/>
      <w:bookmarkEnd w:id="61"/>
      <w:bookmarkEnd w:id="62"/>
      <w:bookmarkEnd w:id="63"/>
      <w:bookmarkEnd w:id="64"/>
    </w:p>
    <w:p w14:paraId="2C02D1DD" w14:textId="77777777" w:rsidR="00350D5D" w:rsidRPr="00C838AF" w:rsidRDefault="00B16520">
      <w:pPr>
        <w:pStyle w:val="Kop21"/>
      </w:pPr>
      <w:bookmarkStart w:id="65" w:name="_Toc197094204"/>
      <w:bookmarkStart w:id="66" w:name="_Toc197097107"/>
      <w:bookmarkStart w:id="67" w:name="_Toc197098214"/>
      <w:bookmarkStart w:id="68" w:name="_Toc197347704"/>
      <w:bookmarkStart w:id="69" w:name="_Toc233822406"/>
      <w:r w:rsidRPr="00C838AF">
        <w:t>3.1 Onderzoeksmethode</w:t>
      </w:r>
      <w:bookmarkEnd w:id="65"/>
      <w:bookmarkEnd w:id="66"/>
      <w:bookmarkEnd w:id="67"/>
      <w:bookmarkEnd w:id="68"/>
      <w:bookmarkEnd w:id="69"/>
    </w:p>
    <w:p w14:paraId="0339C3B6" w14:textId="248CF7D2" w:rsidR="00350D5D" w:rsidRPr="00C838AF" w:rsidRDefault="00B16520">
      <w:pPr>
        <w:pStyle w:val="Standaard1"/>
      </w:pPr>
      <w:r w:rsidRPr="00C838AF">
        <w:t xml:space="preserve">Voor dit onderzoek </w:t>
      </w:r>
      <w:r w:rsidR="008B4198" w:rsidRPr="00C838AF">
        <w:t>naar</w:t>
      </w:r>
      <w:r w:rsidRPr="00C838AF">
        <w:t xml:space="preserve"> de invloed van de COVID-19-crisis op kmo’s werd gebruik gemaakt van </w:t>
      </w:r>
      <w:r w:rsidR="008B4198" w:rsidRPr="00C838AF">
        <w:t xml:space="preserve">een </w:t>
      </w:r>
      <w:r w:rsidRPr="00C838AF">
        <w:t xml:space="preserve">literatuurstudie. Ik heb geen veldonderzoek uitgevoerd, maar heb betrouwbare bronnen geanalyseerd, zoals officiële cijfers van de FOD Economie, </w:t>
      </w:r>
      <w:proofErr w:type="spellStart"/>
      <w:r w:rsidRPr="00C838AF">
        <w:t>Statbel</w:t>
      </w:r>
      <w:proofErr w:type="spellEnd"/>
      <w:r w:rsidRPr="00C838AF">
        <w:t xml:space="preserve"> en de Nationale Bank van België. </w:t>
      </w:r>
    </w:p>
    <w:p w14:paraId="5A15C7FA" w14:textId="77777777" w:rsidR="00350D5D" w:rsidRPr="00C838AF" w:rsidRDefault="00B16520">
      <w:pPr>
        <w:pStyle w:val="Standaard1"/>
      </w:pPr>
      <w:r w:rsidRPr="00C838AF">
        <w:t>De verzamelde gegevens en cijfers werden verwerkt in Power BI en werden gebruikt om een concreet rapport op te maken. Aan de hand van dit rapport zijn de conclusies in dit paper getrokken.</w:t>
      </w:r>
    </w:p>
    <w:p w14:paraId="10A597C5" w14:textId="77777777" w:rsidR="00350D5D" w:rsidRPr="00C838AF" w:rsidRDefault="00B16520">
      <w:pPr>
        <w:pStyle w:val="Kop21"/>
      </w:pPr>
      <w:bookmarkStart w:id="70" w:name="_Toc197094205"/>
      <w:bookmarkStart w:id="71" w:name="_Toc197097108"/>
      <w:bookmarkStart w:id="72" w:name="_Toc197098215"/>
      <w:bookmarkStart w:id="73" w:name="_Toc197347705"/>
      <w:bookmarkStart w:id="74" w:name="_Toc233822407"/>
      <w:r w:rsidRPr="00C838AF">
        <w:t>3.2 Doelgroep en onderzoeksobject</w:t>
      </w:r>
      <w:bookmarkEnd w:id="70"/>
      <w:bookmarkEnd w:id="71"/>
      <w:bookmarkEnd w:id="72"/>
      <w:bookmarkEnd w:id="73"/>
      <w:bookmarkEnd w:id="74"/>
    </w:p>
    <w:p w14:paraId="3BBC11CB" w14:textId="32F2D11B" w:rsidR="00350D5D" w:rsidRPr="00C838AF" w:rsidRDefault="004A01D4">
      <w:pPr>
        <w:pStyle w:val="Standaard1"/>
      </w:pPr>
      <w:r w:rsidRPr="00C838AF">
        <w:t xml:space="preserve">De focus van dit onderzoek ligt specifiek op Belgische kmo's (kleine en middelgrote ondernemingen) en de impact die zij hebben ondervonden als gevolg van de COVID-19-crisis. </w:t>
      </w:r>
      <w:r w:rsidR="00B16520" w:rsidRPr="00C838AF">
        <w:t xml:space="preserve"> Er werd geen specifieke steekproef genomen, aangezien dit onderzoek gebaseerd is op bestaande en betrouwbare externe bronnen. </w:t>
      </w:r>
    </w:p>
    <w:p w14:paraId="39037F8C" w14:textId="77777777" w:rsidR="00350D5D" w:rsidRPr="00C838AF" w:rsidRDefault="00B16520">
      <w:pPr>
        <w:pStyle w:val="Kop21"/>
      </w:pPr>
      <w:bookmarkStart w:id="75" w:name="_Toc197094206"/>
      <w:bookmarkStart w:id="76" w:name="_Toc197097109"/>
      <w:bookmarkStart w:id="77" w:name="_Toc197098216"/>
      <w:bookmarkStart w:id="78" w:name="_Toc197347706"/>
      <w:bookmarkStart w:id="79" w:name="_Toc233822408"/>
      <w:r w:rsidRPr="00C838AF">
        <w:t>3.3 Gegevensverzameling en -analyse</w:t>
      </w:r>
      <w:bookmarkEnd w:id="75"/>
      <w:bookmarkEnd w:id="76"/>
      <w:bookmarkEnd w:id="77"/>
      <w:bookmarkEnd w:id="78"/>
      <w:bookmarkEnd w:id="79"/>
    </w:p>
    <w:p w14:paraId="5640FFCA" w14:textId="77777777" w:rsidR="00350D5D" w:rsidRPr="00C838AF" w:rsidRDefault="00B16520">
      <w:pPr>
        <w:pStyle w:val="Standaard1"/>
      </w:pPr>
      <w:r w:rsidRPr="00C838AF">
        <w:t xml:space="preserve">De gegevens en bronnen werden verzameld via onlinebronnen en officiële websites van de Belgische overheid en nationale instellingen. </w:t>
      </w:r>
    </w:p>
    <w:p w14:paraId="16A1D1BC" w14:textId="77777777" w:rsidR="00350D5D" w:rsidRPr="00C838AF" w:rsidRDefault="00B16520">
      <w:pPr>
        <w:pStyle w:val="Standaard1"/>
      </w:pPr>
      <w:r w:rsidRPr="00C838AF">
        <w:t xml:space="preserve">De analyse gebeurde door het opstellen van een visueel rapport via Power BI. Ook werd er cijfermateriaal vergeleken van voor, tijdens en na de COVID-19-crisis. Daarnaast zijn inzichten uit onlinerapporten gebruikt om de impact op digitalisering, sectoren en economische ondersteuning te benadrukken. </w:t>
      </w:r>
    </w:p>
    <w:p w14:paraId="6C49EA54" w14:textId="77777777" w:rsidR="00B16520" w:rsidRPr="00C838AF" w:rsidRDefault="00B16520" w:rsidP="007C7DD5">
      <w:pPr>
        <w:rPr>
          <w:rFonts w:ascii="Aptos Display" w:eastAsia="Times New Roman" w:hAnsi="Aptos Display"/>
          <w:color w:val="374C72"/>
          <w:sz w:val="40"/>
          <w:szCs w:val="40"/>
        </w:rPr>
      </w:pPr>
      <w:bookmarkStart w:id="80" w:name="_Toc197078719"/>
      <w:bookmarkStart w:id="81" w:name="_Toc197085732"/>
      <w:bookmarkStart w:id="82" w:name="_Toc197094207"/>
      <w:bookmarkStart w:id="83" w:name="_Toc197097110"/>
      <w:bookmarkStart w:id="84" w:name="_Toc197098217"/>
      <w:bookmarkStart w:id="85" w:name="_Toc197347707"/>
      <w:r w:rsidRPr="00C838AF">
        <w:br w:type="page"/>
      </w:r>
    </w:p>
    <w:p w14:paraId="58F7DB9B" w14:textId="0EE1175C" w:rsidR="00350D5D" w:rsidRPr="00C838AF" w:rsidRDefault="00B16520" w:rsidP="007C7DD5">
      <w:pPr>
        <w:pStyle w:val="Heading1"/>
        <w:rPr>
          <w:lang w:val="nl-BE"/>
        </w:rPr>
      </w:pPr>
      <w:bookmarkStart w:id="86" w:name="_Toc233822409"/>
      <w:r w:rsidRPr="00C838AF">
        <w:rPr>
          <w:lang w:val="nl-BE"/>
        </w:rPr>
        <w:lastRenderedPageBreak/>
        <w:t>4. Resultaten</w:t>
      </w:r>
      <w:bookmarkEnd w:id="80"/>
      <w:bookmarkEnd w:id="81"/>
      <w:bookmarkEnd w:id="82"/>
      <w:bookmarkEnd w:id="83"/>
      <w:bookmarkEnd w:id="84"/>
      <w:bookmarkEnd w:id="85"/>
      <w:bookmarkEnd w:id="86"/>
    </w:p>
    <w:p w14:paraId="37B0BFFF" w14:textId="77777777" w:rsidR="00350D5D" w:rsidRPr="00C838AF" w:rsidRDefault="00B16520" w:rsidP="007C7DD5">
      <w:pPr>
        <w:pStyle w:val="Heading2"/>
      </w:pPr>
      <w:bookmarkStart w:id="87" w:name="_Toc197098219"/>
      <w:bookmarkStart w:id="88" w:name="_Toc197347709"/>
      <w:bookmarkStart w:id="89" w:name="_Toc233822410"/>
      <w:r w:rsidRPr="00C838AF">
        <w:t>4.1 Wat is een kmo in België?</w:t>
      </w:r>
      <w:bookmarkEnd w:id="87"/>
      <w:bookmarkEnd w:id="88"/>
      <w:bookmarkEnd w:id="89"/>
    </w:p>
    <w:p w14:paraId="12C268B0" w14:textId="77777777" w:rsidR="00350D5D" w:rsidRPr="00C838AF" w:rsidRDefault="00B16520">
      <w:pPr>
        <w:pStyle w:val="Standaard1"/>
      </w:pPr>
      <w:r w:rsidRPr="00C838AF">
        <w:t xml:space="preserve">Er bestaat in België geen eenduidige definitie voor kmo’s (kleine of middelgrote ondernemingen). Vanuit de Europese Commissie is in 2003 echter een definitie van kmo’s opgenomen. De definitie bevat gemeenschappelijke regels die het mogelijk maken om vast te stellen welke bedrijven recht hebben op steunmaatregelen voor kmo’s. </w:t>
      </w:r>
    </w:p>
    <w:p w14:paraId="4736F39D" w14:textId="77777777" w:rsidR="00350D5D" w:rsidRPr="00C838AF" w:rsidRDefault="00B16520">
      <w:pPr>
        <w:pStyle w:val="Standaard1"/>
      </w:pPr>
      <w:r w:rsidRPr="00C838AF">
        <w:t>De definitie van de Europese Commissie is gebaseerd op drie criteria; het aantal werknemers in de onderneming, de jaaromzet (exclusief btw) of het jaarlijkse balanstotaal.</w:t>
      </w:r>
    </w:p>
    <w:p w14:paraId="222CB969" w14:textId="77777777" w:rsidR="00350D5D" w:rsidRPr="00C838AF" w:rsidRDefault="00B16520">
      <w:pPr>
        <w:pStyle w:val="Standaard1"/>
      </w:pPr>
      <w:r w:rsidRPr="00C838AF">
        <w:t>Volgens deze definitie zijn kmo’s ondernemingen die:</w:t>
      </w:r>
    </w:p>
    <w:p w14:paraId="28D1AFC9" w14:textId="77777777" w:rsidR="00350D5D" w:rsidRPr="00C838AF" w:rsidRDefault="00B16520">
      <w:pPr>
        <w:pStyle w:val="Lijstalinea1"/>
        <w:numPr>
          <w:ilvl w:val="0"/>
          <w:numId w:val="1"/>
        </w:numPr>
      </w:pPr>
      <w:r w:rsidRPr="00C838AF">
        <w:t>Minder dan 250 mensen in dienst hebben,</w:t>
      </w:r>
    </w:p>
    <w:p w14:paraId="0F51862B" w14:textId="7782C8A2" w:rsidR="00350D5D" w:rsidRPr="00C838AF" w:rsidRDefault="00B16520">
      <w:pPr>
        <w:pStyle w:val="Lijstalinea1"/>
        <w:numPr>
          <w:ilvl w:val="0"/>
          <w:numId w:val="1"/>
        </w:numPr>
      </w:pPr>
      <w:r w:rsidRPr="00C838AF">
        <w:t>Beschikken over ofwel</w:t>
      </w:r>
    </w:p>
    <w:p w14:paraId="4594D26C" w14:textId="38A1A247" w:rsidR="00350D5D" w:rsidRPr="00C838AF" w:rsidRDefault="000C544C">
      <w:pPr>
        <w:pStyle w:val="Lijstalinea1"/>
        <w:numPr>
          <w:ilvl w:val="1"/>
          <w:numId w:val="1"/>
        </w:numPr>
      </w:pPr>
      <w:r w:rsidRPr="00C838AF">
        <w:t>Een</w:t>
      </w:r>
      <w:r w:rsidR="00B16520" w:rsidRPr="00C838AF">
        <w:t xml:space="preserve"> omzet van minder dan of gelijk aan 50 miljoen euro,</w:t>
      </w:r>
    </w:p>
    <w:p w14:paraId="795958EA" w14:textId="15EC33FD" w:rsidR="00350D5D" w:rsidRPr="00C838AF" w:rsidRDefault="000C544C">
      <w:pPr>
        <w:pStyle w:val="Lijstalinea1"/>
        <w:numPr>
          <w:ilvl w:val="1"/>
          <w:numId w:val="1"/>
        </w:numPr>
      </w:pPr>
      <w:r w:rsidRPr="00C838AF">
        <w:t>Een</w:t>
      </w:r>
      <w:r w:rsidR="00B16520" w:rsidRPr="00C838AF">
        <w:t xml:space="preserve"> balanstotaal van niet meer dan 43 miljoen euro.</w:t>
      </w:r>
    </w:p>
    <w:p w14:paraId="73B5077C" w14:textId="77777777" w:rsidR="00350D5D" w:rsidRPr="00C838AF" w:rsidRDefault="00B16520">
      <w:pPr>
        <w:pStyle w:val="Standaard1"/>
        <w:rPr>
          <w:i/>
          <w:iCs/>
        </w:rPr>
      </w:pPr>
      <w:r w:rsidRPr="00C838AF">
        <w:rPr>
          <w:i/>
          <w:iCs/>
        </w:rPr>
        <w:t>(Europese Commissie, 06/05/2003)</w:t>
      </w:r>
    </w:p>
    <w:p w14:paraId="480FF52D" w14:textId="5F8C994D" w:rsidR="007C7DD5" w:rsidRPr="00C838AF" w:rsidRDefault="00B16520" w:rsidP="00223D49">
      <w:pPr>
        <w:pStyle w:val="Standaard1"/>
        <w:spacing w:after="0"/>
      </w:pPr>
      <w:r w:rsidRPr="00C838AF">
        <w:t xml:space="preserve">Deze drie criteria worden toegepast met drempelwaarden om een onderscheid te maken tussen de drie categorieën van kmo’s. De </w:t>
      </w:r>
      <w:r w:rsidR="0077073D" w:rsidRPr="00C838AF">
        <w:t>visualisatie</w:t>
      </w:r>
      <w:r w:rsidRPr="00C838AF">
        <w:t xml:space="preserve"> hieronder geeft een overzicht van deze categorieën</w:t>
      </w:r>
      <w:r w:rsidR="004D58BB" w:rsidRPr="00C838AF">
        <w:t>.</w:t>
      </w:r>
    </w:p>
    <w:p w14:paraId="0ED6783A" w14:textId="4A3C5517" w:rsidR="00402651" w:rsidRPr="00C838AF" w:rsidRDefault="00946304" w:rsidP="00223D49">
      <w:pPr>
        <w:pStyle w:val="Standaard1"/>
      </w:pPr>
      <w:r w:rsidRPr="00946304">
        <w:rPr>
          <w:noProof/>
        </w:rPr>
        <w:drawing>
          <wp:inline distT="0" distB="0" distL="0" distR="0" wp14:anchorId="63C704BA" wp14:editId="195F3EB0">
            <wp:extent cx="5731510" cy="2769235"/>
            <wp:effectExtent l="0" t="0" r="2540" b="0"/>
            <wp:docPr id="1914527687"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27687" name="Afbeelding 1" descr="Afbeelding met tekst, schermopname, nummer, Lettertype&#10;&#10;Door AI gegenereerde inhoud is mogelijk onjuist."/>
                    <pic:cNvPicPr/>
                  </pic:nvPicPr>
                  <pic:blipFill>
                    <a:blip r:embed="rId7"/>
                    <a:stretch>
                      <a:fillRect/>
                    </a:stretch>
                  </pic:blipFill>
                  <pic:spPr>
                    <a:xfrm>
                      <a:off x="0" y="0"/>
                      <a:ext cx="5731510" cy="2769235"/>
                    </a:xfrm>
                    <a:prstGeom prst="rect">
                      <a:avLst/>
                    </a:prstGeom>
                  </pic:spPr>
                </pic:pic>
              </a:graphicData>
            </a:graphic>
          </wp:inline>
        </w:drawing>
      </w:r>
      <w:r w:rsidR="00402651" w:rsidRPr="00C838AF">
        <w:br/>
      </w:r>
      <w:r w:rsidR="00402651" w:rsidRPr="00946304">
        <w:rPr>
          <w:b/>
          <w:bCs/>
        </w:rPr>
        <w:t>Bron</w:t>
      </w:r>
      <w:r w:rsidR="00402651" w:rsidRPr="00C838AF">
        <w:t>: (</w:t>
      </w:r>
      <w:r w:rsidR="00266612" w:rsidRPr="00C838AF">
        <w:rPr>
          <w:i/>
          <w:iCs/>
        </w:rPr>
        <w:t>FOD E</w:t>
      </w:r>
      <w:r w:rsidR="00D659AA" w:rsidRPr="00C838AF">
        <w:rPr>
          <w:i/>
          <w:iCs/>
        </w:rPr>
        <w:t>conomie</w:t>
      </w:r>
      <w:r w:rsidR="00402651" w:rsidRPr="00C838AF">
        <w:t xml:space="preserve">, </w:t>
      </w:r>
      <w:proofErr w:type="spellStart"/>
      <w:r w:rsidR="00402651" w:rsidRPr="00C838AF">
        <w:t>n.d</w:t>
      </w:r>
      <w:proofErr w:type="spellEnd"/>
      <w:r w:rsidR="00402651" w:rsidRPr="00C838AF">
        <w:t>.)</w:t>
      </w:r>
    </w:p>
    <w:p w14:paraId="5B9244DD" w14:textId="1E763007" w:rsidR="00350D5D" w:rsidRPr="00C838AF" w:rsidRDefault="00B16520" w:rsidP="00B16520">
      <w:pPr>
        <w:pStyle w:val="Standaard1"/>
        <w:spacing w:before="240"/>
      </w:pPr>
      <w:r w:rsidRPr="00C838AF">
        <w:t>Meestal wordt het criterium van het aantal werknemers gebruikt, aangezien de omzetgegevens en het balanstotaal niet altijd beschikbaar zijn. Eurostat, het Europees bureau voor statistiek, en de Rijksdienst voor Sociale Zekerheid (RSZ) maken ook enkel gebruik van het aantal werknemers als maatstaf. Dit komt omdat zij zich baseren op beschikbare tewerkstellingscijfers.</w:t>
      </w:r>
    </w:p>
    <w:p w14:paraId="0C7D45A5" w14:textId="77777777" w:rsidR="009E1EEE" w:rsidRDefault="009E1EEE">
      <w:pPr>
        <w:pStyle w:val="Standaard1"/>
        <w:rPr>
          <w:kern w:val="2"/>
          <w:sz w:val="24"/>
          <w:lang w:eastAsia="nl-BE"/>
          <w14:ligatures w14:val="standardContextual"/>
        </w:rPr>
      </w:pPr>
      <w:bookmarkStart w:id="90" w:name="_Toc197098220"/>
      <w:bookmarkStart w:id="91" w:name="_Toc197347710"/>
      <w:r>
        <w:t>Kleine ondernemingen in België zijn van groot belang voor de economie, daarom wordt er bijzondere aandacht besteed aan bedrijven met minder dan 50 werknemers. Dit zijn kleine kmo’s. Deze kmo’s omvatten de categorieën micro-onderneming en kleine onderneming. Deze vertegenwoordigen gezamenlijk een groot aandeel van de werkgelegenheid en economische activiteit. (</w:t>
      </w:r>
      <w:r>
        <w:rPr>
          <w:i/>
          <w:iCs/>
        </w:rPr>
        <w:t>FOD Economie</w:t>
      </w:r>
      <w:r>
        <w:t xml:space="preserve">, </w:t>
      </w:r>
      <w:proofErr w:type="spellStart"/>
      <w:r>
        <w:t>n.d</w:t>
      </w:r>
      <w:proofErr w:type="spellEnd"/>
      <w:r>
        <w:t>.)</w:t>
      </w:r>
    </w:p>
    <w:p w14:paraId="6CFBE9A5" w14:textId="77777777" w:rsidR="00350D5D" w:rsidRPr="00C838AF" w:rsidRDefault="00B16520">
      <w:pPr>
        <w:pStyle w:val="Kop21"/>
      </w:pPr>
      <w:bookmarkStart w:id="92" w:name="_Toc233822411"/>
      <w:r w:rsidRPr="00C838AF">
        <w:t xml:space="preserve">4.2 </w:t>
      </w:r>
      <w:bookmarkEnd w:id="90"/>
      <w:bookmarkEnd w:id="91"/>
      <w:r w:rsidRPr="00C838AF">
        <w:t>Hoe evolueerde de COVID-19-crisis?</w:t>
      </w:r>
      <w:bookmarkEnd w:id="92"/>
    </w:p>
    <w:p w14:paraId="069B4F4E" w14:textId="539FD91D" w:rsidR="00D45769" w:rsidRPr="00C838AF" w:rsidRDefault="008F1B45">
      <w:pPr>
        <w:pStyle w:val="Standaard1"/>
      </w:pPr>
      <w:r w:rsidRPr="00C838AF">
        <w:t>De COVID-19</w:t>
      </w:r>
      <w:r w:rsidR="00FA3F97" w:rsidRPr="00C838AF">
        <w:t>-pandemie werd voor het eerst vastgesteld in China eind 2019 en verspreidde zich op een snel tempo wereldw</w:t>
      </w:r>
      <w:r w:rsidR="00755E59" w:rsidRPr="00C838AF">
        <w:t xml:space="preserve">ijd. </w:t>
      </w:r>
      <w:r w:rsidR="00D23386" w:rsidRPr="00C838AF">
        <w:t>De COVID-19-pandemie bereikte België begin 2020</w:t>
      </w:r>
      <w:r w:rsidR="00755E59" w:rsidRPr="00C838AF">
        <w:t xml:space="preserve"> wat </w:t>
      </w:r>
      <w:r w:rsidR="00755E59" w:rsidRPr="00C838AF">
        <w:lastRenderedPageBreak/>
        <w:t>leidde tot drastische maatregelen van de overheid om de verspreiding tegen te gaan.</w:t>
      </w:r>
      <w:r w:rsidR="00D23386" w:rsidRPr="00C838AF">
        <w:t xml:space="preserve"> </w:t>
      </w:r>
      <w:r w:rsidR="009B7301" w:rsidRPr="00C838AF">
        <w:t xml:space="preserve">Maatregelen werden opgelegd, </w:t>
      </w:r>
      <w:r w:rsidR="00D23386" w:rsidRPr="00C838AF">
        <w:t>waaronder lockdowns, sluiting van niet-essentiële winkels en beperkingen op sociale contacten</w:t>
      </w:r>
      <w:r w:rsidR="00C76120" w:rsidRPr="00C838AF">
        <w:t xml:space="preserve"> (Belgium.be, </w:t>
      </w:r>
      <w:proofErr w:type="spellStart"/>
      <w:r w:rsidR="00C76120" w:rsidRPr="00C838AF">
        <w:t>n.d</w:t>
      </w:r>
      <w:proofErr w:type="spellEnd"/>
      <w:r w:rsidR="00C76120" w:rsidRPr="00C838AF">
        <w:t>.)</w:t>
      </w:r>
      <w:r w:rsidR="00D23386" w:rsidRPr="00C838AF">
        <w:t>. Deze maatregelen hadden aanzienlijke economische gevolgen</w:t>
      </w:r>
      <w:r w:rsidR="00277F1C" w:rsidRPr="00C838AF">
        <w:t xml:space="preserve"> zoals omzetdaling, </w:t>
      </w:r>
      <w:r w:rsidR="00310E0D" w:rsidRPr="00C838AF">
        <w:t>liquiditeitsproblemen en tijdelijke werkloosheid</w:t>
      </w:r>
      <w:r w:rsidR="00D23386" w:rsidRPr="00C838AF">
        <w:t xml:space="preserve">, </w:t>
      </w:r>
      <w:r w:rsidR="00D45769" w:rsidRPr="00C838AF">
        <w:t>vooral bij kmo</w:t>
      </w:r>
      <w:r w:rsidR="00310E0D" w:rsidRPr="00C838AF">
        <w:t>’</w:t>
      </w:r>
      <w:r w:rsidR="00D45769" w:rsidRPr="00C838AF">
        <w:t>s</w:t>
      </w:r>
      <w:r w:rsidR="00310E0D" w:rsidRPr="00C838AF">
        <w:t xml:space="preserve"> waren de gevolgen sterk te voelen</w:t>
      </w:r>
      <w:r w:rsidR="00D23386" w:rsidRPr="00C838AF">
        <w:t>.</w:t>
      </w:r>
      <w:r w:rsidR="00D45769" w:rsidRPr="00C838AF">
        <w:t xml:space="preserve"> </w:t>
      </w:r>
      <w:r w:rsidR="00D23386" w:rsidRPr="00C838AF">
        <w:t xml:space="preserve"> </w:t>
      </w:r>
    </w:p>
    <w:p w14:paraId="073458BC" w14:textId="77777777" w:rsidR="009E1EEE" w:rsidRDefault="009E1EEE">
      <w:pPr>
        <w:pStyle w:val="Standaard1"/>
        <w:rPr>
          <w:kern w:val="2"/>
          <w:sz w:val="24"/>
          <w:lang w:eastAsia="nl-BE"/>
          <w14:ligatures w14:val="standardContextual"/>
        </w:rPr>
      </w:pPr>
      <w:r>
        <w:t>In maart 2020 vond de eerste nationale lockdown plaats (</w:t>
      </w:r>
      <w:r>
        <w:rPr>
          <w:i/>
          <w:iCs/>
        </w:rPr>
        <w:t>De Belgische Ondernemingen Tijdens De COVID-19-crisis</w:t>
      </w:r>
      <w:r>
        <w:t xml:space="preserve">, </w:t>
      </w:r>
      <w:proofErr w:type="spellStart"/>
      <w:r>
        <w:t>n.d</w:t>
      </w:r>
      <w:proofErr w:type="spellEnd"/>
      <w:r>
        <w:t>.). Alle niet-essentiële winkels en horecazaken moesten verplicht sluiten. De enige winkels die open mochten blijven waren voedingswinkels (supermarkten, bakkerijen, slagerijen, groentewinkels, zuivelwinkels), apotheken, kranten- en boekhandels, dierenvoedingswinkels, tankstations, postkantoren, banken, doe-het-zelfzaken voor essentiële producten en opticiens. Deze winkels mochten openblijven onder strikte voorwaarden, zoals het dragen van mondmaskers, voldoende afstand tussen personen en een beperkt aantal klanten per vierkante meter winkelruimte.</w:t>
      </w:r>
    </w:p>
    <w:p w14:paraId="2E56E7F3" w14:textId="18CAD3E1" w:rsidR="00CE386A" w:rsidRPr="00C838AF" w:rsidRDefault="00CE386A">
      <w:pPr>
        <w:pStyle w:val="Standaard1"/>
      </w:pPr>
      <w:r w:rsidRPr="00C838AF">
        <w:t>In mei 2020 werden de eerste versoepelingen doorgevoerd. Sommige winkels mochten opnieuw open onder strenge voorwaarden, zoals een beperkt aantal mensen in de winkel en mondmaskerplicht. Dit zorgde voor een tijdelijke heropleving van de economie, maar veel kmo's kampten nog steeds met liquiditeitsproblemen en onzekerheid.</w:t>
      </w:r>
    </w:p>
    <w:p w14:paraId="27A074CF" w14:textId="1CD7882F" w:rsidR="005C3394" w:rsidRPr="00C838AF" w:rsidRDefault="005C3394" w:rsidP="00137C42">
      <w:pPr>
        <w:pStyle w:val="Standaard1"/>
        <w:tabs>
          <w:tab w:val="left" w:pos="1560"/>
        </w:tabs>
      </w:pPr>
      <w:r w:rsidRPr="00C838AF">
        <w:t xml:space="preserve">Door een </w:t>
      </w:r>
      <w:r w:rsidR="00030456" w:rsidRPr="00C838AF">
        <w:t>sterke stijg</w:t>
      </w:r>
      <w:r w:rsidR="00B2424D" w:rsidRPr="00C838AF">
        <w:t>i</w:t>
      </w:r>
      <w:r w:rsidR="00030456" w:rsidRPr="00C838AF">
        <w:t>ng van besmettingen</w:t>
      </w:r>
      <w:r w:rsidRPr="00C838AF">
        <w:t xml:space="preserve"> van het virus werd in oktober 2020 een tweede lockdown aangekondigd. Deze keer werden er strengere maatregelen genomen om de verspreiding tegen te gaan, wat opnieuw zware economische gevolgen had voor kmo's, vooral in de horeca en kleinhandel</w:t>
      </w:r>
      <w:r w:rsidR="00DE1BBB" w:rsidRPr="00C838AF">
        <w:t xml:space="preserve">. </w:t>
      </w:r>
    </w:p>
    <w:p w14:paraId="181E44A7" w14:textId="3243C4CC" w:rsidR="00FB725C" w:rsidRPr="00C838AF" w:rsidRDefault="00DA6F51" w:rsidP="00FB725C">
      <w:pPr>
        <w:pStyle w:val="Standaard1"/>
        <w:tabs>
          <w:tab w:val="left" w:pos="1560"/>
        </w:tabs>
      </w:pPr>
      <w:r w:rsidRPr="00C838AF">
        <w:t xml:space="preserve">Hieronder volgt een </w:t>
      </w:r>
      <w:r w:rsidR="0077073D" w:rsidRPr="00C838AF">
        <w:t>visualisatie</w:t>
      </w:r>
      <w:r w:rsidRPr="00C838AF">
        <w:t xml:space="preserve"> die de COVID-19 </w:t>
      </w:r>
      <w:r w:rsidR="003C62F4" w:rsidRPr="00C838AF">
        <w:t xml:space="preserve">besmettingen in 2020 duidelijker in kaart brengt. Dit zijn waarschijnlijk niet de exacte cijfers omdat niet iedereen getest zal geweest zijn. Toch geeft de </w:t>
      </w:r>
      <w:r w:rsidR="0077073D" w:rsidRPr="00C838AF">
        <w:t>visualisatie</w:t>
      </w:r>
      <w:r w:rsidR="003C62F4" w:rsidRPr="00C838AF">
        <w:t xml:space="preserve"> een duidelijk beeld van de pieken in besmettingen per maand. </w:t>
      </w:r>
    </w:p>
    <w:p w14:paraId="551FF8A2" w14:textId="78021F97" w:rsidR="00DA6F51" w:rsidRPr="00C838AF" w:rsidRDefault="007A6F6D" w:rsidP="004339CD">
      <w:pPr>
        <w:pStyle w:val="Standaard1"/>
        <w:tabs>
          <w:tab w:val="left" w:pos="1560"/>
        </w:tabs>
        <w:spacing w:before="240" w:after="0"/>
      </w:pPr>
      <w:r w:rsidRPr="007A6F6D">
        <w:rPr>
          <w:noProof/>
        </w:rPr>
        <w:drawing>
          <wp:inline distT="0" distB="0" distL="0" distR="0" wp14:anchorId="0482E8B5" wp14:editId="7D1F4A31">
            <wp:extent cx="5731510" cy="1814830"/>
            <wp:effectExtent l="0" t="0" r="2540" b="0"/>
            <wp:docPr id="2065816682" name="Afbeelding 1" descr="Afbeelding met tekst, schermopname, Perceel,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16682" name="Afbeelding 1" descr="Afbeelding met tekst, schermopname, Perceel, lijn&#10;&#10;Door AI gegenereerde inhoud is mogelijk onjuist."/>
                    <pic:cNvPicPr/>
                  </pic:nvPicPr>
                  <pic:blipFill>
                    <a:blip r:embed="rId8"/>
                    <a:stretch>
                      <a:fillRect/>
                    </a:stretch>
                  </pic:blipFill>
                  <pic:spPr>
                    <a:xfrm>
                      <a:off x="0" y="0"/>
                      <a:ext cx="5731510" cy="1814830"/>
                    </a:xfrm>
                    <a:prstGeom prst="rect">
                      <a:avLst/>
                    </a:prstGeom>
                  </pic:spPr>
                </pic:pic>
              </a:graphicData>
            </a:graphic>
          </wp:inline>
        </w:drawing>
      </w:r>
    </w:p>
    <w:p w14:paraId="3639D547" w14:textId="2B20D40E" w:rsidR="004339CD" w:rsidRDefault="004339CD" w:rsidP="004339CD">
      <w:pPr>
        <w:pStyle w:val="Standaard1"/>
        <w:tabs>
          <w:tab w:val="left" w:pos="1560"/>
        </w:tabs>
        <w:rPr>
          <w:lang w:val="en-US"/>
        </w:rPr>
      </w:pPr>
      <w:r w:rsidRPr="00946304">
        <w:rPr>
          <w:b/>
          <w:bCs/>
          <w:lang w:val="en-US"/>
        </w:rPr>
        <w:t>Bron</w:t>
      </w:r>
      <w:r w:rsidRPr="00946304">
        <w:rPr>
          <w:lang w:val="en-US"/>
        </w:rPr>
        <w:t xml:space="preserve">: </w:t>
      </w:r>
      <w:r w:rsidR="00AC2A2A" w:rsidRPr="00946304">
        <w:rPr>
          <w:lang w:val="en-US"/>
        </w:rPr>
        <w:t>(</w:t>
      </w:r>
      <w:r w:rsidR="00AC2A2A" w:rsidRPr="00946304">
        <w:rPr>
          <w:i/>
          <w:iCs/>
          <w:lang w:val="en-US"/>
        </w:rPr>
        <w:t xml:space="preserve">Belgium COVID-19 Dashboard - </w:t>
      </w:r>
      <w:proofErr w:type="spellStart"/>
      <w:r w:rsidR="00AC2A2A" w:rsidRPr="00946304">
        <w:rPr>
          <w:i/>
          <w:iCs/>
          <w:lang w:val="en-US"/>
        </w:rPr>
        <w:t>Sciensano</w:t>
      </w:r>
      <w:proofErr w:type="spellEnd"/>
      <w:r w:rsidR="00AC2A2A" w:rsidRPr="00946304">
        <w:rPr>
          <w:lang w:val="en-US"/>
        </w:rPr>
        <w:t>, n.d.)</w:t>
      </w:r>
    </w:p>
    <w:p w14:paraId="5C5AF3C7" w14:textId="77777777" w:rsidR="009E1EEE" w:rsidRDefault="009E1EEE">
      <w:pPr>
        <w:pStyle w:val="Standaard1"/>
        <w:rPr>
          <w:kern w:val="2"/>
          <w:sz w:val="24"/>
          <w:lang w:eastAsia="nl-BE"/>
          <w14:ligatures w14:val="standardContextual"/>
        </w:rPr>
      </w:pPr>
      <w:r>
        <w:t>Deze grafiek toont aan dat de COVID-19-crisis in maart begon aan te wakkeren in België. In oktober waren meer dan 318.000 besmettingen gemeten. Dat is het hoogste aantal in 2020.</w:t>
      </w:r>
    </w:p>
    <w:p w14:paraId="45CFFC7C" w14:textId="77777777" w:rsidR="009E1EEE" w:rsidRDefault="009E1EEE">
      <w:pPr>
        <w:pStyle w:val="Standaard1"/>
        <w:rPr>
          <w:kern w:val="2"/>
          <w:sz w:val="24"/>
          <w:lang w:eastAsia="nl-BE"/>
          <w14:ligatures w14:val="standardContextual"/>
        </w:rPr>
      </w:pPr>
      <w:r>
        <w:t>In Vlaanderen waren de meeste besmettingen, zo’n 2,7 miljoen in totaal. In Wallonië waren er naar schatting 1,5 miljoen besmettingen gemeten. In Brussel waren er ruim geschat een half miljoen besmettingen. In totaal zijn er rond de 4,7 miljoen besmettingen gemeten in België. Dat betekent dat ongeveer 4 op de 10 Belgen in de loop van 2020 tot 2023 besmet zijn geraakt door COVID-19.</w:t>
      </w:r>
    </w:p>
    <w:p w14:paraId="6E00D6A6" w14:textId="77777777" w:rsidR="00300773" w:rsidRDefault="00300773">
      <w:pPr>
        <w:suppressAutoHyphens w:val="0"/>
      </w:pPr>
      <w:r>
        <w:br w:type="page"/>
      </w:r>
    </w:p>
    <w:p w14:paraId="3B112360" w14:textId="024457FF" w:rsidR="00300773" w:rsidRDefault="00300773" w:rsidP="004339CD">
      <w:pPr>
        <w:pStyle w:val="Standaard1"/>
        <w:tabs>
          <w:tab w:val="left" w:pos="1560"/>
        </w:tabs>
      </w:pPr>
      <w:r>
        <w:lastRenderedPageBreak/>
        <w:t>De volgende visualisatie toont het aantal besmettingen per Belgische provincie tussen 2020 en 2023, de voornaamste COVID-19</w:t>
      </w:r>
      <w:r w:rsidR="008F6271">
        <w:t>-</w:t>
      </w:r>
      <w:r>
        <w:t xml:space="preserve">jaren. </w:t>
      </w:r>
    </w:p>
    <w:p w14:paraId="048F9C75" w14:textId="3BEA4223" w:rsidR="00293D4B" w:rsidRDefault="00293D4B" w:rsidP="004339CD">
      <w:pPr>
        <w:pStyle w:val="Standaard1"/>
        <w:tabs>
          <w:tab w:val="left" w:pos="1560"/>
        </w:tabs>
      </w:pPr>
      <w:r w:rsidRPr="00293D4B">
        <w:rPr>
          <w:noProof/>
        </w:rPr>
        <w:drawing>
          <wp:inline distT="0" distB="0" distL="0" distR="0" wp14:anchorId="24F808D1" wp14:editId="74FEE04F">
            <wp:extent cx="5731510" cy="1963420"/>
            <wp:effectExtent l="0" t="0" r="2540" b="0"/>
            <wp:docPr id="541786260" name="Afbeelding 1" descr="Afbeelding met tekst, schermopname, Lettertype,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86260" name="Afbeelding 1" descr="Afbeelding met tekst, schermopname, Lettertype, Perceel&#10;&#10;Door AI gegenereerde inhoud is mogelijk onjuist."/>
                    <pic:cNvPicPr/>
                  </pic:nvPicPr>
                  <pic:blipFill>
                    <a:blip r:embed="rId9"/>
                    <a:stretch>
                      <a:fillRect/>
                    </a:stretch>
                  </pic:blipFill>
                  <pic:spPr>
                    <a:xfrm>
                      <a:off x="0" y="0"/>
                      <a:ext cx="5731510" cy="1963420"/>
                    </a:xfrm>
                    <a:prstGeom prst="rect">
                      <a:avLst/>
                    </a:prstGeom>
                  </pic:spPr>
                </pic:pic>
              </a:graphicData>
            </a:graphic>
          </wp:inline>
        </w:drawing>
      </w:r>
    </w:p>
    <w:p w14:paraId="4EEC613B" w14:textId="61C27DDA" w:rsidR="00293D4B" w:rsidRDefault="00293D4B" w:rsidP="004339CD">
      <w:pPr>
        <w:pStyle w:val="Standaard1"/>
        <w:tabs>
          <w:tab w:val="left" w:pos="1560"/>
        </w:tabs>
        <w:rPr>
          <w:lang w:val="en-US"/>
        </w:rPr>
      </w:pPr>
      <w:r w:rsidRPr="00946304">
        <w:rPr>
          <w:b/>
          <w:bCs/>
          <w:lang w:val="en-US"/>
        </w:rPr>
        <w:t>Bron</w:t>
      </w:r>
      <w:r w:rsidRPr="00946304">
        <w:rPr>
          <w:lang w:val="en-US"/>
        </w:rPr>
        <w:t>: (</w:t>
      </w:r>
      <w:r w:rsidRPr="00946304">
        <w:rPr>
          <w:i/>
          <w:iCs/>
          <w:lang w:val="en-US"/>
        </w:rPr>
        <w:t xml:space="preserve">Belgium COVID-19 Dashboard - </w:t>
      </w:r>
      <w:proofErr w:type="spellStart"/>
      <w:r w:rsidRPr="00946304">
        <w:rPr>
          <w:i/>
          <w:iCs/>
          <w:lang w:val="en-US"/>
        </w:rPr>
        <w:t>Sciensano</w:t>
      </w:r>
      <w:proofErr w:type="spellEnd"/>
      <w:r w:rsidRPr="00946304">
        <w:rPr>
          <w:lang w:val="en-US"/>
        </w:rPr>
        <w:t>, n.d.)</w:t>
      </w:r>
    </w:p>
    <w:p w14:paraId="65B1A5CC" w14:textId="5DD4F44F" w:rsidR="004D359D" w:rsidRPr="00C838AF" w:rsidRDefault="004D359D" w:rsidP="00FB725C">
      <w:pPr>
        <w:pStyle w:val="Standaard1"/>
        <w:tabs>
          <w:tab w:val="left" w:pos="1560"/>
        </w:tabs>
        <w:spacing w:before="240"/>
      </w:pPr>
      <w:r w:rsidRPr="00C838AF">
        <w:t>Begin 2021 startte de vaccinatiecampagne in België, wat leidde tot een geleidelijke versoepeling van de maatregelen. Dit gaf de economie opnieuw een duwtje in de rug, hoewel sommige sectoren zoals horeca en evenementen nog steeds beperkingen ondervonden.</w:t>
      </w:r>
    </w:p>
    <w:p w14:paraId="28A9EB37" w14:textId="740A9898" w:rsidR="00D67899" w:rsidRPr="00C838AF" w:rsidRDefault="00D67899" w:rsidP="00137C42">
      <w:pPr>
        <w:pStyle w:val="Standaard1"/>
        <w:tabs>
          <w:tab w:val="left" w:pos="1560"/>
        </w:tabs>
      </w:pPr>
      <w:r w:rsidRPr="00C838AF">
        <w:t xml:space="preserve">In de loop van 2021 en 2022 kwamen nieuwe virusvarianten zoals Delta en </w:t>
      </w:r>
      <w:proofErr w:type="spellStart"/>
      <w:r w:rsidRPr="00C838AF">
        <w:t>Omikron</w:t>
      </w:r>
      <w:proofErr w:type="spellEnd"/>
      <w:r w:rsidRPr="00C838AF">
        <w:t xml:space="preserve"> op, wat leidde tot nieuwe pieken in besmettingen en tijdelijke verstrenging van maatregelen. Toch werd er vooral ingezet op vaccinaties en boosters, waardoor volledige lockdowns grotendeels vermeden werden.</w:t>
      </w:r>
    </w:p>
    <w:p w14:paraId="6A899AEA" w14:textId="6101FDFD" w:rsidR="00FB725C" w:rsidRPr="00C838AF" w:rsidRDefault="00D67899" w:rsidP="00137C42">
      <w:pPr>
        <w:pStyle w:val="Standaard1"/>
        <w:tabs>
          <w:tab w:val="left" w:pos="1560"/>
        </w:tabs>
      </w:pPr>
      <w:r w:rsidRPr="00C838AF">
        <w:t>Sinds 2022 begon de economie zich langzaam te herstellen, hoewel bepaalde sectoren zoals toerisme en luchtvaart nog lang de gevolgen voelden. De pandemie heeft blijvende veranderingen teweeggebracht in de manier waarop mensen werken, winkelen en communiceren.</w:t>
      </w:r>
    </w:p>
    <w:p w14:paraId="752380E8" w14:textId="77777777" w:rsidR="00350D5D" w:rsidRPr="00C838AF" w:rsidRDefault="00B16520">
      <w:pPr>
        <w:pStyle w:val="Kop21"/>
      </w:pPr>
      <w:bookmarkStart w:id="93" w:name="_Toc197098222"/>
      <w:bookmarkStart w:id="94" w:name="_Toc197347712"/>
      <w:bookmarkStart w:id="95" w:name="_Toc233822412"/>
      <w:r w:rsidRPr="00C838AF">
        <w:t xml:space="preserve">4.3 </w:t>
      </w:r>
      <w:bookmarkStart w:id="96" w:name="_Toc197098223"/>
      <w:bookmarkStart w:id="97" w:name="_Toc197347713"/>
      <w:bookmarkEnd w:id="93"/>
      <w:bookmarkEnd w:id="94"/>
      <w:r w:rsidRPr="00C838AF">
        <w:t>Welke impact had de COVID-19-crisis op het aantal actieve kmo’s?</w:t>
      </w:r>
      <w:bookmarkEnd w:id="95"/>
    </w:p>
    <w:p w14:paraId="27E80473" w14:textId="77777777" w:rsidR="009E1EEE" w:rsidRDefault="009E1EEE">
      <w:pPr>
        <w:pStyle w:val="Standaard1"/>
        <w:rPr>
          <w:kern w:val="2"/>
          <w:sz w:val="24"/>
          <w:lang w:eastAsia="nl-BE"/>
          <w14:ligatures w14:val="standardContextual"/>
        </w:rPr>
      </w:pPr>
      <w:r>
        <w:t>De COVID-19-crisis had een duidelijke impact op het aantal actieve kmo’s in België. Tussen 2020 en 2022 was er nog steeds een stijging van het aantal kmo’s in België, maar deze stijging gebeurde heel wat trager. De toename van het aantal kmo’s was toen het traagst sinds 2008, toen de Belgische economie de gevolgen droeg van de financiële crisis. Omdat jonge bedrijven een aanzienlijke bijdrage leveren tot de groei van werkgelegenheid en toegevoegde waarde en tot de introductie van nieuwe goederen en diensten, kan deze daling op middellange termijn blijven doorwegen op de economie.</w:t>
      </w:r>
    </w:p>
    <w:p w14:paraId="5004AC3A" w14:textId="77777777" w:rsidR="009F7B65" w:rsidRDefault="009F7B65">
      <w:pPr>
        <w:suppressAutoHyphens w:val="0"/>
      </w:pPr>
      <w:r>
        <w:br w:type="page"/>
      </w:r>
    </w:p>
    <w:p w14:paraId="667B5735" w14:textId="373D9187" w:rsidR="0077073D" w:rsidRDefault="0077073D" w:rsidP="00F83A4E">
      <w:pPr>
        <w:pStyle w:val="Standaard1"/>
      </w:pPr>
      <w:r w:rsidRPr="00C838AF">
        <w:lastRenderedPageBreak/>
        <w:t>Hieronder zie je een visualisatie van de verandering in het aantal kmo’s en de evolutie van de groeisnelheid</w:t>
      </w:r>
      <w:r w:rsidR="00A71375">
        <w:t>.</w:t>
      </w:r>
    </w:p>
    <w:p w14:paraId="1459DB27" w14:textId="77777777" w:rsidR="009E1EEE" w:rsidRDefault="009E1EEE">
      <w:pPr>
        <w:pStyle w:val="Standaard1"/>
        <w:rPr>
          <w:kern w:val="2"/>
          <w:sz w:val="24"/>
          <w:lang w:eastAsia="nl-BE"/>
          <w14:ligatures w14:val="standardContextual"/>
        </w:rPr>
      </w:pPr>
      <w:r>
        <w:t>Rond 2021 was er een duidelijke vertraging in de stijging van het aantal kmo’s in België.</w:t>
      </w:r>
    </w:p>
    <w:p w14:paraId="19DF0EBF" w14:textId="71D2483E" w:rsidR="004339CD" w:rsidRPr="00C838AF" w:rsidRDefault="009C1574" w:rsidP="00F27C32">
      <w:pPr>
        <w:pStyle w:val="Standaard1"/>
        <w:spacing w:after="0"/>
      </w:pPr>
      <w:r w:rsidRPr="009C1574">
        <w:rPr>
          <w:noProof/>
        </w:rPr>
        <w:drawing>
          <wp:inline distT="0" distB="0" distL="0" distR="0" wp14:anchorId="113B8DF1" wp14:editId="52DEB04B">
            <wp:extent cx="5858774" cy="2264735"/>
            <wp:effectExtent l="0" t="0" r="8890" b="2540"/>
            <wp:docPr id="1483881760" name="Afbeelding 1" descr="Afbeelding met tekst, lijn, Perce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1760" name="Afbeelding 1" descr="Afbeelding met tekst, lijn, Perceel, diagram&#10;&#10;Door AI gegenereerde inhoud is mogelijk onjuist."/>
                    <pic:cNvPicPr/>
                  </pic:nvPicPr>
                  <pic:blipFill rotWithShape="1">
                    <a:blip r:embed="rId10"/>
                    <a:srcRect t="1118"/>
                    <a:stretch/>
                  </pic:blipFill>
                  <pic:spPr bwMode="auto">
                    <a:xfrm>
                      <a:off x="0" y="0"/>
                      <a:ext cx="5866898" cy="2267875"/>
                    </a:xfrm>
                    <a:prstGeom prst="rect">
                      <a:avLst/>
                    </a:prstGeom>
                    <a:ln>
                      <a:noFill/>
                    </a:ln>
                    <a:extLst>
                      <a:ext uri="{53640926-AAD7-44D8-BBD7-CCE9431645EC}">
                        <a14:shadowObscured xmlns:a14="http://schemas.microsoft.com/office/drawing/2010/main"/>
                      </a:ext>
                    </a:extLst>
                  </pic:spPr>
                </pic:pic>
              </a:graphicData>
            </a:graphic>
          </wp:inline>
        </w:drawing>
      </w:r>
    </w:p>
    <w:p w14:paraId="366CAB8E" w14:textId="09C17E2A" w:rsidR="00F27C32" w:rsidRPr="00C838AF" w:rsidRDefault="00F27C32" w:rsidP="00F83A4E">
      <w:pPr>
        <w:pStyle w:val="Standaard1"/>
      </w:pPr>
      <w:r w:rsidRPr="00C838AF">
        <w:rPr>
          <w:b/>
          <w:bCs/>
        </w:rPr>
        <w:t>Bron</w:t>
      </w:r>
      <w:r w:rsidRPr="00C838AF">
        <w:t>: (</w:t>
      </w:r>
      <w:r w:rsidR="00347C24" w:rsidRPr="00C838AF">
        <w:rPr>
          <w:i/>
          <w:iCs/>
        </w:rPr>
        <w:t>FOD Economie</w:t>
      </w:r>
      <w:r w:rsidRPr="00C838AF">
        <w:t xml:space="preserve">, </w:t>
      </w:r>
      <w:proofErr w:type="spellStart"/>
      <w:r w:rsidRPr="00C838AF">
        <w:t>n.d</w:t>
      </w:r>
      <w:proofErr w:type="spellEnd"/>
      <w:r w:rsidRPr="00C838AF">
        <w:t>.)</w:t>
      </w:r>
    </w:p>
    <w:p w14:paraId="66D38D49" w14:textId="4312C4C9" w:rsidR="006D212C" w:rsidRPr="00C838AF" w:rsidRDefault="00E9669F" w:rsidP="00F27C32">
      <w:pPr>
        <w:pStyle w:val="Standaard1"/>
        <w:spacing w:before="240"/>
      </w:pPr>
      <w:r w:rsidRPr="00C838AF">
        <w:t>Vanaf 2022 is er een daling van het aantal oprichtingen</w:t>
      </w:r>
      <w:r w:rsidR="00EA47CA" w:rsidRPr="00C838AF">
        <w:t xml:space="preserve">. Toch worden er nog kmo’s opgericht tijdens de COVID-19-crisis. Een mogelijke verklaring hiervoor is </w:t>
      </w:r>
      <w:r w:rsidR="000D1601" w:rsidRPr="00C838AF">
        <w:t>dat mensen vooral thuis werkten en het huis ook niet uit mochten. Mensen hadden weinig te doen en hadden ook nood aan extra inkomen door</w:t>
      </w:r>
      <w:r w:rsidR="00AE424E" w:rsidRPr="00C838AF">
        <w:t xml:space="preserve"> </w:t>
      </w:r>
      <w:r w:rsidR="00FB2ED7" w:rsidRPr="00C838AF">
        <w:t xml:space="preserve">tijdelijke werkloosheid in bepaalde sectoren. </w:t>
      </w:r>
      <w:r w:rsidR="00BE7AEB" w:rsidRPr="00C838AF">
        <w:t xml:space="preserve">Hierdoor hadden </w:t>
      </w:r>
      <w:r w:rsidR="0077073D" w:rsidRPr="00C838AF">
        <w:t xml:space="preserve">mensen </w:t>
      </w:r>
      <w:r w:rsidR="00BE7AEB" w:rsidRPr="00C838AF">
        <w:t>meer vrije tijd en ze</w:t>
      </w:r>
      <w:r w:rsidR="00E31FEA" w:rsidRPr="00C838AF">
        <w:t xml:space="preserve"> gingen</w:t>
      </w:r>
      <w:r w:rsidR="00BE7AEB" w:rsidRPr="00C838AF">
        <w:t xml:space="preserve"> op zoek naar nieuwe manieren om hun tijd nuttig te besteden</w:t>
      </w:r>
      <w:r w:rsidR="00BC0C49" w:rsidRPr="00C838AF">
        <w:t>. Veel mensen grepen deze gelegenheid aan om een eigen zaak te starten, vaak gebaseerd op hun passies of vaardigheden, om zo zowel hun tijd te benutten als een extra inkomen te genereren.</w:t>
      </w:r>
      <w:r w:rsidR="000F5788" w:rsidRPr="00C838AF">
        <w:t xml:space="preserve"> (</w:t>
      </w:r>
      <w:proofErr w:type="spellStart"/>
      <w:r w:rsidR="000F5788" w:rsidRPr="00C838AF">
        <w:rPr>
          <w:i/>
          <w:iCs/>
        </w:rPr>
        <w:t>Curia</w:t>
      </w:r>
      <w:proofErr w:type="spellEnd"/>
      <w:r w:rsidR="000F5788" w:rsidRPr="00C838AF">
        <w:t>, 2022)</w:t>
      </w:r>
      <w:r w:rsidR="009005F1" w:rsidRPr="00C838AF">
        <w:t xml:space="preserve"> </w:t>
      </w:r>
    </w:p>
    <w:p w14:paraId="4112C84F" w14:textId="04A45B27" w:rsidR="003C69A6" w:rsidRDefault="003C69A6" w:rsidP="00F27C32">
      <w:pPr>
        <w:pStyle w:val="Standaard1"/>
        <w:spacing w:before="240"/>
      </w:pPr>
      <w:r w:rsidRPr="00C838AF">
        <w:t xml:space="preserve">Hieronder volgt een </w:t>
      </w:r>
      <w:r w:rsidR="0077073D" w:rsidRPr="00C838AF">
        <w:t>visualisatie</w:t>
      </w:r>
      <w:r w:rsidRPr="00C838AF">
        <w:t xml:space="preserve"> die het aantal oprichtingen en stopzettingen van kmo’s in België tussen </w:t>
      </w:r>
      <w:r w:rsidR="00FB150E" w:rsidRPr="00C838AF">
        <w:t>201</w:t>
      </w:r>
      <w:r w:rsidR="00C85B8D">
        <w:t>7</w:t>
      </w:r>
      <w:r w:rsidR="00FB150E" w:rsidRPr="00C838AF">
        <w:t xml:space="preserve"> en 2024 duidelijk maakt.</w:t>
      </w:r>
      <w:r w:rsidR="00B429DD" w:rsidRPr="00C838AF">
        <w:t xml:space="preserve"> </w:t>
      </w:r>
    </w:p>
    <w:p w14:paraId="6857D772" w14:textId="77777777" w:rsidR="009E1EEE" w:rsidRDefault="009E1EEE">
      <w:pPr>
        <w:pStyle w:val="Standaard1"/>
        <w:spacing w:before="240"/>
        <w:rPr>
          <w:kern w:val="2"/>
          <w:sz w:val="24"/>
          <w:lang w:eastAsia="nl-BE"/>
          <w14:ligatures w14:val="standardContextual"/>
        </w:rPr>
      </w:pPr>
      <w:r>
        <w:t>Tot 2022 was er een redelijk constante groei in het aantal kmo’s in België, maar vanaf 2020 waren er minder oprichtingen, wat zorgde voor een daling in de groei.</w:t>
      </w:r>
    </w:p>
    <w:p w14:paraId="128311AD" w14:textId="00CACC41" w:rsidR="00576886" w:rsidRPr="00C838AF" w:rsidRDefault="00C85B8D" w:rsidP="00575B6E">
      <w:pPr>
        <w:pStyle w:val="Standaard1"/>
        <w:spacing w:after="0"/>
      </w:pPr>
      <w:r w:rsidRPr="00C85B8D">
        <w:rPr>
          <w:noProof/>
        </w:rPr>
        <w:drawing>
          <wp:inline distT="0" distB="0" distL="0" distR="0" wp14:anchorId="7F0A9999" wp14:editId="065F6E4A">
            <wp:extent cx="5477639" cy="2086266"/>
            <wp:effectExtent l="0" t="0" r="8890" b="9525"/>
            <wp:docPr id="682866862" name="Afbeelding 1" descr="Afbeelding met lijn, Perceel, diagram,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6862" name="Afbeelding 1" descr="Afbeelding met lijn, Perceel, diagram, tekst&#10;&#10;Door AI gegenereerde inhoud is mogelijk onjuist."/>
                    <pic:cNvPicPr/>
                  </pic:nvPicPr>
                  <pic:blipFill>
                    <a:blip r:embed="rId11"/>
                    <a:stretch>
                      <a:fillRect/>
                    </a:stretch>
                  </pic:blipFill>
                  <pic:spPr>
                    <a:xfrm>
                      <a:off x="0" y="0"/>
                      <a:ext cx="5477639" cy="2086266"/>
                    </a:xfrm>
                    <a:prstGeom prst="rect">
                      <a:avLst/>
                    </a:prstGeom>
                  </pic:spPr>
                </pic:pic>
              </a:graphicData>
            </a:graphic>
          </wp:inline>
        </w:drawing>
      </w:r>
    </w:p>
    <w:p w14:paraId="08CAB363" w14:textId="1C34069F" w:rsidR="00575B6E" w:rsidRPr="00C838AF" w:rsidRDefault="00575B6E" w:rsidP="00576886">
      <w:pPr>
        <w:pStyle w:val="Standaard1"/>
      </w:pPr>
      <w:r w:rsidRPr="00C838AF">
        <w:rPr>
          <w:b/>
          <w:bCs/>
        </w:rPr>
        <w:t>Bron</w:t>
      </w:r>
      <w:r w:rsidRPr="00C838AF">
        <w:t>: (</w:t>
      </w:r>
      <w:r w:rsidR="00347C24" w:rsidRPr="00C838AF">
        <w:rPr>
          <w:i/>
          <w:iCs/>
        </w:rPr>
        <w:t>FOD Economie</w:t>
      </w:r>
      <w:r w:rsidRPr="00C838AF">
        <w:t xml:space="preserve">, </w:t>
      </w:r>
      <w:proofErr w:type="spellStart"/>
      <w:r w:rsidRPr="00C838AF">
        <w:t>n.d</w:t>
      </w:r>
      <w:proofErr w:type="spellEnd"/>
      <w:r w:rsidRPr="00C838AF">
        <w:t>.)</w:t>
      </w:r>
    </w:p>
    <w:p w14:paraId="77ED6E13" w14:textId="666C6A0D" w:rsidR="00CC6A33" w:rsidRPr="00C838AF" w:rsidRDefault="00682A75" w:rsidP="00576886">
      <w:pPr>
        <w:pStyle w:val="Standaard1"/>
      </w:pPr>
      <w:r w:rsidRPr="00C838AF">
        <w:t>Tijdens de COVID-19-crisis bleef het aantal kmo’s in België dus groeien, ondanks de economische uitdagingen. In 2020</w:t>
      </w:r>
      <w:r w:rsidR="00C55500" w:rsidRPr="00C838AF">
        <w:t xml:space="preserve"> (</w:t>
      </w:r>
      <w:r w:rsidR="0097572F" w:rsidRPr="00C838AF">
        <w:t>1</w:t>
      </w:r>
      <w:r w:rsidR="006A07A1">
        <w:t>,</w:t>
      </w:r>
      <w:r w:rsidR="0097572F" w:rsidRPr="00C838AF">
        <w:t>18</w:t>
      </w:r>
      <w:r w:rsidR="00020F28" w:rsidRPr="00C838AF">
        <w:t xml:space="preserve"> miljoen</w:t>
      </w:r>
      <w:r w:rsidR="0097572F" w:rsidRPr="00C838AF">
        <w:t>)</w:t>
      </w:r>
      <w:r w:rsidRPr="00C838AF">
        <w:t xml:space="preserve"> steeg het aantal kmo’s met </w:t>
      </w:r>
      <w:r w:rsidR="0096764C" w:rsidRPr="00C838AF">
        <w:t>ongeveer 3,3</w:t>
      </w:r>
      <w:r w:rsidRPr="00C838AF">
        <w:t>% ten opzichte van 2019</w:t>
      </w:r>
      <w:r w:rsidR="0097572F" w:rsidRPr="00C838AF">
        <w:t xml:space="preserve"> (</w:t>
      </w:r>
      <w:r w:rsidR="00020F28" w:rsidRPr="00C838AF">
        <w:t>1,15 miljoen</w:t>
      </w:r>
      <w:r w:rsidR="004B00CF" w:rsidRPr="00C838AF">
        <w:t>)</w:t>
      </w:r>
      <w:r w:rsidRPr="00C838AF">
        <w:t>, mede dankzij de steunmaatregelen van de overhe</w:t>
      </w:r>
      <w:r w:rsidR="004D7733" w:rsidRPr="00C838AF">
        <w:t>id. In 2022 waren er rond de 1,</w:t>
      </w:r>
      <w:r w:rsidR="0036707F" w:rsidRPr="00C838AF">
        <w:t>26</w:t>
      </w:r>
      <w:r w:rsidR="004D7733" w:rsidRPr="00C838AF">
        <w:t xml:space="preserve"> miljoen actieve</w:t>
      </w:r>
      <w:r w:rsidR="00CC6A33" w:rsidRPr="00C838AF">
        <w:t xml:space="preserve"> kmo’s. </w:t>
      </w:r>
      <w:r w:rsidR="00B429DD" w:rsidRPr="00C838AF">
        <w:t>(</w:t>
      </w:r>
      <w:proofErr w:type="spellStart"/>
      <w:r w:rsidR="00B429DD" w:rsidRPr="00C838AF">
        <w:rPr>
          <w:i/>
          <w:iCs/>
        </w:rPr>
        <w:t>Fod</w:t>
      </w:r>
      <w:proofErr w:type="spellEnd"/>
      <w:r w:rsidR="00B429DD" w:rsidRPr="00C838AF">
        <w:rPr>
          <w:i/>
          <w:iCs/>
        </w:rPr>
        <w:t xml:space="preserve"> Economie</w:t>
      </w:r>
      <w:r w:rsidR="00B429DD" w:rsidRPr="00C838AF">
        <w:t>, 2025)</w:t>
      </w:r>
    </w:p>
    <w:p w14:paraId="6E154036" w14:textId="03DF746F" w:rsidR="00350D5D" w:rsidRPr="00C838AF" w:rsidRDefault="00B16520">
      <w:pPr>
        <w:pStyle w:val="Kop21"/>
      </w:pPr>
      <w:bookmarkStart w:id="98" w:name="_Toc233822413"/>
      <w:r w:rsidRPr="00C838AF">
        <w:lastRenderedPageBreak/>
        <w:t xml:space="preserve">4.4 </w:t>
      </w:r>
      <w:bookmarkEnd w:id="96"/>
      <w:bookmarkEnd w:id="97"/>
      <w:r w:rsidRPr="00C838AF">
        <w:t>Welke sectoren werden het hards</w:t>
      </w:r>
      <w:r w:rsidR="00833086">
        <w:t>t</w:t>
      </w:r>
      <w:r w:rsidRPr="00C838AF">
        <w:t xml:space="preserve"> getroffen?</w:t>
      </w:r>
      <w:bookmarkEnd w:id="98"/>
    </w:p>
    <w:p w14:paraId="4D847A3F" w14:textId="2C22C276" w:rsidR="00FB150E" w:rsidRPr="00C838AF" w:rsidRDefault="00FB150E" w:rsidP="00FB150E">
      <w:pPr>
        <w:pStyle w:val="Standaard1"/>
      </w:pPr>
      <w:r w:rsidRPr="00C838AF">
        <w:t>Het is nu al duidelijk dat de economische impact van COVID-19 sterk verschilt tussen bedrijfstakken</w:t>
      </w:r>
      <w:r w:rsidR="00F54B5B" w:rsidRPr="00C838AF">
        <w:t>. Vooral de sectoren die verplicht de deuren moesten sluiten</w:t>
      </w:r>
      <w:r w:rsidR="00941E9E" w:rsidRPr="00C838AF">
        <w:t>, zoals de horeca, retail en evenementensector,</w:t>
      </w:r>
      <w:r w:rsidR="00F54B5B" w:rsidRPr="00C838AF">
        <w:t xml:space="preserve"> zijn het hardst getroffen.</w:t>
      </w:r>
      <w:r w:rsidR="00941E9E" w:rsidRPr="00C838AF">
        <w:t xml:space="preserve"> Deze sectoren zijn heel afhankelijk van de aanwezigheid van klanten in hun zaak. Door de lockdown vielen dus bijna al hun activiteiten stil. </w:t>
      </w:r>
    </w:p>
    <w:p w14:paraId="7C50E711" w14:textId="77090E69" w:rsidR="009F2C8D" w:rsidRPr="00C838AF" w:rsidRDefault="00941E9E" w:rsidP="00941E9E">
      <w:pPr>
        <w:pStyle w:val="Heading3"/>
      </w:pPr>
      <w:bookmarkStart w:id="99" w:name="_Toc233822414"/>
      <w:r w:rsidRPr="00C838AF">
        <w:t>4.4.1 Horeca</w:t>
      </w:r>
      <w:bookmarkEnd w:id="99"/>
    </w:p>
    <w:p w14:paraId="4CDF34F1" w14:textId="30853299" w:rsidR="00941E9E" w:rsidRDefault="00941E9E" w:rsidP="00941E9E">
      <w:r w:rsidRPr="00C838AF">
        <w:t xml:space="preserve">De horecasector was ongetwijfeld een van de zwaarst getroffen sectoren tijdens de COVID-19-crisis. Hotels, restaurants en cafés moesten verplicht sluiten. Dit zorgde voor een </w:t>
      </w:r>
      <w:r w:rsidR="000751E0" w:rsidRPr="00C838AF">
        <w:t>gro</w:t>
      </w:r>
      <w:r w:rsidR="008F6271">
        <w:t>te</w:t>
      </w:r>
      <w:r w:rsidRPr="00C838AF">
        <w:t xml:space="preserve"> daling in inkomsten. </w:t>
      </w:r>
      <w:r w:rsidR="00324C55" w:rsidRPr="00C838AF">
        <w:t xml:space="preserve">Volgens gegevens van </w:t>
      </w:r>
      <w:proofErr w:type="spellStart"/>
      <w:r w:rsidR="00324C55" w:rsidRPr="00C838AF">
        <w:t>Statbel</w:t>
      </w:r>
      <w:proofErr w:type="spellEnd"/>
      <w:r w:rsidR="00324C55" w:rsidRPr="00C838AF">
        <w:t xml:space="preserve"> daalde de omzet in de horecasector met meer dan 50% tijdens de eerste lockdown in 2020. (</w:t>
      </w:r>
      <w:proofErr w:type="spellStart"/>
      <w:r w:rsidR="00324C55" w:rsidRPr="00C838AF">
        <w:rPr>
          <w:i/>
          <w:iCs/>
        </w:rPr>
        <w:t>statbel</w:t>
      </w:r>
      <w:proofErr w:type="spellEnd"/>
      <w:r w:rsidR="00324C55" w:rsidRPr="00C838AF">
        <w:rPr>
          <w:i/>
          <w:iCs/>
        </w:rPr>
        <w:t xml:space="preserve">, </w:t>
      </w:r>
      <w:proofErr w:type="spellStart"/>
      <w:r w:rsidR="00324C55" w:rsidRPr="00C838AF">
        <w:t>n.d</w:t>
      </w:r>
      <w:proofErr w:type="spellEnd"/>
      <w:r w:rsidR="00324C55" w:rsidRPr="00C838AF">
        <w:t>.)</w:t>
      </w:r>
      <w:r w:rsidR="00E94A14" w:rsidRPr="00C838AF">
        <w:t xml:space="preserve"> Ondanks de tijdelijke heropeningen onder strikte voorwaarden, bleven veel horecazaken kampen met liquiditeitsproblemen en oplopende schulden. Vele zaken hebben de deuren moeten sluiten.</w:t>
      </w:r>
    </w:p>
    <w:p w14:paraId="7DA7BA01" w14:textId="21548267" w:rsidR="0065275F" w:rsidRDefault="0065275F" w:rsidP="0065275F">
      <w:pPr>
        <w:pStyle w:val="Heading3"/>
      </w:pPr>
      <w:bookmarkStart w:id="100" w:name="_Toc233822415"/>
      <w:r w:rsidRPr="0065275F">
        <w:t>4.4.2 Kunst, amusement en recreatie</w:t>
      </w:r>
      <w:bookmarkEnd w:id="100"/>
    </w:p>
    <w:p w14:paraId="341127D7" w14:textId="77777777" w:rsidR="009E1EEE" w:rsidRDefault="009E1EEE">
      <w:pPr>
        <w:rPr>
          <w:kern w:val="2"/>
          <w:lang w:eastAsia="nl-BE"/>
          <w14:ligatures w14:val="standardContextual"/>
        </w:rPr>
      </w:pPr>
      <w:r>
        <w:t xml:space="preserve">De evenementensector, waaronder kunst, amusement en recreatie vallen, werd zo goed als volledig stilgelegd. Tijdens de lockdown was er een verbod op grote bijeenkomsten. Volgens </w:t>
      </w:r>
      <w:proofErr w:type="spellStart"/>
      <w:r>
        <w:t>Unizo</w:t>
      </w:r>
      <w:proofErr w:type="spellEnd"/>
      <w:r>
        <w:t xml:space="preserve"> verloor de sector meer dan 70% van zijn omzet in het jaar 2020.</w:t>
      </w:r>
    </w:p>
    <w:p w14:paraId="666DF581" w14:textId="77777777" w:rsidR="009E1EEE" w:rsidRDefault="009E1EEE">
      <w:pPr>
        <w:rPr>
          <w:kern w:val="2"/>
          <w:lang w:eastAsia="nl-BE"/>
          <w14:ligatures w14:val="standardContextual"/>
        </w:rPr>
      </w:pPr>
      <w:r>
        <w:t>Bovendien ondervond de evenementensector ook nog problemen door de steeds veranderende maatregelen en onduidelijkheden. Er waren voor een lange periode geen duidelijke regels voor grote bijeenkomsten. Organisatoren durfden niet het risico te nemen om evenementen te plannen die mogelijk opnieuw geannuleerd zouden worden bij een volgende besmettingsgolf. Veel bedrijven in deze sector schakelden over naar digitale evenementen. Hoewel dit een tijdelijke oplossing bood, was de opbrengst nog altijd veel lager dan bij fysieke evenementen. Zelfs na de versoepelingen in 2022 was het vertrouwen van mensen om naar grote evenementen te gaan lager, en het duurde dus lang voordat de evenementensector weer op gang kwam.</w:t>
      </w:r>
    </w:p>
    <w:p w14:paraId="11460DCF" w14:textId="6DE42F8B" w:rsidR="0065275F" w:rsidRPr="00C838AF" w:rsidRDefault="0065275F" w:rsidP="0065275F">
      <w:pPr>
        <w:pStyle w:val="Heading3"/>
      </w:pPr>
      <w:bookmarkStart w:id="101" w:name="_Toc233822416"/>
      <w:r w:rsidRPr="00C838AF">
        <w:t xml:space="preserve">4.4.3 </w:t>
      </w:r>
      <w:r>
        <w:t>Vervoer en opslag</w:t>
      </w:r>
      <w:bookmarkEnd w:id="101"/>
    </w:p>
    <w:p w14:paraId="0B184D36" w14:textId="5F1E3C28" w:rsidR="0065275F" w:rsidRDefault="0065275F" w:rsidP="00941E9E">
      <w:r w:rsidRPr="00C838AF">
        <w:t xml:space="preserve">De transport- en logistieke sector </w:t>
      </w:r>
      <w:r>
        <w:t xml:space="preserve">oftewel vervoer en opslag, </w:t>
      </w:r>
      <w:r w:rsidRPr="00C838AF">
        <w:t>werd hard getroffen door de COVID-19-crisis. Door strenge maatregelen en internationale lockdowns werd het moeilijker om goederen tijdig te vervoeren, wat leidde tot vertragingen en stijgende kosten. Vooral bedrijven die afhankelijk waren van export hadden grote problemen omdat grenzen tijdelijk werden gesloten en internationale handel werd verstoord. (</w:t>
      </w:r>
      <w:proofErr w:type="spellStart"/>
      <w:r w:rsidRPr="00C838AF">
        <w:rPr>
          <w:i/>
          <w:iCs/>
        </w:rPr>
        <w:t>Aon</w:t>
      </w:r>
      <w:proofErr w:type="spellEnd"/>
      <w:r w:rsidRPr="00C838AF">
        <w:rPr>
          <w:i/>
          <w:iCs/>
        </w:rPr>
        <w:t xml:space="preserve">, </w:t>
      </w:r>
      <w:r w:rsidRPr="00C838AF">
        <w:t>September 2020)</w:t>
      </w:r>
    </w:p>
    <w:p w14:paraId="051206BF" w14:textId="77777777" w:rsidR="009E1EEE" w:rsidRDefault="009E1EEE" w:rsidP="009E1EEE">
      <w:pPr>
        <w:pStyle w:val="Heading3"/>
        <w:rPr>
          <w:kern w:val="2"/>
          <w:lang w:eastAsia="nl-BE"/>
          <w14:ligatures w14:val="standardContextual"/>
        </w:rPr>
      </w:pPr>
      <w:bookmarkStart w:id="102" w:name="_Toc233822417"/>
      <w:r>
        <w:t>4.4.4 Administratieve en ondersteunende diensten</w:t>
      </w:r>
      <w:bookmarkEnd w:id="102"/>
    </w:p>
    <w:p w14:paraId="5785DE1C" w14:textId="2BFF1B26" w:rsidR="006D04E6" w:rsidRDefault="006D04E6" w:rsidP="006D04E6">
      <w:r>
        <w:t>Administratieve diensten zoals boekhouden</w:t>
      </w:r>
      <w:r w:rsidR="00924971">
        <w:t xml:space="preserve"> en juridisch advies, zoals rechters</w:t>
      </w:r>
      <w:r w:rsidR="00FB0571">
        <w:t xml:space="preserve"> en advocaten, bleven grotendeels operationeel dankzij thuiswerken en </w:t>
      </w:r>
      <w:r w:rsidR="0055408C">
        <w:t>digitalisering</w:t>
      </w:r>
      <w:r w:rsidR="00FB0571">
        <w:t xml:space="preserve">. </w:t>
      </w:r>
    </w:p>
    <w:p w14:paraId="5A450504" w14:textId="3C8D2BF3" w:rsidR="00FB0571" w:rsidRPr="006D04E6" w:rsidRDefault="00FB0571" w:rsidP="006D04E6">
      <w:r>
        <w:t xml:space="preserve">Ondersteunende diensten zoals schoonmaak en beveiliging zagen echter een daling in vraag, vooral bij </w:t>
      </w:r>
      <w:r w:rsidR="00DE434D">
        <w:t>kantoren en openbare ruimtes die niet gebruikt werden.</w:t>
      </w:r>
    </w:p>
    <w:p w14:paraId="126018A0" w14:textId="00773EDD" w:rsidR="001175D6" w:rsidRDefault="001175D6" w:rsidP="001175D6">
      <w:pPr>
        <w:pStyle w:val="Heading3"/>
      </w:pPr>
      <w:bookmarkStart w:id="103" w:name="_Toc233822418"/>
      <w:r>
        <w:t>4.4.5 Industrie</w:t>
      </w:r>
      <w:r w:rsidR="009F79C6">
        <w:t xml:space="preserve"> en bouw</w:t>
      </w:r>
      <w:bookmarkEnd w:id="103"/>
    </w:p>
    <w:p w14:paraId="22128530" w14:textId="33D965DD" w:rsidR="00DE434D" w:rsidRPr="00DE434D" w:rsidRDefault="00DE434D" w:rsidP="00DE434D">
      <w:r>
        <w:t xml:space="preserve">De industriële sector </w:t>
      </w:r>
      <w:r w:rsidR="009E2669">
        <w:t xml:space="preserve">had een productievertraging door het stilvallen van schakelingen in hun toeleveringsketen. De bouwsector viel tijdens de eerste lockdown stil, maar herstelde relatief snel door nieuwe projecten en overheidssteun. </w:t>
      </w:r>
      <w:r w:rsidR="00387B9B" w:rsidRPr="00387B9B">
        <w:t xml:space="preserve">De vraag naar renovaties en </w:t>
      </w:r>
      <w:r w:rsidR="000C544C" w:rsidRPr="00387B9B">
        <w:t>energie</w:t>
      </w:r>
      <w:r w:rsidR="000C544C">
        <w:t>-efficiëntieprojecten</w:t>
      </w:r>
      <w:r w:rsidR="00387B9B" w:rsidRPr="00387B9B">
        <w:t xml:space="preserve"> steeg zelfs licht.</w:t>
      </w:r>
    </w:p>
    <w:p w14:paraId="7E7F902D" w14:textId="3578B920" w:rsidR="00E94A14" w:rsidRPr="001175D6" w:rsidRDefault="002E38D2" w:rsidP="002E38D2">
      <w:pPr>
        <w:pStyle w:val="Heading3"/>
      </w:pPr>
      <w:bookmarkStart w:id="104" w:name="_Toc233822419"/>
      <w:r w:rsidRPr="001175D6">
        <w:t>4.4.</w:t>
      </w:r>
      <w:r w:rsidR="001175D6">
        <w:t>6</w:t>
      </w:r>
      <w:r w:rsidRPr="001175D6">
        <w:t xml:space="preserve"> </w:t>
      </w:r>
      <w:r w:rsidR="001175D6">
        <w:t>Handel</w:t>
      </w:r>
      <w:bookmarkEnd w:id="104"/>
      <w:r w:rsidR="001175D6">
        <w:t xml:space="preserve"> </w:t>
      </w:r>
    </w:p>
    <w:p w14:paraId="0AA48081" w14:textId="77777777" w:rsidR="009E1EEE" w:rsidRDefault="009E1EEE">
      <w:pPr>
        <w:rPr>
          <w:kern w:val="2"/>
          <w:lang w:eastAsia="nl-BE"/>
          <w14:ligatures w14:val="standardContextual"/>
        </w:rPr>
      </w:pPr>
      <w:r>
        <w:t>Ook de retail- of verkoopsector heeft veel moeilijkheden ondervonden door de COVID-19-crisis. Vooral niet-essentiële winkels moesten tijdens de lockdowns verplicht sluiten.</w:t>
      </w:r>
    </w:p>
    <w:p w14:paraId="0D2C333C" w14:textId="3B917505" w:rsidR="000751E0" w:rsidRPr="00C838AF" w:rsidRDefault="000751E0" w:rsidP="002E38D2">
      <w:r w:rsidRPr="00C838AF">
        <w:t xml:space="preserve">Kleinere winkels en zaken moesten vaak hun verkoop volledig stoppen of overschakelen naar online verkoop. </w:t>
      </w:r>
      <w:r w:rsidR="00F654A9" w:rsidRPr="00C838AF">
        <w:t xml:space="preserve">Lokale zaken hadden vaak niet de middelen of kans om snel over te schakelen </w:t>
      </w:r>
      <w:r w:rsidR="00F654A9" w:rsidRPr="00C838AF">
        <w:lastRenderedPageBreak/>
        <w:t>naar online verkoop. Veel van deze winkels waren afhankelijk van klanten in hun winkel en misten de digitale kennis en/of middelen om een webshop op te zetten. De kost</w:t>
      </w:r>
      <w:r w:rsidR="00AB71CE">
        <w:t>en</w:t>
      </w:r>
      <w:r w:rsidR="00F654A9" w:rsidRPr="00C838AF">
        <w:t xml:space="preserve"> van een online platform wa</w:t>
      </w:r>
      <w:r w:rsidR="00AB71CE">
        <w:t>ren</w:t>
      </w:r>
      <w:r w:rsidR="00F654A9" w:rsidRPr="00C838AF">
        <w:t xml:space="preserve"> voor velen te hoog, zeker met de verminderde omzet. Als gevolg hiervan vielen de inkomsten van kleine handelaars volledig stil tijdens de lockdownperiodes. Kleinere winkels hadden vaak ook minder reserves om die maanden zonder inkomsten te overbruggen. </w:t>
      </w:r>
    </w:p>
    <w:p w14:paraId="7991139A" w14:textId="77777777" w:rsidR="009E1EEE" w:rsidRDefault="009E1EEE">
      <w:pPr>
        <w:rPr>
          <w:kern w:val="2"/>
          <w:lang w:eastAsia="nl-BE"/>
          <w14:ligatures w14:val="standardContextual"/>
        </w:rPr>
      </w:pPr>
      <w:r>
        <w:t>Essentiële winkels zoals supermarkten, voedingswinkels en apotheken mochten openblijven, maar onder strikte voorwaarden. Er gold een maximaal aantal mensen per vierkante meter, wat ervoor zorgde dat klanten vaak in lange rijen buiten moesten wachten. Winkels waren ook verplicht om een ontsmettend product aan de ingang te voorzien en klanten moesten verplicht een mondmasker dragen. Er was ook een schaarste aan bepaalde producten omdat mensen massaal gingen hamsteren. Producten die lang goed bleven of geen vervaldatum hadden, waren vaak niet op voorraad. Denk maar aan de lege rekken met toiletpapier of pasta. Dit zorgde voor een logistieke uitdaging en extra kosten om de voorraden tijdig aan te vullen. Later ging een regel voor een maximumaantal producten per klant van kracht voor sommige producten.</w:t>
      </w:r>
    </w:p>
    <w:p w14:paraId="03E05262" w14:textId="6FC4CAD0" w:rsidR="00E12B62" w:rsidRPr="00C838AF" w:rsidRDefault="00E12B62" w:rsidP="00E12B62">
      <w:pPr>
        <w:pStyle w:val="Heading3"/>
      </w:pPr>
      <w:bookmarkStart w:id="105" w:name="_Toc233822420"/>
      <w:r w:rsidRPr="00C838AF">
        <w:t>4.4.</w:t>
      </w:r>
      <w:r w:rsidR="009F79C6">
        <w:t>7</w:t>
      </w:r>
      <w:r w:rsidRPr="00C838AF">
        <w:t xml:space="preserve"> </w:t>
      </w:r>
      <w:r w:rsidR="00E82530" w:rsidRPr="00C838AF">
        <w:t>Informat</w:t>
      </w:r>
      <w:r w:rsidR="00C838AF" w:rsidRPr="00C838AF">
        <w:t>ie</w:t>
      </w:r>
      <w:r w:rsidR="001175D6">
        <w:t xml:space="preserve"> en communicatie</w:t>
      </w:r>
      <w:bookmarkEnd w:id="105"/>
    </w:p>
    <w:p w14:paraId="14B43CB5" w14:textId="071882C4" w:rsidR="00E82530" w:rsidRDefault="00E82530" w:rsidP="00E82530">
      <w:r w:rsidRPr="00C838AF">
        <w:t>De inform</w:t>
      </w:r>
      <w:r w:rsidR="00C838AF" w:rsidRPr="00C838AF">
        <w:t xml:space="preserve">atie en </w:t>
      </w:r>
      <w:r w:rsidR="00555213" w:rsidRPr="00C838AF">
        <w:t>communicatiesector</w:t>
      </w:r>
      <w:r w:rsidR="00C838AF" w:rsidRPr="00C838AF">
        <w:t xml:space="preserve"> ondervond tijd</w:t>
      </w:r>
      <w:r w:rsidR="00C838AF">
        <w:t>ens de COVID-19-crisis een opvallende positieve evolutie. Door de invoer van thuiswerken</w:t>
      </w:r>
      <w:r w:rsidR="00DC11FA">
        <w:t xml:space="preserve">, online onderwijs </w:t>
      </w:r>
      <w:r w:rsidR="00E30BB3">
        <w:t xml:space="preserve">en het </w:t>
      </w:r>
      <w:r w:rsidR="0055408C">
        <w:t>grote</w:t>
      </w:r>
      <w:r w:rsidR="00E30BB3">
        <w:t xml:space="preserve"> belang van online verkoop steeg de vraag naar de digitale infrastructuur sterk. </w:t>
      </w:r>
      <w:r w:rsidR="006B3423">
        <w:t xml:space="preserve">Veel bedrijven moesten op korte tijd overschakelen naar digitaal werk, wat leidde tot een stijging in investeringen in IT en </w:t>
      </w:r>
      <w:r w:rsidR="0055408C">
        <w:t>digitalisering</w:t>
      </w:r>
      <w:r w:rsidR="006B3423">
        <w:t>.</w:t>
      </w:r>
    </w:p>
    <w:p w14:paraId="417D93B7" w14:textId="7632FFF0" w:rsidR="002A3812" w:rsidRPr="00C838AF" w:rsidRDefault="001A2B1F" w:rsidP="00E82530">
      <w:r w:rsidRPr="002A3812">
        <w:rPr>
          <w:noProof/>
        </w:rPr>
        <w:drawing>
          <wp:anchor distT="0" distB="0" distL="114300" distR="114300" simplePos="0" relativeHeight="251661312" behindDoc="0" locked="0" layoutInCell="1" allowOverlap="1" wp14:anchorId="090E7600" wp14:editId="37FD2463">
            <wp:simplePos x="0" y="0"/>
            <wp:positionH relativeFrom="column">
              <wp:posOffset>-351155</wp:posOffset>
            </wp:positionH>
            <wp:positionV relativeFrom="paragraph">
              <wp:posOffset>470402</wp:posOffset>
            </wp:positionV>
            <wp:extent cx="6433820" cy="1851660"/>
            <wp:effectExtent l="0" t="0" r="5080" b="0"/>
            <wp:wrapSquare wrapText="bothSides"/>
            <wp:docPr id="10679040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4013" name="Picture 1" descr="A screenshot of a graph&#10;&#10;AI-generated content may be incorrect."/>
                    <pic:cNvPicPr/>
                  </pic:nvPicPr>
                  <pic:blipFill rotWithShape="1">
                    <a:blip r:embed="rId12">
                      <a:extLst>
                        <a:ext uri="{28A0092B-C50C-407E-A947-70E740481C1C}">
                          <a14:useLocalDpi xmlns:a14="http://schemas.microsoft.com/office/drawing/2010/main" val="0"/>
                        </a:ext>
                      </a:extLst>
                    </a:blip>
                    <a:srcRect t="4392"/>
                    <a:stretch/>
                  </pic:blipFill>
                  <pic:spPr bwMode="auto">
                    <a:xfrm>
                      <a:off x="0" y="0"/>
                      <a:ext cx="6433820" cy="18516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A3812">
        <w:t>Hieronder volgt een visualisatie di</w:t>
      </w:r>
      <w:r w:rsidR="0037649A">
        <w:t xml:space="preserve">e de omzetverandering </w:t>
      </w:r>
      <w:r w:rsidR="00D11593">
        <w:t xml:space="preserve">in 2020 van de verschillende sectoren toont. </w:t>
      </w:r>
    </w:p>
    <w:p w14:paraId="13CA8E8E" w14:textId="0859D770" w:rsidR="009F79C6" w:rsidRPr="006F565F" w:rsidRDefault="009F79C6" w:rsidP="00941E9E">
      <w:r w:rsidRPr="006F565F">
        <w:rPr>
          <w:b/>
          <w:bCs/>
        </w:rPr>
        <w:t>Bron</w:t>
      </w:r>
      <w:r w:rsidRPr="006F565F">
        <w:t xml:space="preserve">: </w:t>
      </w:r>
      <w:r w:rsidR="006F565F">
        <w:t>(</w:t>
      </w:r>
      <w:proofErr w:type="spellStart"/>
      <w:r w:rsidR="006F565F" w:rsidRPr="006F565F">
        <w:rPr>
          <w:i/>
          <w:iCs/>
        </w:rPr>
        <w:t>S</w:t>
      </w:r>
      <w:r w:rsidRPr="006F565F">
        <w:rPr>
          <w:i/>
          <w:iCs/>
        </w:rPr>
        <w:t>tatbel</w:t>
      </w:r>
      <w:proofErr w:type="spellEnd"/>
      <w:r w:rsidRPr="006F565F">
        <w:t>, 1 maart 2021</w:t>
      </w:r>
      <w:r w:rsidR="006F565F">
        <w:t>)</w:t>
      </w:r>
    </w:p>
    <w:p w14:paraId="404D423E" w14:textId="77777777" w:rsidR="00350D5D" w:rsidRDefault="00B16520">
      <w:pPr>
        <w:pStyle w:val="Kop21"/>
      </w:pPr>
      <w:bookmarkStart w:id="106" w:name="_Toc197098224"/>
      <w:bookmarkStart w:id="107" w:name="_Toc197347714"/>
      <w:bookmarkStart w:id="108" w:name="_Toc233822421"/>
      <w:r w:rsidRPr="00C838AF">
        <w:t>4.5 Faillissementen en stopzettingen</w:t>
      </w:r>
      <w:bookmarkEnd w:id="106"/>
      <w:bookmarkEnd w:id="107"/>
      <w:bookmarkEnd w:id="108"/>
    </w:p>
    <w:p w14:paraId="4B842804" w14:textId="3C36C346" w:rsidR="000C662C" w:rsidRDefault="000C662C" w:rsidP="000C662C">
      <w:pPr>
        <w:pStyle w:val="Standaard1"/>
      </w:pPr>
      <w:r>
        <w:t>Tijdens de COVID-19-crisis werd verwacht dat het aantal faillissementen bij Belgische kmo</w:t>
      </w:r>
      <w:r w:rsidR="00DF590C">
        <w:t>’</w:t>
      </w:r>
      <w:r>
        <w:t xml:space="preserve">s </w:t>
      </w:r>
      <w:r w:rsidR="00DF590C">
        <w:t xml:space="preserve">veel zou stijgen. Door de tijdelijke sluitingen, onzekerheid over de toekomst en een sterk verminderde omzet in verschillende sectoren, </w:t>
      </w:r>
      <w:r w:rsidR="004B16BB">
        <w:t>zaten veel ondernemingen in financiële moeilijkheden. In werkelijkheid bleef het aantal faillissementen en stopzettingen</w:t>
      </w:r>
      <w:r w:rsidR="00B26C5F">
        <w:t xml:space="preserve"> tijdens het begin van de COVID-19-crisis relatief beperkt. Dat is dankzij de </w:t>
      </w:r>
      <w:r w:rsidR="00094261">
        <w:t xml:space="preserve">steunmaatregelen van de </w:t>
      </w:r>
      <w:r w:rsidR="004A2A69">
        <w:t xml:space="preserve">Belgische </w:t>
      </w:r>
      <w:r w:rsidR="00094261">
        <w:t xml:space="preserve">overheid. </w:t>
      </w:r>
    </w:p>
    <w:p w14:paraId="04F46741" w14:textId="77777777" w:rsidR="009E1EEE" w:rsidRDefault="009E1EEE">
      <w:pPr>
        <w:pStyle w:val="Standaard1"/>
        <w:rPr>
          <w:kern w:val="2"/>
          <w:sz w:val="24"/>
          <w:lang w:eastAsia="nl-BE"/>
          <w14:ligatures w14:val="standardContextual"/>
        </w:rPr>
      </w:pPr>
      <w:r>
        <w:t xml:space="preserve">In 2020 werd een historisch laag aantal faillissementen geregistreerd (FOD Economie, </w:t>
      </w:r>
      <w:proofErr w:type="spellStart"/>
      <w:r>
        <w:t>n.d</w:t>
      </w:r>
      <w:proofErr w:type="spellEnd"/>
      <w:r>
        <w:t>.). Dit was vooral het gevolg van het moratorium op faillissementen. Er was daarnaast ook een vermindering van faillissementsprocedures tijdens de lockdownperiodes.</w:t>
      </w:r>
    </w:p>
    <w:p w14:paraId="3984DEB9" w14:textId="77777777" w:rsidR="009E1EEE" w:rsidRDefault="009E1EEE">
      <w:pPr>
        <w:pStyle w:val="Standaard1"/>
        <w:rPr>
          <w:kern w:val="2"/>
          <w:sz w:val="24"/>
          <w:lang w:eastAsia="nl-BE"/>
          <w14:ligatures w14:val="standardContextual"/>
        </w:rPr>
      </w:pPr>
      <w:r>
        <w:t xml:space="preserve">Ook in 2021 bleef het aantal faillissementen uitzonderlijk laag. Dit was te danken aan verschillende factoren. De steunmaatregelen die in 2020 van kracht gingen, werden verlengd, zoals tijdelijke werkloosheid, overbruggingsrecht, uitstel van betaling en coronapremies. Door al deze maatregelen kregen de kmo’s wat ademruimte. Ook veel zelfstandigen en kleine ondernemingen schoven hun beslissing om te stoppen of failliet te gaan bewust uit, in de hoop </w:t>
      </w:r>
      <w:r>
        <w:lastRenderedPageBreak/>
        <w:t>op beterschap naarmate de COVID-19-crisis verzwakte en de COVID-19-maatregelen versoepelden.</w:t>
      </w:r>
    </w:p>
    <w:p w14:paraId="231C67DE" w14:textId="781CE44B" w:rsidR="004444D3" w:rsidRDefault="004444D3" w:rsidP="004444D3">
      <w:pPr>
        <w:pStyle w:val="Standaard1"/>
      </w:pPr>
      <w:r w:rsidRPr="004444D3">
        <w:t xml:space="preserve">Pas in 2022, na het afbouwen van de steunmaatregelen en het </w:t>
      </w:r>
      <w:r w:rsidR="00D44380">
        <w:t>einde</w:t>
      </w:r>
      <w:r w:rsidRPr="004444D3">
        <w:t xml:space="preserve"> van de lockdowns, moesten de kmo’s opnieuw op eigen kracht verder. Dit zorgde voor een duidelijke stijging in het aantal faillissementen en markeerde een kantelpunt in de nasleep van de crisis. Vooral ondernemingen met weinig financiële reserves of hoge vaste kosten, zoals huur en lonen, werden zwaar getroffen. Veel van deze bedrijven hadden tijdens de pandemie kunnen overleven dankzij overheidssteun, maar toen die wegviel en hun reserves uitgeput raakten, konden zij het niet langer volhouden en gingen alsnog failliet.</w:t>
      </w:r>
    </w:p>
    <w:p w14:paraId="694FC3F5" w14:textId="77777777" w:rsidR="009E1EEE" w:rsidRDefault="009E1EEE">
      <w:pPr>
        <w:pStyle w:val="Standaard1"/>
        <w:rPr>
          <w:kern w:val="2"/>
          <w:sz w:val="24"/>
          <w:lang w:eastAsia="nl-BE"/>
          <w14:ligatures w14:val="standardContextual"/>
        </w:rPr>
      </w:pPr>
      <w:r>
        <w:t>In 2023 was er nog steeds een stijging in faillissementen, en tegen 2024 was het aantal faillissementen weer zo goed als gelijk aan dat van voor de COVID-19-crisis.</w:t>
      </w:r>
    </w:p>
    <w:p w14:paraId="62282A5D" w14:textId="77777777" w:rsidR="009E1EEE" w:rsidRDefault="009E1EEE">
      <w:pPr>
        <w:pStyle w:val="Standaard1"/>
        <w:rPr>
          <w:kern w:val="2"/>
          <w:sz w:val="24"/>
          <w:lang w:eastAsia="nl-BE"/>
          <w14:ligatures w14:val="standardContextual"/>
        </w:rPr>
      </w:pPr>
      <w:r>
        <w:t>Naast faillissementen zijn er ook veel vrijwillige stopzettingen geweest. Sommige zelfstandigen en kmo’s beslisten om hun onderneming te beëindigen, omdat ze door de COVID-19-crisis geen rendabele toekomst zagen voor hun onderneming.</w:t>
      </w:r>
    </w:p>
    <w:p w14:paraId="738F8983" w14:textId="118B20E1" w:rsidR="006F565F" w:rsidRDefault="006F565F" w:rsidP="000C662C">
      <w:pPr>
        <w:pStyle w:val="Standaard1"/>
      </w:pPr>
      <w:r w:rsidRPr="006F565F">
        <w:t xml:space="preserve">Hieronder volgt een </w:t>
      </w:r>
      <w:r>
        <w:t>visualisatie</w:t>
      </w:r>
      <w:r w:rsidRPr="006F565F">
        <w:t xml:space="preserve"> van </w:t>
      </w:r>
      <w:r>
        <w:t>het aantal</w:t>
      </w:r>
      <w:r w:rsidRPr="006F565F">
        <w:t xml:space="preserve"> faillissementen </w:t>
      </w:r>
      <w:r>
        <w:t>tussen 2010 en 2024</w:t>
      </w:r>
      <w:r w:rsidRPr="006F565F">
        <w:t>, gebaseerd op gegevens van FOD Economie</w:t>
      </w:r>
      <w:r w:rsidR="008B28B9">
        <w:t>. Het is duidelijk te zien dat er in 202</w:t>
      </w:r>
      <w:r w:rsidR="006A07A1">
        <w:t>0</w:t>
      </w:r>
      <w:r w:rsidR="008B28B9">
        <w:t xml:space="preserve"> een enorme daling in het aantal</w:t>
      </w:r>
      <w:r w:rsidR="006E2275">
        <w:t xml:space="preserve"> faillissementen was. In 2021 is deze daling nog groter. </w:t>
      </w:r>
      <w:r w:rsidR="00912B67">
        <w:t xml:space="preserve">Vanaf 2022 was er wel opnieuw een stijging van het aantal faillissementen. </w:t>
      </w:r>
    </w:p>
    <w:p w14:paraId="215365F7" w14:textId="21E4A739" w:rsidR="000934CC" w:rsidRDefault="00AE79EC" w:rsidP="000C662C">
      <w:pPr>
        <w:pStyle w:val="Standaard1"/>
      </w:pPr>
      <w:r w:rsidRPr="00AE79EC">
        <w:rPr>
          <w:noProof/>
        </w:rPr>
        <w:drawing>
          <wp:inline distT="0" distB="0" distL="0" distR="0" wp14:anchorId="027C8AEE" wp14:editId="46D9B333">
            <wp:extent cx="5731510" cy="2329071"/>
            <wp:effectExtent l="0" t="0" r="2540" b="0"/>
            <wp:docPr id="36921542" name="Afbeelding 1" descr="Afbeelding met lijn, Perceel, tekst,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542" name="Afbeelding 1" descr="Afbeelding met lijn, Perceel, tekst, diagram&#10;&#10;Door AI gegenereerde inhoud is mogelijk onjuist."/>
                    <pic:cNvPicPr/>
                  </pic:nvPicPr>
                  <pic:blipFill rotWithShape="1">
                    <a:blip r:embed="rId13"/>
                    <a:srcRect t="1190"/>
                    <a:stretch/>
                  </pic:blipFill>
                  <pic:spPr bwMode="auto">
                    <a:xfrm>
                      <a:off x="0" y="0"/>
                      <a:ext cx="5731510" cy="2329071"/>
                    </a:xfrm>
                    <a:prstGeom prst="rect">
                      <a:avLst/>
                    </a:prstGeom>
                    <a:ln>
                      <a:noFill/>
                    </a:ln>
                    <a:extLst>
                      <a:ext uri="{53640926-AAD7-44D8-BBD7-CCE9431645EC}">
                        <a14:shadowObscured xmlns:a14="http://schemas.microsoft.com/office/drawing/2010/main"/>
                      </a:ext>
                    </a:extLst>
                  </pic:spPr>
                </pic:pic>
              </a:graphicData>
            </a:graphic>
          </wp:inline>
        </w:drawing>
      </w:r>
    </w:p>
    <w:p w14:paraId="080E7B77" w14:textId="57320984" w:rsidR="006F565F" w:rsidRPr="000C662C" w:rsidRDefault="006F565F" w:rsidP="006F565F">
      <w:r w:rsidRPr="006F565F">
        <w:rPr>
          <w:b/>
          <w:bCs/>
        </w:rPr>
        <w:t>Bron</w:t>
      </w:r>
      <w:r w:rsidRPr="006F565F">
        <w:t xml:space="preserve">: </w:t>
      </w:r>
      <w:r>
        <w:t>(</w:t>
      </w:r>
      <w:r w:rsidR="000C544C">
        <w:rPr>
          <w:i/>
          <w:iCs/>
        </w:rPr>
        <w:t>FOD</w:t>
      </w:r>
      <w:r>
        <w:t xml:space="preserve"> </w:t>
      </w:r>
      <w:r w:rsidR="000C544C">
        <w:rPr>
          <w:i/>
          <w:iCs/>
        </w:rPr>
        <w:t>E</w:t>
      </w:r>
      <w:r w:rsidRPr="006F565F">
        <w:rPr>
          <w:i/>
          <w:iCs/>
        </w:rPr>
        <w:t>conomie</w:t>
      </w:r>
      <w:r>
        <w:t xml:space="preserve">, </w:t>
      </w:r>
      <w:proofErr w:type="spellStart"/>
      <w:r>
        <w:t>n.d</w:t>
      </w:r>
      <w:proofErr w:type="spellEnd"/>
      <w:r>
        <w:t>)</w:t>
      </w:r>
    </w:p>
    <w:p w14:paraId="6EF30A47" w14:textId="77777777" w:rsidR="00350D5D" w:rsidRDefault="00B16520">
      <w:pPr>
        <w:pStyle w:val="Kop21"/>
      </w:pPr>
      <w:bookmarkStart w:id="109" w:name="_Toc197098225"/>
      <w:bookmarkStart w:id="110" w:name="_Toc197347715"/>
      <w:bookmarkStart w:id="111" w:name="_Toc233822422"/>
      <w:r w:rsidRPr="00C838AF">
        <w:t>4.6 Impact op de werkgelegenheid</w:t>
      </w:r>
      <w:bookmarkEnd w:id="109"/>
      <w:bookmarkEnd w:id="110"/>
      <w:bookmarkEnd w:id="111"/>
    </w:p>
    <w:p w14:paraId="0A64EC5A" w14:textId="77777777" w:rsidR="009E1EEE" w:rsidRDefault="009E1EEE">
      <w:pPr>
        <w:pStyle w:val="Standaard1"/>
        <w:rPr>
          <w:kern w:val="2"/>
          <w:sz w:val="24"/>
          <w:lang w:eastAsia="nl-BE"/>
          <w14:ligatures w14:val="standardContextual"/>
        </w:rPr>
      </w:pPr>
      <w:r>
        <w:t>De COVID-19-crisis had ook een grote impact op de werkgelegenheid in België, vooral bij kmo’s. Door de verplichte sluitingen, verminderd fysiek werken en economische onzekerheid zagen veel bedrijven zich verplicht om tijdelijke of structurele aanpassingen te doen aan hun personeel. Een groot aantal werknemers werd tijdelijk werkloos, wat op korte termijn ontslagen hielp vermijden.</w:t>
      </w:r>
    </w:p>
    <w:p w14:paraId="009E7A88" w14:textId="77777777" w:rsidR="009E1EEE" w:rsidRDefault="009E1EEE">
      <w:pPr>
        <w:pStyle w:val="Standaard1"/>
        <w:rPr>
          <w:kern w:val="2"/>
          <w:sz w:val="24"/>
          <w:lang w:eastAsia="nl-BE"/>
          <w14:ligatures w14:val="standardContextual"/>
        </w:rPr>
      </w:pPr>
      <w:r>
        <w:t>Voor bepaalde sectoren zoals horeca, recreatie en evenementen vielen de activiteiten bijna volledig stil, waardoor het aantal nodige werkuren drastisch daalde. In andere sectoren, zoals informatica en bouw, bleef de werkgelegenheid redelijk stabiel, of ze nam zelfs toe. Dit was onder andere te danken aan de versnelde digitalisering tijdens de COVID-19-crisis.</w:t>
      </w:r>
    </w:p>
    <w:p w14:paraId="7D2A1AB9" w14:textId="441AF73B" w:rsidR="002B2FA6" w:rsidRDefault="002B2FA6" w:rsidP="00B3689A">
      <w:pPr>
        <w:pStyle w:val="Standaard1"/>
      </w:pPr>
      <w:r w:rsidRPr="002B2FA6">
        <w:t xml:space="preserve">Volgens cijfers van de FOD Economie daalde het aantal arbeidsplaatsen in 2020, maar niet zo drastisch als werd gevreesd, </w:t>
      </w:r>
      <w:r w:rsidR="00621BE7">
        <w:t>deels</w:t>
      </w:r>
      <w:r w:rsidRPr="002B2FA6">
        <w:t xml:space="preserve"> dankzij het systeem van tijdelijke werkloosheid wegens overmacht. In 2021 en vooral in 2022 was er opnieuw een lichte stijging in het banenverlies, vooral omdat de overheidssteun toen begon af te nemen en bedrijven weer op eigen benen moesten staan.</w:t>
      </w:r>
    </w:p>
    <w:p w14:paraId="49BE7139" w14:textId="77777777" w:rsidR="009E1EEE" w:rsidRDefault="009E1EEE">
      <w:pPr>
        <w:pStyle w:val="Standaard1"/>
        <w:rPr>
          <w:kern w:val="2"/>
          <w:sz w:val="24"/>
          <w:lang w:eastAsia="nl-BE"/>
          <w14:ligatures w14:val="standardContextual"/>
        </w:rPr>
      </w:pPr>
      <w:r>
        <w:lastRenderedPageBreak/>
        <w:t>Hieronder volgt een visualisatie die de evolutie van het banenverlies in België duidelijk maakt. In 2020 is er een duidelijke daling in het aantal verloren banen. In 2022 stijgt het banenverlies opnieuw.</w:t>
      </w:r>
    </w:p>
    <w:p w14:paraId="4F88CA27" w14:textId="3DB5FFD0" w:rsidR="00A96BA1" w:rsidRDefault="00A96BA1" w:rsidP="00B3689A">
      <w:pPr>
        <w:pStyle w:val="Standaard1"/>
      </w:pPr>
      <w:r w:rsidRPr="00A96BA1">
        <w:rPr>
          <w:noProof/>
        </w:rPr>
        <w:drawing>
          <wp:inline distT="0" distB="0" distL="0" distR="0" wp14:anchorId="0A239898" wp14:editId="418AC9B7">
            <wp:extent cx="5731510" cy="3652520"/>
            <wp:effectExtent l="0" t="0" r="2540" b="5080"/>
            <wp:docPr id="2035463492" name="Afbeelding 1" descr="Afbeelding met lijn,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63492" name="Afbeelding 1" descr="Afbeelding met lijn, diagram, Perceel&#10;&#10;Door AI gegenereerde inhoud is mogelijk onjuist."/>
                    <pic:cNvPicPr/>
                  </pic:nvPicPr>
                  <pic:blipFill>
                    <a:blip r:embed="rId14"/>
                    <a:stretch>
                      <a:fillRect/>
                    </a:stretch>
                  </pic:blipFill>
                  <pic:spPr>
                    <a:xfrm>
                      <a:off x="0" y="0"/>
                      <a:ext cx="5731510" cy="3652520"/>
                    </a:xfrm>
                    <a:prstGeom prst="rect">
                      <a:avLst/>
                    </a:prstGeom>
                  </pic:spPr>
                </pic:pic>
              </a:graphicData>
            </a:graphic>
          </wp:inline>
        </w:drawing>
      </w:r>
    </w:p>
    <w:p w14:paraId="4AE0135E" w14:textId="6969CD11" w:rsidR="00D71735" w:rsidRPr="00E13773" w:rsidRDefault="00D71735" w:rsidP="00B3689A">
      <w:pPr>
        <w:pStyle w:val="Standaard1"/>
      </w:pPr>
      <w:r w:rsidRPr="00D71735">
        <w:rPr>
          <w:b/>
          <w:bCs/>
        </w:rPr>
        <w:t>Bron</w:t>
      </w:r>
      <w:r>
        <w:t>: (</w:t>
      </w:r>
      <w:r w:rsidRPr="00D71735">
        <w:rPr>
          <w:i/>
          <w:iCs/>
        </w:rPr>
        <w:t>FOD Economie</w:t>
      </w:r>
      <w:r>
        <w:t xml:space="preserve">, </w:t>
      </w:r>
      <w:proofErr w:type="spellStart"/>
      <w:r>
        <w:t>n.d</w:t>
      </w:r>
      <w:proofErr w:type="spellEnd"/>
      <w:r>
        <w:t>)</w:t>
      </w:r>
    </w:p>
    <w:p w14:paraId="79FE9512" w14:textId="66D207B3" w:rsidR="00094261" w:rsidRDefault="00B16520" w:rsidP="00094261">
      <w:pPr>
        <w:pStyle w:val="Kop21"/>
      </w:pPr>
      <w:bookmarkStart w:id="112" w:name="_Toc233822423"/>
      <w:r w:rsidRPr="00C838AF">
        <w:t>4.7 Hoe heeft de overheid kmo’s ondersteund?</w:t>
      </w:r>
      <w:bookmarkEnd w:id="112"/>
      <w:r w:rsidR="00094261">
        <w:t xml:space="preserve"> </w:t>
      </w:r>
    </w:p>
    <w:p w14:paraId="5BD36753" w14:textId="0872C761" w:rsidR="005F2D8B" w:rsidRDefault="005F2D8B" w:rsidP="005F2D8B">
      <w:pPr>
        <w:pStyle w:val="Standaard1"/>
      </w:pPr>
      <w:r w:rsidRPr="005F2D8B">
        <w:t xml:space="preserve">Tijdens de COVID-19-crisis heeft de Belgische overheid </w:t>
      </w:r>
      <w:r>
        <w:t>gezorgd voor</w:t>
      </w:r>
      <w:r w:rsidR="007E0234">
        <w:t xml:space="preserve"> veel</w:t>
      </w:r>
      <w:r w:rsidRPr="005F2D8B">
        <w:t xml:space="preserve"> steunmaatregelen</w:t>
      </w:r>
      <w:r w:rsidR="007E0234">
        <w:t xml:space="preserve"> </w:t>
      </w:r>
      <w:r w:rsidRPr="005F2D8B">
        <w:t>om kmo’s te beschermen tegen de economische impact</w:t>
      </w:r>
      <w:r w:rsidR="007E0234">
        <w:t xml:space="preserve"> en gevolgen</w:t>
      </w:r>
      <w:r w:rsidRPr="005F2D8B">
        <w:t xml:space="preserve"> van de </w:t>
      </w:r>
      <w:r w:rsidR="007E0234">
        <w:t>COVID-19-crisis</w:t>
      </w:r>
      <w:r w:rsidRPr="005F2D8B">
        <w:t>. Deze maatregelen waren noodzakelijk om een golf van faillissementen en werkloosheid te vermijden. Vooral in 2020 en 2021 werd er massaal gebruik gemaakt</w:t>
      </w:r>
      <w:r w:rsidR="007E0234">
        <w:t xml:space="preserve"> van de nieuwe steunmaatregelen.</w:t>
      </w:r>
    </w:p>
    <w:p w14:paraId="68324083" w14:textId="77777777" w:rsidR="009E1EEE" w:rsidRDefault="009E1EEE">
      <w:pPr>
        <w:pStyle w:val="Standaard1"/>
        <w:rPr>
          <w:kern w:val="2"/>
          <w:sz w:val="24"/>
          <w:lang w:eastAsia="nl-BE"/>
          <w14:ligatures w14:val="standardContextual"/>
        </w:rPr>
      </w:pPr>
      <w:r>
        <w:t>Een van de belangrijkste maatregelen voor kmo’s was de tijdelijke werkloosheid wegens overmacht. Hierdoor konden werkgevers hun werknemers en personeel tijdelijk op non-actief zetten zonder hen volledig te ontslaan en werkloos te maken. Werknemers kregen via de RVA een vervangingsinkomen, waardoor ze financieel beschermd bleven. Vooral in sectoren die verplicht moesten sluiten, werd deze maatregel veel gebruikt. (RVA, 2020)</w:t>
      </w:r>
    </w:p>
    <w:p w14:paraId="7099E2FA" w14:textId="77777777" w:rsidR="009E1EEE" w:rsidRDefault="009E1EEE">
      <w:pPr>
        <w:pStyle w:val="Standaard1"/>
        <w:rPr>
          <w:kern w:val="2"/>
          <w:sz w:val="24"/>
          <w:lang w:eastAsia="nl-BE"/>
          <w14:ligatures w14:val="standardContextual"/>
        </w:rPr>
      </w:pPr>
      <w:r>
        <w:t xml:space="preserve">Een andere belangrijke maatregel was het overbruggingsrecht voor zelfstandigen. Ondernemingen die verplicht moesten sluiten, hadden recht op een maandelijkse financiële premie. Deze premie gaf zelfstandigen de mogelijkheid om hun vaste kosten te blijven betalen, zelfs wanneer hun onderneming en activiteiten volledig stilvielen. (VLAIO, </w:t>
      </w:r>
      <w:proofErr w:type="spellStart"/>
      <w:r>
        <w:t>n.d</w:t>
      </w:r>
      <w:proofErr w:type="spellEnd"/>
      <w:r>
        <w:t>.)</w:t>
      </w:r>
    </w:p>
    <w:p w14:paraId="7CB6C410" w14:textId="04E434A4" w:rsidR="00461543" w:rsidRDefault="00461543" w:rsidP="005F2D8B">
      <w:pPr>
        <w:pStyle w:val="Standaard1"/>
      </w:pPr>
      <w:r>
        <w:t xml:space="preserve">De overheid </w:t>
      </w:r>
      <w:r w:rsidR="00A05639">
        <w:t>bood ook een uitstel van betaling voor belasting, sociale bijdragen en bepaalde leningen aan</w:t>
      </w:r>
      <w:r w:rsidR="00EC5C49">
        <w:t xml:space="preserve">. </w:t>
      </w:r>
      <w:r w:rsidR="00224BC0" w:rsidRPr="00224BC0">
        <w:t>Ook de banken speelden een rol in de ondersteuning van kmo’s. De overheid werkte samen met banken om een garantieregeling op te zetten. Dit betekende dat als een bedrijf een lening afsloot en die later niet kon terugbetalen door de coronacrisis, de overheid een deel van het risico overnam van de bank. Zo durfden banken sneller nieuwe leningen toe te kennen aan bedrijven, en konden kmo’s toch nog geld lenen om hun kosten te blijven betalen, zoals lonen of huur.</w:t>
      </w:r>
      <w:r w:rsidR="00427F35">
        <w:t xml:space="preserve"> (VLAIO, </w:t>
      </w:r>
      <w:proofErr w:type="spellStart"/>
      <w:r w:rsidR="00427F35">
        <w:t>n.d</w:t>
      </w:r>
      <w:proofErr w:type="spellEnd"/>
      <w:r w:rsidR="00427F35">
        <w:t>)</w:t>
      </w:r>
    </w:p>
    <w:p w14:paraId="7B915340" w14:textId="77777777" w:rsidR="009E1EEE" w:rsidRDefault="009E1EEE">
      <w:pPr>
        <w:pStyle w:val="Standaard1"/>
        <w:rPr>
          <w:kern w:val="2"/>
          <w:sz w:val="24"/>
          <w:lang w:eastAsia="nl-BE"/>
          <w14:ligatures w14:val="standardContextual"/>
        </w:rPr>
      </w:pPr>
      <w:r>
        <w:t xml:space="preserve">Nog een paar andere specifieke steunmaatregelen van de Vlaamse overheid zijn de coronahinderpremie en de compensatiepremie. De coronahinderpremie was bedoeld voor </w:t>
      </w:r>
      <w:r>
        <w:lastRenderedPageBreak/>
        <w:t xml:space="preserve">ondernemingen die verplicht gesloten waren. De </w:t>
      </w:r>
      <w:proofErr w:type="spellStart"/>
      <w:r>
        <w:t>coronacompensatiepremie</w:t>
      </w:r>
      <w:proofErr w:type="spellEnd"/>
      <w:r>
        <w:t xml:space="preserve"> was gericht op bedrijven die een grote omzetdaling hadden door de COVID-19-crisis. (VLAIO, 2020, 17 juni).</w:t>
      </w:r>
    </w:p>
    <w:p w14:paraId="4EA8F801" w14:textId="77777777" w:rsidR="009E1EEE" w:rsidRDefault="009E1EEE">
      <w:pPr>
        <w:pStyle w:val="Standaard1"/>
        <w:rPr>
          <w:kern w:val="2"/>
          <w:sz w:val="24"/>
          <w:lang w:eastAsia="nl-BE"/>
          <w14:ligatures w14:val="standardContextual"/>
        </w:rPr>
      </w:pPr>
      <w:r>
        <w:t>Er was ook een tijdelijk moratorium op faillissementen ingevoerd. Tussen maart en juni 2020 konden bedrijven die voor de COVID-19-crisis gezond waren, niet failliet verklaard worden. Dit moratorium werd later verlengd tot eind januari 2021. Dit gaf de Belgische kmo’s de tijd om zich aan te passen of te herstructureren zonder druk. (</w:t>
      </w:r>
      <w:proofErr w:type="spellStart"/>
      <w:r>
        <w:t>Statbel</w:t>
      </w:r>
      <w:proofErr w:type="spellEnd"/>
      <w:r>
        <w:t xml:space="preserve">, </w:t>
      </w:r>
      <w:proofErr w:type="spellStart"/>
      <w:r>
        <w:t>n.d</w:t>
      </w:r>
      <w:proofErr w:type="spellEnd"/>
      <w:r>
        <w:t>.)</w:t>
      </w:r>
    </w:p>
    <w:p w14:paraId="50FF8828" w14:textId="77777777" w:rsidR="009E1EEE" w:rsidRDefault="009E1EEE">
      <w:pPr>
        <w:pStyle w:val="Standaard1"/>
        <w:rPr>
          <w:kern w:val="2"/>
          <w:sz w:val="24"/>
          <w:lang w:eastAsia="nl-BE"/>
          <w14:ligatures w14:val="standardContextual"/>
        </w:rPr>
      </w:pPr>
      <w:r>
        <w:t>Al deze maatregelen hebben ervoor gezorgd dat het aantal faillissementen in 2020 en 2021 historisch laag bleef. Veel bedrijven konden op deze manier overleven, zelfs als ze tijdelijk weinig of geen inkomsten hadden. Aan de andere kant hebben sommige ondernemingen ook langer dan normaal mogelijk zou zijn geweest meegedraaid. Toen in 2022 de steunmaatregelen stilaan werden afgebouwd, volgde een stijging van het aantal faillissementen. Dit toont aan dat de overheid cruciaal was in het tijdelijk opvangen van de kmo’s tijdens de COVID-19-crisis, maar dat de structurele problemen pas later aan het licht kwamen.</w:t>
      </w:r>
    </w:p>
    <w:p w14:paraId="6D49E344" w14:textId="77777777" w:rsidR="009E1EEE" w:rsidRDefault="009E1EEE">
      <w:pPr>
        <w:pStyle w:val="Standaard1"/>
        <w:rPr>
          <w:kern w:val="2"/>
          <w:sz w:val="24"/>
          <w:lang w:eastAsia="nl-BE"/>
          <w14:ligatures w14:val="standardContextual"/>
        </w:rPr>
      </w:pPr>
      <w:r>
        <w:t>Hieronder volgt een visualisatie die de daling in het aantal faillissementen en de hoeveelheid banenverlies duidelijk maakt. Tussen 2020 en 2021 is er een duidelijke daling te zien; dit is dankzij de steunmaatregelen van de overheid.</w:t>
      </w:r>
      <w:r>
        <w:br/>
        <w:t>In 2022 is er een enorme stijging door het afbouwen van de vele steunmaatregelen van de Belgische overheid.</w:t>
      </w:r>
    </w:p>
    <w:p w14:paraId="0ACCB1C2" w14:textId="20337D48" w:rsidR="00ED66DA" w:rsidRDefault="00103E24" w:rsidP="00F727EF">
      <w:pPr>
        <w:pStyle w:val="Standaard1"/>
      </w:pPr>
      <w:r w:rsidRPr="00103E24">
        <w:rPr>
          <w:noProof/>
        </w:rPr>
        <w:drawing>
          <wp:inline distT="0" distB="0" distL="0" distR="0" wp14:anchorId="7259F9BC" wp14:editId="29C07DE3">
            <wp:extent cx="5683885" cy="3753485"/>
            <wp:effectExtent l="0" t="0" r="0" b="0"/>
            <wp:docPr id="195693960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39608" name="Picture 1" descr="A graph with lines and numbers&#10;&#10;AI-generated content may be incorrect."/>
                    <pic:cNvPicPr/>
                  </pic:nvPicPr>
                  <pic:blipFill rotWithShape="1">
                    <a:blip r:embed="rId15"/>
                    <a:srcRect l="831"/>
                    <a:stretch/>
                  </pic:blipFill>
                  <pic:spPr bwMode="auto">
                    <a:xfrm>
                      <a:off x="0" y="0"/>
                      <a:ext cx="5683885" cy="3753485"/>
                    </a:xfrm>
                    <a:prstGeom prst="rect">
                      <a:avLst/>
                    </a:prstGeom>
                    <a:ln>
                      <a:noFill/>
                    </a:ln>
                    <a:extLst>
                      <a:ext uri="{53640926-AAD7-44D8-BBD7-CCE9431645EC}">
                        <a14:shadowObscured xmlns:a14="http://schemas.microsoft.com/office/drawing/2010/main"/>
                      </a:ext>
                    </a:extLst>
                  </pic:spPr>
                </pic:pic>
              </a:graphicData>
            </a:graphic>
          </wp:inline>
        </w:drawing>
      </w:r>
    </w:p>
    <w:p w14:paraId="1DEAF602" w14:textId="407C1047" w:rsidR="0085720D" w:rsidRDefault="0085720D" w:rsidP="00F727EF">
      <w:pPr>
        <w:pStyle w:val="Standaard1"/>
      </w:pPr>
      <w:r w:rsidRPr="00D71735">
        <w:rPr>
          <w:b/>
          <w:bCs/>
        </w:rPr>
        <w:t>Bron</w:t>
      </w:r>
      <w:r>
        <w:t>: (</w:t>
      </w:r>
      <w:r w:rsidRPr="00D71735">
        <w:rPr>
          <w:i/>
          <w:iCs/>
        </w:rPr>
        <w:t>FOD Economie</w:t>
      </w:r>
      <w:r>
        <w:t xml:space="preserve">, </w:t>
      </w:r>
      <w:proofErr w:type="spellStart"/>
      <w:r>
        <w:t>n.d</w:t>
      </w:r>
      <w:proofErr w:type="spellEnd"/>
      <w:r>
        <w:t>)</w:t>
      </w:r>
    </w:p>
    <w:p w14:paraId="729ECF7D" w14:textId="77777777" w:rsidR="00EC57AA" w:rsidRDefault="00EC57AA">
      <w:pPr>
        <w:suppressAutoHyphens w:val="0"/>
        <w:rPr>
          <w:rFonts w:ascii="Aptos Display" w:eastAsia="Times New Roman" w:hAnsi="Aptos Display"/>
          <w:color w:val="374C72"/>
          <w:sz w:val="32"/>
          <w:szCs w:val="32"/>
        </w:rPr>
      </w:pPr>
      <w:bookmarkStart w:id="113" w:name="_Toc197098227"/>
      <w:bookmarkStart w:id="114" w:name="_Toc197347717"/>
      <w:r>
        <w:br w:type="page"/>
      </w:r>
    </w:p>
    <w:p w14:paraId="76CE3258" w14:textId="4166A142" w:rsidR="00350D5D" w:rsidRPr="00C838AF" w:rsidRDefault="00091F0F">
      <w:pPr>
        <w:pStyle w:val="Kop21"/>
      </w:pPr>
      <w:bookmarkStart w:id="115" w:name="_Toc233822424"/>
      <w:r w:rsidRPr="00091F0F">
        <w:rPr>
          <w:b/>
          <w:bCs/>
          <w:noProof/>
        </w:rPr>
        <w:lastRenderedPageBreak/>
        <w:drawing>
          <wp:anchor distT="0" distB="0" distL="114300" distR="114300" simplePos="0" relativeHeight="251662336" behindDoc="0" locked="0" layoutInCell="1" allowOverlap="1" wp14:anchorId="1202B96B" wp14:editId="3C2C902C">
            <wp:simplePos x="0" y="0"/>
            <wp:positionH relativeFrom="column">
              <wp:posOffset>3657600</wp:posOffset>
            </wp:positionH>
            <wp:positionV relativeFrom="paragraph">
              <wp:posOffset>114300</wp:posOffset>
            </wp:positionV>
            <wp:extent cx="2400300" cy="2914650"/>
            <wp:effectExtent l="0" t="0" r="0" b="0"/>
            <wp:wrapSquare wrapText="bothSides"/>
            <wp:docPr id="1944175168" name="Picture 1"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75168" name="Picture 1" descr="A graph of a ba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00300" cy="2914650"/>
                    </a:xfrm>
                    <a:prstGeom prst="rect">
                      <a:avLst/>
                    </a:prstGeom>
                  </pic:spPr>
                </pic:pic>
              </a:graphicData>
            </a:graphic>
          </wp:anchor>
        </w:drawing>
      </w:r>
      <w:r w:rsidR="00B16520" w:rsidRPr="00C838AF">
        <w:t>4.8 Evolutie van onlineverkoop en digitale aanwezigheid</w:t>
      </w:r>
      <w:bookmarkEnd w:id="113"/>
      <w:bookmarkEnd w:id="114"/>
      <w:bookmarkEnd w:id="115"/>
    </w:p>
    <w:p w14:paraId="13A1085C" w14:textId="21CD4475" w:rsidR="009B2F87" w:rsidRDefault="00583CD3" w:rsidP="00897BAD">
      <w:bookmarkStart w:id="116" w:name="_Toc197078720"/>
      <w:bookmarkStart w:id="117" w:name="_Toc197085733"/>
      <w:bookmarkStart w:id="118" w:name="_Toc197094208"/>
      <w:bookmarkStart w:id="119" w:name="_Toc197097111"/>
      <w:bookmarkStart w:id="120" w:name="_Toc197098229"/>
      <w:bookmarkStart w:id="121" w:name="_Toc197347719"/>
      <w:r>
        <w:t>De COVID-19-crisis</w:t>
      </w:r>
      <w:r w:rsidR="00EC310C">
        <w:t xml:space="preserve"> heeft de digitalisering van k</w:t>
      </w:r>
      <w:r w:rsidR="00B51E43">
        <w:t xml:space="preserve">mo’s sterk versneld. </w:t>
      </w:r>
      <w:r w:rsidR="00897BAD" w:rsidRPr="00897BAD">
        <w:t>Vanwege de lockdownmaatregelen en de sluiting van fysieke winkels werden ondernemingen gedwongen hun activiteiten online voort te zetten</w:t>
      </w:r>
      <w:r w:rsidR="000937BA">
        <w:t xml:space="preserve"> en hun producten en diensten ook online aan te bieden. </w:t>
      </w:r>
      <w:r w:rsidR="00A85B91">
        <w:t xml:space="preserve">Vooral tijdens de lockdown werd duidelijk dat digitale aanwezigheid noodzakelijk was voor kmo’s om klanten te bereiken en toch nog wat inkomsten te hebben. </w:t>
      </w:r>
    </w:p>
    <w:p w14:paraId="6B57DF01" w14:textId="77777777" w:rsidR="009E1EEE" w:rsidRDefault="009E1EEE">
      <w:pPr>
        <w:rPr>
          <w:kern w:val="2"/>
          <w:lang w:eastAsia="nl-BE"/>
          <w14:ligatures w14:val="standardContextual"/>
        </w:rPr>
      </w:pPr>
      <w:r>
        <w:t xml:space="preserve">De cijfers tonen aan dat tussen 2019 en 2023 het aantal kmo’s met een website steeg van </w:t>
      </w:r>
      <w:r>
        <w:rPr>
          <w:rStyle w:val="Strong"/>
          <w:b w:val="0"/>
          <w:bCs w:val="0"/>
        </w:rPr>
        <w:t>67% naar 69,9%</w:t>
      </w:r>
      <w:r>
        <w:rPr>
          <w:b/>
          <w:bCs/>
        </w:rPr>
        <w:t xml:space="preserve">. </w:t>
      </w:r>
      <w:r>
        <w:t xml:space="preserve">Ook het percentage bedrijven dat een mogelijkheid tot online bestellen aanbood, groeide van </w:t>
      </w:r>
      <w:r>
        <w:rPr>
          <w:rStyle w:val="Strong"/>
          <w:b w:val="0"/>
          <w:bCs w:val="0"/>
        </w:rPr>
        <w:t>19,2% in 2019</w:t>
      </w:r>
      <w:r>
        <w:t xml:space="preserve"> naar </w:t>
      </w:r>
      <w:r>
        <w:rPr>
          <w:rStyle w:val="Strong"/>
          <w:b w:val="0"/>
          <w:bCs w:val="0"/>
        </w:rPr>
        <w:t>22,4% in 2023</w:t>
      </w:r>
      <w:r>
        <w:t xml:space="preserve"> (FOD Economie, </w:t>
      </w:r>
      <w:proofErr w:type="spellStart"/>
      <w:r>
        <w:t>n.d</w:t>
      </w:r>
      <w:proofErr w:type="spellEnd"/>
      <w:r>
        <w:t>.). Dit is geen spectaculaire stijging, maar het laat wel zien dat steeds meer kmo’s digitaal actief zijn geworden.</w:t>
      </w:r>
    </w:p>
    <w:p w14:paraId="76EF1ED0" w14:textId="7321E216" w:rsidR="00610CA0" w:rsidRDefault="00610CA0" w:rsidP="00897BAD">
      <w:r>
        <w:t xml:space="preserve">Jammer genoeg waren niet alle kmo’s even goed voorbereid op de plotse digitalisering. Daardoor konden ze minder goed mee. Deze ondernemingen hadden later een grotere kans op faillissement. </w:t>
      </w:r>
    </w:p>
    <w:p w14:paraId="61692D2B" w14:textId="03AFA016" w:rsidR="00610CA0" w:rsidRDefault="00610CA0" w:rsidP="00897BAD">
      <w:r>
        <w:t xml:space="preserve">Hieronder volgt een </w:t>
      </w:r>
      <w:r w:rsidR="00533B34">
        <w:t xml:space="preserve">visualisatie met de belangrijkste hindernissen tijdens de </w:t>
      </w:r>
      <w:r w:rsidR="0055408C">
        <w:t xml:space="preserve">digitalisering </w:t>
      </w:r>
      <w:r w:rsidR="00533B34">
        <w:t xml:space="preserve">van kmo’s in België. </w:t>
      </w:r>
    </w:p>
    <w:p w14:paraId="570A0C92" w14:textId="020A5F09" w:rsidR="00697D3B" w:rsidRDefault="00697D3B" w:rsidP="00897BAD">
      <w:r w:rsidRPr="00697D3B">
        <w:rPr>
          <w:noProof/>
        </w:rPr>
        <w:drawing>
          <wp:inline distT="0" distB="0" distL="0" distR="0" wp14:anchorId="62EC9B0F" wp14:editId="7815BF72">
            <wp:extent cx="5731510" cy="2893060"/>
            <wp:effectExtent l="0" t="0" r="2540" b="2540"/>
            <wp:docPr id="1017583580" name="Picture 1" descr="A graph of a number of purpl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83580" name="Picture 1" descr="A graph of a number of purple rectangular objects&#10;&#10;AI-generated content may be incorrect."/>
                    <pic:cNvPicPr/>
                  </pic:nvPicPr>
                  <pic:blipFill>
                    <a:blip r:embed="rId17"/>
                    <a:stretch>
                      <a:fillRect/>
                    </a:stretch>
                  </pic:blipFill>
                  <pic:spPr>
                    <a:xfrm>
                      <a:off x="0" y="0"/>
                      <a:ext cx="5731510" cy="2893060"/>
                    </a:xfrm>
                    <a:prstGeom prst="rect">
                      <a:avLst/>
                    </a:prstGeom>
                  </pic:spPr>
                </pic:pic>
              </a:graphicData>
            </a:graphic>
          </wp:inline>
        </w:drawing>
      </w:r>
    </w:p>
    <w:p w14:paraId="39293B07" w14:textId="77777777" w:rsidR="007B308D" w:rsidRDefault="007B308D" w:rsidP="007B308D">
      <w:pPr>
        <w:pStyle w:val="Standaard1"/>
      </w:pPr>
      <w:r w:rsidRPr="00D71735">
        <w:rPr>
          <w:b/>
          <w:bCs/>
        </w:rPr>
        <w:t>Bron</w:t>
      </w:r>
      <w:r>
        <w:t>: (</w:t>
      </w:r>
      <w:r w:rsidRPr="00D71735">
        <w:rPr>
          <w:i/>
          <w:iCs/>
        </w:rPr>
        <w:t>FOD Economie</w:t>
      </w:r>
      <w:r>
        <w:t>, n.d)</w:t>
      </w:r>
    </w:p>
    <w:p w14:paraId="4E2C1A8C" w14:textId="12302DC5" w:rsidR="000261F5" w:rsidRDefault="000261F5" w:rsidP="000261F5">
      <w:r w:rsidRPr="000261F5">
        <w:t xml:space="preserve">Deze </w:t>
      </w:r>
      <w:r>
        <w:t>hindernissen</w:t>
      </w:r>
      <w:r w:rsidRPr="000261F5">
        <w:t xml:space="preserve"> tonen aan dat digitalisering zowel een technische als een organisatorische en culturele uitdaging is voor kmo’s. Vooral kleinere bedrijven hebben vaak beperkte budgetten of </w:t>
      </w:r>
      <w:r>
        <w:t>kennis</w:t>
      </w:r>
      <w:r w:rsidRPr="000261F5">
        <w:t xml:space="preserve"> om grote digitale stappen te zetten.</w:t>
      </w:r>
    </w:p>
    <w:p w14:paraId="575F37ED" w14:textId="13218E8A" w:rsidR="00494980" w:rsidRPr="00494980" w:rsidRDefault="00494980" w:rsidP="00494980">
      <w:r w:rsidRPr="00494980">
        <w:t xml:space="preserve">Toch is er een duidelijke stijging in het belang van ICT binnen ondernemingen. Het percentage kmo’s met een ICT-specialist in dienst steeg tussen 2018 en 2020 van 12,8% naar 14,4%. Na deze piek daalde dit cijfer licht tot 12,9% in 2022, mogelijk omdat sommige bedrijven na de </w:t>
      </w:r>
      <w:r w:rsidR="00214016">
        <w:t>zwaarste</w:t>
      </w:r>
      <w:r w:rsidRPr="00494980">
        <w:t xml:space="preserve"> fase van de pandemie hun IT-budgetten weer </w:t>
      </w:r>
      <w:r w:rsidR="00187DCA">
        <w:t>verlaagden</w:t>
      </w:r>
      <w:r w:rsidRPr="00494980">
        <w:t>.</w:t>
      </w:r>
      <w:r w:rsidR="00F768FD">
        <w:t xml:space="preserve"> (</w:t>
      </w:r>
      <w:r w:rsidR="00F768FD" w:rsidRPr="00D71735">
        <w:rPr>
          <w:i/>
          <w:iCs/>
        </w:rPr>
        <w:t>FOD Economie</w:t>
      </w:r>
      <w:r w:rsidR="00F768FD">
        <w:t xml:space="preserve">, </w:t>
      </w:r>
      <w:proofErr w:type="spellStart"/>
      <w:r w:rsidR="00F768FD">
        <w:t>n.d</w:t>
      </w:r>
      <w:proofErr w:type="spellEnd"/>
      <w:r w:rsidR="00F768FD">
        <w:t>)</w:t>
      </w:r>
    </w:p>
    <w:p w14:paraId="2BB1CF0A" w14:textId="77777777" w:rsidR="00494980" w:rsidRPr="000261F5" w:rsidRDefault="00494980" w:rsidP="000261F5"/>
    <w:p w14:paraId="5F6E44E4" w14:textId="749E05F9" w:rsidR="00350D5D" w:rsidRDefault="00B16520" w:rsidP="0090347E">
      <w:pPr>
        <w:pStyle w:val="Heading1"/>
      </w:pPr>
      <w:bookmarkStart w:id="122" w:name="_Toc233822425"/>
      <w:r w:rsidRPr="00C838AF">
        <w:lastRenderedPageBreak/>
        <w:t>5. Conclusies</w:t>
      </w:r>
      <w:bookmarkEnd w:id="116"/>
      <w:bookmarkEnd w:id="117"/>
      <w:bookmarkEnd w:id="118"/>
      <w:bookmarkEnd w:id="119"/>
      <w:bookmarkEnd w:id="120"/>
      <w:bookmarkEnd w:id="121"/>
      <w:bookmarkEnd w:id="122"/>
    </w:p>
    <w:p w14:paraId="0D7036DD" w14:textId="77777777" w:rsidR="009E1EEE" w:rsidRDefault="009E1EEE">
      <w:pPr>
        <w:rPr>
          <w:kern w:val="2"/>
          <w:lang w:eastAsia="nl-BE"/>
          <w14:ligatures w14:val="standardContextual"/>
        </w:rPr>
      </w:pPr>
      <w:r>
        <w:rPr>
          <w:lang w:val="nl-NL"/>
        </w:rPr>
        <w:t>Uit deze onderzoeksopdracht wordt duidelijk dat de COVID-19-crisis een zware impact heeft gehad op de Belgische kmo’s, zowel op economisch als organisatorisch vlak.</w:t>
      </w:r>
      <w:r>
        <w:rPr>
          <w:lang w:val="nl-NL"/>
        </w:rPr>
        <w:br/>
        <w:t>Hoewel er sectoren waren die konden profiteren van de plotse digitalisering, ondervonden de meeste ondernemingen ernstige moeilijkheden door de verplichte sluitingen, omzetverlies en onzekerheid over de toekomst.</w:t>
      </w:r>
    </w:p>
    <w:p w14:paraId="2734FB9C" w14:textId="77777777" w:rsidR="009E1EEE" w:rsidRDefault="009E1EEE">
      <w:pPr>
        <w:rPr>
          <w:kern w:val="2"/>
          <w:lang w:eastAsia="nl-BE"/>
          <w14:ligatures w14:val="standardContextual"/>
        </w:rPr>
      </w:pPr>
      <w:r>
        <w:rPr>
          <w:lang w:val="nl-NL"/>
        </w:rPr>
        <w:t xml:space="preserve">De sectoren die het zwaarst getroffen werden, waren de horeca, retail, kunst en recreatie en vervoer. Deze sectoren zijn sterk afhankelijk van fysieke aanwezigheid en klantcontact, wat door de opgelegde maatregelen zoals lockdowns en </w:t>
      </w:r>
      <w:proofErr w:type="spellStart"/>
      <w:r>
        <w:rPr>
          <w:lang w:val="nl-NL"/>
        </w:rPr>
        <w:t>social</w:t>
      </w:r>
      <w:proofErr w:type="spellEnd"/>
      <w:r>
        <w:rPr>
          <w:lang w:val="nl-NL"/>
        </w:rPr>
        <w:t xml:space="preserve"> </w:t>
      </w:r>
      <w:proofErr w:type="spellStart"/>
      <w:r>
        <w:rPr>
          <w:lang w:val="nl-NL"/>
        </w:rPr>
        <w:t>distancing</w:t>
      </w:r>
      <w:proofErr w:type="spellEnd"/>
      <w:r>
        <w:rPr>
          <w:lang w:val="nl-NL"/>
        </w:rPr>
        <w:t xml:space="preserve"> werd beperkt. Sectoren zoals informatie en communicatie daarentegen, profiteerden van de stijgende vraag naar digitale oplossingen en ondersteuning voor thuiswerken en online lessen.</w:t>
      </w:r>
    </w:p>
    <w:p w14:paraId="07FC2C3A" w14:textId="2AFA0D66" w:rsidR="008158B7" w:rsidRDefault="008158B7" w:rsidP="0090347E">
      <w:pPr>
        <w:rPr>
          <w:lang w:val="nl-NL"/>
        </w:rPr>
      </w:pPr>
      <w:r>
        <w:rPr>
          <w:lang w:val="nl-NL"/>
        </w:rPr>
        <w:t>Wat opvalt in cijfers die te vinden zijn over de economie tijdens de COVID-19-crisis is dat ondanks de moeilijkheden</w:t>
      </w:r>
      <w:r w:rsidR="00652BAF">
        <w:rPr>
          <w:lang w:val="nl-NL"/>
        </w:rPr>
        <w:t xml:space="preserve">, het aantal kmo’s toch bleef stijgen, </w:t>
      </w:r>
      <w:r w:rsidR="005B2D50">
        <w:rPr>
          <w:lang w:val="nl-NL"/>
        </w:rPr>
        <w:t>zij het</w:t>
      </w:r>
      <w:r w:rsidR="00652BAF">
        <w:rPr>
          <w:lang w:val="nl-NL"/>
        </w:rPr>
        <w:t xml:space="preserve"> aan een trager tempo.</w:t>
      </w:r>
      <w:r w:rsidR="005B2D50">
        <w:rPr>
          <w:lang w:val="nl-NL"/>
        </w:rPr>
        <w:t xml:space="preserve"> Dit toont aan dat er binnen de crisis ook ruimte was voor nieuwe initiatieven, vaak uit noodzaak </w:t>
      </w:r>
      <w:r w:rsidR="00832490">
        <w:rPr>
          <w:lang w:val="nl-NL"/>
        </w:rPr>
        <w:t xml:space="preserve">voor een extra inkomen en </w:t>
      </w:r>
      <w:r w:rsidR="005B2D50">
        <w:rPr>
          <w:lang w:val="nl-NL"/>
        </w:rPr>
        <w:t>door meer vrije tijd</w:t>
      </w:r>
      <w:r w:rsidR="00832490">
        <w:rPr>
          <w:lang w:val="nl-NL"/>
        </w:rPr>
        <w:t xml:space="preserve">. </w:t>
      </w:r>
    </w:p>
    <w:p w14:paraId="70E0C5C5" w14:textId="4299E86A" w:rsidR="00832490" w:rsidRDefault="00832490" w:rsidP="0090347E">
      <w:pPr>
        <w:rPr>
          <w:lang w:val="nl-NL"/>
        </w:rPr>
      </w:pPr>
      <w:r>
        <w:rPr>
          <w:lang w:val="nl-NL"/>
        </w:rPr>
        <w:t>De steun van de Belgische overheid was van cruciaal belang voor de Belgische kmo’s. Zonde</w:t>
      </w:r>
      <w:r w:rsidR="00C20386">
        <w:rPr>
          <w:lang w:val="nl-NL"/>
        </w:rPr>
        <w:t>r tijdelijke werkloosheid, overbruggingsrechten, hinderpremies en compensatiepremies, en het moratorium op faillissementen, zouden er veel kmo’s de COVID-19-crisis niet h</w:t>
      </w:r>
      <w:r w:rsidR="0095143C">
        <w:rPr>
          <w:lang w:val="nl-NL"/>
        </w:rPr>
        <w:t>ebben overleefd. Het historisch lage aantal faillissementen in 2020 en 2021 bevestigt dit ook. Toch was er vanaf 2022 een kantelpunt: zodra de steun van de Belgische overheid werd afgebouwd, steeg het aantal faillissementen opnieuw. Dit toont aan dat stru</w:t>
      </w:r>
      <w:r w:rsidR="00897A83">
        <w:rPr>
          <w:lang w:val="nl-NL"/>
        </w:rPr>
        <w:t>cturele problemen enkel tijdelijk werden opgevangen, maar niet opgelost.</w:t>
      </w:r>
    </w:p>
    <w:p w14:paraId="7E696BBC" w14:textId="77777777" w:rsidR="009E1EEE" w:rsidRDefault="009E1EEE">
      <w:pPr>
        <w:rPr>
          <w:kern w:val="2"/>
          <w:lang w:eastAsia="nl-BE"/>
          <w14:ligatures w14:val="standardContextual"/>
        </w:rPr>
      </w:pPr>
      <w:r>
        <w:rPr>
          <w:lang w:val="nl-NL"/>
        </w:rPr>
        <w:t>De versnelde digitalisering is een blijvend effect van de COVID-19-crisis. Veel kmo’s moesten plots online actief worden om te overleven. Dit zorgde voor een toename in het aantal ondernemingen met een website of online verkoopmogelijkheden. Toch hadden veel kleine bedrijven moeite om mee te gaan met de plotse digitalisering, vaak door een gebrek aan middelen en kennis. De digitalisering bood dus veel kansen, maar vergrootte ook de kloof tussen wie voorbereid was en wie niet.</w:t>
      </w:r>
    </w:p>
    <w:p w14:paraId="7446DA4C" w14:textId="77777777" w:rsidR="009E1EEE" w:rsidRDefault="009E1EEE">
      <w:pPr>
        <w:rPr>
          <w:kern w:val="2"/>
          <w:lang w:eastAsia="nl-BE"/>
          <w14:ligatures w14:val="standardContextual"/>
        </w:rPr>
      </w:pPr>
      <w:bookmarkStart w:id="123" w:name="_Toc197078721"/>
      <w:bookmarkStart w:id="124" w:name="_Toc197085734"/>
      <w:bookmarkStart w:id="125" w:name="_Toc197094209"/>
      <w:bookmarkStart w:id="126" w:name="_Toc197097112"/>
      <w:bookmarkStart w:id="127" w:name="_Toc197098230"/>
      <w:bookmarkStart w:id="128" w:name="_Toc197347720"/>
      <w:r>
        <w:rPr>
          <w:lang w:val="nl-NL"/>
        </w:rPr>
        <w:t>We kunnen stellen dat de COVID-19-crisis voor kmo’s een soort proef was die zwakke punten blootlegde, maar ook tot innovatie leidde. De toekomst van de overlevende Belgische kmo’s hangt nu af van hun eigen vermogen om de digitalisering verder te zetten, zich voor te bereiden op mogelijke crisissen in de toekomst en lessen uit deze periode te trekken en om te zetten in nieuwe, betere strategieën.</w:t>
      </w:r>
    </w:p>
    <w:p w14:paraId="2455C076" w14:textId="77777777" w:rsidR="00350D5D" w:rsidRPr="00C838AF" w:rsidRDefault="00350D5D">
      <w:pPr>
        <w:pStyle w:val="Standaard1"/>
        <w:suppressAutoHyphens w:val="0"/>
      </w:pPr>
    </w:p>
    <w:p w14:paraId="08C53C59" w14:textId="77777777" w:rsidR="00350D5D" w:rsidRPr="00C838AF" w:rsidRDefault="00350D5D">
      <w:pPr>
        <w:pStyle w:val="Standaard1"/>
        <w:suppressAutoHyphens w:val="0"/>
      </w:pPr>
    </w:p>
    <w:p w14:paraId="11A8CEC5" w14:textId="77777777" w:rsidR="00350D5D" w:rsidRPr="00C838AF" w:rsidRDefault="00B16520">
      <w:pPr>
        <w:pStyle w:val="Kop11"/>
        <w:pageBreakBefore/>
        <w:rPr>
          <w:lang w:val="nl-BE"/>
        </w:rPr>
      </w:pPr>
      <w:bookmarkStart w:id="129" w:name="_Toc233822426"/>
      <w:r w:rsidRPr="00C838AF">
        <w:rPr>
          <w:lang w:val="nl-BE"/>
        </w:rPr>
        <w:lastRenderedPageBreak/>
        <w:t>6. Bronnenlijst</w:t>
      </w:r>
      <w:bookmarkEnd w:id="123"/>
      <w:bookmarkEnd w:id="124"/>
      <w:bookmarkEnd w:id="125"/>
      <w:bookmarkEnd w:id="126"/>
      <w:bookmarkEnd w:id="127"/>
      <w:bookmarkEnd w:id="128"/>
      <w:bookmarkEnd w:id="129"/>
    </w:p>
    <w:tbl>
      <w:tblPr>
        <w:tblW w:w="9026" w:type="dxa"/>
        <w:tblCellMar>
          <w:left w:w="10" w:type="dxa"/>
          <w:right w:w="10" w:type="dxa"/>
        </w:tblCellMar>
        <w:tblLook w:val="0000" w:firstRow="0" w:lastRow="0" w:firstColumn="0" w:lastColumn="0" w:noHBand="0" w:noVBand="0"/>
      </w:tblPr>
      <w:tblGrid>
        <w:gridCol w:w="9026"/>
      </w:tblGrid>
      <w:tr w:rsidR="00B13B92" w:rsidRPr="00C838AF" w14:paraId="6BACD572" w14:textId="77777777" w:rsidTr="00B13B92">
        <w:tc>
          <w:tcPr>
            <w:tcW w:w="9026" w:type="dxa"/>
            <w:tcMar>
              <w:top w:w="0" w:type="dxa"/>
              <w:left w:w="108" w:type="dxa"/>
              <w:bottom w:w="0" w:type="dxa"/>
              <w:right w:w="108" w:type="dxa"/>
            </w:tcMar>
          </w:tcPr>
          <w:p w14:paraId="2D568804" w14:textId="77777777" w:rsidR="00B13B92" w:rsidRPr="00C838AF" w:rsidRDefault="00B13B92" w:rsidP="00324C55">
            <w:pPr>
              <w:suppressAutoHyphens w:val="0"/>
              <w:rPr>
                <w:i/>
                <w:iCs/>
              </w:rPr>
            </w:pPr>
            <w:r w:rsidRPr="00C838AF">
              <w:rPr>
                <w:i/>
                <w:iCs/>
              </w:rPr>
              <w:t>Activiteitenverslagen van de FOD Economie en zijn Algemene Directies. (</w:t>
            </w:r>
            <w:proofErr w:type="spellStart"/>
            <w:r w:rsidRPr="00C838AF">
              <w:rPr>
                <w:i/>
                <w:iCs/>
              </w:rPr>
              <w:t>n.d</w:t>
            </w:r>
            <w:proofErr w:type="spellEnd"/>
            <w:r w:rsidRPr="00C838AF">
              <w:rPr>
                <w:i/>
                <w:iCs/>
              </w:rPr>
              <w:t xml:space="preserve">.). FOD Economie. </w:t>
            </w:r>
            <w:hyperlink r:id="rId18" w:history="1">
              <w:r w:rsidRPr="00C838AF">
                <w:rPr>
                  <w:rStyle w:val="Hyperlink"/>
                  <w:i/>
                  <w:iCs/>
                </w:rPr>
                <w:t>https://economie.fgov.be/nl/over-de-fod/strategische-publicaties/activiteitenverslagen-van-de</w:t>
              </w:r>
            </w:hyperlink>
            <w:r w:rsidRPr="00C838AF">
              <w:rPr>
                <w:i/>
                <w:iCs/>
              </w:rPr>
              <w:t xml:space="preserve"> </w:t>
            </w:r>
          </w:p>
        </w:tc>
      </w:tr>
      <w:tr w:rsidR="00B13B92" w:rsidRPr="00C838AF" w14:paraId="78F3D649" w14:textId="77777777" w:rsidTr="00B13B92">
        <w:tc>
          <w:tcPr>
            <w:tcW w:w="9026" w:type="dxa"/>
            <w:tcMar>
              <w:top w:w="0" w:type="dxa"/>
              <w:left w:w="108" w:type="dxa"/>
              <w:bottom w:w="0" w:type="dxa"/>
              <w:right w:w="108" w:type="dxa"/>
            </w:tcMar>
          </w:tcPr>
          <w:p w14:paraId="60856801" w14:textId="77777777" w:rsidR="00B13B92" w:rsidRPr="00C838AF" w:rsidRDefault="00B13B92" w:rsidP="00324C55">
            <w:pPr>
              <w:suppressAutoHyphens w:val="0"/>
              <w:rPr>
                <w:i/>
                <w:iCs/>
              </w:rPr>
            </w:pPr>
            <w:proofErr w:type="spellStart"/>
            <w:r w:rsidRPr="00C838AF">
              <w:rPr>
                <w:i/>
                <w:iCs/>
              </w:rPr>
              <w:t>Aon</w:t>
            </w:r>
            <w:proofErr w:type="spellEnd"/>
            <w:r w:rsidRPr="00C838AF">
              <w:rPr>
                <w:i/>
                <w:iCs/>
              </w:rPr>
              <w:t xml:space="preserve">. (2020, september). Impact van COVID-19 op de logistieke sector: Update september 2020. </w:t>
            </w:r>
            <w:proofErr w:type="spellStart"/>
            <w:r w:rsidRPr="00C838AF">
              <w:rPr>
                <w:i/>
                <w:iCs/>
              </w:rPr>
              <w:t>Aon</w:t>
            </w:r>
            <w:proofErr w:type="spellEnd"/>
            <w:r w:rsidRPr="00C838AF">
              <w:rPr>
                <w:i/>
                <w:iCs/>
              </w:rPr>
              <w:t xml:space="preserve">. Geraadpleegd op 18 mei 2025, van </w:t>
            </w:r>
            <w:hyperlink r:id="rId19" w:tgtFrame="_new" w:history="1">
              <w:r w:rsidRPr="00C838AF">
                <w:rPr>
                  <w:rStyle w:val="Hyperlink"/>
                  <w:i/>
                  <w:iCs/>
                </w:rPr>
                <w:t>https://www.aon.com/getmedia/c28ce728-e94f-4c59-b185-6aa80cc4e505/20-075-01-Covid_impact-update_logistiek_September.aspx</w:t>
              </w:r>
            </w:hyperlink>
            <w:r w:rsidRPr="00C838AF">
              <w:rPr>
                <w:i/>
                <w:iCs/>
              </w:rPr>
              <w:t xml:space="preserve"> </w:t>
            </w:r>
          </w:p>
        </w:tc>
      </w:tr>
      <w:tr w:rsidR="00B13B92" w:rsidRPr="00C838AF" w14:paraId="268CE54C" w14:textId="77777777" w:rsidTr="00B13B92">
        <w:tc>
          <w:tcPr>
            <w:tcW w:w="9026" w:type="dxa"/>
            <w:tcMar>
              <w:top w:w="0" w:type="dxa"/>
              <w:left w:w="108" w:type="dxa"/>
              <w:bottom w:w="0" w:type="dxa"/>
              <w:right w:w="108" w:type="dxa"/>
            </w:tcMar>
          </w:tcPr>
          <w:p w14:paraId="3D70AC40" w14:textId="77777777" w:rsidR="00B13B92" w:rsidRPr="00C838AF" w:rsidRDefault="00B13B92" w:rsidP="00C76120">
            <w:pPr>
              <w:pStyle w:val="Standaard1"/>
            </w:pPr>
            <w:r w:rsidRPr="00C838AF">
              <w:rPr>
                <w:i/>
                <w:iCs/>
              </w:rPr>
              <w:t>Arbeidsplaatsen</w:t>
            </w:r>
            <w:r w:rsidRPr="00C838AF">
              <w:t>. (</w:t>
            </w:r>
            <w:proofErr w:type="spellStart"/>
            <w:r w:rsidRPr="00C838AF">
              <w:t>n.d</w:t>
            </w:r>
            <w:proofErr w:type="spellEnd"/>
            <w:r w:rsidRPr="00C838AF">
              <w:t xml:space="preserve">.). FOD Economie. </w:t>
            </w:r>
            <w:hyperlink r:id="rId20" w:history="1">
              <w:r w:rsidRPr="00C838AF">
                <w:rPr>
                  <w:rStyle w:val="Hyperlink"/>
                </w:rPr>
                <w:t>https://economie.fgov.be/nl/themas/ondernemingen/kmos-en-zelfstandigen-cijfers/tewerkstelling-kmos/arbeidsplaatsen</w:t>
              </w:r>
            </w:hyperlink>
            <w:r w:rsidRPr="00C838AF">
              <w:t xml:space="preserve"> </w:t>
            </w:r>
          </w:p>
        </w:tc>
      </w:tr>
      <w:tr w:rsidR="00B13B92" w:rsidRPr="00C838AF" w14:paraId="3012AA4E" w14:textId="77777777" w:rsidTr="00B13B92">
        <w:tc>
          <w:tcPr>
            <w:tcW w:w="9026" w:type="dxa"/>
            <w:tcMar>
              <w:top w:w="0" w:type="dxa"/>
              <w:left w:w="108" w:type="dxa"/>
              <w:bottom w:w="0" w:type="dxa"/>
              <w:right w:w="108" w:type="dxa"/>
            </w:tcMar>
          </w:tcPr>
          <w:p w14:paraId="06456A7B" w14:textId="77777777" w:rsidR="00B13B92" w:rsidRPr="00C838AF" w:rsidRDefault="00B13B92" w:rsidP="00CD71AB">
            <w:pPr>
              <w:suppressAutoHyphens w:val="0"/>
            </w:pPr>
            <w:r w:rsidRPr="00946304">
              <w:rPr>
                <w:i/>
                <w:iCs/>
                <w:lang w:val="en-US"/>
              </w:rPr>
              <w:t xml:space="preserve">Belgium COVID-19 Dashboard - </w:t>
            </w:r>
            <w:proofErr w:type="spellStart"/>
            <w:r w:rsidRPr="00946304">
              <w:rPr>
                <w:i/>
                <w:iCs/>
                <w:lang w:val="en-US"/>
              </w:rPr>
              <w:t>Sciensano</w:t>
            </w:r>
            <w:proofErr w:type="spellEnd"/>
            <w:r w:rsidRPr="00946304">
              <w:rPr>
                <w:lang w:val="en-US"/>
              </w:rPr>
              <w:t xml:space="preserve">. (n.d.). Looker Studio. </w:t>
            </w:r>
            <w:hyperlink r:id="rId21" w:history="1">
              <w:r w:rsidRPr="00C838AF">
                <w:rPr>
                  <w:rStyle w:val="Hyperlink"/>
                </w:rPr>
                <w:t>https://lookerstudio.google.com/embed/u/0/reporting/c14a5cfc-cab7-4812-848c-0369173148ab/page/ZwmOB</w:t>
              </w:r>
            </w:hyperlink>
            <w:r w:rsidRPr="00C838AF">
              <w:t xml:space="preserve"> </w:t>
            </w:r>
          </w:p>
        </w:tc>
      </w:tr>
      <w:tr w:rsidR="00B13B92" w:rsidRPr="00062560" w14:paraId="71CEA119" w14:textId="77777777" w:rsidTr="00B13B92">
        <w:tc>
          <w:tcPr>
            <w:tcW w:w="9026" w:type="dxa"/>
            <w:tcMar>
              <w:top w:w="0" w:type="dxa"/>
              <w:left w:w="108" w:type="dxa"/>
              <w:bottom w:w="0" w:type="dxa"/>
              <w:right w:w="108" w:type="dxa"/>
            </w:tcMar>
          </w:tcPr>
          <w:p w14:paraId="571C3FF6" w14:textId="77777777" w:rsidR="00B13B92" w:rsidRPr="00946304" w:rsidRDefault="00B13B92" w:rsidP="00C76120">
            <w:pPr>
              <w:pStyle w:val="Standaard1"/>
              <w:rPr>
                <w:lang w:val="en-US"/>
              </w:rPr>
            </w:pPr>
            <w:r w:rsidRPr="00C838AF">
              <w:rPr>
                <w:i/>
                <w:iCs/>
              </w:rPr>
              <w:t>Corona 3 jaar later: De impact van een ongeziene gezondheidscrisis - Crisiscentrum</w:t>
            </w:r>
            <w:r w:rsidRPr="00C838AF">
              <w:t xml:space="preserve">. </w:t>
            </w:r>
            <w:r w:rsidRPr="00946304">
              <w:rPr>
                <w:lang w:val="en-US"/>
              </w:rPr>
              <w:t xml:space="preserve">(n.d.). </w:t>
            </w:r>
            <w:hyperlink r:id="rId22" w:history="1">
              <w:r w:rsidRPr="00946304">
                <w:rPr>
                  <w:rStyle w:val="Hyperlink"/>
                  <w:lang w:val="en-US"/>
                </w:rPr>
                <w:t>https://crisiscentrum.be/nl/newsroom/corona-3-jaar-later-de-impact-van-een-ongeziene-gezondheidscrisis</w:t>
              </w:r>
            </w:hyperlink>
            <w:r w:rsidRPr="00946304">
              <w:rPr>
                <w:lang w:val="en-US"/>
              </w:rPr>
              <w:t xml:space="preserve"> </w:t>
            </w:r>
          </w:p>
        </w:tc>
      </w:tr>
      <w:tr w:rsidR="00B13B92" w:rsidRPr="00C838AF" w14:paraId="70BDCF93" w14:textId="77777777" w:rsidTr="00B13B92">
        <w:tc>
          <w:tcPr>
            <w:tcW w:w="9026" w:type="dxa"/>
            <w:tcMar>
              <w:top w:w="0" w:type="dxa"/>
              <w:left w:w="108" w:type="dxa"/>
              <w:bottom w:w="0" w:type="dxa"/>
              <w:right w:w="108" w:type="dxa"/>
            </w:tcMar>
          </w:tcPr>
          <w:p w14:paraId="1F072908" w14:textId="77777777" w:rsidR="00B13B92" w:rsidRPr="00013A03" w:rsidRDefault="00B13B92" w:rsidP="009401F1">
            <w:pPr>
              <w:suppressAutoHyphens w:val="0"/>
              <w:rPr>
                <w:i/>
                <w:iCs/>
              </w:rPr>
            </w:pPr>
            <w:r w:rsidRPr="005E6218">
              <w:rPr>
                <w:i/>
                <w:iCs/>
              </w:rPr>
              <w:t>Corona compensatiepremie | VLAIO</w:t>
            </w:r>
            <w:r w:rsidRPr="005E6218">
              <w:t xml:space="preserve">. (2020, </w:t>
            </w:r>
            <w:proofErr w:type="spellStart"/>
            <w:r w:rsidRPr="005E6218">
              <w:t>June</w:t>
            </w:r>
            <w:proofErr w:type="spellEnd"/>
            <w:r w:rsidRPr="005E6218">
              <w:t xml:space="preserve"> 17). VLAIO. </w:t>
            </w:r>
            <w:hyperlink r:id="rId23" w:history="1">
              <w:r w:rsidRPr="005F5191">
                <w:rPr>
                  <w:rStyle w:val="Hyperlink"/>
                </w:rPr>
                <w:t>https://www.vlaio.be/nl/subsidies-financiering/corona-compensatiepremie</w:t>
              </w:r>
            </w:hyperlink>
            <w:r>
              <w:rPr>
                <w:rStyle w:val="url"/>
              </w:rPr>
              <w:t xml:space="preserve"> </w:t>
            </w:r>
          </w:p>
        </w:tc>
      </w:tr>
      <w:tr w:rsidR="00B13B92" w:rsidRPr="00C838AF" w14:paraId="4185C0D9" w14:textId="77777777" w:rsidTr="00B13B92">
        <w:tc>
          <w:tcPr>
            <w:tcW w:w="9026" w:type="dxa"/>
            <w:tcMar>
              <w:top w:w="0" w:type="dxa"/>
              <w:left w:w="108" w:type="dxa"/>
              <w:bottom w:w="0" w:type="dxa"/>
              <w:right w:w="108" w:type="dxa"/>
            </w:tcMar>
          </w:tcPr>
          <w:p w14:paraId="3CD13908" w14:textId="77777777" w:rsidR="00B13B92" w:rsidRPr="00013A03" w:rsidRDefault="00B13B92" w:rsidP="00013A03">
            <w:pPr>
              <w:suppressAutoHyphens w:val="0"/>
              <w:rPr>
                <w:i/>
                <w:iCs/>
              </w:rPr>
            </w:pPr>
            <w:r w:rsidRPr="00013A03">
              <w:rPr>
                <w:i/>
                <w:iCs/>
              </w:rPr>
              <w:t xml:space="preserve">Corona hinderpremie | VLAIO. (2020, </w:t>
            </w:r>
            <w:proofErr w:type="spellStart"/>
            <w:r w:rsidRPr="00013A03">
              <w:rPr>
                <w:i/>
                <w:iCs/>
              </w:rPr>
              <w:t>June</w:t>
            </w:r>
            <w:proofErr w:type="spellEnd"/>
            <w:r w:rsidRPr="00013A03">
              <w:rPr>
                <w:i/>
                <w:iCs/>
              </w:rPr>
              <w:t xml:space="preserve"> 17). VLAIO. </w:t>
            </w:r>
            <w:hyperlink r:id="rId24" w:history="1">
              <w:r w:rsidRPr="005F5191">
                <w:rPr>
                  <w:rStyle w:val="Hyperlink"/>
                  <w:i/>
                  <w:iCs/>
                </w:rPr>
                <w:t>https://www.vlaio.be/nl/subsidies-financiering/corona-hinderpremie</w:t>
              </w:r>
            </w:hyperlink>
            <w:r>
              <w:rPr>
                <w:i/>
                <w:iCs/>
              </w:rPr>
              <w:t xml:space="preserve"> </w:t>
            </w:r>
          </w:p>
        </w:tc>
      </w:tr>
      <w:tr w:rsidR="00B13B92" w:rsidRPr="00C4226C" w14:paraId="2517B827" w14:textId="77777777" w:rsidTr="00B13B92">
        <w:tc>
          <w:tcPr>
            <w:tcW w:w="9026" w:type="dxa"/>
            <w:tcMar>
              <w:top w:w="0" w:type="dxa"/>
              <w:left w:w="108" w:type="dxa"/>
              <w:bottom w:w="0" w:type="dxa"/>
              <w:right w:w="108" w:type="dxa"/>
            </w:tcMar>
          </w:tcPr>
          <w:p w14:paraId="43440F9C" w14:textId="77777777" w:rsidR="00B13B92" w:rsidRPr="004C646A" w:rsidRDefault="00B13B92" w:rsidP="00C53DDD">
            <w:pPr>
              <w:suppressAutoHyphens w:val="0"/>
              <w:rPr>
                <w:i/>
                <w:iCs/>
              </w:rPr>
            </w:pPr>
            <w:r w:rsidRPr="00ED6D36">
              <w:rPr>
                <w:i/>
                <w:iCs/>
              </w:rPr>
              <w:t>Coronavirus: antwoord op jouw meest gestelde vragen | VLAIO. (</w:t>
            </w:r>
            <w:proofErr w:type="spellStart"/>
            <w:r w:rsidRPr="00ED6D36">
              <w:rPr>
                <w:i/>
                <w:iCs/>
              </w:rPr>
              <w:t>n.d</w:t>
            </w:r>
            <w:proofErr w:type="spellEnd"/>
            <w:r w:rsidRPr="00ED6D36">
              <w:rPr>
                <w:i/>
                <w:iCs/>
              </w:rPr>
              <w:t xml:space="preserve">.). VLAIO. </w:t>
            </w:r>
            <w:hyperlink r:id="rId25" w:history="1">
              <w:r w:rsidRPr="00ED6D36">
                <w:rPr>
                  <w:rStyle w:val="Hyperlink"/>
                  <w:i/>
                  <w:iCs/>
                </w:rPr>
                <w:t>https://www.vlaio.be/nl/nieuws/coronavirus-antwoord-op-jouw-meest-gestelde-vragen</w:t>
              </w:r>
            </w:hyperlink>
            <w:r>
              <w:rPr>
                <w:i/>
                <w:iCs/>
              </w:rPr>
              <w:t xml:space="preserve"> </w:t>
            </w:r>
          </w:p>
        </w:tc>
      </w:tr>
      <w:tr w:rsidR="00B13B92" w:rsidRPr="00C838AF" w14:paraId="1F513C35" w14:textId="77777777" w:rsidTr="00B13B92">
        <w:tc>
          <w:tcPr>
            <w:tcW w:w="9026" w:type="dxa"/>
            <w:tcMar>
              <w:top w:w="0" w:type="dxa"/>
              <w:left w:w="108" w:type="dxa"/>
              <w:bottom w:w="0" w:type="dxa"/>
              <w:right w:w="108" w:type="dxa"/>
            </w:tcMar>
          </w:tcPr>
          <w:p w14:paraId="1A0079E6" w14:textId="77777777" w:rsidR="00B13B92" w:rsidRPr="00C838AF" w:rsidRDefault="00B13B92" w:rsidP="00C76120">
            <w:pPr>
              <w:pStyle w:val="Standaard1"/>
            </w:pPr>
            <w:r w:rsidRPr="00C838AF">
              <w:rPr>
                <w:i/>
                <w:iCs/>
              </w:rPr>
              <w:t>Coronavirus: versterkte maatregelen | Belgium.be</w:t>
            </w:r>
            <w:r w:rsidRPr="00C838AF">
              <w:t>. (</w:t>
            </w:r>
            <w:proofErr w:type="spellStart"/>
            <w:r w:rsidRPr="00C838AF">
              <w:t>n.d</w:t>
            </w:r>
            <w:proofErr w:type="spellEnd"/>
            <w:r w:rsidRPr="00C838AF">
              <w:t xml:space="preserve">.). </w:t>
            </w:r>
            <w:hyperlink r:id="rId26" w:history="1">
              <w:r w:rsidRPr="00C838AF">
                <w:rPr>
                  <w:rStyle w:val="Hyperlink"/>
                </w:rPr>
                <w:t>https://www.belgium.be/nl/nieuws/2020/coronavirus_versterkte_maatregelen</w:t>
              </w:r>
            </w:hyperlink>
            <w:r w:rsidRPr="00C838AF">
              <w:t xml:space="preserve"> </w:t>
            </w:r>
          </w:p>
        </w:tc>
      </w:tr>
      <w:tr w:rsidR="00B13B92" w:rsidRPr="00C838AF" w14:paraId="5690220B" w14:textId="77777777" w:rsidTr="00B13B92">
        <w:tc>
          <w:tcPr>
            <w:tcW w:w="9026" w:type="dxa"/>
            <w:tcMar>
              <w:top w:w="0" w:type="dxa"/>
              <w:left w:w="108" w:type="dxa"/>
              <w:bottom w:w="0" w:type="dxa"/>
              <w:right w:w="108" w:type="dxa"/>
            </w:tcMar>
          </w:tcPr>
          <w:p w14:paraId="0A7F73F5" w14:textId="77777777" w:rsidR="00B13B92" w:rsidRPr="00C838AF" w:rsidRDefault="00B13B92" w:rsidP="00C76120">
            <w:pPr>
              <w:pStyle w:val="Standaard1"/>
            </w:pPr>
            <w:r w:rsidRPr="00946304">
              <w:rPr>
                <w:i/>
                <w:iCs/>
                <w:lang w:val="en-US"/>
              </w:rPr>
              <w:t xml:space="preserve">Covid-19 - </w:t>
            </w:r>
            <w:proofErr w:type="spellStart"/>
            <w:r w:rsidRPr="00946304">
              <w:rPr>
                <w:i/>
                <w:iCs/>
                <w:lang w:val="en-US"/>
              </w:rPr>
              <w:t>Statbel</w:t>
            </w:r>
            <w:proofErr w:type="spellEnd"/>
            <w:r w:rsidRPr="00946304">
              <w:rPr>
                <w:i/>
                <w:iCs/>
                <w:lang w:val="en-US"/>
              </w:rPr>
              <w:t xml:space="preserve"> data | </w:t>
            </w:r>
            <w:proofErr w:type="spellStart"/>
            <w:r w:rsidRPr="00946304">
              <w:rPr>
                <w:i/>
                <w:iCs/>
                <w:lang w:val="en-US"/>
              </w:rPr>
              <w:t>Statbel</w:t>
            </w:r>
            <w:proofErr w:type="spellEnd"/>
            <w:r w:rsidRPr="00946304">
              <w:rPr>
                <w:lang w:val="en-US"/>
              </w:rPr>
              <w:t xml:space="preserve">. (n.d.). </w:t>
            </w:r>
            <w:hyperlink r:id="rId27" w:history="1">
              <w:r w:rsidRPr="00C838AF">
                <w:rPr>
                  <w:rStyle w:val="Hyperlink"/>
                </w:rPr>
                <w:t>https://statbel.fgov.be/nl/covid-19-statbel-data</w:t>
              </w:r>
            </w:hyperlink>
            <w:r w:rsidRPr="00C838AF">
              <w:t xml:space="preserve"> </w:t>
            </w:r>
          </w:p>
        </w:tc>
      </w:tr>
      <w:tr w:rsidR="00B13B92" w:rsidRPr="00062560" w14:paraId="56AEFFF8" w14:textId="77777777" w:rsidTr="00B13B92">
        <w:tc>
          <w:tcPr>
            <w:tcW w:w="9026" w:type="dxa"/>
            <w:tcMar>
              <w:top w:w="0" w:type="dxa"/>
              <w:left w:w="108" w:type="dxa"/>
              <w:bottom w:w="0" w:type="dxa"/>
              <w:right w:w="108" w:type="dxa"/>
            </w:tcMar>
          </w:tcPr>
          <w:p w14:paraId="7276E7FE" w14:textId="77777777" w:rsidR="00B13B92" w:rsidRPr="00136818" w:rsidRDefault="00B13B92" w:rsidP="00136818">
            <w:pPr>
              <w:suppressAutoHyphens w:val="0"/>
              <w:rPr>
                <w:i/>
                <w:iCs/>
                <w:lang w:val="en-GB"/>
              </w:rPr>
            </w:pPr>
            <w:r w:rsidRPr="00136818">
              <w:rPr>
                <w:i/>
                <w:iCs/>
                <w:lang w:val="en-GB"/>
              </w:rPr>
              <w:t>COVID-19 dataset</w:t>
            </w:r>
            <w:r w:rsidRPr="00136818">
              <w:rPr>
                <w:lang w:val="en-GB"/>
              </w:rPr>
              <w:t xml:space="preserve">. (n.d.). </w:t>
            </w:r>
            <w:hyperlink r:id="rId28" w:history="1">
              <w:r w:rsidRPr="005F5191">
                <w:rPr>
                  <w:rStyle w:val="Hyperlink"/>
                  <w:lang w:val="en-GB"/>
                </w:rPr>
                <w:t>https://data.rivm.nl/covid-19/</w:t>
              </w:r>
            </w:hyperlink>
            <w:r>
              <w:rPr>
                <w:rStyle w:val="url"/>
                <w:lang w:val="en-GB"/>
              </w:rPr>
              <w:t xml:space="preserve"> </w:t>
            </w:r>
          </w:p>
        </w:tc>
      </w:tr>
      <w:tr w:rsidR="00B13B92" w:rsidRPr="00062560" w14:paraId="6F6AC2F9" w14:textId="77777777" w:rsidTr="00B13B92">
        <w:tc>
          <w:tcPr>
            <w:tcW w:w="9026" w:type="dxa"/>
            <w:tcMar>
              <w:top w:w="0" w:type="dxa"/>
              <w:left w:w="108" w:type="dxa"/>
              <w:bottom w:w="0" w:type="dxa"/>
              <w:right w:w="108" w:type="dxa"/>
            </w:tcMar>
          </w:tcPr>
          <w:p w14:paraId="129EC150" w14:textId="77777777" w:rsidR="00B13B92" w:rsidRPr="00946304" w:rsidRDefault="00B13B92" w:rsidP="00324C55">
            <w:pPr>
              <w:suppressAutoHyphens w:val="0"/>
              <w:rPr>
                <w:lang w:val="en-US"/>
              </w:rPr>
            </w:pPr>
            <w:r w:rsidRPr="00C838AF">
              <w:rPr>
                <w:i/>
                <w:iCs/>
              </w:rPr>
              <w:t xml:space="preserve">COVID-19-crisis leidt tot omzetdaling in bijna alle economische sectoren | </w:t>
            </w:r>
            <w:proofErr w:type="spellStart"/>
            <w:r w:rsidRPr="00C838AF">
              <w:rPr>
                <w:i/>
                <w:iCs/>
              </w:rPr>
              <w:t>Statbel</w:t>
            </w:r>
            <w:proofErr w:type="spellEnd"/>
            <w:r w:rsidRPr="00C838AF">
              <w:t xml:space="preserve">. </w:t>
            </w:r>
            <w:r w:rsidRPr="00946304">
              <w:rPr>
                <w:lang w:val="en-US"/>
              </w:rPr>
              <w:t xml:space="preserve">(n.d.). </w:t>
            </w:r>
            <w:hyperlink r:id="rId29" w:history="1">
              <w:r w:rsidRPr="00946304">
                <w:rPr>
                  <w:rStyle w:val="Hyperlink"/>
                  <w:lang w:val="en-US"/>
                </w:rPr>
                <w:t>https://statbel.fgov.be/nl/nieuws/covid-19-crisis-leidt-tot-omzetdaling-bijna-alle-economische-sectoren</w:t>
              </w:r>
            </w:hyperlink>
            <w:r w:rsidRPr="00946304">
              <w:rPr>
                <w:rStyle w:val="url"/>
                <w:lang w:val="en-US"/>
              </w:rPr>
              <w:t xml:space="preserve"> </w:t>
            </w:r>
          </w:p>
        </w:tc>
      </w:tr>
      <w:tr w:rsidR="00B13B92" w:rsidRPr="00C838AF" w14:paraId="799C7DB7" w14:textId="77777777" w:rsidTr="00B13B92">
        <w:tc>
          <w:tcPr>
            <w:tcW w:w="9026" w:type="dxa"/>
            <w:tcMar>
              <w:top w:w="0" w:type="dxa"/>
              <w:left w:w="108" w:type="dxa"/>
              <w:bottom w:w="0" w:type="dxa"/>
              <w:right w:w="108" w:type="dxa"/>
            </w:tcMar>
          </w:tcPr>
          <w:p w14:paraId="6DC6AB0A" w14:textId="77777777" w:rsidR="00B13B92" w:rsidRPr="00C838AF" w:rsidRDefault="00B13B92" w:rsidP="00C76120">
            <w:pPr>
              <w:pStyle w:val="Standaard1"/>
              <w:rPr>
                <w:i/>
                <w:iCs/>
              </w:rPr>
            </w:pPr>
            <w:r w:rsidRPr="00C838AF">
              <w:rPr>
                <w:i/>
                <w:iCs/>
              </w:rPr>
              <w:t xml:space="preserve">Covid-crisis versnelt digitalisering | </w:t>
            </w:r>
            <w:proofErr w:type="spellStart"/>
            <w:r w:rsidRPr="00C838AF">
              <w:rPr>
                <w:i/>
                <w:iCs/>
              </w:rPr>
              <w:t>Statbel</w:t>
            </w:r>
            <w:proofErr w:type="spellEnd"/>
            <w:r w:rsidRPr="00C838AF">
              <w:rPr>
                <w:i/>
                <w:iCs/>
              </w:rPr>
              <w:t xml:space="preserve">. (2020, December 17). </w:t>
            </w:r>
            <w:hyperlink r:id="rId30" w:history="1">
              <w:r w:rsidRPr="005F5191">
                <w:rPr>
                  <w:rStyle w:val="Hyperlink"/>
                  <w:i/>
                  <w:iCs/>
                </w:rPr>
                <w:t>https://statbel.fgov.be/nl/nieuws/covid-crisis-versnelt-digitalisering</w:t>
              </w:r>
            </w:hyperlink>
            <w:r>
              <w:rPr>
                <w:i/>
                <w:iCs/>
              </w:rPr>
              <w:t xml:space="preserve"> </w:t>
            </w:r>
          </w:p>
        </w:tc>
      </w:tr>
      <w:tr w:rsidR="00B13B92" w:rsidRPr="00C838AF" w14:paraId="3D2B4D2C" w14:textId="77777777" w:rsidTr="00B13B92">
        <w:tc>
          <w:tcPr>
            <w:tcW w:w="9026" w:type="dxa"/>
            <w:tcMar>
              <w:top w:w="0" w:type="dxa"/>
              <w:left w:w="108" w:type="dxa"/>
              <w:bottom w:w="0" w:type="dxa"/>
              <w:right w:w="108" w:type="dxa"/>
            </w:tcMar>
          </w:tcPr>
          <w:p w14:paraId="038FC2A8" w14:textId="77777777" w:rsidR="00B13B92" w:rsidRPr="002D0F55" w:rsidRDefault="00B13B92" w:rsidP="009401F1">
            <w:pPr>
              <w:suppressAutoHyphens w:val="0"/>
              <w:rPr>
                <w:i/>
                <w:iCs/>
              </w:rPr>
            </w:pPr>
            <w:r w:rsidRPr="00C318C4">
              <w:rPr>
                <w:i/>
                <w:iCs/>
              </w:rPr>
              <w:t xml:space="preserve">Covid-crisis versnelt digitalisering | </w:t>
            </w:r>
            <w:proofErr w:type="spellStart"/>
            <w:r w:rsidRPr="00C318C4">
              <w:rPr>
                <w:i/>
                <w:iCs/>
              </w:rPr>
              <w:t>Statbel</w:t>
            </w:r>
            <w:proofErr w:type="spellEnd"/>
            <w:r w:rsidRPr="00C318C4">
              <w:rPr>
                <w:i/>
                <w:iCs/>
              </w:rPr>
              <w:t xml:space="preserve">. (2020b, December 17). </w:t>
            </w:r>
            <w:hyperlink r:id="rId31" w:history="1">
              <w:r w:rsidRPr="005F5191">
                <w:rPr>
                  <w:rStyle w:val="Hyperlink"/>
                  <w:i/>
                  <w:iCs/>
                </w:rPr>
                <w:t>https://statbel.fgov.be/nl/nieuws/covid-crisis-versnelt-digitalisering</w:t>
              </w:r>
            </w:hyperlink>
            <w:r>
              <w:rPr>
                <w:i/>
                <w:iCs/>
              </w:rPr>
              <w:t xml:space="preserve"> </w:t>
            </w:r>
          </w:p>
        </w:tc>
      </w:tr>
      <w:tr w:rsidR="00B13B92" w:rsidRPr="00C838AF" w14:paraId="42B8F668" w14:textId="77777777" w:rsidTr="00B13B92">
        <w:tc>
          <w:tcPr>
            <w:tcW w:w="9026" w:type="dxa"/>
            <w:tcMar>
              <w:top w:w="0" w:type="dxa"/>
              <w:left w:w="108" w:type="dxa"/>
              <w:bottom w:w="0" w:type="dxa"/>
              <w:right w:w="108" w:type="dxa"/>
            </w:tcMar>
          </w:tcPr>
          <w:p w14:paraId="413C55EB" w14:textId="77777777" w:rsidR="00B13B92" w:rsidRPr="00C838AF" w:rsidRDefault="00B13B92" w:rsidP="00324C55">
            <w:pPr>
              <w:suppressAutoHyphens w:val="0"/>
              <w:rPr>
                <w:i/>
                <w:iCs/>
              </w:rPr>
            </w:pPr>
            <w:r w:rsidRPr="001F07AD">
              <w:rPr>
                <w:i/>
                <w:iCs/>
              </w:rPr>
              <w:t>De Belgische economie in de nasleep van de COVID-19-schok | Nationale Bank van België. (</w:t>
            </w:r>
            <w:proofErr w:type="spellStart"/>
            <w:r w:rsidRPr="001F07AD">
              <w:rPr>
                <w:i/>
                <w:iCs/>
              </w:rPr>
              <w:t>n.d</w:t>
            </w:r>
            <w:proofErr w:type="spellEnd"/>
            <w:r w:rsidRPr="001F07AD">
              <w:rPr>
                <w:i/>
                <w:iCs/>
              </w:rPr>
              <w:t xml:space="preserve">.). Nationale Bank Van België. </w:t>
            </w:r>
            <w:hyperlink r:id="rId32" w:history="1">
              <w:r w:rsidRPr="001F07AD">
                <w:rPr>
                  <w:rStyle w:val="Hyperlink"/>
                  <w:i/>
                  <w:iCs/>
                </w:rPr>
                <w:t>https://www.nbb.be/nl/publicaties-en-onderzoek/publicaties/alle-publicaties/de-belgische-economie-de-nasleep-van-de-covid</w:t>
              </w:r>
            </w:hyperlink>
            <w:r>
              <w:rPr>
                <w:i/>
                <w:iCs/>
              </w:rPr>
              <w:t xml:space="preserve"> </w:t>
            </w:r>
          </w:p>
        </w:tc>
      </w:tr>
      <w:tr w:rsidR="00B13B92" w:rsidRPr="00C838AF" w14:paraId="278DC127" w14:textId="77777777" w:rsidTr="00B13B92">
        <w:tc>
          <w:tcPr>
            <w:tcW w:w="9026" w:type="dxa"/>
            <w:tcMar>
              <w:top w:w="0" w:type="dxa"/>
              <w:left w:w="108" w:type="dxa"/>
              <w:bottom w:w="0" w:type="dxa"/>
              <w:right w:w="108" w:type="dxa"/>
            </w:tcMar>
          </w:tcPr>
          <w:p w14:paraId="4CD1CC0C" w14:textId="77777777" w:rsidR="00B13B92" w:rsidRPr="00C838AF" w:rsidRDefault="00B13B92" w:rsidP="00C76120">
            <w:pPr>
              <w:pStyle w:val="Standaard1"/>
            </w:pPr>
            <w:r w:rsidRPr="00C838AF">
              <w:rPr>
                <w:rStyle w:val="Standaardalinea-lettertype1"/>
                <w:i/>
                <w:iCs/>
              </w:rPr>
              <w:t>De Belgische economie in de nasleep van de COVID-19-schok. (</w:t>
            </w:r>
            <w:proofErr w:type="spellStart"/>
            <w:r w:rsidRPr="00C838AF">
              <w:rPr>
                <w:rStyle w:val="Standaardalinea-lettertype1"/>
                <w:i/>
                <w:iCs/>
              </w:rPr>
              <w:t>n.d</w:t>
            </w:r>
            <w:proofErr w:type="spellEnd"/>
            <w:r w:rsidRPr="00C838AF">
              <w:rPr>
                <w:rStyle w:val="Standaardalinea-lettertype1"/>
                <w:i/>
                <w:iCs/>
              </w:rPr>
              <w:t xml:space="preserve">.). nbb.be. </w:t>
            </w:r>
            <w:hyperlink r:id="rId33" w:anchor=":~:text=De%20COVID%2D19%2Dpandemie%20heeft,in%20de%20economie%20heeft%20versneld" w:history="1">
              <w:r w:rsidRPr="00C838AF">
                <w:rPr>
                  <w:rStyle w:val="Hyperlink"/>
                  <w:i/>
                  <w:iCs/>
                </w:rPr>
                <w:t>https://www.nbb.be/nl/artikels/de-belgische-economie-de-nasleep-van-de-covid-19-schok#:~:text=De%20COVID%2D19%2Dpandemie%20heeft,in%20de%20economie%20heeft%20versneld</w:t>
              </w:r>
            </w:hyperlink>
            <w:r w:rsidRPr="00C838AF">
              <w:rPr>
                <w:rStyle w:val="Standaardalinea-lettertype1"/>
                <w:i/>
                <w:iCs/>
              </w:rPr>
              <w:t xml:space="preserve">. </w:t>
            </w:r>
          </w:p>
        </w:tc>
      </w:tr>
      <w:tr w:rsidR="00B13B92" w:rsidRPr="00C838AF" w14:paraId="67B4E372" w14:textId="77777777" w:rsidTr="00B13B92">
        <w:tc>
          <w:tcPr>
            <w:tcW w:w="9026" w:type="dxa"/>
            <w:tcMar>
              <w:top w:w="0" w:type="dxa"/>
              <w:left w:w="108" w:type="dxa"/>
              <w:bottom w:w="0" w:type="dxa"/>
              <w:right w:w="108" w:type="dxa"/>
            </w:tcMar>
          </w:tcPr>
          <w:p w14:paraId="0437B204" w14:textId="77777777" w:rsidR="00B13B92" w:rsidRPr="00C838AF" w:rsidRDefault="00B13B92" w:rsidP="00C76120">
            <w:pPr>
              <w:pStyle w:val="Standaard1"/>
              <w:rPr>
                <w:rStyle w:val="Standaardalinea-lettertype1"/>
                <w:i/>
                <w:iCs/>
              </w:rPr>
            </w:pPr>
            <w:r w:rsidRPr="00C838AF">
              <w:rPr>
                <w:i/>
                <w:iCs/>
              </w:rPr>
              <w:t>De Belgische ondernemingen tijdens de COVID-19-crisis. (</w:t>
            </w:r>
            <w:proofErr w:type="spellStart"/>
            <w:r w:rsidRPr="00C838AF">
              <w:rPr>
                <w:i/>
                <w:iCs/>
              </w:rPr>
              <w:t>n.d</w:t>
            </w:r>
            <w:proofErr w:type="spellEnd"/>
            <w:r w:rsidRPr="00C838AF">
              <w:rPr>
                <w:i/>
                <w:iCs/>
              </w:rPr>
              <w:t xml:space="preserve">.). nbb.be. </w:t>
            </w:r>
            <w:hyperlink r:id="rId34" w:history="1">
              <w:r w:rsidRPr="005F5191">
                <w:rPr>
                  <w:rStyle w:val="Hyperlink"/>
                  <w:i/>
                  <w:iCs/>
                </w:rPr>
                <w:t>https://www.nbb.be/nl/artikels/de-belgische-ondernemingen-tijdens-de-covid-19-crisis</w:t>
              </w:r>
            </w:hyperlink>
            <w:r>
              <w:rPr>
                <w:i/>
                <w:iCs/>
              </w:rPr>
              <w:t xml:space="preserve"> </w:t>
            </w:r>
          </w:p>
        </w:tc>
      </w:tr>
      <w:tr w:rsidR="00B13B92" w:rsidRPr="00C838AF" w14:paraId="3F46982B" w14:textId="77777777" w:rsidTr="00B13B92">
        <w:tc>
          <w:tcPr>
            <w:tcW w:w="9026" w:type="dxa"/>
            <w:tcMar>
              <w:top w:w="0" w:type="dxa"/>
              <w:left w:w="108" w:type="dxa"/>
              <w:bottom w:w="0" w:type="dxa"/>
              <w:right w:w="108" w:type="dxa"/>
            </w:tcMar>
          </w:tcPr>
          <w:p w14:paraId="21867BC2" w14:textId="77777777" w:rsidR="00B13B92" w:rsidRPr="00C838AF" w:rsidRDefault="00B13B92" w:rsidP="00CD71AB">
            <w:pPr>
              <w:suppressAutoHyphens w:val="0"/>
              <w:rPr>
                <w:i/>
                <w:iCs/>
              </w:rPr>
            </w:pPr>
            <w:r w:rsidRPr="00C838AF">
              <w:rPr>
                <w:i/>
                <w:iCs/>
              </w:rPr>
              <w:t>De impact van COVID-19 op de oprichting van nieuwe ondernemingen in België. (</w:t>
            </w:r>
            <w:proofErr w:type="spellStart"/>
            <w:r w:rsidRPr="00C838AF">
              <w:rPr>
                <w:i/>
                <w:iCs/>
              </w:rPr>
              <w:t>n.d</w:t>
            </w:r>
            <w:proofErr w:type="spellEnd"/>
            <w:r w:rsidRPr="00C838AF">
              <w:rPr>
                <w:i/>
                <w:iCs/>
              </w:rPr>
              <w:t xml:space="preserve">.). Federaal Planbureau. </w:t>
            </w:r>
            <w:hyperlink r:id="rId35" w:history="1">
              <w:r w:rsidRPr="00C838AF">
                <w:rPr>
                  <w:rStyle w:val="Hyperlink"/>
                  <w:i/>
                  <w:iCs/>
                </w:rPr>
                <w:t>https://www.plan.be/nl/publicaties/de-impact-van-covid-19-op-de-oprichting-van-nieuwe?utm_</w:t>
              </w:r>
            </w:hyperlink>
            <w:r w:rsidRPr="00C838AF">
              <w:rPr>
                <w:i/>
                <w:iCs/>
              </w:rPr>
              <w:t xml:space="preserve"> </w:t>
            </w:r>
          </w:p>
        </w:tc>
      </w:tr>
      <w:tr w:rsidR="00B13B92" w:rsidRPr="00062560" w14:paraId="03D0ED11" w14:textId="77777777" w:rsidTr="00B13B92">
        <w:tc>
          <w:tcPr>
            <w:tcW w:w="9026" w:type="dxa"/>
            <w:tcMar>
              <w:top w:w="0" w:type="dxa"/>
              <w:left w:w="108" w:type="dxa"/>
              <w:bottom w:w="0" w:type="dxa"/>
              <w:right w:w="108" w:type="dxa"/>
            </w:tcMar>
          </w:tcPr>
          <w:p w14:paraId="12488988" w14:textId="77777777" w:rsidR="00B13B92" w:rsidRPr="00946304" w:rsidRDefault="00B13B92" w:rsidP="00CD71AB">
            <w:pPr>
              <w:suppressAutoHyphens w:val="0"/>
              <w:rPr>
                <w:i/>
                <w:iCs/>
                <w:lang w:val="fr-FR"/>
              </w:rPr>
            </w:pPr>
            <w:r w:rsidRPr="00C838AF">
              <w:rPr>
                <w:i/>
                <w:iCs/>
              </w:rPr>
              <w:lastRenderedPageBreak/>
              <w:t xml:space="preserve">De Kloe, T. (2022,14 Februari). Covid-19 en Tijdelijke werkloosheid — </w:t>
            </w:r>
            <w:proofErr w:type="spellStart"/>
            <w:r w:rsidRPr="00C838AF">
              <w:rPr>
                <w:i/>
                <w:iCs/>
              </w:rPr>
              <w:t>Curia</w:t>
            </w:r>
            <w:proofErr w:type="spellEnd"/>
            <w:r w:rsidRPr="00C838AF">
              <w:rPr>
                <w:i/>
                <w:iCs/>
              </w:rPr>
              <w:t xml:space="preserve">. </w:t>
            </w:r>
            <w:r w:rsidRPr="00946304">
              <w:rPr>
                <w:i/>
                <w:iCs/>
                <w:lang w:val="fr-FR"/>
              </w:rPr>
              <w:t xml:space="preserve">Curia. </w:t>
            </w:r>
            <w:hyperlink r:id="rId36" w:history="1">
              <w:r w:rsidRPr="00946304">
                <w:rPr>
                  <w:rStyle w:val="Hyperlink"/>
                  <w:i/>
                  <w:iCs/>
                  <w:lang w:val="fr-FR"/>
                </w:rPr>
                <w:t>https://www.curia.be/updates/covid-19-en-tijdelijke-werkloosheid</w:t>
              </w:r>
            </w:hyperlink>
            <w:r w:rsidRPr="00946304">
              <w:rPr>
                <w:i/>
                <w:iCs/>
                <w:lang w:val="fr-FR"/>
              </w:rPr>
              <w:t xml:space="preserve">? </w:t>
            </w:r>
          </w:p>
        </w:tc>
      </w:tr>
      <w:tr w:rsidR="00B13B92" w:rsidRPr="00C838AF" w14:paraId="45B35D54" w14:textId="77777777" w:rsidTr="00B13B92">
        <w:tc>
          <w:tcPr>
            <w:tcW w:w="9026" w:type="dxa"/>
            <w:tcMar>
              <w:top w:w="0" w:type="dxa"/>
              <w:left w:w="108" w:type="dxa"/>
              <w:bottom w:w="0" w:type="dxa"/>
              <w:right w:w="108" w:type="dxa"/>
            </w:tcMar>
          </w:tcPr>
          <w:p w14:paraId="012363AC" w14:textId="77777777" w:rsidR="00B13B92" w:rsidRPr="00C838AF" w:rsidRDefault="00B13B92" w:rsidP="00C76120">
            <w:pPr>
              <w:pStyle w:val="Standaard1"/>
            </w:pPr>
            <w:r w:rsidRPr="00C838AF">
              <w:rPr>
                <w:rStyle w:val="Standaardalinea-lettertype1"/>
                <w:i/>
                <w:iCs/>
              </w:rPr>
              <w:t>Definities en bronnen</w:t>
            </w:r>
            <w:r w:rsidRPr="00C838AF">
              <w:t>. (</w:t>
            </w:r>
            <w:proofErr w:type="spellStart"/>
            <w:r w:rsidRPr="00C838AF">
              <w:t>n.d</w:t>
            </w:r>
            <w:proofErr w:type="spellEnd"/>
            <w:r w:rsidRPr="00C838AF">
              <w:t xml:space="preserve">.). FOD Economie. </w:t>
            </w:r>
            <w:hyperlink r:id="rId37" w:anchor=":~:text=Gezien%20het%20belang%20van%20die,werknemers%20een%20kleine%20kmo%20genoemd" w:history="1">
              <w:r w:rsidRPr="00C838AF">
                <w:rPr>
                  <w:rStyle w:val="Hyperlink"/>
                </w:rPr>
                <w:t>https://economie.fgov.be/nl/themas/ondernemingen/kmos-en-zelfstandigen-cijfers/definities-en-bronnen#:~:text=Gezien%20het%20belang%20van%20die,werknemers%20een%20kleine%20kmo%20genoemd</w:t>
              </w:r>
            </w:hyperlink>
            <w:r w:rsidRPr="00C838AF">
              <w:t xml:space="preserve">. </w:t>
            </w:r>
          </w:p>
        </w:tc>
      </w:tr>
      <w:tr w:rsidR="00B13B92" w:rsidRPr="00105212" w14:paraId="43978822" w14:textId="77777777" w:rsidTr="00B13B92">
        <w:tc>
          <w:tcPr>
            <w:tcW w:w="9026" w:type="dxa"/>
            <w:tcMar>
              <w:top w:w="0" w:type="dxa"/>
              <w:left w:w="108" w:type="dxa"/>
              <w:bottom w:w="0" w:type="dxa"/>
              <w:right w:w="108" w:type="dxa"/>
            </w:tcMar>
          </w:tcPr>
          <w:p w14:paraId="0D1040ED" w14:textId="77777777" w:rsidR="00B13B92" w:rsidRPr="006374AE" w:rsidRDefault="00B13B92" w:rsidP="00EF5806">
            <w:pPr>
              <w:suppressAutoHyphens w:val="0"/>
              <w:rPr>
                <w:i/>
                <w:iCs/>
              </w:rPr>
            </w:pPr>
            <w:r w:rsidRPr="00AE729A">
              <w:rPr>
                <w:i/>
                <w:iCs/>
              </w:rPr>
              <w:t>Digitalisering | VLAIO. (</w:t>
            </w:r>
            <w:proofErr w:type="spellStart"/>
            <w:r w:rsidRPr="00AE729A">
              <w:rPr>
                <w:i/>
                <w:iCs/>
              </w:rPr>
              <w:t>n.d</w:t>
            </w:r>
            <w:proofErr w:type="spellEnd"/>
            <w:r w:rsidRPr="00AE729A">
              <w:rPr>
                <w:i/>
                <w:iCs/>
              </w:rPr>
              <w:t xml:space="preserve">.). VLAIO. </w:t>
            </w:r>
            <w:hyperlink r:id="rId38" w:history="1">
              <w:r w:rsidRPr="00AE729A">
                <w:rPr>
                  <w:rStyle w:val="Hyperlink"/>
                  <w:i/>
                  <w:iCs/>
                </w:rPr>
                <w:t>https://www.vlaio.be/nl/subsidies-financiering/kmo-portefeuille/wat-is-de-kmo-portefeuille/digitalisering</w:t>
              </w:r>
            </w:hyperlink>
            <w:r>
              <w:rPr>
                <w:i/>
                <w:iCs/>
              </w:rPr>
              <w:t xml:space="preserve"> </w:t>
            </w:r>
          </w:p>
        </w:tc>
      </w:tr>
      <w:tr w:rsidR="00B13B92" w:rsidRPr="00105212" w14:paraId="037F6022" w14:textId="77777777" w:rsidTr="00B13B92">
        <w:tc>
          <w:tcPr>
            <w:tcW w:w="9026" w:type="dxa"/>
            <w:tcMar>
              <w:top w:w="0" w:type="dxa"/>
              <w:left w:w="108" w:type="dxa"/>
              <w:bottom w:w="0" w:type="dxa"/>
              <w:right w:w="108" w:type="dxa"/>
            </w:tcMar>
          </w:tcPr>
          <w:p w14:paraId="274E577F" w14:textId="77777777" w:rsidR="00B13B92" w:rsidRPr="0040751D" w:rsidRDefault="00B13B92" w:rsidP="00EF5806">
            <w:pPr>
              <w:suppressAutoHyphens w:val="0"/>
              <w:rPr>
                <w:i/>
                <w:iCs/>
              </w:rPr>
            </w:pPr>
            <w:r w:rsidRPr="0038523F">
              <w:rPr>
                <w:i/>
                <w:iCs/>
              </w:rPr>
              <w:t>Digitalisering van de Belgische kmo’s: een internationale vergelijking. (</w:t>
            </w:r>
            <w:proofErr w:type="spellStart"/>
            <w:r w:rsidRPr="0038523F">
              <w:rPr>
                <w:i/>
                <w:iCs/>
              </w:rPr>
              <w:t>n.d</w:t>
            </w:r>
            <w:proofErr w:type="spellEnd"/>
            <w:r w:rsidRPr="0038523F">
              <w:rPr>
                <w:i/>
                <w:iCs/>
              </w:rPr>
              <w:t xml:space="preserve">.). FOD Economie. </w:t>
            </w:r>
            <w:hyperlink r:id="rId39" w:history="1">
              <w:r w:rsidRPr="0038523F">
                <w:rPr>
                  <w:rStyle w:val="Hyperlink"/>
                  <w:i/>
                  <w:iCs/>
                </w:rPr>
                <w:t>https://economie.fgov.be/nl/themas/ondernemingen/kmos-en-zelfstandigen-cijfers/digitalisering-van-kmos/digitalisering-van-de</w:t>
              </w:r>
            </w:hyperlink>
            <w:r>
              <w:rPr>
                <w:i/>
                <w:iCs/>
              </w:rPr>
              <w:t xml:space="preserve"> </w:t>
            </w:r>
          </w:p>
        </w:tc>
      </w:tr>
      <w:tr w:rsidR="00B13B92" w:rsidRPr="00105212" w14:paraId="7CD2FF41" w14:textId="77777777" w:rsidTr="00B13B92">
        <w:tc>
          <w:tcPr>
            <w:tcW w:w="9026" w:type="dxa"/>
            <w:tcMar>
              <w:top w:w="0" w:type="dxa"/>
              <w:left w:w="108" w:type="dxa"/>
              <w:bottom w:w="0" w:type="dxa"/>
              <w:right w:w="108" w:type="dxa"/>
            </w:tcMar>
          </w:tcPr>
          <w:p w14:paraId="4897A648" w14:textId="77777777" w:rsidR="00B13B92" w:rsidRPr="0038523F" w:rsidRDefault="00B13B92" w:rsidP="00EF5806">
            <w:pPr>
              <w:suppressAutoHyphens w:val="0"/>
              <w:rPr>
                <w:i/>
                <w:iCs/>
              </w:rPr>
            </w:pPr>
            <w:r w:rsidRPr="000940E4">
              <w:rPr>
                <w:i/>
                <w:iCs/>
              </w:rPr>
              <w:t>Digitalisering van kmo’s. (</w:t>
            </w:r>
            <w:proofErr w:type="spellStart"/>
            <w:r w:rsidRPr="000940E4">
              <w:rPr>
                <w:i/>
                <w:iCs/>
              </w:rPr>
              <w:t>n.d</w:t>
            </w:r>
            <w:proofErr w:type="spellEnd"/>
            <w:r w:rsidRPr="000940E4">
              <w:rPr>
                <w:i/>
                <w:iCs/>
              </w:rPr>
              <w:t xml:space="preserve">.). FOD Economie. </w:t>
            </w:r>
            <w:hyperlink r:id="rId40" w:anchor=":~:text=De%20lidstaten%20en%20de%20Commissie,big%20data%20of%20cloudtechnologie%C3%ABn%20gebruiken" w:history="1">
              <w:r w:rsidRPr="000940E4">
                <w:rPr>
                  <w:rStyle w:val="Hyperlink"/>
                  <w:i/>
                  <w:iCs/>
                </w:rPr>
                <w:t>https://economie.fgov.be/nl/themas/ondernemingen/kmos-en-zelfstandigen-cijfers/digitalisering-van-kmos#:~:text=De%20lidstaten%20en%20de%20Commissie,big%20data%20of%20cloudtechnologie%C3%ABn%20gebruiken</w:t>
              </w:r>
            </w:hyperlink>
            <w:r w:rsidRPr="000940E4">
              <w:rPr>
                <w:i/>
                <w:iCs/>
              </w:rPr>
              <w:t>.</w:t>
            </w:r>
            <w:r>
              <w:rPr>
                <w:i/>
                <w:iCs/>
              </w:rPr>
              <w:t xml:space="preserve"> </w:t>
            </w:r>
          </w:p>
        </w:tc>
      </w:tr>
      <w:tr w:rsidR="00B13B92" w:rsidRPr="00C838AF" w14:paraId="5B0E07CF" w14:textId="77777777" w:rsidTr="00B13B92">
        <w:tc>
          <w:tcPr>
            <w:tcW w:w="9026" w:type="dxa"/>
            <w:tcMar>
              <w:top w:w="0" w:type="dxa"/>
              <w:left w:w="108" w:type="dxa"/>
              <w:bottom w:w="0" w:type="dxa"/>
              <w:right w:w="108" w:type="dxa"/>
            </w:tcMar>
          </w:tcPr>
          <w:p w14:paraId="45975E6B" w14:textId="77777777" w:rsidR="00B13B92" w:rsidRPr="00C838AF" w:rsidRDefault="00B13B92" w:rsidP="00C76120">
            <w:pPr>
              <w:pStyle w:val="Standaard1"/>
              <w:rPr>
                <w:i/>
                <w:iCs/>
              </w:rPr>
            </w:pPr>
            <w:r w:rsidRPr="00C838AF">
              <w:rPr>
                <w:i/>
                <w:iCs/>
              </w:rPr>
              <w:t xml:space="preserve">EUROPESE COMMISSIE. (2003). AANBEVELING VAN DE COMMISSIE van 6 mei 2003 </w:t>
            </w:r>
            <w:proofErr w:type="gramStart"/>
            <w:r w:rsidRPr="00C838AF">
              <w:rPr>
                <w:i/>
                <w:iCs/>
              </w:rPr>
              <w:t>betreffende</w:t>
            </w:r>
            <w:proofErr w:type="gramEnd"/>
            <w:r w:rsidRPr="00C838AF">
              <w:rPr>
                <w:i/>
                <w:iCs/>
              </w:rPr>
              <w:t xml:space="preserve"> de definitie van kleine, middelgrote en micro-ondernemingen. In Publicatieblad Van De Europese Unie.</w:t>
            </w:r>
            <w:r>
              <w:rPr>
                <w:i/>
                <w:iCs/>
              </w:rPr>
              <w:t xml:space="preserve"> </w:t>
            </w:r>
          </w:p>
        </w:tc>
      </w:tr>
      <w:tr w:rsidR="00B13B92" w:rsidRPr="00C838AF" w14:paraId="12C4CB16" w14:textId="77777777" w:rsidTr="00B13B92">
        <w:tc>
          <w:tcPr>
            <w:tcW w:w="9026" w:type="dxa"/>
            <w:tcMar>
              <w:top w:w="0" w:type="dxa"/>
              <w:left w:w="108" w:type="dxa"/>
              <w:bottom w:w="0" w:type="dxa"/>
              <w:right w:w="108" w:type="dxa"/>
            </w:tcMar>
          </w:tcPr>
          <w:p w14:paraId="444E8157" w14:textId="77777777" w:rsidR="00B13B92" w:rsidRPr="00C838AF" w:rsidRDefault="00B13B92" w:rsidP="00CD71AB">
            <w:pPr>
              <w:suppressAutoHyphens w:val="0"/>
              <w:rPr>
                <w:i/>
                <w:iCs/>
              </w:rPr>
            </w:pPr>
            <w:r w:rsidRPr="00C838AF">
              <w:rPr>
                <w:i/>
                <w:iCs/>
              </w:rPr>
              <w:t>Federaal Planbureau. (2020). De impact van COVID-19 op de oprichting van nieuwe ondernemingen in België.</w:t>
            </w:r>
            <w:r>
              <w:rPr>
                <w:i/>
                <w:iCs/>
              </w:rPr>
              <w:t xml:space="preserve"> </w:t>
            </w:r>
          </w:p>
        </w:tc>
      </w:tr>
      <w:tr w:rsidR="00B13B92" w:rsidRPr="00105212" w14:paraId="4E808CDB" w14:textId="77777777" w:rsidTr="00B13B92">
        <w:tc>
          <w:tcPr>
            <w:tcW w:w="9026" w:type="dxa"/>
            <w:tcMar>
              <w:top w:w="0" w:type="dxa"/>
              <w:left w:w="108" w:type="dxa"/>
              <w:bottom w:w="0" w:type="dxa"/>
              <w:right w:w="108" w:type="dxa"/>
            </w:tcMar>
          </w:tcPr>
          <w:p w14:paraId="22AFD4B9" w14:textId="77777777" w:rsidR="00B13B92" w:rsidRPr="00AE729A" w:rsidRDefault="00B13B92" w:rsidP="00EF5806">
            <w:pPr>
              <w:suppressAutoHyphens w:val="0"/>
              <w:rPr>
                <w:i/>
                <w:iCs/>
              </w:rPr>
            </w:pPr>
            <w:proofErr w:type="spellStart"/>
            <w:r w:rsidRPr="00344FCC">
              <w:rPr>
                <w:i/>
                <w:iCs/>
              </w:rPr>
              <w:t>Götze</w:t>
            </w:r>
            <w:proofErr w:type="spellEnd"/>
            <w:r w:rsidRPr="00344FCC">
              <w:rPr>
                <w:i/>
                <w:iCs/>
              </w:rPr>
              <w:t xml:space="preserve">, A. (2024, November 12). Wat betekent digitalisering voor kmo’s? </w:t>
            </w:r>
            <w:hyperlink r:id="rId41" w:history="1">
              <w:r w:rsidRPr="00344FCC">
                <w:rPr>
                  <w:rStyle w:val="Hyperlink"/>
                  <w:i/>
                  <w:iCs/>
                </w:rPr>
                <w:t>https://blog.liantis.be/nl/personeelsbeleid/wat-betekent-digitalisering-voor-kmos</w:t>
              </w:r>
            </w:hyperlink>
            <w:r>
              <w:rPr>
                <w:i/>
                <w:iCs/>
              </w:rPr>
              <w:t xml:space="preserve"> </w:t>
            </w:r>
          </w:p>
        </w:tc>
      </w:tr>
      <w:tr w:rsidR="00B13B92" w:rsidRPr="00C838AF" w14:paraId="40DAC02A" w14:textId="77777777" w:rsidTr="00B13B92">
        <w:tc>
          <w:tcPr>
            <w:tcW w:w="9026" w:type="dxa"/>
            <w:tcMar>
              <w:top w:w="0" w:type="dxa"/>
              <w:left w:w="108" w:type="dxa"/>
              <w:bottom w:w="0" w:type="dxa"/>
              <w:right w:w="108" w:type="dxa"/>
            </w:tcMar>
          </w:tcPr>
          <w:p w14:paraId="34A88A9F" w14:textId="77777777" w:rsidR="00B13B92" w:rsidRPr="001F07AD" w:rsidRDefault="00B13B92" w:rsidP="00324C55">
            <w:pPr>
              <w:suppressAutoHyphens w:val="0"/>
              <w:rPr>
                <w:i/>
                <w:iCs/>
              </w:rPr>
            </w:pPr>
            <w:r w:rsidRPr="004B35F3">
              <w:rPr>
                <w:i/>
                <w:iCs/>
              </w:rPr>
              <w:t xml:space="preserve">Groot, H. E. I. D. S. (2024, September 3). 12.500 bedrijven behoed voor faillissement door </w:t>
            </w:r>
            <w:proofErr w:type="gramStart"/>
            <w:r w:rsidRPr="004B35F3">
              <w:rPr>
                <w:i/>
                <w:iCs/>
              </w:rPr>
              <w:t>coronasteun  -</w:t>
            </w:r>
            <w:proofErr w:type="gramEnd"/>
            <w:r w:rsidRPr="004B35F3">
              <w:rPr>
                <w:i/>
                <w:iCs/>
              </w:rPr>
              <w:t xml:space="preserve"> Rabobank. Rabobank. </w:t>
            </w:r>
            <w:hyperlink r:id="rId42" w:history="1">
              <w:r w:rsidRPr="005F5191">
                <w:rPr>
                  <w:rStyle w:val="Hyperlink"/>
                  <w:i/>
                  <w:iCs/>
                </w:rPr>
                <w:t>https://www.rabobank.nl/kennis/d011439868-12-500-bedrijven-behoed-voor-faillissement-door-coronasteun</w:t>
              </w:r>
            </w:hyperlink>
            <w:r>
              <w:rPr>
                <w:i/>
                <w:iCs/>
              </w:rPr>
              <w:t xml:space="preserve"> </w:t>
            </w:r>
          </w:p>
        </w:tc>
      </w:tr>
      <w:tr w:rsidR="00B13B92" w:rsidRPr="00062560" w14:paraId="7623094F" w14:textId="77777777" w:rsidTr="00B13B92">
        <w:tc>
          <w:tcPr>
            <w:tcW w:w="9026" w:type="dxa"/>
            <w:tcMar>
              <w:top w:w="0" w:type="dxa"/>
              <w:left w:w="108" w:type="dxa"/>
              <w:bottom w:w="0" w:type="dxa"/>
              <w:right w:w="108" w:type="dxa"/>
            </w:tcMar>
          </w:tcPr>
          <w:p w14:paraId="230AF343" w14:textId="77777777" w:rsidR="00B13B92" w:rsidRPr="00946304" w:rsidRDefault="00B13B92" w:rsidP="00CD71AB">
            <w:pPr>
              <w:suppressAutoHyphens w:val="0"/>
              <w:rPr>
                <w:i/>
                <w:iCs/>
                <w:lang w:val="en-US"/>
              </w:rPr>
            </w:pPr>
            <w:proofErr w:type="spellStart"/>
            <w:r w:rsidRPr="00946304">
              <w:rPr>
                <w:i/>
                <w:iCs/>
                <w:lang w:val="en-US"/>
              </w:rPr>
              <w:t>HicksMaureen</w:t>
            </w:r>
            <w:proofErr w:type="spellEnd"/>
            <w:r w:rsidRPr="00946304">
              <w:rPr>
                <w:i/>
                <w:iCs/>
                <w:lang w:val="en-US"/>
              </w:rPr>
              <w:t xml:space="preserve">, S. (2021, September 24). The COVID-19 small business boom: startups surge during pandemic. Bureau of Labor Statistics. </w:t>
            </w:r>
            <w:hyperlink r:id="rId43" w:history="1">
              <w:r w:rsidRPr="00946304">
                <w:rPr>
                  <w:rStyle w:val="Hyperlink"/>
                  <w:i/>
                  <w:iCs/>
                  <w:lang w:val="en-US"/>
                </w:rPr>
                <w:t>https://www.bls.gov/opub/mlr/2021/beyond-bls/the-covid-19-small-business-boom-startups-surge-during-pandemic.htm</w:t>
              </w:r>
            </w:hyperlink>
            <w:r w:rsidRPr="00946304">
              <w:rPr>
                <w:i/>
                <w:iCs/>
                <w:lang w:val="en-US"/>
              </w:rPr>
              <w:t xml:space="preserve"> </w:t>
            </w:r>
          </w:p>
        </w:tc>
      </w:tr>
      <w:tr w:rsidR="00B13B92" w:rsidRPr="00105212" w14:paraId="7751738F" w14:textId="77777777" w:rsidTr="00B13B92">
        <w:tc>
          <w:tcPr>
            <w:tcW w:w="9026" w:type="dxa"/>
            <w:tcMar>
              <w:top w:w="0" w:type="dxa"/>
              <w:left w:w="108" w:type="dxa"/>
              <w:bottom w:w="0" w:type="dxa"/>
              <w:right w:w="108" w:type="dxa"/>
            </w:tcMar>
          </w:tcPr>
          <w:p w14:paraId="39290FD7" w14:textId="77777777" w:rsidR="00B13B92" w:rsidRPr="00105212" w:rsidRDefault="00B13B92" w:rsidP="00EF5806">
            <w:pPr>
              <w:suppressAutoHyphens w:val="0"/>
            </w:pPr>
            <w:r w:rsidRPr="006374AE">
              <w:rPr>
                <w:i/>
                <w:iCs/>
              </w:rPr>
              <w:t>Hinderpalen voor de digitalisering van Belgische kmo’s</w:t>
            </w:r>
            <w:r w:rsidRPr="006374AE">
              <w:t>. (</w:t>
            </w:r>
            <w:proofErr w:type="spellStart"/>
            <w:r w:rsidRPr="006374AE">
              <w:t>n.d</w:t>
            </w:r>
            <w:proofErr w:type="spellEnd"/>
            <w:r w:rsidRPr="006374AE">
              <w:t xml:space="preserve">.). FOD Economie. </w:t>
            </w:r>
            <w:hyperlink r:id="rId44" w:history="1">
              <w:r w:rsidRPr="006374AE">
                <w:rPr>
                  <w:rStyle w:val="Hyperlink"/>
                </w:rPr>
                <w:t>https://economie.fgov.be/nl/themas/ondernemingen/kmos-en-zelfstandigen-cijfers/digitalisering-van-kmos/hinderpalen-voor-de</w:t>
              </w:r>
            </w:hyperlink>
            <w:r>
              <w:t xml:space="preserve"> </w:t>
            </w:r>
          </w:p>
        </w:tc>
      </w:tr>
      <w:tr w:rsidR="00B13B92" w:rsidRPr="00C838AF" w14:paraId="2EBAA266" w14:textId="77777777" w:rsidTr="00B13B92">
        <w:tc>
          <w:tcPr>
            <w:tcW w:w="9026" w:type="dxa"/>
            <w:tcMar>
              <w:top w:w="0" w:type="dxa"/>
              <w:left w:w="108" w:type="dxa"/>
              <w:bottom w:w="0" w:type="dxa"/>
              <w:right w:w="108" w:type="dxa"/>
            </w:tcMar>
          </w:tcPr>
          <w:p w14:paraId="0ACB2798" w14:textId="77777777" w:rsidR="00B13B92" w:rsidRPr="004B35F3" w:rsidRDefault="00B13B92" w:rsidP="00324C55">
            <w:pPr>
              <w:suppressAutoHyphens w:val="0"/>
              <w:rPr>
                <w:i/>
                <w:iCs/>
              </w:rPr>
            </w:pPr>
            <w:r w:rsidRPr="00013A03">
              <w:rPr>
                <w:i/>
                <w:iCs/>
              </w:rPr>
              <w:t>Hoe de Belgische ondernemingen de COVID-19-crisis hebben doorstaan | Nationale Bank van België. (</w:t>
            </w:r>
            <w:proofErr w:type="spellStart"/>
            <w:r w:rsidRPr="00013A03">
              <w:rPr>
                <w:i/>
                <w:iCs/>
              </w:rPr>
              <w:t>n.d</w:t>
            </w:r>
            <w:proofErr w:type="spellEnd"/>
            <w:r w:rsidRPr="00013A03">
              <w:rPr>
                <w:i/>
                <w:iCs/>
              </w:rPr>
              <w:t xml:space="preserve">.). Nationale Bank Van België. </w:t>
            </w:r>
            <w:hyperlink r:id="rId45" w:history="1">
              <w:r w:rsidRPr="005F5191">
                <w:rPr>
                  <w:rStyle w:val="Hyperlink"/>
                  <w:i/>
                  <w:iCs/>
                </w:rPr>
                <w:t>https://www.nbb.be/nl/publicaties-en-onderzoek/publicaties/alle-publicaties/hoe-de-belgische-ondernemingen-de-covid-19</w:t>
              </w:r>
            </w:hyperlink>
            <w:r>
              <w:rPr>
                <w:i/>
                <w:iCs/>
              </w:rPr>
              <w:t xml:space="preserve"> </w:t>
            </w:r>
          </w:p>
        </w:tc>
      </w:tr>
      <w:tr w:rsidR="00B13B92" w:rsidRPr="00C838AF" w14:paraId="7868DC70" w14:textId="77777777" w:rsidTr="00B13B92">
        <w:tc>
          <w:tcPr>
            <w:tcW w:w="9026" w:type="dxa"/>
            <w:tcMar>
              <w:top w:w="0" w:type="dxa"/>
              <w:left w:w="108" w:type="dxa"/>
              <w:bottom w:w="0" w:type="dxa"/>
              <w:right w:w="108" w:type="dxa"/>
            </w:tcMar>
          </w:tcPr>
          <w:p w14:paraId="48F4F507" w14:textId="77777777" w:rsidR="00B13B92" w:rsidRPr="00C838AF" w:rsidRDefault="00B13B92" w:rsidP="00C76120">
            <w:pPr>
              <w:pStyle w:val="Standaard1"/>
            </w:pPr>
            <w:r w:rsidRPr="00C838AF">
              <w:rPr>
                <w:i/>
                <w:iCs/>
              </w:rPr>
              <w:t>Jaarlijkse en maandelijkse evolutie van de faillissementen en het banenverlies</w:t>
            </w:r>
            <w:r w:rsidRPr="00C838AF">
              <w:t>. (</w:t>
            </w:r>
            <w:proofErr w:type="spellStart"/>
            <w:r w:rsidRPr="00C838AF">
              <w:t>n.d</w:t>
            </w:r>
            <w:proofErr w:type="spellEnd"/>
            <w:r w:rsidRPr="00C838AF">
              <w:t xml:space="preserve">.). FOD Economie. </w:t>
            </w:r>
            <w:hyperlink r:id="rId46" w:history="1">
              <w:r w:rsidRPr="00C838AF">
                <w:rPr>
                  <w:rStyle w:val="Hyperlink"/>
                </w:rPr>
                <w:t>https://economie.fgov.be/nl/themas/ondernemingen/kmos-en-zelfstandigen-cijfers/faillissementen-en/jaarlijkse-en-maandelijkse</w:t>
              </w:r>
            </w:hyperlink>
            <w:r w:rsidRPr="00C838AF">
              <w:t xml:space="preserve"> </w:t>
            </w:r>
          </w:p>
        </w:tc>
      </w:tr>
      <w:tr w:rsidR="00B13B92" w:rsidRPr="00C838AF" w14:paraId="7AFB2EC7" w14:textId="77777777" w:rsidTr="00B13B92">
        <w:tc>
          <w:tcPr>
            <w:tcW w:w="9026" w:type="dxa"/>
            <w:tcMar>
              <w:top w:w="0" w:type="dxa"/>
              <w:left w:w="108" w:type="dxa"/>
              <w:bottom w:w="0" w:type="dxa"/>
              <w:right w:w="108" w:type="dxa"/>
            </w:tcMar>
          </w:tcPr>
          <w:p w14:paraId="69DDBF27" w14:textId="77777777" w:rsidR="00B13B92" w:rsidRPr="00C838AF" w:rsidRDefault="00B13B92" w:rsidP="00C76120">
            <w:pPr>
              <w:pStyle w:val="Standaard1"/>
            </w:pPr>
            <w:r w:rsidRPr="00C838AF">
              <w:rPr>
                <w:i/>
                <w:iCs/>
              </w:rPr>
              <w:t>Kmo’s en zelfstandigen in cijfers</w:t>
            </w:r>
            <w:r w:rsidRPr="00C838AF">
              <w:t>. (</w:t>
            </w:r>
            <w:proofErr w:type="spellStart"/>
            <w:r w:rsidRPr="00C838AF">
              <w:t>n.d</w:t>
            </w:r>
            <w:proofErr w:type="spellEnd"/>
            <w:r w:rsidRPr="00C838AF">
              <w:t xml:space="preserve">.). FOD Economie. </w:t>
            </w:r>
            <w:hyperlink r:id="rId47" w:history="1">
              <w:r w:rsidRPr="00C838AF">
                <w:rPr>
                  <w:rStyle w:val="Hyperlink"/>
                </w:rPr>
                <w:t>https://economie.fgov.be/nl/themas/ondernemingen/kmos-en-zelfstandigen-cijfers</w:t>
              </w:r>
            </w:hyperlink>
            <w:r w:rsidRPr="00C838AF">
              <w:t xml:space="preserve"> </w:t>
            </w:r>
          </w:p>
        </w:tc>
      </w:tr>
      <w:tr w:rsidR="00B13B92" w:rsidRPr="00C838AF" w14:paraId="2896CFFC" w14:textId="77777777" w:rsidTr="00B13B92">
        <w:tc>
          <w:tcPr>
            <w:tcW w:w="9026" w:type="dxa"/>
            <w:tcMar>
              <w:top w:w="0" w:type="dxa"/>
              <w:left w:w="108" w:type="dxa"/>
              <w:bottom w:w="0" w:type="dxa"/>
              <w:right w:w="108" w:type="dxa"/>
            </w:tcMar>
          </w:tcPr>
          <w:p w14:paraId="113E92EA" w14:textId="77777777" w:rsidR="00B13B92" w:rsidRPr="00C838AF" w:rsidRDefault="00B13B92" w:rsidP="00B13B92">
            <w:pPr>
              <w:pStyle w:val="Standaard1"/>
              <w:rPr>
                <w:i/>
                <w:iCs/>
              </w:rPr>
            </w:pPr>
            <w:r w:rsidRPr="003E578E">
              <w:rPr>
                <w:i/>
                <w:iCs/>
              </w:rPr>
              <w:t>Kmo’s per activiteitensector</w:t>
            </w:r>
            <w:r w:rsidRPr="003E578E">
              <w:t>. (</w:t>
            </w:r>
            <w:proofErr w:type="spellStart"/>
            <w:r w:rsidRPr="003E578E">
              <w:t>n.d</w:t>
            </w:r>
            <w:proofErr w:type="spellEnd"/>
            <w:r w:rsidRPr="003E578E">
              <w:t xml:space="preserve">.). FOD Economie. </w:t>
            </w:r>
            <w:hyperlink r:id="rId48" w:history="1">
              <w:r w:rsidRPr="00857010">
                <w:rPr>
                  <w:rStyle w:val="Hyperlink"/>
                </w:rPr>
                <w:t>https://economie.fgov.be/nl/themas/ondernemingen/kmos-en-zelfstandigen-cijfers/statistieken-over-kmos-belgie/kmos-activiteitensector</w:t>
              </w:r>
            </w:hyperlink>
            <w:r>
              <w:rPr>
                <w:rStyle w:val="url"/>
              </w:rPr>
              <w:t xml:space="preserve"> </w:t>
            </w:r>
          </w:p>
        </w:tc>
      </w:tr>
      <w:tr w:rsidR="00B13B92" w:rsidRPr="00C838AF" w14:paraId="22B27E0C" w14:textId="77777777" w:rsidTr="00B13B92">
        <w:tc>
          <w:tcPr>
            <w:tcW w:w="9026" w:type="dxa"/>
            <w:tcMar>
              <w:top w:w="0" w:type="dxa"/>
              <w:left w:w="108" w:type="dxa"/>
              <w:bottom w:w="0" w:type="dxa"/>
              <w:right w:w="108" w:type="dxa"/>
            </w:tcMar>
          </w:tcPr>
          <w:p w14:paraId="3CB5BA22" w14:textId="77777777" w:rsidR="00B13B92" w:rsidRPr="00C838AF" w:rsidRDefault="00B13B92" w:rsidP="00C76120">
            <w:pPr>
              <w:pStyle w:val="Standaard1"/>
            </w:pPr>
            <w:r w:rsidRPr="00C838AF">
              <w:rPr>
                <w:i/>
                <w:iCs/>
              </w:rPr>
              <w:t>Kmo’s: oprichtingen en stopzettingen</w:t>
            </w:r>
            <w:r w:rsidRPr="00C838AF">
              <w:t>. (</w:t>
            </w:r>
            <w:proofErr w:type="spellStart"/>
            <w:r w:rsidRPr="00C838AF">
              <w:t>n.d</w:t>
            </w:r>
            <w:proofErr w:type="spellEnd"/>
            <w:r w:rsidRPr="00C838AF">
              <w:t xml:space="preserve">.). FOD Economie. </w:t>
            </w:r>
            <w:hyperlink r:id="rId49" w:history="1">
              <w:r w:rsidRPr="00C838AF">
                <w:rPr>
                  <w:rStyle w:val="Hyperlink"/>
                </w:rPr>
                <w:t>https://economie.fgov.be/nl/themas/ondernemingen/kmos-en-zelfstandigen-cijfers/statistieken-over-kmos-belgie/kmos-oprichtingen-en</w:t>
              </w:r>
            </w:hyperlink>
            <w:r w:rsidRPr="00C838AF">
              <w:t xml:space="preserve"> </w:t>
            </w:r>
          </w:p>
        </w:tc>
      </w:tr>
      <w:tr w:rsidR="00B13B92" w:rsidRPr="00105212" w14:paraId="22979950" w14:textId="77777777" w:rsidTr="00B13B92">
        <w:tc>
          <w:tcPr>
            <w:tcW w:w="9026" w:type="dxa"/>
            <w:tcMar>
              <w:top w:w="0" w:type="dxa"/>
              <w:left w:w="108" w:type="dxa"/>
              <w:bottom w:w="0" w:type="dxa"/>
              <w:right w:w="108" w:type="dxa"/>
            </w:tcMar>
          </w:tcPr>
          <w:p w14:paraId="349A6814" w14:textId="77777777" w:rsidR="00B13B92" w:rsidRPr="00105212" w:rsidRDefault="00B13B92" w:rsidP="00EF5806">
            <w:pPr>
              <w:suppressAutoHyphens w:val="0"/>
            </w:pPr>
            <w:r w:rsidRPr="00E04A38">
              <w:rPr>
                <w:i/>
                <w:iCs/>
              </w:rPr>
              <w:lastRenderedPageBreak/>
              <w:t xml:space="preserve">Maandelijkse faillissementen | </w:t>
            </w:r>
            <w:proofErr w:type="spellStart"/>
            <w:r w:rsidRPr="00E04A38">
              <w:rPr>
                <w:i/>
                <w:iCs/>
              </w:rPr>
              <w:t>Statbel</w:t>
            </w:r>
            <w:proofErr w:type="spellEnd"/>
            <w:r w:rsidRPr="00E04A38">
              <w:t>. (</w:t>
            </w:r>
            <w:proofErr w:type="spellStart"/>
            <w:r w:rsidRPr="00E04A38">
              <w:t>n.d</w:t>
            </w:r>
            <w:proofErr w:type="spellEnd"/>
            <w:r w:rsidRPr="00E04A38">
              <w:t xml:space="preserve">.). </w:t>
            </w:r>
            <w:hyperlink r:id="rId50" w:history="1">
              <w:r w:rsidRPr="00E04A38">
                <w:rPr>
                  <w:rStyle w:val="Hyperlink"/>
                </w:rPr>
                <w:t>https://statbel.fgov.be/nl/themas/ondernemingen/faillissementen/maandelijkse-faillissementen</w:t>
              </w:r>
            </w:hyperlink>
            <w:r>
              <w:t xml:space="preserve"> </w:t>
            </w:r>
          </w:p>
        </w:tc>
      </w:tr>
      <w:tr w:rsidR="00B13B92" w:rsidRPr="00105212" w14:paraId="5E5CF571" w14:textId="77777777" w:rsidTr="00B13B92">
        <w:tc>
          <w:tcPr>
            <w:tcW w:w="9026" w:type="dxa"/>
            <w:tcMar>
              <w:top w:w="0" w:type="dxa"/>
              <w:left w:w="108" w:type="dxa"/>
              <w:bottom w:w="0" w:type="dxa"/>
              <w:right w:w="108" w:type="dxa"/>
            </w:tcMar>
          </w:tcPr>
          <w:p w14:paraId="2CE167EF" w14:textId="77777777" w:rsidR="00B13B92" w:rsidRPr="00105212" w:rsidRDefault="00B13B92" w:rsidP="00EF5806">
            <w:pPr>
              <w:suppressAutoHyphens w:val="0"/>
            </w:pPr>
            <w:r w:rsidRPr="00105212">
              <w:t xml:space="preserve">NOS. (2022b, April 11). </w:t>
            </w:r>
            <w:r w:rsidRPr="00105212">
              <w:rPr>
                <w:i/>
                <w:iCs/>
              </w:rPr>
              <w:t>Meer faillissementen nu coronasteun afloopt, “een kantelpunt.”</w:t>
            </w:r>
            <w:r w:rsidRPr="00105212">
              <w:t xml:space="preserve"> </w:t>
            </w:r>
            <w:hyperlink r:id="rId51" w:history="1">
              <w:r w:rsidRPr="00105212">
                <w:rPr>
                  <w:rStyle w:val="Hyperlink"/>
                </w:rPr>
                <w:t>https://nos.nl/artikel/2424706-meer-faillissementen-nu-coronasteun-afloopt-een-kantelpunt</w:t>
              </w:r>
            </w:hyperlink>
            <w:r>
              <w:t xml:space="preserve"> </w:t>
            </w:r>
          </w:p>
        </w:tc>
      </w:tr>
      <w:tr w:rsidR="00B13B92" w:rsidRPr="00C838AF" w14:paraId="6779345D" w14:textId="77777777" w:rsidTr="00B13B92">
        <w:tc>
          <w:tcPr>
            <w:tcW w:w="9026" w:type="dxa"/>
            <w:tcMar>
              <w:top w:w="0" w:type="dxa"/>
              <w:left w:w="108" w:type="dxa"/>
              <w:bottom w:w="0" w:type="dxa"/>
              <w:right w:w="108" w:type="dxa"/>
            </w:tcMar>
          </w:tcPr>
          <w:p w14:paraId="2F40E40B" w14:textId="77777777" w:rsidR="00B13B92" w:rsidRPr="005E6218" w:rsidRDefault="00B13B92" w:rsidP="009401F1">
            <w:pPr>
              <w:suppressAutoHyphens w:val="0"/>
              <w:rPr>
                <w:i/>
                <w:iCs/>
              </w:rPr>
            </w:pPr>
            <w:proofErr w:type="spellStart"/>
            <w:r w:rsidRPr="002D0F55">
              <w:rPr>
                <w:i/>
                <w:iCs/>
              </w:rPr>
              <w:t>Nws</w:t>
            </w:r>
            <w:proofErr w:type="spellEnd"/>
            <w:r w:rsidRPr="002D0F55">
              <w:rPr>
                <w:i/>
                <w:iCs/>
              </w:rPr>
              <w:t xml:space="preserve">, V. (2020, April 1). De corona-uitbraak als motor voor digitalisering: “Dit is het moment voor bedrijven om zich opnieuw uit te vinden” | VRT NWS: nieuws. VRTNWS. </w:t>
            </w:r>
            <w:hyperlink r:id="rId52" w:history="1">
              <w:r w:rsidRPr="005F5191">
                <w:rPr>
                  <w:rStyle w:val="Hyperlink"/>
                  <w:i/>
                  <w:iCs/>
                </w:rPr>
                <w:t>https://www.vrt.be/vrtnws/nl/2020/03/30/de-coronacrisis-als-motor-voor-digitalisering/</w:t>
              </w:r>
            </w:hyperlink>
            <w:r>
              <w:rPr>
                <w:i/>
                <w:iCs/>
              </w:rPr>
              <w:t xml:space="preserve"> </w:t>
            </w:r>
          </w:p>
        </w:tc>
      </w:tr>
      <w:tr w:rsidR="00B13B92" w:rsidRPr="00C4226C" w14:paraId="7620A3D1" w14:textId="77777777" w:rsidTr="00B13B92">
        <w:tc>
          <w:tcPr>
            <w:tcW w:w="9026" w:type="dxa"/>
            <w:tcMar>
              <w:top w:w="0" w:type="dxa"/>
              <w:left w:w="108" w:type="dxa"/>
              <w:bottom w:w="0" w:type="dxa"/>
              <w:right w:w="108" w:type="dxa"/>
            </w:tcMar>
          </w:tcPr>
          <w:p w14:paraId="2FDAC0BB" w14:textId="77777777" w:rsidR="00B13B92" w:rsidRPr="00845DCE" w:rsidRDefault="00B13B92" w:rsidP="00A549B7">
            <w:pPr>
              <w:suppressAutoHyphens w:val="0"/>
              <w:rPr>
                <w:i/>
                <w:iCs/>
              </w:rPr>
            </w:pPr>
            <w:r w:rsidRPr="00C4226C">
              <w:rPr>
                <w:i/>
                <w:iCs/>
              </w:rPr>
              <w:t>Overbruggingsrecht voor zelfstandigen | VLAIO. (</w:t>
            </w:r>
            <w:proofErr w:type="spellStart"/>
            <w:r w:rsidRPr="00C4226C">
              <w:rPr>
                <w:i/>
                <w:iCs/>
              </w:rPr>
              <w:t>n.d</w:t>
            </w:r>
            <w:proofErr w:type="spellEnd"/>
            <w:r w:rsidRPr="00C4226C">
              <w:rPr>
                <w:i/>
                <w:iCs/>
              </w:rPr>
              <w:t xml:space="preserve">.). VLAIO. </w:t>
            </w:r>
            <w:hyperlink r:id="rId53" w:history="1">
              <w:r w:rsidRPr="00C4226C">
                <w:rPr>
                  <w:rStyle w:val="Hyperlink"/>
                  <w:i/>
                  <w:iCs/>
                </w:rPr>
                <w:t>https://www.vlaio.be/nl/subsidies-financiering/subsidiedatabank/overbruggingsrecht-voor-zelfstandigen</w:t>
              </w:r>
            </w:hyperlink>
            <w:r>
              <w:rPr>
                <w:i/>
                <w:iCs/>
              </w:rPr>
              <w:t xml:space="preserve"> </w:t>
            </w:r>
          </w:p>
        </w:tc>
      </w:tr>
      <w:tr w:rsidR="00B13B92" w:rsidRPr="00C838AF" w14:paraId="00FB836F" w14:textId="77777777" w:rsidTr="00B13B92">
        <w:tc>
          <w:tcPr>
            <w:tcW w:w="9026" w:type="dxa"/>
            <w:tcMar>
              <w:top w:w="0" w:type="dxa"/>
              <w:left w:w="108" w:type="dxa"/>
              <w:bottom w:w="0" w:type="dxa"/>
              <w:right w:w="108" w:type="dxa"/>
            </w:tcMar>
          </w:tcPr>
          <w:p w14:paraId="5D39799E" w14:textId="77777777" w:rsidR="00B13B92" w:rsidRPr="00C838AF" w:rsidRDefault="00B13B92" w:rsidP="00C76120">
            <w:pPr>
              <w:pStyle w:val="Standaard1"/>
            </w:pPr>
            <w:r w:rsidRPr="00C838AF">
              <w:t xml:space="preserve">Recordaantal actieve kmo’s in België. (2024, December 19). </w:t>
            </w:r>
            <w:r w:rsidRPr="00C838AF">
              <w:rPr>
                <w:i/>
                <w:iCs/>
              </w:rPr>
              <w:t xml:space="preserve">FOD Economie </w:t>
            </w:r>
            <w:proofErr w:type="spellStart"/>
            <w:r w:rsidRPr="00C838AF">
              <w:rPr>
                <w:i/>
                <w:iCs/>
              </w:rPr>
              <w:t>Newsroom</w:t>
            </w:r>
            <w:proofErr w:type="spellEnd"/>
            <w:r w:rsidRPr="00C838AF">
              <w:t xml:space="preserve">. </w:t>
            </w:r>
            <w:hyperlink r:id="rId54" w:history="1">
              <w:r w:rsidRPr="00C838AF">
                <w:rPr>
                  <w:rStyle w:val="Hyperlink"/>
                </w:rPr>
                <w:t>https://news.economie.fgov.be/245316-recordaantal-actieve-kmo-s-in-belgie</w:t>
              </w:r>
            </w:hyperlink>
            <w:r w:rsidRPr="00C838AF">
              <w:t xml:space="preserve"> </w:t>
            </w:r>
          </w:p>
        </w:tc>
      </w:tr>
      <w:tr w:rsidR="00B13B92" w:rsidRPr="00C838AF" w14:paraId="02ECD747" w14:textId="77777777" w:rsidTr="00B13B92">
        <w:tc>
          <w:tcPr>
            <w:tcW w:w="9026" w:type="dxa"/>
            <w:tcMar>
              <w:top w:w="0" w:type="dxa"/>
              <w:left w:w="108" w:type="dxa"/>
              <w:bottom w:w="0" w:type="dxa"/>
              <w:right w:w="108" w:type="dxa"/>
            </w:tcMar>
          </w:tcPr>
          <w:p w14:paraId="4BEDF56B" w14:textId="77777777" w:rsidR="00B13B92" w:rsidRPr="00C838AF" w:rsidRDefault="00B13B92" w:rsidP="00CD71AB">
            <w:pPr>
              <w:suppressAutoHyphens w:val="0"/>
              <w:rPr>
                <w:i/>
                <w:iCs/>
              </w:rPr>
            </w:pPr>
            <w:r w:rsidRPr="00C838AF">
              <w:rPr>
                <w:i/>
                <w:iCs/>
              </w:rPr>
              <w:t xml:space="preserve">Schepers, J., Vandekerkhof, P., &amp; Dillen, Y. (2021). </w:t>
            </w:r>
            <w:r w:rsidRPr="00946304">
              <w:rPr>
                <w:i/>
                <w:iCs/>
                <w:lang w:val="en-US"/>
              </w:rPr>
              <w:t xml:space="preserve">The impact of the COVID-19 crisis on Growth-Oriented SMEs: Building entrepreneurial resilience. </w:t>
            </w:r>
            <w:r w:rsidRPr="00C838AF">
              <w:rPr>
                <w:i/>
                <w:iCs/>
              </w:rPr>
              <w:t xml:space="preserve">Sustainability, 13(16), 9296. </w:t>
            </w:r>
            <w:hyperlink r:id="rId55" w:history="1">
              <w:r w:rsidRPr="00C838AF">
                <w:rPr>
                  <w:rStyle w:val="Hyperlink"/>
                  <w:i/>
                  <w:iCs/>
                </w:rPr>
                <w:t>https://doi.org/10.3390/su13169296</w:t>
              </w:r>
            </w:hyperlink>
            <w:r w:rsidRPr="00C838AF">
              <w:rPr>
                <w:i/>
                <w:iCs/>
              </w:rPr>
              <w:t xml:space="preserve"> </w:t>
            </w:r>
          </w:p>
        </w:tc>
      </w:tr>
      <w:tr w:rsidR="00B13B92" w:rsidRPr="00062560" w14:paraId="78C9D722" w14:textId="77777777" w:rsidTr="00B13B92">
        <w:tc>
          <w:tcPr>
            <w:tcW w:w="9026" w:type="dxa"/>
            <w:tcMar>
              <w:top w:w="0" w:type="dxa"/>
              <w:left w:w="108" w:type="dxa"/>
              <w:bottom w:w="0" w:type="dxa"/>
              <w:right w:w="108" w:type="dxa"/>
            </w:tcMar>
          </w:tcPr>
          <w:p w14:paraId="530B6FB8" w14:textId="77777777" w:rsidR="00B13B92" w:rsidRPr="00946304" w:rsidRDefault="00B13B92" w:rsidP="00EF5806">
            <w:pPr>
              <w:suppressAutoHyphens w:val="0"/>
              <w:rPr>
                <w:i/>
                <w:iCs/>
                <w:lang w:val="en-US"/>
              </w:rPr>
            </w:pPr>
            <w:r w:rsidRPr="00C838AF">
              <w:t xml:space="preserve">Steeds meer kmo's actief in België. </w:t>
            </w:r>
            <w:r w:rsidRPr="00946304">
              <w:rPr>
                <w:lang w:val="en-US"/>
              </w:rPr>
              <w:t xml:space="preserve">(2025, February 10). </w:t>
            </w:r>
            <w:r w:rsidRPr="00946304">
              <w:rPr>
                <w:i/>
                <w:iCs/>
                <w:lang w:val="en-US"/>
              </w:rPr>
              <w:t xml:space="preserve">FOD </w:t>
            </w:r>
            <w:proofErr w:type="spellStart"/>
            <w:r w:rsidRPr="00946304">
              <w:rPr>
                <w:i/>
                <w:iCs/>
                <w:lang w:val="en-US"/>
              </w:rPr>
              <w:t>Economie</w:t>
            </w:r>
            <w:proofErr w:type="spellEnd"/>
            <w:r w:rsidRPr="00946304">
              <w:rPr>
                <w:i/>
                <w:iCs/>
                <w:lang w:val="en-US"/>
              </w:rPr>
              <w:t xml:space="preserve"> Newsroom</w:t>
            </w:r>
            <w:r w:rsidRPr="00946304">
              <w:rPr>
                <w:lang w:val="en-US"/>
              </w:rPr>
              <w:t xml:space="preserve">. </w:t>
            </w:r>
            <w:hyperlink r:id="rId56" w:history="1">
              <w:r w:rsidRPr="00946304">
                <w:rPr>
                  <w:rStyle w:val="Hyperlink"/>
                  <w:lang w:val="en-US"/>
                </w:rPr>
                <w:t>https://news.economie.fgov.be/233053-steeds-meer-kmo-s-actief-in-belgie</w:t>
              </w:r>
            </w:hyperlink>
            <w:r w:rsidRPr="00946304">
              <w:rPr>
                <w:rStyle w:val="url"/>
                <w:lang w:val="en-US"/>
              </w:rPr>
              <w:t xml:space="preserve"> </w:t>
            </w:r>
          </w:p>
        </w:tc>
      </w:tr>
      <w:tr w:rsidR="00B13B92" w:rsidRPr="00C4226C" w14:paraId="64DB3080" w14:textId="77777777" w:rsidTr="00B13B92">
        <w:tc>
          <w:tcPr>
            <w:tcW w:w="9026" w:type="dxa"/>
            <w:tcMar>
              <w:top w:w="0" w:type="dxa"/>
              <w:left w:w="108" w:type="dxa"/>
              <w:bottom w:w="0" w:type="dxa"/>
              <w:right w:w="108" w:type="dxa"/>
            </w:tcMar>
          </w:tcPr>
          <w:p w14:paraId="724F3CC4" w14:textId="77777777" w:rsidR="00B13B92" w:rsidRPr="00665B31" w:rsidRDefault="00B13B92" w:rsidP="00C53DDD">
            <w:pPr>
              <w:suppressAutoHyphens w:val="0"/>
              <w:rPr>
                <w:i/>
                <w:iCs/>
              </w:rPr>
            </w:pPr>
            <w:r w:rsidRPr="00CC1A64">
              <w:rPr>
                <w:i/>
                <w:iCs/>
              </w:rPr>
              <w:t>Steun eventsector (coronavirus) | VLAIO. (</w:t>
            </w:r>
            <w:proofErr w:type="spellStart"/>
            <w:r w:rsidRPr="00CC1A64">
              <w:rPr>
                <w:i/>
                <w:iCs/>
              </w:rPr>
              <w:t>n.d</w:t>
            </w:r>
            <w:proofErr w:type="spellEnd"/>
            <w:r w:rsidRPr="00CC1A64">
              <w:rPr>
                <w:i/>
                <w:iCs/>
              </w:rPr>
              <w:t xml:space="preserve">.). VLAIO. </w:t>
            </w:r>
            <w:hyperlink r:id="rId57" w:history="1">
              <w:r w:rsidRPr="00CC1A64">
                <w:rPr>
                  <w:rStyle w:val="Hyperlink"/>
                  <w:i/>
                  <w:iCs/>
                </w:rPr>
                <w:t>https://www.vlaio.be/nl/subsidies-financiering/subsidiedatabank/steun-eventsector-coronavirus</w:t>
              </w:r>
            </w:hyperlink>
            <w:r>
              <w:rPr>
                <w:i/>
                <w:iCs/>
              </w:rPr>
              <w:t xml:space="preserve"> </w:t>
            </w:r>
          </w:p>
        </w:tc>
      </w:tr>
      <w:tr w:rsidR="00B13B92" w:rsidRPr="00105212" w14:paraId="0A4469F8" w14:textId="77777777" w:rsidTr="00B13B92">
        <w:tc>
          <w:tcPr>
            <w:tcW w:w="9026" w:type="dxa"/>
            <w:tcMar>
              <w:top w:w="0" w:type="dxa"/>
              <w:left w:w="108" w:type="dxa"/>
              <w:bottom w:w="0" w:type="dxa"/>
              <w:right w:w="108" w:type="dxa"/>
            </w:tcMar>
          </w:tcPr>
          <w:p w14:paraId="47E07DBC" w14:textId="77777777" w:rsidR="00B13B92" w:rsidRPr="00344FCC" w:rsidRDefault="00B13B92" w:rsidP="00A549B7">
            <w:pPr>
              <w:suppressAutoHyphens w:val="0"/>
              <w:rPr>
                <w:i/>
                <w:iCs/>
              </w:rPr>
            </w:pPr>
            <w:r w:rsidRPr="009B1ADB">
              <w:rPr>
                <w:i/>
                <w:iCs/>
              </w:rPr>
              <w:t>Tijdelijke werkloosheid - overmacht</w:t>
            </w:r>
            <w:r w:rsidRPr="009B1ADB">
              <w:t>. (</w:t>
            </w:r>
            <w:proofErr w:type="spellStart"/>
            <w:r w:rsidRPr="009B1ADB">
              <w:t>n.d</w:t>
            </w:r>
            <w:proofErr w:type="spellEnd"/>
            <w:r w:rsidRPr="009B1ADB">
              <w:t xml:space="preserve">.). </w:t>
            </w:r>
            <w:hyperlink r:id="rId58" w:history="1">
              <w:r w:rsidRPr="005F5191">
                <w:rPr>
                  <w:rStyle w:val="Hyperlink"/>
                </w:rPr>
                <w:t>https://www.rva.be/werkgevers/tijdelijke-werkloosheid/tijdelijke-werkloosheid---overmacht</w:t>
              </w:r>
            </w:hyperlink>
            <w:r>
              <w:rPr>
                <w:rStyle w:val="url"/>
              </w:rPr>
              <w:t xml:space="preserve"> </w:t>
            </w:r>
          </w:p>
        </w:tc>
      </w:tr>
      <w:tr w:rsidR="00B13B92" w:rsidRPr="00C4226C" w14:paraId="4CBF1BE6" w14:textId="77777777" w:rsidTr="00B13B92">
        <w:tc>
          <w:tcPr>
            <w:tcW w:w="9026" w:type="dxa"/>
            <w:tcMar>
              <w:top w:w="0" w:type="dxa"/>
              <w:left w:w="108" w:type="dxa"/>
              <w:bottom w:w="0" w:type="dxa"/>
              <w:right w:w="108" w:type="dxa"/>
            </w:tcMar>
          </w:tcPr>
          <w:p w14:paraId="7DA20C4F" w14:textId="77777777" w:rsidR="00B13B92" w:rsidRPr="00A17CF0" w:rsidRDefault="00B13B92" w:rsidP="00C53DDD">
            <w:pPr>
              <w:suppressAutoHyphens w:val="0"/>
              <w:rPr>
                <w:i/>
                <w:iCs/>
              </w:rPr>
            </w:pPr>
            <w:r w:rsidRPr="00665B31">
              <w:rPr>
                <w:i/>
                <w:iCs/>
              </w:rPr>
              <w:t>Tijdelijke werkloosheid om economische redenen (overgangsmaatregel) | VLAIO. (</w:t>
            </w:r>
            <w:proofErr w:type="spellStart"/>
            <w:r w:rsidRPr="00665B31">
              <w:rPr>
                <w:i/>
                <w:iCs/>
              </w:rPr>
              <w:t>n.d</w:t>
            </w:r>
            <w:proofErr w:type="spellEnd"/>
            <w:r w:rsidRPr="00665B31">
              <w:rPr>
                <w:i/>
                <w:iCs/>
              </w:rPr>
              <w:t xml:space="preserve">.). VLAIO. </w:t>
            </w:r>
            <w:hyperlink r:id="rId59" w:history="1">
              <w:r w:rsidRPr="00665B31">
                <w:rPr>
                  <w:rStyle w:val="Hyperlink"/>
                  <w:i/>
                  <w:iCs/>
                </w:rPr>
                <w:t>https://www.vlaio.be/nl/subsidies-financiering/subsidiedatabank/tijdelijke-werkloosheid-om-economische-redenen-overgangsmaatregel</w:t>
              </w:r>
            </w:hyperlink>
            <w:r>
              <w:rPr>
                <w:i/>
                <w:iCs/>
              </w:rPr>
              <w:t xml:space="preserve"> </w:t>
            </w:r>
          </w:p>
        </w:tc>
      </w:tr>
      <w:tr w:rsidR="00B13B92" w:rsidRPr="00C4226C" w14:paraId="7F7012CF" w14:textId="77777777" w:rsidTr="00B13B92">
        <w:tc>
          <w:tcPr>
            <w:tcW w:w="9026" w:type="dxa"/>
            <w:tcMar>
              <w:top w:w="0" w:type="dxa"/>
              <w:left w:w="108" w:type="dxa"/>
              <w:bottom w:w="0" w:type="dxa"/>
              <w:right w:w="108" w:type="dxa"/>
            </w:tcMar>
          </w:tcPr>
          <w:p w14:paraId="5A9E214B" w14:textId="77777777" w:rsidR="00B13B92" w:rsidRPr="00C4226C" w:rsidRDefault="00B13B92" w:rsidP="00C53DDD">
            <w:pPr>
              <w:suppressAutoHyphens w:val="0"/>
              <w:rPr>
                <w:i/>
                <w:iCs/>
              </w:rPr>
            </w:pPr>
            <w:r w:rsidRPr="00A17CF0">
              <w:rPr>
                <w:i/>
                <w:iCs/>
              </w:rPr>
              <w:t>Tijdelijke werkloosheid wegens overmacht (coronavirus - oorlog Oekraïne) | VLAIO</w:t>
            </w:r>
            <w:r w:rsidRPr="00A17CF0">
              <w:t>. (</w:t>
            </w:r>
            <w:proofErr w:type="spellStart"/>
            <w:r w:rsidRPr="00A17CF0">
              <w:t>n.d</w:t>
            </w:r>
            <w:proofErr w:type="spellEnd"/>
            <w:r w:rsidRPr="00A17CF0">
              <w:t xml:space="preserve">.). VLAIO. </w:t>
            </w:r>
            <w:hyperlink r:id="rId60" w:history="1">
              <w:r w:rsidRPr="005F5191">
                <w:rPr>
                  <w:rStyle w:val="Hyperlink"/>
                </w:rPr>
                <w:t>https://www.vlaio.be/nl/subsidies-financiering/subsidiedatabank/tijdelijke-werkloosheid-wegens-overmacht-coronavirus-oorlog-oekraine</w:t>
              </w:r>
            </w:hyperlink>
            <w:r>
              <w:rPr>
                <w:rStyle w:val="url"/>
              </w:rPr>
              <w:t xml:space="preserve"> </w:t>
            </w:r>
          </w:p>
        </w:tc>
      </w:tr>
      <w:tr w:rsidR="00B13B92" w:rsidRPr="00062560" w14:paraId="3B658815" w14:textId="77777777" w:rsidTr="00B13B92">
        <w:tc>
          <w:tcPr>
            <w:tcW w:w="9026" w:type="dxa"/>
            <w:tcMar>
              <w:top w:w="0" w:type="dxa"/>
              <w:left w:w="108" w:type="dxa"/>
              <w:bottom w:w="0" w:type="dxa"/>
              <w:right w:w="108" w:type="dxa"/>
            </w:tcMar>
          </w:tcPr>
          <w:p w14:paraId="098E83DE" w14:textId="77777777" w:rsidR="00B13B92" w:rsidRPr="00845DCE" w:rsidRDefault="00B13B92" w:rsidP="00A549B7">
            <w:pPr>
              <w:suppressAutoHyphens w:val="0"/>
              <w:rPr>
                <w:i/>
                <w:iCs/>
                <w:lang w:val="en-GB"/>
              </w:rPr>
            </w:pPr>
            <w:r w:rsidRPr="00845DCE">
              <w:rPr>
                <w:i/>
                <w:iCs/>
              </w:rPr>
              <w:t xml:space="preserve">Tijdelijke werkloosheid wegens overmacht CRISIS - Info. </w:t>
            </w:r>
            <w:r w:rsidRPr="00845DCE">
              <w:rPr>
                <w:i/>
                <w:iCs/>
                <w:lang w:val="en-GB"/>
              </w:rPr>
              <w:t xml:space="preserve">(n.d.). </w:t>
            </w:r>
            <w:hyperlink r:id="rId61" w:history="1">
              <w:r w:rsidRPr="00845DCE">
                <w:rPr>
                  <w:rStyle w:val="Hyperlink"/>
                  <w:i/>
                  <w:iCs/>
                  <w:lang w:val="en-GB"/>
                </w:rPr>
                <w:t>https://www.rva.be/statistieken/maandelijkse-cijfers/tijdelijke-werkloosheid-wegens-overmacht-crisis/info</w:t>
              </w:r>
            </w:hyperlink>
            <w:r>
              <w:rPr>
                <w:i/>
                <w:iCs/>
                <w:lang w:val="en-GB"/>
              </w:rPr>
              <w:t xml:space="preserve"> </w:t>
            </w:r>
          </w:p>
        </w:tc>
      </w:tr>
      <w:tr w:rsidR="00B13B92" w:rsidRPr="00105212" w14:paraId="5E41AB46" w14:textId="77777777" w:rsidTr="00B13B92">
        <w:tc>
          <w:tcPr>
            <w:tcW w:w="9026" w:type="dxa"/>
            <w:tcMar>
              <w:top w:w="0" w:type="dxa"/>
              <w:left w:w="108" w:type="dxa"/>
              <w:bottom w:w="0" w:type="dxa"/>
              <w:right w:w="108" w:type="dxa"/>
            </w:tcMar>
          </w:tcPr>
          <w:p w14:paraId="41225C74" w14:textId="77777777" w:rsidR="00B13B92" w:rsidRPr="00E04A38" w:rsidRDefault="00B13B92" w:rsidP="00EF5806">
            <w:pPr>
              <w:suppressAutoHyphens w:val="0"/>
              <w:rPr>
                <w:i/>
                <w:iCs/>
              </w:rPr>
            </w:pPr>
            <w:r w:rsidRPr="0040751D">
              <w:rPr>
                <w:i/>
                <w:iCs/>
              </w:rPr>
              <w:t>Tijdelijke werkloosheid. (</w:t>
            </w:r>
            <w:proofErr w:type="spellStart"/>
            <w:r w:rsidRPr="0040751D">
              <w:rPr>
                <w:i/>
                <w:iCs/>
              </w:rPr>
              <w:t>n.d</w:t>
            </w:r>
            <w:proofErr w:type="spellEnd"/>
            <w:r w:rsidRPr="0040751D">
              <w:rPr>
                <w:i/>
                <w:iCs/>
              </w:rPr>
              <w:t xml:space="preserve">.). </w:t>
            </w:r>
            <w:hyperlink r:id="rId62" w:history="1">
              <w:r w:rsidRPr="0040751D">
                <w:rPr>
                  <w:rStyle w:val="Hyperlink"/>
                  <w:i/>
                  <w:iCs/>
                </w:rPr>
                <w:t>https://www.rva.be/werkgevers/tijdelijke-werkloosheid/meer-info-over-tijdelijke-werkloosheid</w:t>
              </w:r>
            </w:hyperlink>
            <w:r>
              <w:rPr>
                <w:i/>
                <w:iCs/>
              </w:rPr>
              <w:t xml:space="preserve"> </w:t>
            </w:r>
          </w:p>
        </w:tc>
      </w:tr>
      <w:tr w:rsidR="00B13B92" w:rsidRPr="00C4226C" w14:paraId="7FC4F322" w14:textId="77777777" w:rsidTr="00B13B92">
        <w:tc>
          <w:tcPr>
            <w:tcW w:w="9026" w:type="dxa"/>
            <w:tcMar>
              <w:top w:w="0" w:type="dxa"/>
              <w:left w:w="108" w:type="dxa"/>
              <w:bottom w:w="0" w:type="dxa"/>
              <w:right w:w="108" w:type="dxa"/>
            </w:tcMar>
          </w:tcPr>
          <w:p w14:paraId="1854942B" w14:textId="77777777" w:rsidR="00B13B92" w:rsidRPr="00CC1A64" w:rsidRDefault="00B13B92" w:rsidP="00C53DDD">
            <w:pPr>
              <w:suppressAutoHyphens w:val="0"/>
              <w:rPr>
                <w:i/>
                <w:iCs/>
              </w:rPr>
            </w:pPr>
            <w:r w:rsidRPr="004C646A">
              <w:rPr>
                <w:i/>
                <w:iCs/>
              </w:rPr>
              <w:t>Uitstel of vrijstelling van betaling van sociale bijdragen | VLAIO. (</w:t>
            </w:r>
            <w:proofErr w:type="spellStart"/>
            <w:r w:rsidRPr="004C646A">
              <w:rPr>
                <w:i/>
                <w:iCs/>
              </w:rPr>
              <w:t>n.d</w:t>
            </w:r>
            <w:proofErr w:type="spellEnd"/>
            <w:r w:rsidRPr="004C646A">
              <w:rPr>
                <w:i/>
                <w:iCs/>
              </w:rPr>
              <w:t xml:space="preserve">.). VLAIO. </w:t>
            </w:r>
            <w:hyperlink r:id="rId63" w:history="1">
              <w:r w:rsidRPr="004C646A">
                <w:rPr>
                  <w:rStyle w:val="Hyperlink"/>
                  <w:i/>
                  <w:iCs/>
                </w:rPr>
                <w:t>https://www.vlaio.be/nl/subsidies-financiering/subsidiedatabank/uitstel-vrijstelling-van-betaling-van-sociale-bijdragen</w:t>
              </w:r>
            </w:hyperlink>
            <w:r>
              <w:rPr>
                <w:i/>
                <w:iCs/>
              </w:rPr>
              <w:t xml:space="preserve"> </w:t>
            </w:r>
          </w:p>
        </w:tc>
      </w:tr>
    </w:tbl>
    <w:p w14:paraId="5E11550F" w14:textId="77777777" w:rsidR="00350D5D" w:rsidRPr="00C4226C" w:rsidRDefault="00350D5D">
      <w:pPr>
        <w:pStyle w:val="Standaard1"/>
        <w:suppressAutoHyphens w:val="0"/>
      </w:pPr>
      <w:bookmarkStart w:id="130" w:name="_Toc197078722"/>
      <w:bookmarkStart w:id="131" w:name="_Toc197085735"/>
      <w:bookmarkStart w:id="132" w:name="_Toc197094210"/>
      <w:bookmarkStart w:id="133" w:name="_Toc197097113"/>
      <w:bookmarkStart w:id="134" w:name="_Toc197098231"/>
      <w:bookmarkStart w:id="135" w:name="_Toc197347721"/>
    </w:p>
    <w:bookmarkEnd w:id="130"/>
    <w:bookmarkEnd w:id="131"/>
    <w:bookmarkEnd w:id="132"/>
    <w:bookmarkEnd w:id="133"/>
    <w:bookmarkEnd w:id="134"/>
    <w:bookmarkEnd w:id="135"/>
    <w:p w14:paraId="4C53161B" w14:textId="77777777" w:rsidR="00350D5D" w:rsidRPr="005F071D" w:rsidRDefault="00350D5D">
      <w:pPr>
        <w:pStyle w:val="Standaard1"/>
        <w:rPr>
          <w:lang w:val="en-GB"/>
        </w:rPr>
      </w:pPr>
    </w:p>
    <w:sectPr w:rsidR="00350D5D" w:rsidRPr="005F071D" w:rsidSect="000A4EF0">
      <w:headerReference w:type="even" r:id="rId64"/>
      <w:headerReference w:type="default" r:id="rId65"/>
      <w:footerReference w:type="even" r:id="rId66"/>
      <w:footerReference w:type="default" r:id="rId67"/>
      <w:headerReference w:type="first" r:id="rId68"/>
      <w:footerReference w:type="first" r:id="rId69"/>
      <w:pgSz w:w="11906" w:h="16838"/>
      <w:pgMar w:top="1440" w:right="1440" w:bottom="1440" w:left="1440" w:header="709" w:footer="431"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E25D1" w14:textId="77777777" w:rsidR="003E0ACB" w:rsidRPr="00C838AF" w:rsidRDefault="003E0ACB" w:rsidP="007C7DD5">
      <w:r w:rsidRPr="00C838AF">
        <w:separator/>
      </w:r>
    </w:p>
    <w:p w14:paraId="6AFD8293" w14:textId="77777777" w:rsidR="003E0ACB" w:rsidRPr="00C838AF" w:rsidRDefault="003E0ACB" w:rsidP="007C7DD5"/>
    <w:p w14:paraId="1A873A14" w14:textId="77777777" w:rsidR="003E0ACB" w:rsidRDefault="003E0ACB"/>
  </w:endnote>
  <w:endnote w:type="continuationSeparator" w:id="0">
    <w:p w14:paraId="37EAD4CB" w14:textId="77777777" w:rsidR="003E0ACB" w:rsidRPr="00C838AF" w:rsidRDefault="003E0ACB" w:rsidP="007C7DD5">
      <w:r w:rsidRPr="00C838AF">
        <w:continuationSeparator/>
      </w:r>
    </w:p>
    <w:p w14:paraId="46F250A1" w14:textId="77777777" w:rsidR="003E0ACB" w:rsidRPr="00C838AF" w:rsidRDefault="003E0ACB" w:rsidP="007C7DD5"/>
    <w:p w14:paraId="590C0502" w14:textId="77777777" w:rsidR="003E0ACB" w:rsidRDefault="003E0A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umongous of Eternity St">
    <w:panose1 w:val="02000500000000000000"/>
    <w:charset w:val="00"/>
    <w:family w:val="auto"/>
    <w:pitch w:val="variable"/>
    <w:sig w:usb0="A00000A7" w:usb1="5000004A" w:usb2="00000000" w:usb3="00000000" w:csb0="000001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Biome">
    <w:charset w:val="00"/>
    <w:family w:val="swiss"/>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608F" w14:textId="77777777" w:rsidR="0024363F" w:rsidRDefault="002436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9F20" w14:textId="2443A6BD" w:rsidR="00725C58" w:rsidRPr="00C838AF" w:rsidRDefault="00B16520" w:rsidP="0033307B">
    <w:pPr>
      <w:pStyle w:val="Voettekst1"/>
      <w:jc w:val="right"/>
    </w:pPr>
    <w:r w:rsidRPr="00C838AF">
      <w:t xml:space="preserve">Pagina </w:t>
    </w:r>
    <w:r w:rsidRPr="00C838AF">
      <w:rPr>
        <w:rStyle w:val="Standaardalinea-lettertype1"/>
        <w:bCs/>
      </w:rPr>
      <w:fldChar w:fldCharType="begin"/>
    </w:r>
    <w:r w:rsidRPr="00C838AF">
      <w:rPr>
        <w:rStyle w:val="Standaardalinea-lettertype1"/>
        <w:bCs/>
      </w:rPr>
      <w:instrText xml:space="preserve"> PAGE </w:instrText>
    </w:r>
    <w:r w:rsidRPr="00C838AF">
      <w:rPr>
        <w:rStyle w:val="Standaardalinea-lettertype1"/>
        <w:bCs/>
      </w:rPr>
      <w:fldChar w:fldCharType="separate"/>
    </w:r>
    <w:r w:rsidRPr="00C838AF">
      <w:rPr>
        <w:rStyle w:val="Standaardalinea-lettertype1"/>
        <w:bCs/>
      </w:rPr>
      <w:t>2</w:t>
    </w:r>
    <w:r w:rsidRPr="00C838AF">
      <w:rPr>
        <w:rStyle w:val="Standaardalinea-lettertype1"/>
        <w:bCs/>
      </w:rPr>
      <w:fldChar w:fldCharType="end"/>
    </w:r>
    <w:r w:rsidRPr="00C838AF">
      <w:t xml:space="preserve"> van </w:t>
    </w:r>
    <w:r w:rsidRPr="00C838AF">
      <w:rPr>
        <w:rStyle w:val="Standaardalinea-lettertype1"/>
        <w:bCs/>
      </w:rPr>
      <w:fldChar w:fldCharType="begin"/>
    </w:r>
    <w:r w:rsidRPr="00C838AF">
      <w:rPr>
        <w:rStyle w:val="Standaardalinea-lettertype1"/>
        <w:bCs/>
      </w:rPr>
      <w:instrText xml:space="preserve"> NUMPAGES </w:instrText>
    </w:r>
    <w:r w:rsidRPr="00C838AF">
      <w:rPr>
        <w:rStyle w:val="Standaardalinea-lettertype1"/>
        <w:bCs/>
      </w:rPr>
      <w:fldChar w:fldCharType="separate"/>
    </w:r>
    <w:r w:rsidRPr="00C838AF">
      <w:rPr>
        <w:rStyle w:val="Standaardalinea-lettertype1"/>
        <w:bCs/>
      </w:rPr>
      <w:t>2</w:t>
    </w:r>
    <w:r w:rsidRPr="00C838AF">
      <w:rPr>
        <w:rStyle w:val="Standaardalinea-lettertype1"/>
        <w:bCs/>
      </w:rPr>
      <w:fldChar w:fldCharType="end"/>
    </w:r>
  </w:p>
  <w:p w14:paraId="7478A470" w14:textId="77777777" w:rsidR="00F32ABB" w:rsidRDefault="00F32AB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817321"/>
      <w:docPartObj>
        <w:docPartGallery w:val="Page Numbers (Bottom of Page)"/>
        <w:docPartUnique/>
      </w:docPartObj>
    </w:sdtPr>
    <w:sdtContent>
      <w:sdt>
        <w:sdtPr>
          <w:id w:val="-1769616900"/>
          <w:docPartObj>
            <w:docPartGallery w:val="Page Numbers (Top of Page)"/>
            <w:docPartUnique/>
          </w:docPartObj>
        </w:sdtPr>
        <w:sdtContent>
          <w:p w14:paraId="5BDA4237" w14:textId="047DA407" w:rsidR="000A4EF0" w:rsidRPr="00C838AF" w:rsidRDefault="000A4EF0" w:rsidP="007C7DD5">
            <w:pPr>
              <w:pStyle w:val="Footer"/>
            </w:pPr>
            <w:r w:rsidRPr="00C838AF">
              <w:t xml:space="preserve">Page </w:t>
            </w:r>
            <w:r w:rsidRPr="00C838AF">
              <w:rPr>
                <w:sz w:val="24"/>
              </w:rPr>
              <w:fldChar w:fldCharType="begin"/>
            </w:r>
            <w:r w:rsidRPr="00C838AF">
              <w:instrText xml:space="preserve"> PAGE </w:instrText>
            </w:r>
            <w:r w:rsidRPr="00C838AF">
              <w:rPr>
                <w:sz w:val="24"/>
              </w:rPr>
              <w:fldChar w:fldCharType="separate"/>
            </w:r>
            <w:r w:rsidRPr="00C838AF">
              <w:t>2</w:t>
            </w:r>
            <w:r w:rsidRPr="00C838AF">
              <w:rPr>
                <w:sz w:val="24"/>
              </w:rPr>
              <w:fldChar w:fldCharType="end"/>
            </w:r>
            <w:r w:rsidRPr="00C838AF">
              <w:t xml:space="preserve"> of </w:t>
            </w:r>
            <w:fldSimple w:instr=" NUMPAGES  ">
              <w:r w:rsidRPr="00C838AF">
                <w:t>2</w:t>
              </w:r>
            </w:fldSimple>
          </w:p>
        </w:sdtContent>
      </w:sdt>
    </w:sdtContent>
  </w:sdt>
  <w:p w14:paraId="7755BA58" w14:textId="329D6937" w:rsidR="00B16520" w:rsidRPr="00C838AF" w:rsidRDefault="00B16520">
    <w:pPr>
      <w:pStyle w:val="Voettekst1"/>
      <w:tabs>
        <w:tab w:val="clear" w:pos="4513"/>
        <w:tab w:val="clear" w:pos="10648"/>
        <w:tab w:val="left" w:pos="4538"/>
        <w:tab w:val="center" w:pos="4680"/>
        <w:tab w:val="right" w:pos="9360"/>
        <w:tab w:val="right" w:pos="10658"/>
      </w:tabs>
    </w:pPr>
  </w:p>
  <w:p w14:paraId="0344562B" w14:textId="77777777" w:rsidR="00F32ABB" w:rsidRDefault="00F32A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3FBA8" w14:textId="77777777" w:rsidR="003E0ACB" w:rsidRPr="00C838AF" w:rsidRDefault="003E0ACB" w:rsidP="007C7DD5">
      <w:r w:rsidRPr="00C838AF">
        <w:separator/>
      </w:r>
    </w:p>
    <w:p w14:paraId="5C5A3066" w14:textId="77777777" w:rsidR="003E0ACB" w:rsidRPr="00C838AF" w:rsidRDefault="003E0ACB" w:rsidP="007C7DD5"/>
    <w:p w14:paraId="0AFFA721" w14:textId="77777777" w:rsidR="003E0ACB" w:rsidRDefault="003E0ACB"/>
  </w:footnote>
  <w:footnote w:type="continuationSeparator" w:id="0">
    <w:p w14:paraId="0810A228" w14:textId="77777777" w:rsidR="003E0ACB" w:rsidRPr="00C838AF" w:rsidRDefault="003E0ACB" w:rsidP="007C7DD5">
      <w:r w:rsidRPr="00C838AF">
        <w:continuationSeparator/>
      </w:r>
    </w:p>
    <w:p w14:paraId="012998D3" w14:textId="77777777" w:rsidR="003E0ACB" w:rsidRPr="00C838AF" w:rsidRDefault="003E0ACB" w:rsidP="007C7DD5"/>
    <w:p w14:paraId="33D88449" w14:textId="77777777" w:rsidR="003E0ACB" w:rsidRDefault="003E0A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5590" w14:textId="77777777" w:rsidR="0024363F" w:rsidRDefault="002436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8647" w14:textId="77777777" w:rsidR="0024363F" w:rsidRDefault="002436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CCBF1" w14:textId="77777777" w:rsidR="0024363F" w:rsidRDefault="002436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ECB"/>
    <w:multiLevelType w:val="multilevel"/>
    <w:tmpl w:val="D05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E11AD"/>
    <w:multiLevelType w:val="multilevel"/>
    <w:tmpl w:val="855C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14526"/>
    <w:multiLevelType w:val="multilevel"/>
    <w:tmpl w:val="2D3470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5F950F6C"/>
    <w:multiLevelType w:val="multilevel"/>
    <w:tmpl w:val="85B0421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650669DF"/>
    <w:multiLevelType w:val="hybridMultilevel"/>
    <w:tmpl w:val="BC36025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47863097">
    <w:abstractNumId w:val="2"/>
  </w:num>
  <w:num w:numId="2" w16cid:durableId="1184706766">
    <w:abstractNumId w:val="3"/>
  </w:num>
  <w:num w:numId="3" w16cid:durableId="1957175099">
    <w:abstractNumId w:val="1"/>
  </w:num>
  <w:num w:numId="4" w16cid:durableId="1833451292">
    <w:abstractNumId w:val="4"/>
  </w:num>
  <w:num w:numId="5" w16cid:durableId="9313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D5D"/>
    <w:rsid w:val="00011360"/>
    <w:rsid w:val="0001194F"/>
    <w:rsid w:val="00012DAD"/>
    <w:rsid w:val="000136F2"/>
    <w:rsid w:val="00013A03"/>
    <w:rsid w:val="00013C3D"/>
    <w:rsid w:val="00020F28"/>
    <w:rsid w:val="000261F5"/>
    <w:rsid w:val="00030456"/>
    <w:rsid w:val="000314B3"/>
    <w:rsid w:val="00045CCE"/>
    <w:rsid w:val="0005666F"/>
    <w:rsid w:val="00062560"/>
    <w:rsid w:val="00071173"/>
    <w:rsid w:val="00071C3F"/>
    <w:rsid w:val="000751E0"/>
    <w:rsid w:val="000762F6"/>
    <w:rsid w:val="000765BE"/>
    <w:rsid w:val="00080DEB"/>
    <w:rsid w:val="00091F0F"/>
    <w:rsid w:val="000934CC"/>
    <w:rsid w:val="000937BA"/>
    <w:rsid w:val="000940E4"/>
    <w:rsid w:val="00094261"/>
    <w:rsid w:val="000A4EF0"/>
    <w:rsid w:val="000C544C"/>
    <w:rsid w:val="000C662C"/>
    <w:rsid w:val="000D1601"/>
    <w:rsid w:val="000E68F0"/>
    <w:rsid w:val="000F27C1"/>
    <w:rsid w:val="000F5788"/>
    <w:rsid w:val="00101398"/>
    <w:rsid w:val="00103E24"/>
    <w:rsid w:val="00105212"/>
    <w:rsid w:val="001135F3"/>
    <w:rsid w:val="001175D6"/>
    <w:rsid w:val="00120CEF"/>
    <w:rsid w:val="001233D2"/>
    <w:rsid w:val="00126C7F"/>
    <w:rsid w:val="00130F89"/>
    <w:rsid w:val="00136818"/>
    <w:rsid w:val="00137C42"/>
    <w:rsid w:val="00141D52"/>
    <w:rsid w:val="00164D82"/>
    <w:rsid w:val="001808C7"/>
    <w:rsid w:val="00186B1F"/>
    <w:rsid w:val="001872CC"/>
    <w:rsid w:val="00187A06"/>
    <w:rsid w:val="00187DCA"/>
    <w:rsid w:val="001A0FC0"/>
    <w:rsid w:val="001A150B"/>
    <w:rsid w:val="001A2B1F"/>
    <w:rsid w:val="001A631A"/>
    <w:rsid w:val="001A64D1"/>
    <w:rsid w:val="001B5F89"/>
    <w:rsid w:val="001B6C9F"/>
    <w:rsid w:val="001D231A"/>
    <w:rsid w:val="001E1C2D"/>
    <w:rsid w:val="001F07AD"/>
    <w:rsid w:val="00214016"/>
    <w:rsid w:val="00215718"/>
    <w:rsid w:val="00223D49"/>
    <w:rsid w:val="00224BC0"/>
    <w:rsid w:val="00226F1D"/>
    <w:rsid w:val="0023436B"/>
    <w:rsid w:val="00235B08"/>
    <w:rsid w:val="0024363F"/>
    <w:rsid w:val="00244635"/>
    <w:rsid w:val="00246842"/>
    <w:rsid w:val="00251625"/>
    <w:rsid w:val="00253B23"/>
    <w:rsid w:val="0026070C"/>
    <w:rsid w:val="00264F79"/>
    <w:rsid w:val="00265FD3"/>
    <w:rsid w:val="00266612"/>
    <w:rsid w:val="0027560D"/>
    <w:rsid w:val="00277F1C"/>
    <w:rsid w:val="002910EC"/>
    <w:rsid w:val="00293D4B"/>
    <w:rsid w:val="002A1C6D"/>
    <w:rsid w:val="002A3812"/>
    <w:rsid w:val="002B2FA6"/>
    <w:rsid w:val="002C65AB"/>
    <w:rsid w:val="002D0F55"/>
    <w:rsid w:val="002D4B52"/>
    <w:rsid w:val="002D7CB3"/>
    <w:rsid w:val="002E1F34"/>
    <w:rsid w:val="002E38D2"/>
    <w:rsid w:val="00300773"/>
    <w:rsid w:val="00301F26"/>
    <w:rsid w:val="00310E0D"/>
    <w:rsid w:val="00315671"/>
    <w:rsid w:val="003230C1"/>
    <w:rsid w:val="00324C55"/>
    <w:rsid w:val="0033307B"/>
    <w:rsid w:val="00344FCC"/>
    <w:rsid w:val="0034548F"/>
    <w:rsid w:val="00347C24"/>
    <w:rsid w:val="00350D5D"/>
    <w:rsid w:val="0036707F"/>
    <w:rsid w:val="0037649A"/>
    <w:rsid w:val="003777DB"/>
    <w:rsid w:val="0038523F"/>
    <w:rsid w:val="00387B9B"/>
    <w:rsid w:val="003B484F"/>
    <w:rsid w:val="003C204C"/>
    <w:rsid w:val="003C62F4"/>
    <w:rsid w:val="003C69A6"/>
    <w:rsid w:val="003E0ACB"/>
    <w:rsid w:val="003E14B6"/>
    <w:rsid w:val="003E3C4D"/>
    <w:rsid w:val="003F314D"/>
    <w:rsid w:val="003F3625"/>
    <w:rsid w:val="003F526B"/>
    <w:rsid w:val="00402651"/>
    <w:rsid w:val="0040751D"/>
    <w:rsid w:val="0041233D"/>
    <w:rsid w:val="004146DE"/>
    <w:rsid w:val="00423270"/>
    <w:rsid w:val="0042627D"/>
    <w:rsid w:val="00427F35"/>
    <w:rsid w:val="0043230E"/>
    <w:rsid w:val="004339CD"/>
    <w:rsid w:val="00433C6A"/>
    <w:rsid w:val="00436231"/>
    <w:rsid w:val="004444D3"/>
    <w:rsid w:val="004477A1"/>
    <w:rsid w:val="00453F97"/>
    <w:rsid w:val="00461071"/>
    <w:rsid w:val="00461543"/>
    <w:rsid w:val="004731CD"/>
    <w:rsid w:val="00477FDF"/>
    <w:rsid w:val="00494980"/>
    <w:rsid w:val="004A01D4"/>
    <w:rsid w:val="004A2A69"/>
    <w:rsid w:val="004B00CF"/>
    <w:rsid w:val="004B16BB"/>
    <w:rsid w:val="004B35F3"/>
    <w:rsid w:val="004B4B43"/>
    <w:rsid w:val="004C1FDF"/>
    <w:rsid w:val="004C646A"/>
    <w:rsid w:val="004D359D"/>
    <w:rsid w:val="004D58BB"/>
    <w:rsid w:val="004D6B54"/>
    <w:rsid w:val="004D7733"/>
    <w:rsid w:val="004E5728"/>
    <w:rsid w:val="004F27B2"/>
    <w:rsid w:val="004F5113"/>
    <w:rsid w:val="00507206"/>
    <w:rsid w:val="0051370B"/>
    <w:rsid w:val="00523688"/>
    <w:rsid w:val="00533B34"/>
    <w:rsid w:val="005354B5"/>
    <w:rsid w:val="0055408C"/>
    <w:rsid w:val="00555213"/>
    <w:rsid w:val="0057548F"/>
    <w:rsid w:val="00575B6E"/>
    <w:rsid w:val="00576886"/>
    <w:rsid w:val="005779C2"/>
    <w:rsid w:val="005803D5"/>
    <w:rsid w:val="00583CD3"/>
    <w:rsid w:val="0059011A"/>
    <w:rsid w:val="00590BB6"/>
    <w:rsid w:val="005A0231"/>
    <w:rsid w:val="005A0A48"/>
    <w:rsid w:val="005A4C74"/>
    <w:rsid w:val="005B1CCD"/>
    <w:rsid w:val="005B22EE"/>
    <w:rsid w:val="005B2D50"/>
    <w:rsid w:val="005C3394"/>
    <w:rsid w:val="005C35ED"/>
    <w:rsid w:val="005E751E"/>
    <w:rsid w:val="005F071D"/>
    <w:rsid w:val="005F2D8B"/>
    <w:rsid w:val="00610CA0"/>
    <w:rsid w:val="006155E8"/>
    <w:rsid w:val="00616A33"/>
    <w:rsid w:val="00621BE7"/>
    <w:rsid w:val="006254AC"/>
    <w:rsid w:val="006374AE"/>
    <w:rsid w:val="006374B9"/>
    <w:rsid w:val="00641237"/>
    <w:rsid w:val="00647CDC"/>
    <w:rsid w:val="00651145"/>
    <w:rsid w:val="00652323"/>
    <w:rsid w:val="0065275F"/>
    <w:rsid w:val="00652BAF"/>
    <w:rsid w:val="00660BD4"/>
    <w:rsid w:val="00664504"/>
    <w:rsid w:val="00665B31"/>
    <w:rsid w:val="0067118D"/>
    <w:rsid w:val="00675777"/>
    <w:rsid w:val="006823CA"/>
    <w:rsid w:val="00682A75"/>
    <w:rsid w:val="00691159"/>
    <w:rsid w:val="00695FAF"/>
    <w:rsid w:val="00697D3B"/>
    <w:rsid w:val="006A07A1"/>
    <w:rsid w:val="006A11D4"/>
    <w:rsid w:val="006A2CD5"/>
    <w:rsid w:val="006B3423"/>
    <w:rsid w:val="006B7701"/>
    <w:rsid w:val="006C1060"/>
    <w:rsid w:val="006C38F9"/>
    <w:rsid w:val="006D04E6"/>
    <w:rsid w:val="006D212C"/>
    <w:rsid w:val="006D27F7"/>
    <w:rsid w:val="006D5A34"/>
    <w:rsid w:val="006E2275"/>
    <w:rsid w:val="006F3B0A"/>
    <w:rsid w:val="006F565F"/>
    <w:rsid w:val="00704ED1"/>
    <w:rsid w:val="00714F2A"/>
    <w:rsid w:val="00716F19"/>
    <w:rsid w:val="007233A0"/>
    <w:rsid w:val="00725C58"/>
    <w:rsid w:val="00735179"/>
    <w:rsid w:val="00754CCD"/>
    <w:rsid w:val="00755E59"/>
    <w:rsid w:val="00766927"/>
    <w:rsid w:val="0077073D"/>
    <w:rsid w:val="00777D91"/>
    <w:rsid w:val="00794D65"/>
    <w:rsid w:val="007A481E"/>
    <w:rsid w:val="007A6F6D"/>
    <w:rsid w:val="007B308D"/>
    <w:rsid w:val="007B4258"/>
    <w:rsid w:val="007C2398"/>
    <w:rsid w:val="007C7DD5"/>
    <w:rsid w:val="007D68FF"/>
    <w:rsid w:val="007E0234"/>
    <w:rsid w:val="007F38DF"/>
    <w:rsid w:val="00807820"/>
    <w:rsid w:val="00812653"/>
    <w:rsid w:val="00813066"/>
    <w:rsid w:val="008158B7"/>
    <w:rsid w:val="00832490"/>
    <w:rsid w:val="00833086"/>
    <w:rsid w:val="00845DCE"/>
    <w:rsid w:val="008517CA"/>
    <w:rsid w:val="0085720D"/>
    <w:rsid w:val="00874CDE"/>
    <w:rsid w:val="00890357"/>
    <w:rsid w:val="00897323"/>
    <w:rsid w:val="00897A83"/>
    <w:rsid w:val="00897BAD"/>
    <w:rsid w:val="008A365C"/>
    <w:rsid w:val="008A7218"/>
    <w:rsid w:val="008B28B9"/>
    <w:rsid w:val="008B4198"/>
    <w:rsid w:val="008C47EA"/>
    <w:rsid w:val="008F1B45"/>
    <w:rsid w:val="008F264B"/>
    <w:rsid w:val="008F542D"/>
    <w:rsid w:val="008F6271"/>
    <w:rsid w:val="009005F1"/>
    <w:rsid w:val="0090347E"/>
    <w:rsid w:val="00912B67"/>
    <w:rsid w:val="00921F6A"/>
    <w:rsid w:val="00924971"/>
    <w:rsid w:val="0092582B"/>
    <w:rsid w:val="009401F1"/>
    <w:rsid w:val="00940D94"/>
    <w:rsid w:val="00940E92"/>
    <w:rsid w:val="00941E9E"/>
    <w:rsid w:val="00946304"/>
    <w:rsid w:val="0095143C"/>
    <w:rsid w:val="0096764C"/>
    <w:rsid w:val="0097572F"/>
    <w:rsid w:val="0097688C"/>
    <w:rsid w:val="00983D73"/>
    <w:rsid w:val="009963F8"/>
    <w:rsid w:val="009A7C04"/>
    <w:rsid w:val="009B2F87"/>
    <w:rsid w:val="009B5D77"/>
    <w:rsid w:val="009B7301"/>
    <w:rsid w:val="009C1574"/>
    <w:rsid w:val="009C3CED"/>
    <w:rsid w:val="009C671D"/>
    <w:rsid w:val="009E1EEE"/>
    <w:rsid w:val="009E2669"/>
    <w:rsid w:val="009F0B5F"/>
    <w:rsid w:val="009F2C8D"/>
    <w:rsid w:val="009F2D73"/>
    <w:rsid w:val="009F62A9"/>
    <w:rsid w:val="009F791B"/>
    <w:rsid w:val="009F79C6"/>
    <w:rsid w:val="009F7B65"/>
    <w:rsid w:val="00A02FCB"/>
    <w:rsid w:val="00A05639"/>
    <w:rsid w:val="00A32A39"/>
    <w:rsid w:val="00A549B7"/>
    <w:rsid w:val="00A55152"/>
    <w:rsid w:val="00A55D80"/>
    <w:rsid w:val="00A6420D"/>
    <w:rsid w:val="00A71375"/>
    <w:rsid w:val="00A73E4D"/>
    <w:rsid w:val="00A81B15"/>
    <w:rsid w:val="00A82F2E"/>
    <w:rsid w:val="00A85B91"/>
    <w:rsid w:val="00A86363"/>
    <w:rsid w:val="00A92A09"/>
    <w:rsid w:val="00A96BA1"/>
    <w:rsid w:val="00AA1F22"/>
    <w:rsid w:val="00AB3DBE"/>
    <w:rsid w:val="00AB71CE"/>
    <w:rsid w:val="00AC2A2A"/>
    <w:rsid w:val="00AD7680"/>
    <w:rsid w:val="00AD7F3D"/>
    <w:rsid w:val="00AE424E"/>
    <w:rsid w:val="00AE536A"/>
    <w:rsid w:val="00AE729A"/>
    <w:rsid w:val="00AE79EC"/>
    <w:rsid w:val="00AF0F0B"/>
    <w:rsid w:val="00AF1DC1"/>
    <w:rsid w:val="00AF58EF"/>
    <w:rsid w:val="00B05D51"/>
    <w:rsid w:val="00B07E12"/>
    <w:rsid w:val="00B13B92"/>
    <w:rsid w:val="00B15424"/>
    <w:rsid w:val="00B16520"/>
    <w:rsid w:val="00B2424D"/>
    <w:rsid w:val="00B26C5F"/>
    <w:rsid w:val="00B3689A"/>
    <w:rsid w:val="00B429DD"/>
    <w:rsid w:val="00B51E43"/>
    <w:rsid w:val="00B53F8B"/>
    <w:rsid w:val="00B572CC"/>
    <w:rsid w:val="00B776B9"/>
    <w:rsid w:val="00B84726"/>
    <w:rsid w:val="00B972B9"/>
    <w:rsid w:val="00BB1795"/>
    <w:rsid w:val="00BB4A6C"/>
    <w:rsid w:val="00BC0C49"/>
    <w:rsid w:val="00BD26DB"/>
    <w:rsid w:val="00BD77CF"/>
    <w:rsid w:val="00BE43B4"/>
    <w:rsid w:val="00BE78BF"/>
    <w:rsid w:val="00BE7AEB"/>
    <w:rsid w:val="00BF7CB8"/>
    <w:rsid w:val="00BF7F4B"/>
    <w:rsid w:val="00C03586"/>
    <w:rsid w:val="00C12E79"/>
    <w:rsid w:val="00C14E63"/>
    <w:rsid w:val="00C20386"/>
    <w:rsid w:val="00C318C4"/>
    <w:rsid w:val="00C325A8"/>
    <w:rsid w:val="00C4226C"/>
    <w:rsid w:val="00C53DDD"/>
    <w:rsid w:val="00C54B32"/>
    <w:rsid w:val="00C55500"/>
    <w:rsid w:val="00C715B7"/>
    <w:rsid w:val="00C71904"/>
    <w:rsid w:val="00C74CEF"/>
    <w:rsid w:val="00C76120"/>
    <w:rsid w:val="00C838AF"/>
    <w:rsid w:val="00C83FE4"/>
    <w:rsid w:val="00C85B8D"/>
    <w:rsid w:val="00CA17A5"/>
    <w:rsid w:val="00CA6312"/>
    <w:rsid w:val="00CC1A64"/>
    <w:rsid w:val="00CC3633"/>
    <w:rsid w:val="00CC6A33"/>
    <w:rsid w:val="00CC7849"/>
    <w:rsid w:val="00CD71AB"/>
    <w:rsid w:val="00CE204D"/>
    <w:rsid w:val="00CE386A"/>
    <w:rsid w:val="00CE5474"/>
    <w:rsid w:val="00CF22E2"/>
    <w:rsid w:val="00D11593"/>
    <w:rsid w:val="00D23386"/>
    <w:rsid w:val="00D404E8"/>
    <w:rsid w:val="00D44380"/>
    <w:rsid w:val="00D45769"/>
    <w:rsid w:val="00D47DF5"/>
    <w:rsid w:val="00D6263A"/>
    <w:rsid w:val="00D659AA"/>
    <w:rsid w:val="00D67899"/>
    <w:rsid w:val="00D71735"/>
    <w:rsid w:val="00D77481"/>
    <w:rsid w:val="00D82535"/>
    <w:rsid w:val="00D91688"/>
    <w:rsid w:val="00D97B8E"/>
    <w:rsid w:val="00DA6ADE"/>
    <w:rsid w:val="00DA6F51"/>
    <w:rsid w:val="00DB6022"/>
    <w:rsid w:val="00DB635D"/>
    <w:rsid w:val="00DB6976"/>
    <w:rsid w:val="00DB6AE7"/>
    <w:rsid w:val="00DC11FA"/>
    <w:rsid w:val="00DC1CD8"/>
    <w:rsid w:val="00DC3E79"/>
    <w:rsid w:val="00DC620E"/>
    <w:rsid w:val="00DE1BBB"/>
    <w:rsid w:val="00DE30B2"/>
    <w:rsid w:val="00DE3576"/>
    <w:rsid w:val="00DE434D"/>
    <w:rsid w:val="00DF45D3"/>
    <w:rsid w:val="00DF590C"/>
    <w:rsid w:val="00E03ECA"/>
    <w:rsid w:val="00E04A38"/>
    <w:rsid w:val="00E12B62"/>
    <w:rsid w:val="00E13773"/>
    <w:rsid w:val="00E2129D"/>
    <w:rsid w:val="00E253E7"/>
    <w:rsid w:val="00E3058A"/>
    <w:rsid w:val="00E30BB3"/>
    <w:rsid w:val="00E31FEA"/>
    <w:rsid w:val="00E33990"/>
    <w:rsid w:val="00E3512A"/>
    <w:rsid w:val="00E4160D"/>
    <w:rsid w:val="00E46E39"/>
    <w:rsid w:val="00E4735B"/>
    <w:rsid w:val="00E52369"/>
    <w:rsid w:val="00E666D5"/>
    <w:rsid w:val="00E70B53"/>
    <w:rsid w:val="00E75BC2"/>
    <w:rsid w:val="00E820B5"/>
    <w:rsid w:val="00E82530"/>
    <w:rsid w:val="00E915DA"/>
    <w:rsid w:val="00E94204"/>
    <w:rsid w:val="00E94A14"/>
    <w:rsid w:val="00E9669F"/>
    <w:rsid w:val="00E969B5"/>
    <w:rsid w:val="00EA47CA"/>
    <w:rsid w:val="00EC0394"/>
    <w:rsid w:val="00EC310C"/>
    <w:rsid w:val="00EC57AA"/>
    <w:rsid w:val="00EC5C49"/>
    <w:rsid w:val="00ED4A20"/>
    <w:rsid w:val="00ED66DA"/>
    <w:rsid w:val="00ED6D36"/>
    <w:rsid w:val="00EE67ED"/>
    <w:rsid w:val="00EF5806"/>
    <w:rsid w:val="00EF79E0"/>
    <w:rsid w:val="00F076A6"/>
    <w:rsid w:val="00F27C32"/>
    <w:rsid w:val="00F32ABB"/>
    <w:rsid w:val="00F36EAE"/>
    <w:rsid w:val="00F46844"/>
    <w:rsid w:val="00F54B5B"/>
    <w:rsid w:val="00F654A9"/>
    <w:rsid w:val="00F67E8A"/>
    <w:rsid w:val="00F727EF"/>
    <w:rsid w:val="00F768FD"/>
    <w:rsid w:val="00F83A4E"/>
    <w:rsid w:val="00F842B5"/>
    <w:rsid w:val="00FA20AD"/>
    <w:rsid w:val="00FA3F97"/>
    <w:rsid w:val="00FB0571"/>
    <w:rsid w:val="00FB150E"/>
    <w:rsid w:val="00FB1AAE"/>
    <w:rsid w:val="00FB2ED7"/>
    <w:rsid w:val="00FB3B1B"/>
    <w:rsid w:val="00FB60B1"/>
    <w:rsid w:val="00FB725C"/>
    <w:rsid w:val="00FC382A"/>
    <w:rsid w:val="00FC5EF3"/>
    <w:rsid w:val="00FF59D7"/>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0DD40"/>
  <w15:docId w15:val="{4B952C97-5972-4200-9DB0-C2529BE2C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badi" w:eastAsia="Aptos" w:hAnsi="Abadi" w:cs="Times New Roman"/>
        <w:color w:val="373545"/>
        <w:sz w:val="22"/>
        <w:szCs w:val="24"/>
        <w:lang w:val="nl-BE"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65F"/>
    <w:pPr>
      <w:suppressAutoHyphens/>
    </w:pPr>
  </w:style>
  <w:style w:type="paragraph" w:styleId="Heading1">
    <w:name w:val="heading 1"/>
    <w:basedOn w:val="Kop11"/>
    <w:next w:val="Normal"/>
    <w:link w:val="Heading1Char1"/>
    <w:uiPriority w:val="9"/>
    <w:qFormat/>
    <w:rsid w:val="007C7DD5"/>
  </w:style>
  <w:style w:type="paragraph" w:styleId="Heading2">
    <w:name w:val="heading 2"/>
    <w:basedOn w:val="Kop21"/>
    <w:next w:val="Normal"/>
    <w:link w:val="Heading2Char1"/>
    <w:uiPriority w:val="9"/>
    <w:unhideWhenUsed/>
    <w:qFormat/>
    <w:rsid w:val="007C7DD5"/>
  </w:style>
  <w:style w:type="paragraph" w:styleId="Heading3">
    <w:name w:val="heading 3"/>
    <w:basedOn w:val="Heading2"/>
    <w:next w:val="Normal"/>
    <w:link w:val="Heading3Char1"/>
    <w:uiPriority w:val="9"/>
    <w:unhideWhenUsed/>
    <w:qFormat/>
    <w:rsid w:val="00941E9E"/>
    <w:pPr>
      <w:outlineLvl w:val="2"/>
    </w:pPr>
    <w:rPr>
      <w:sz w:val="28"/>
      <w:szCs w:val="28"/>
    </w:rPr>
  </w:style>
  <w:style w:type="paragraph" w:styleId="Heading4">
    <w:name w:val="heading 4"/>
    <w:basedOn w:val="Normal"/>
    <w:next w:val="Normal"/>
    <w:link w:val="Heading4Char"/>
    <w:uiPriority w:val="9"/>
    <w:semiHidden/>
    <w:unhideWhenUsed/>
    <w:qFormat/>
    <w:rsid w:val="001175D6"/>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1EE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E1EEE"/>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9E1EEE"/>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E1EE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1EE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op11">
    <w:name w:val="Kop 11"/>
    <w:basedOn w:val="Standaard1"/>
    <w:next w:val="Standaard1"/>
    <w:pPr>
      <w:keepNext/>
      <w:keepLines/>
      <w:spacing w:before="240" w:after="240"/>
      <w:outlineLvl w:val="0"/>
    </w:pPr>
    <w:rPr>
      <w:rFonts w:ascii="Aptos Display" w:eastAsia="Times New Roman" w:hAnsi="Aptos Display"/>
      <w:color w:val="374C72"/>
      <w:sz w:val="40"/>
      <w:szCs w:val="40"/>
      <w:lang w:val="nl-NL"/>
    </w:rPr>
  </w:style>
  <w:style w:type="paragraph" w:customStyle="1" w:styleId="Kop21">
    <w:name w:val="Kop 21"/>
    <w:basedOn w:val="Standaard1"/>
    <w:next w:val="Standaard1"/>
    <w:pPr>
      <w:keepNext/>
      <w:keepLines/>
      <w:spacing w:before="160" w:after="80"/>
      <w:outlineLvl w:val="1"/>
    </w:pPr>
    <w:rPr>
      <w:rFonts w:ascii="Aptos Display" w:eastAsia="Times New Roman" w:hAnsi="Aptos Display"/>
      <w:color w:val="374C72"/>
      <w:sz w:val="32"/>
      <w:szCs w:val="32"/>
    </w:rPr>
  </w:style>
  <w:style w:type="paragraph" w:customStyle="1" w:styleId="Kop31">
    <w:name w:val="Kop 31"/>
    <w:basedOn w:val="Standaard1"/>
    <w:next w:val="Standaard1"/>
    <w:pPr>
      <w:keepNext/>
      <w:keepLines/>
      <w:spacing w:before="160" w:after="80"/>
      <w:outlineLvl w:val="2"/>
    </w:pPr>
    <w:rPr>
      <w:rFonts w:eastAsia="Times New Roman"/>
      <w:color w:val="0F4761"/>
      <w:sz w:val="28"/>
      <w:szCs w:val="28"/>
    </w:rPr>
  </w:style>
  <w:style w:type="paragraph" w:customStyle="1" w:styleId="Kop41">
    <w:name w:val="Kop 41"/>
    <w:basedOn w:val="Standaard1"/>
    <w:next w:val="Standaard1"/>
    <w:pPr>
      <w:keepNext/>
      <w:keepLines/>
      <w:spacing w:before="80" w:after="40"/>
      <w:outlineLvl w:val="3"/>
    </w:pPr>
    <w:rPr>
      <w:rFonts w:eastAsia="Times New Roman"/>
      <w:i/>
      <w:iCs/>
      <w:color w:val="0F4761"/>
    </w:rPr>
  </w:style>
  <w:style w:type="paragraph" w:customStyle="1" w:styleId="Kop51">
    <w:name w:val="Kop 51"/>
    <w:basedOn w:val="Standaard1"/>
    <w:next w:val="Standaard1"/>
    <w:pPr>
      <w:keepNext/>
      <w:keepLines/>
      <w:spacing w:before="80" w:after="40"/>
      <w:outlineLvl w:val="4"/>
    </w:pPr>
    <w:rPr>
      <w:rFonts w:eastAsia="Times New Roman"/>
      <w:color w:val="0F4761"/>
    </w:rPr>
  </w:style>
  <w:style w:type="paragraph" w:customStyle="1" w:styleId="Kop61">
    <w:name w:val="Kop 61"/>
    <w:basedOn w:val="Standaard1"/>
    <w:next w:val="Standaard1"/>
    <w:pPr>
      <w:keepNext/>
      <w:keepLines/>
      <w:spacing w:before="40" w:after="0"/>
      <w:outlineLvl w:val="5"/>
    </w:pPr>
    <w:rPr>
      <w:rFonts w:eastAsia="Times New Roman"/>
      <w:i/>
      <w:iCs/>
      <w:color w:val="595959"/>
    </w:rPr>
  </w:style>
  <w:style w:type="paragraph" w:customStyle="1" w:styleId="Kop71">
    <w:name w:val="Kop 71"/>
    <w:basedOn w:val="Standaard1"/>
    <w:next w:val="Standaard1"/>
    <w:pPr>
      <w:keepNext/>
      <w:keepLines/>
      <w:spacing w:before="40" w:after="0"/>
      <w:outlineLvl w:val="6"/>
    </w:pPr>
    <w:rPr>
      <w:rFonts w:eastAsia="Times New Roman"/>
      <w:color w:val="595959"/>
    </w:rPr>
  </w:style>
  <w:style w:type="paragraph" w:customStyle="1" w:styleId="Kop81">
    <w:name w:val="Kop 81"/>
    <w:basedOn w:val="Standaard1"/>
    <w:next w:val="Standaard1"/>
    <w:pPr>
      <w:keepNext/>
      <w:keepLines/>
      <w:spacing w:after="0"/>
      <w:outlineLvl w:val="7"/>
    </w:pPr>
    <w:rPr>
      <w:rFonts w:eastAsia="Times New Roman"/>
      <w:i/>
      <w:iCs/>
      <w:color w:val="272727"/>
    </w:rPr>
  </w:style>
  <w:style w:type="paragraph" w:customStyle="1" w:styleId="Kop91">
    <w:name w:val="Kop 91"/>
    <w:basedOn w:val="Standaard1"/>
    <w:next w:val="Standaard1"/>
    <w:pPr>
      <w:keepNext/>
      <w:keepLines/>
      <w:spacing w:after="0"/>
      <w:outlineLvl w:val="8"/>
    </w:pPr>
    <w:rPr>
      <w:rFonts w:eastAsia="Times New Roman"/>
      <w:color w:val="272727"/>
    </w:rPr>
  </w:style>
  <w:style w:type="paragraph" w:customStyle="1" w:styleId="Standaard1">
    <w:name w:val="Standaard1"/>
    <w:pPr>
      <w:suppressAutoHyphens/>
    </w:pPr>
  </w:style>
  <w:style w:type="character" w:customStyle="1" w:styleId="Standaardalinea-lettertype1">
    <w:name w:val="Standaardalinea-lettertype1"/>
  </w:style>
  <w:style w:type="character" w:customStyle="1" w:styleId="Kop1Char">
    <w:name w:val="Kop 1 Char"/>
    <w:basedOn w:val="Standaardalinea-lettertype1"/>
    <w:rPr>
      <w:rFonts w:ascii="Aptos Display" w:eastAsia="Times New Roman" w:hAnsi="Aptos Display" w:cs="Times New Roman"/>
      <w:color w:val="0F4761"/>
      <w:sz w:val="40"/>
      <w:szCs w:val="40"/>
      <w:lang w:val="en-IN"/>
    </w:rPr>
  </w:style>
  <w:style w:type="character" w:customStyle="1" w:styleId="Kop2Char">
    <w:name w:val="Kop 2 Char"/>
    <w:basedOn w:val="Standaardalinea-lettertype1"/>
    <w:rPr>
      <w:rFonts w:ascii="Aptos Display" w:eastAsia="Times New Roman" w:hAnsi="Aptos Display" w:cs="Times New Roman"/>
      <w:color w:val="0F4761"/>
      <w:sz w:val="32"/>
      <w:szCs w:val="32"/>
      <w:lang w:val="en-IN"/>
    </w:rPr>
  </w:style>
  <w:style w:type="character" w:customStyle="1" w:styleId="Kop3Char">
    <w:name w:val="Kop 3 Char"/>
    <w:basedOn w:val="Standaardalinea-lettertype1"/>
    <w:rPr>
      <w:rFonts w:eastAsia="Times New Roman" w:cs="Times New Roman"/>
      <w:color w:val="0F4761"/>
      <w:sz w:val="28"/>
      <w:szCs w:val="28"/>
      <w:lang w:val="en-IN"/>
    </w:rPr>
  </w:style>
  <w:style w:type="character" w:customStyle="1" w:styleId="Kop4Char">
    <w:name w:val="Kop 4 Char"/>
    <w:basedOn w:val="Standaardalinea-lettertype1"/>
    <w:rPr>
      <w:rFonts w:eastAsia="Times New Roman" w:cs="Times New Roman"/>
      <w:i/>
      <w:iCs/>
      <w:color w:val="0F4761"/>
      <w:lang w:val="en-IN"/>
    </w:rPr>
  </w:style>
  <w:style w:type="character" w:customStyle="1" w:styleId="Kop5Char">
    <w:name w:val="Kop 5 Char"/>
    <w:basedOn w:val="Standaardalinea-lettertype1"/>
    <w:rPr>
      <w:rFonts w:eastAsia="Times New Roman" w:cs="Times New Roman"/>
      <w:color w:val="0F4761"/>
      <w:lang w:val="en-IN"/>
    </w:rPr>
  </w:style>
  <w:style w:type="character" w:customStyle="1" w:styleId="Kop6Char">
    <w:name w:val="Kop 6 Char"/>
    <w:basedOn w:val="Standaardalinea-lettertype1"/>
    <w:rPr>
      <w:rFonts w:eastAsia="Times New Roman" w:cs="Times New Roman"/>
      <w:i/>
      <w:iCs/>
      <w:color w:val="595959"/>
      <w:lang w:val="en-IN"/>
    </w:rPr>
  </w:style>
  <w:style w:type="character" w:customStyle="1" w:styleId="Kop7Char">
    <w:name w:val="Kop 7 Char"/>
    <w:basedOn w:val="Standaardalinea-lettertype1"/>
    <w:rPr>
      <w:rFonts w:eastAsia="Times New Roman" w:cs="Times New Roman"/>
      <w:color w:val="595959"/>
      <w:lang w:val="en-IN"/>
    </w:rPr>
  </w:style>
  <w:style w:type="character" w:customStyle="1" w:styleId="Kop8Char">
    <w:name w:val="Kop 8 Char"/>
    <w:basedOn w:val="Standaardalinea-lettertype1"/>
    <w:rPr>
      <w:rFonts w:eastAsia="Times New Roman" w:cs="Times New Roman"/>
      <w:i/>
      <w:iCs/>
      <w:color w:val="272727"/>
      <w:lang w:val="en-IN"/>
    </w:rPr>
  </w:style>
  <w:style w:type="character" w:customStyle="1" w:styleId="Kop9Char">
    <w:name w:val="Kop 9 Char"/>
    <w:basedOn w:val="Standaardalinea-lettertype1"/>
    <w:rPr>
      <w:rFonts w:eastAsia="Times New Roman" w:cs="Times New Roman"/>
      <w:color w:val="272727"/>
      <w:lang w:val="en-IN"/>
    </w:rPr>
  </w:style>
  <w:style w:type="paragraph" w:customStyle="1" w:styleId="Titel1">
    <w:name w:val="Titel1"/>
    <w:basedOn w:val="Standaard1"/>
    <w:next w:val="Standaard1"/>
    <w:rPr>
      <w:rFonts w:ascii="Aptos Display" w:eastAsia="Times New Roman" w:hAnsi="Aptos Display"/>
      <w:b/>
      <w:bCs/>
      <w:color w:val="0F4761"/>
      <w:sz w:val="52"/>
      <w:szCs w:val="52"/>
    </w:rPr>
  </w:style>
  <w:style w:type="character" w:customStyle="1" w:styleId="TitelChar">
    <w:name w:val="Titel Char"/>
    <w:basedOn w:val="Standaardalinea-lettertype1"/>
    <w:rPr>
      <w:rFonts w:ascii="Aptos Display" w:eastAsia="Times New Roman" w:hAnsi="Aptos Display" w:cs="Times New Roman"/>
      <w:spacing w:val="-10"/>
      <w:kern w:val="3"/>
      <w:sz w:val="56"/>
      <w:szCs w:val="56"/>
      <w:lang w:val="en-IN"/>
    </w:rPr>
  </w:style>
  <w:style w:type="paragraph" w:customStyle="1" w:styleId="Ondertitel1">
    <w:name w:val="Ondertitel1"/>
    <w:basedOn w:val="Standaard1"/>
    <w:next w:val="Standaard1"/>
    <w:rPr>
      <w:rFonts w:eastAsia="Times New Roman"/>
      <w:color w:val="595959"/>
      <w:spacing w:val="15"/>
      <w:sz w:val="28"/>
      <w:szCs w:val="28"/>
    </w:rPr>
  </w:style>
  <w:style w:type="character" w:customStyle="1" w:styleId="OndertitelChar">
    <w:name w:val="Ondertitel Char"/>
    <w:basedOn w:val="Standaardalinea-lettertype1"/>
    <w:rPr>
      <w:rFonts w:eastAsia="Times New Roman" w:cs="Times New Roman"/>
      <w:color w:val="595959"/>
      <w:spacing w:val="15"/>
      <w:sz w:val="28"/>
      <w:szCs w:val="28"/>
      <w:lang w:val="en-IN"/>
    </w:rPr>
  </w:style>
  <w:style w:type="paragraph" w:customStyle="1" w:styleId="Citaat1">
    <w:name w:val="Citaat1"/>
    <w:basedOn w:val="Standaard1"/>
    <w:next w:val="Standaard1"/>
    <w:pPr>
      <w:spacing w:before="160"/>
      <w:jc w:val="center"/>
    </w:pPr>
    <w:rPr>
      <w:i/>
      <w:iCs/>
      <w:color w:val="404040"/>
    </w:rPr>
  </w:style>
  <w:style w:type="character" w:customStyle="1" w:styleId="CitaatChar">
    <w:name w:val="Citaat Char"/>
    <w:basedOn w:val="Standaardalinea-lettertype1"/>
    <w:rPr>
      <w:i/>
      <w:iCs/>
      <w:color w:val="404040"/>
      <w:lang w:val="en-IN"/>
    </w:rPr>
  </w:style>
  <w:style w:type="paragraph" w:customStyle="1" w:styleId="Lijstalinea1">
    <w:name w:val="Lijstalinea1"/>
    <w:basedOn w:val="Standaard1"/>
    <w:pPr>
      <w:ind w:left="720"/>
      <w:contextualSpacing/>
    </w:pPr>
  </w:style>
  <w:style w:type="character" w:customStyle="1" w:styleId="Intensievebenadrukking1">
    <w:name w:val="Intensieve benadrukking1"/>
    <w:basedOn w:val="Standaardalinea-lettertype1"/>
    <w:rPr>
      <w:i/>
      <w:iCs/>
      <w:color w:val="0F4761"/>
    </w:rPr>
  </w:style>
  <w:style w:type="paragraph" w:customStyle="1" w:styleId="Duidelijkcitaat1">
    <w:name w:val="Duidelijk citaat1"/>
    <w:basedOn w:val="Standaard1"/>
    <w:next w:val="Standaard1"/>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1"/>
    <w:rPr>
      <w:i/>
      <w:iCs/>
      <w:color w:val="0F4761"/>
      <w:lang w:val="en-IN"/>
    </w:rPr>
  </w:style>
  <w:style w:type="character" w:customStyle="1" w:styleId="Intensieveverwijzing1">
    <w:name w:val="Intensieve verwijzing1"/>
    <w:basedOn w:val="Standaardalinea-lettertype1"/>
    <w:rPr>
      <w:b/>
      <w:bCs/>
      <w:smallCaps/>
      <w:color w:val="0F4761"/>
      <w:spacing w:val="5"/>
    </w:rPr>
  </w:style>
  <w:style w:type="paragraph" w:customStyle="1" w:styleId="Grafischanker">
    <w:name w:val="Grafisch anker"/>
    <w:basedOn w:val="Standaard1"/>
    <w:pPr>
      <w:suppressAutoHyphens w:val="0"/>
      <w:spacing w:after="0"/>
    </w:pPr>
    <w:rPr>
      <w:rFonts w:eastAsia="Abadi"/>
      <w:sz w:val="10"/>
      <w:lang w:val="nl-NL"/>
    </w:rPr>
  </w:style>
  <w:style w:type="paragraph" w:customStyle="1" w:styleId="Tekst">
    <w:name w:val="Tekst"/>
    <w:basedOn w:val="Standaard1"/>
    <w:pPr>
      <w:suppressAutoHyphens w:val="0"/>
      <w:spacing w:after="0"/>
    </w:pPr>
    <w:rPr>
      <w:rFonts w:eastAsia="Abadi"/>
      <w:i/>
      <w:color w:val="000000"/>
      <w:sz w:val="28"/>
      <w:lang w:val="nl-NL"/>
    </w:rPr>
  </w:style>
  <w:style w:type="paragraph" w:customStyle="1" w:styleId="Voettekst1">
    <w:name w:val="Voettekst1"/>
    <w:basedOn w:val="Standaard1"/>
    <w:pPr>
      <w:tabs>
        <w:tab w:val="center" w:pos="4513"/>
        <w:tab w:val="right" w:pos="9026"/>
        <w:tab w:val="right" w:leader="dot" w:pos="10648"/>
      </w:tabs>
      <w:spacing w:after="0"/>
    </w:pPr>
  </w:style>
  <w:style w:type="character" w:customStyle="1" w:styleId="VoettekstChar">
    <w:name w:val="Voettekst Char"/>
    <w:basedOn w:val="Standaardalinea-lettertype1"/>
    <w:rPr>
      <w:rFonts w:ascii="Abadi" w:eastAsia="Abadi" w:hAnsi="Abadi" w:cs="Times New Roman"/>
      <w:b/>
      <w:color w:val="A6A6A6"/>
      <w:kern w:val="0"/>
      <w:sz w:val="20"/>
      <w:szCs w:val="24"/>
      <w:lang w:val="nl-NL"/>
    </w:rPr>
  </w:style>
  <w:style w:type="character" w:customStyle="1" w:styleId="Paginanummer1">
    <w:name w:val="Paginanummer1"/>
    <w:basedOn w:val="Standaardalinea-lettertype1"/>
  </w:style>
  <w:style w:type="character" w:customStyle="1" w:styleId="Nadruk1">
    <w:name w:val="Nadruk1"/>
    <w:basedOn w:val="Standaardalinea-lettertype1"/>
    <w:rPr>
      <w:i w:val="0"/>
      <w:iCs/>
      <w:color w:val="8784C7"/>
    </w:rPr>
  </w:style>
  <w:style w:type="paragraph" w:customStyle="1" w:styleId="Koptekst1">
    <w:name w:val="Koptekst1"/>
    <w:basedOn w:val="Standaard1"/>
    <w:pPr>
      <w:tabs>
        <w:tab w:val="center" w:pos="4536"/>
        <w:tab w:val="right" w:pos="9072"/>
      </w:tabs>
      <w:spacing w:after="0"/>
    </w:pPr>
  </w:style>
  <w:style w:type="character" w:customStyle="1" w:styleId="KoptekstChar">
    <w:name w:val="Koptekst Char"/>
    <w:basedOn w:val="Standaardalinea-lettertype1"/>
    <w:rPr>
      <w:lang w:val="en-IN"/>
    </w:rPr>
  </w:style>
  <w:style w:type="paragraph" w:customStyle="1" w:styleId="Kopvaninhoudsopgave1">
    <w:name w:val="Kop van inhoudsopgave1"/>
    <w:basedOn w:val="Kop11"/>
    <w:next w:val="Standaard1"/>
    <w:rPr>
      <w:lang w:val="en-US"/>
    </w:rPr>
  </w:style>
  <w:style w:type="paragraph" w:customStyle="1" w:styleId="Inhopg11">
    <w:name w:val="Inhopg 11"/>
    <w:basedOn w:val="Standaard1"/>
    <w:next w:val="Standaard1"/>
    <w:autoRedefine/>
  </w:style>
  <w:style w:type="paragraph" w:customStyle="1" w:styleId="Inhopg21">
    <w:name w:val="Inhopg 21"/>
    <w:basedOn w:val="Standaard1"/>
    <w:next w:val="Standaard1"/>
    <w:autoRedefine/>
    <w:pPr>
      <w:tabs>
        <w:tab w:val="right" w:leader="dot" w:pos="10648"/>
      </w:tabs>
      <w:ind w:left="220"/>
    </w:pPr>
  </w:style>
  <w:style w:type="character" w:styleId="Hyperlink">
    <w:name w:val="Hyperlink"/>
    <w:basedOn w:val="Standaardalinea-lettertype1"/>
    <w:uiPriority w:val="99"/>
    <w:rPr>
      <w:color w:val="467886"/>
      <w:u w:val="single"/>
    </w:rPr>
  </w:style>
  <w:style w:type="paragraph" w:customStyle="1" w:styleId="Inhopg31">
    <w:name w:val="Inhopg 31"/>
    <w:basedOn w:val="Standaard1"/>
    <w:next w:val="Standaard1"/>
    <w:autoRedefine/>
    <w:pPr>
      <w:tabs>
        <w:tab w:val="right" w:leader="dot" w:pos="10648"/>
      </w:tabs>
      <w:ind w:left="440"/>
    </w:pPr>
  </w:style>
  <w:style w:type="character" w:customStyle="1" w:styleId="Onopgelostemelding1">
    <w:name w:val="Onopgeloste melding1"/>
    <w:basedOn w:val="Standaardalinea-lettertype1"/>
    <w:rPr>
      <w:color w:val="605E5C"/>
      <w:shd w:val="clear" w:color="auto" w:fill="E1DFDD"/>
    </w:rPr>
  </w:style>
  <w:style w:type="character" w:customStyle="1" w:styleId="GevolgdeHyperlink1">
    <w:name w:val="GevolgdeHyperlink1"/>
    <w:basedOn w:val="Standaardalinea-lettertype1"/>
    <w:rPr>
      <w:color w:val="96607D"/>
      <w:u w:val="single"/>
    </w:rPr>
  </w:style>
  <w:style w:type="character" w:customStyle="1" w:styleId="Heading1Char">
    <w:name w:val="Heading 1 Char"/>
    <w:basedOn w:val="Standaardalinea-lettertype1"/>
    <w:rPr>
      <w:rFonts w:ascii="Aptos Display" w:eastAsia="Times New Roman" w:hAnsi="Aptos Display"/>
      <w:color w:val="0F4761"/>
      <w:sz w:val="40"/>
      <w:szCs w:val="40"/>
    </w:rPr>
  </w:style>
  <w:style w:type="character" w:customStyle="1" w:styleId="Heading2Char">
    <w:name w:val="Heading 2 Char"/>
    <w:basedOn w:val="Standaardalinea-lettertype1"/>
    <w:rPr>
      <w:rFonts w:ascii="Aptos Display" w:eastAsia="Times New Roman" w:hAnsi="Aptos Display"/>
      <w:color w:val="0F4761"/>
      <w:sz w:val="32"/>
      <w:szCs w:val="32"/>
    </w:rPr>
  </w:style>
  <w:style w:type="character" w:customStyle="1" w:styleId="Heading3Char">
    <w:name w:val="Heading 3 Char"/>
    <w:basedOn w:val="Standaardalinea-lettertype1"/>
    <w:rPr>
      <w:rFonts w:eastAsia="Times New Roman"/>
      <w:color w:val="0F4761"/>
      <w:sz w:val="28"/>
      <w:szCs w:val="28"/>
    </w:rPr>
  </w:style>
  <w:style w:type="character" w:customStyle="1" w:styleId="TitleChar">
    <w:name w:val="Title Char"/>
    <w:basedOn w:val="Standaardalinea-lettertype1"/>
    <w:rPr>
      <w:b/>
      <w:bCs/>
      <w:color w:val="0F4761"/>
      <w:sz w:val="52"/>
      <w:szCs w:val="52"/>
    </w:rPr>
  </w:style>
  <w:style w:type="character" w:customStyle="1" w:styleId="FooterChar">
    <w:name w:val="Footer Char"/>
    <w:basedOn w:val="Standaardalinea-lettertype1"/>
    <w:uiPriority w:val="99"/>
  </w:style>
  <w:style w:type="character" w:styleId="FollowedHyperlink">
    <w:name w:val="FollowedHyperlink"/>
    <w:basedOn w:val="DefaultParagraphFont"/>
    <w:uiPriority w:val="99"/>
    <w:semiHidden/>
    <w:unhideWhenUsed/>
    <w:rsid w:val="007F38DF"/>
    <w:rPr>
      <w:color w:val="96607D" w:themeColor="followedHyperlink"/>
      <w:u w:val="single"/>
    </w:rPr>
  </w:style>
  <w:style w:type="paragraph" w:styleId="Footer">
    <w:name w:val="footer"/>
    <w:basedOn w:val="Normal"/>
    <w:link w:val="FooterChar1"/>
    <w:uiPriority w:val="99"/>
    <w:unhideWhenUsed/>
    <w:pPr>
      <w:tabs>
        <w:tab w:val="center" w:pos="4513"/>
        <w:tab w:val="right" w:pos="9026"/>
      </w:tabs>
      <w:spacing w:after="0"/>
    </w:pPr>
  </w:style>
  <w:style w:type="character" w:customStyle="1" w:styleId="FooterChar1">
    <w:name w:val="Footer Char1"/>
    <w:basedOn w:val="DefaultParagraphFont"/>
    <w:link w:val="Footer"/>
    <w:uiPriority w:val="99"/>
  </w:style>
  <w:style w:type="paragraph" w:styleId="Header">
    <w:name w:val="header"/>
    <w:basedOn w:val="Normal"/>
    <w:link w:val="HeaderChar"/>
    <w:uiPriority w:val="99"/>
    <w:unhideWhenUsed/>
    <w:rsid w:val="000A4EF0"/>
    <w:pPr>
      <w:tabs>
        <w:tab w:val="center" w:pos="4513"/>
        <w:tab w:val="right" w:pos="9026"/>
      </w:tabs>
      <w:spacing w:after="0"/>
    </w:pPr>
  </w:style>
  <w:style w:type="character" w:customStyle="1" w:styleId="HeaderChar">
    <w:name w:val="Header Char"/>
    <w:basedOn w:val="DefaultParagraphFont"/>
    <w:link w:val="Header"/>
    <w:uiPriority w:val="99"/>
    <w:rsid w:val="000A4EF0"/>
  </w:style>
  <w:style w:type="paragraph" w:styleId="TOC1">
    <w:name w:val="toc 1"/>
    <w:basedOn w:val="Normal"/>
    <w:next w:val="Normal"/>
    <w:autoRedefine/>
    <w:uiPriority w:val="39"/>
    <w:unhideWhenUsed/>
    <w:rsid w:val="000A4EF0"/>
    <w:pPr>
      <w:spacing w:after="100"/>
    </w:pPr>
  </w:style>
  <w:style w:type="paragraph" w:styleId="TOC2">
    <w:name w:val="toc 2"/>
    <w:basedOn w:val="Normal"/>
    <w:next w:val="Normal"/>
    <w:autoRedefine/>
    <w:uiPriority w:val="39"/>
    <w:unhideWhenUsed/>
    <w:rsid w:val="000A4EF0"/>
    <w:pPr>
      <w:spacing w:after="100"/>
      <w:ind w:left="220"/>
    </w:pPr>
  </w:style>
  <w:style w:type="character" w:styleId="UnresolvedMention">
    <w:name w:val="Unresolved Mention"/>
    <w:basedOn w:val="DefaultParagraphFont"/>
    <w:uiPriority w:val="99"/>
    <w:semiHidden/>
    <w:unhideWhenUsed/>
    <w:rsid w:val="00D23386"/>
    <w:rPr>
      <w:color w:val="605E5C"/>
      <w:shd w:val="clear" w:color="auto" w:fill="E1DFDD"/>
    </w:rPr>
  </w:style>
  <w:style w:type="character" w:customStyle="1" w:styleId="Heading1Char1">
    <w:name w:val="Heading 1 Char1"/>
    <w:basedOn w:val="DefaultParagraphFont"/>
    <w:link w:val="Heading1"/>
    <w:uiPriority w:val="9"/>
    <w:rsid w:val="007C7DD5"/>
    <w:rPr>
      <w:rFonts w:ascii="Aptos Display" w:eastAsia="Times New Roman" w:hAnsi="Aptos Display"/>
      <w:color w:val="374C72"/>
      <w:sz w:val="40"/>
      <w:szCs w:val="40"/>
      <w:lang w:val="nl-NL"/>
    </w:rPr>
  </w:style>
  <w:style w:type="character" w:customStyle="1" w:styleId="Heading2Char1">
    <w:name w:val="Heading 2 Char1"/>
    <w:basedOn w:val="DefaultParagraphFont"/>
    <w:link w:val="Heading2"/>
    <w:uiPriority w:val="9"/>
    <w:rsid w:val="007C7DD5"/>
    <w:rPr>
      <w:rFonts w:ascii="Aptos Display" w:eastAsia="Times New Roman" w:hAnsi="Aptos Display"/>
      <w:color w:val="374C72"/>
      <w:sz w:val="32"/>
      <w:szCs w:val="32"/>
    </w:rPr>
  </w:style>
  <w:style w:type="character" w:customStyle="1" w:styleId="url">
    <w:name w:val="url"/>
    <w:basedOn w:val="DefaultParagraphFont"/>
    <w:rsid w:val="00EF5806"/>
  </w:style>
  <w:style w:type="character" w:customStyle="1" w:styleId="Heading3Char1">
    <w:name w:val="Heading 3 Char1"/>
    <w:basedOn w:val="DefaultParagraphFont"/>
    <w:link w:val="Heading3"/>
    <w:rsid w:val="00941E9E"/>
    <w:rPr>
      <w:rFonts w:ascii="Aptos Display" w:eastAsia="Times New Roman" w:hAnsi="Aptos Display"/>
      <w:color w:val="374C72"/>
      <w:sz w:val="28"/>
      <w:szCs w:val="28"/>
    </w:rPr>
  </w:style>
  <w:style w:type="paragraph" w:styleId="NormalWeb">
    <w:name w:val="Normal (Web)"/>
    <w:basedOn w:val="Normal"/>
    <w:uiPriority w:val="99"/>
    <w:semiHidden/>
    <w:unhideWhenUsed/>
    <w:rsid w:val="00324C55"/>
    <w:rPr>
      <w:rFonts w:ascii="Times New Roman" w:hAnsi="Times New Roman"/>
      <w:sz w:val="24"/>
    </w:rPr>
  </w:style>
  <w:style w:type="table" w:styleId="TableGrid">
    <w:name w:val="Table Grid"/>
    <w:basedOn w:val="TableNormal"/>
    <w:uiPriority w:val="39"/>
    <w:rsid w:val="00E94A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94A1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1175D6"/>
    <w:rPr>
      <w:rFonts w:asciiTheme="majorHAnsi" w:eastAsiaTheme="majorEastAsia" w:hAnsiTheme="majorHAnsi" w:cstheme="majorBidi"/>
      <w:i/>
      <w:iCs/>
      <w:color w:val="0F4761" w:themeColor="accent1" w:themeShade="BF"/>
    </w:rPr>
  </w:style>
  <w:style w:type="paragraph" w:styleId="TOC3">
    <w:name w:val="toc 3"/>
    <w:basedOn w:val="Normal"/>
    <w:next w:val="Normal"/>
    <w:autoRedefine/>
    <w:uiPriority w:val="39"/>
    <w:unhideWhenUsed/>
    <w:rsid w:val="00387B9B"/>
    <w:pPr>
      <w:spacing w:after="100"/>
      <w:ind w:left="440"/>
    </w:pPr>
  </w:style>
  <w:style w:type="character" w:styleId="Strong">
    <w:name w:val="Strong"/>
    <w:basedOn w:val="DefaultParagraphFont"/>
    <w:uiPriority w:val="22"/>
    <w:qFormat/>
    <w:rsid w:val="00940E92"/>
    <w:rPr>
      <w:b/>
      <w:bCs/>
    </w:rPr>
  </w:style>
  <w:style w:type="character" w:styleId="BookTitle">
    <w:name w:val="Book Title"/>
    <w:basedOn w:val="DefaultParagraphFont"/>
    <w:uiPriority w:val="33"/>
    <w:qFormat/>
    <w:rsid w:val="009E1EEE"/>
    <w:rPr>
      <w:b/>
      <w:bCs/>
      <w:i/>
      <w:iCs/>
      <w:spacing w:val="5"/>
    </w:rPr>
  </w:style>
  <w:style w:type="paragraph" w:styleId="Caption">
    <w:name w:val="caption"/>
    <w:basedOn w:val="Normal"/>
    <w:next w:val="Normal"/>
    <w:uiPriority w:val="35"/>
    <w:semiHidden/>
    <w:unhideWhenUsed/>
    <w:qFormat/>
    <w:rsid w:val="009E1EEE"/>
    <w:pPr>
      <w:spacing w:after="200"/>
    </w:pPr>
    <w:rPr>
      <w:i/>
      <w:iCs/>
      <w:color w:val="0E2841" w:themeColor="text2"/>
      <w:sz w:val="18"/>
      <w:szCs w:val="18"/>
    </w:rPr>
  </w:style>
  <w:style w:type="character" w:styleId="Emphasis">
    <w:name w:val="Emphasis"/>
    <w:basedOn w:val="DefaultParagraphFont"/>
    <w:uiPriority w:val="20"/>
    <w:qFormat/>
    <w:rsid w:val="009E1EEE"/>
    <w:rPr>
      <w:i/>
      <w:iCs/>
    </w:rPr>
  </w:style>
  <w:style w:type="character" w:customStyle="1" w:styleId="Heading5Char">
    <w:name w:val="Heading 5 Char"/>
    <w:basedOn w:val="DefaultParagraphFont"/>
    <w:link w:val="Heading5"/>
    <w:uiPriority w:val="9"/>
    <w:semiHidden/>
    <w:rsid w:val="009E1EEE"/>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9E1EEE"/>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9E1EEE"/>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E1EE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1EEE"/>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E1EEE"/>
    <w:rPr>
      <w:i/>
      <w:iCs/>
      <w:color w:val="156082" w:themeColor="accent1"/>
    </w:rPr>
  </w:style>
  <w:style w:type="paragraph" w:styleId="IntenseQuote">
    <w:name w:val="Intense Quote"/>
    <w:basedOn w:val="Normal"/>
    <w:next w:val="Normal"/>
    <w:link w:val="IntenseQuoteChar"/>
    <w:uiPriority w:val="30"/>
    <w:qFormat/>
    <w:rsid w:val="009E1EEE"/>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9E1EEE"/>
    <w:rPr>
      <w:i/>
      <w:iCs/>
      <w:color w:val="156082" w:themeColor="accent1"/>
    </w:rPr>
  </w:style>
  <w:style w:type="character" w:styleId="IntenseReference">
    <w:name w:val="Intense Reference"/>
    <w:basedOn w:val="DefaultParagraphFont"/>
    <w:uiPriority w:val="32"/>
    <w:qFormat/>
    <w:rsid w:val="009E1EEE"/>
    <w:rPr>
      <w:b/>
      <w:bCs/>
      <w:smallCaps/>
      <w:color w:val="156082" w:themeColor="accent1"/>
      <w:spacing w:val="5"/>
    </w:rPr>
  </w:style>
  <w:style w:type="paragraph" w:styleId="ListParagraph">
    <w:name w:val="List Paragraph"/>
    <w:basedOn w:val="Normal"/>
    <w:uiPriority w:val="34"/>
    <w:qFormat/>
    <w:rsid w:val="009E1EEE"/>
    <w:pPr>
      <w:ind w:left="720"/>
      <w:contextualSpacing/>
    </w:pPr>
  </w:style>
  <w:style w:type="paragraph" w:styleId="NoSpacing">
    <w:name w:val="No Spacing"/>
    <w:uiPriority w:val="1"/>
    <w:qFormat/>
    <w:rsid w:val="009E1EEE"/>
    <w:pPr>
      <w:suppressAutoHyphens/>
      <w:spacing w:after="0"/>
    </w:pPr>
  </w:style>
  <w:style w:type="paragraph" w:styleId="Quote">
    <w:name w:val="Quote"/>
    <w:basedOn w:val="Normal"/>
    <w:next w:val="Normal"/>
    <w:link w:val="QuoteChar"/>
    <w:uiPriority w:val="29"/>
    <w:qFormat/>
    <w:rsid w:val="009E1EE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E1EEE"/>
    <w:rPr>
      <w:i/>
      <w:iCs/>
      <w:color w:val="404040" w:themeColor="text1" w:themeTint="BF"/>
    </w:rPr>
  </w:style>
  <w:style w:type="paragraph" w:styleId="Subtitle">
    <w:name w:val="Subtitle"/>
    <w:basedOn w:val="Normal"/>
    <w:next w:val="Normal"/>
    <w:link w:val="SubtitleChar"/>
    <w:uiPriority w:val="11"/>
    <w:qFormat/>
    <w:rsid w:val="009E1EEE"/>
    <w:pPr>
      <w:numPr>
        <w:ilvl w:val="1"/>
      </w:numPr>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E1EEE"/>
    <w:rPr>
      <w:rFonts w:asciiTheme="minorHAnsi" w:eastAsiaTheme="minorEastAsia" w:hAnsiTheme="minorHAnsi" w:cstheme="minorBidi"/>
      <w:color w:val="5A5A5A" w:themeColor="text1" w:themeTint="A5"/>
      <w:spacing w:val="15"/>
      <w:szCs w:val="22"/>
    </w:rPr>
  </w:style>
  <w:style w:type="character" w:styleId="SubtleEmphasis">
    <w:name w:val="Subtle Emphasis"/>
    <w:basedOn w:val="DefaultParagraphFont"/>
    <w:uiPriority w:val="19"/>
    <w:qFormat/>
    <w:rsid w:val="009E1EEE"/>
    <w:rPr>
      <w:i/>
      <w:iCs/>
      <w:color w:val="404040" w:themeColor="text1" w:themeTint="BF"/>
    </w:rPr>
  </w:style>
  <w:style w:type="character" w:styleId="SubtleReference">
    <w:name w:val="Subtle Reference"/>
    <w:basedOn w:val="DefaultParagraphFont"/>
    <w:uiPriority w:val="31"/>
    <w:qFormat/>
    <w:rsid w:val="009E1EEE"/>
    <w:rPr>
      <w:smallCaps/>
      <w:color w:val="5A5A5A" w:themeColor="text1" w:themeTint="A5"/>
    </w:rPr>
  </w:style>
  <w:style w:type="paragraph" w:styleId="Title">
    <w:name w:val="Title"/>
    <w:basedOn w:val="Normal"/>
    <w:next w:val="Normal"/>
    <w:link w:val="TitleChar1"/>
    <w:uiPriority w:val="10"/>
    <w:qFormat/>
    <w:rsid w:val="009E1EEE"/>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1">
    <w:name w:val="Title Char1"/>
    <w:basedOn w:val="DefaultParagraphFont"/>
    <w:link w:val="Title"/>
    <w:uiPriority w:val="10"/>
    <w:rsid w:val="009E1EEE"/>
    <w:rPr>
      <w:rFonts w:asciiTheme="majorHAnsi" w:eastAsiaTheme="majorEastAsia" w:hAnsiTheme="majorHAnsi" w:cstheme="majorBidi"/>
      <w:color w:val="auto"/>
      <w:spacing w:val="-10"/>
      <w:kern w:val="28"/>
      <w:sz w:val="56"/>
      <w:szCs w:val="56"/>
    </w:rPr>
  </w:style>
  <w:style w:type="paragraph" w:styleId="TOCHeading">
    <w:name w:val="TOC Heading"/>
    <w:basedOn w:val="Heading1"/>
    <w:next w:val="Normal"/>
    <w:uiPriority w:val="39"/>
    <w:semiHidden/>
    <w:unhideWhenUsed/>
    <w:qFormat/>
    <w:rsid w:val="009E1EEE"/>
    <w:pPr>
      <w:spacing w:after="0"/>
      <w:outlineLvl w:val="9"/>
    </w:pPr>
    <w:rPr>
      <w:rFonts w:asciiTheme="majorHAnsi" w:eastAsiaTheme="majorEastAsia" w:hAnsiTheme="majorHAnsi" w:cstheme="majorBidi"/>
      <w:color w:val="0F4761" w:themeColor="accent1" w:themeShade="BF"/>
      <w:sz w:val="32"/>
      <w:szCs w:val="32"/>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973">
      <w:bodyDiv w:val="1"/>
      <w:marLeft w:val="0"/>
      <w:marRight w:val="0"/>
      <w:marTop w:val="0"/>
      <w:marBottom w:val="0"/>
      <w:divBdr>
        <w:top w:val="none" w:sz="0" w:space="0" w:color="auto"/>
        <w:left w:val="none" w:sz="0" w:space="0" w:color="auto"/>
        <w:bottom w:val="none" w:sz="0" w:space="0" w:color="auto"/>
        <w:right w:val="none" w:sz="0" w:space="0" w:color="auto"/>
      </w:divBdr>
      <w:divsChild>
        <w:div w:id="121466731">
          <w:marLeft w:val="-720"/>
          <w:marRight w:val="0"/>
          <w:marTop w:val="0"/>
          <w:marBottom w:val="0"/>
          <w:divBdr>
            <w:top w:val="none" w:sz="0" w:space="0" w:color="auto"/>
            <w:left w:val="none" w:sz="0" w:space="0" w:color="auto"/>
            <w:bottom w:val="none" w:sz="0" w:space="0" w:color="auto"/>
            <w:right w:val="none" w:sz="0" w:space="0" w:color="auto"/>
          </w:divBdr>
        </w:div>
      </w:divsChild>
    </w:div>
    <w:div w:id="21983470">
      <w:bodyDiv w:val="1"/>
      <w:marLeft w:val="0"/>
      <w:marRight w:val="0"/>
      <w:marTop w:val="0"/>
      <w:marBottom w:val="0"/>
      <w:divBdr>
        <w:top w:val="none" w:sz="0" w:space="0" w:color="auto"/>
        <w:left w:val="none" w:sz="0" w:space="0" w:color="auto"/>
        <w:bottom w:val="none" w:sz="0" w:space="0" w:color="auto"/>
        <w:right w:val="none" w:sz="0" w:space="0" w:color="auto"/>
      </w:divBdr>
    </w:div>
    <w:div w:id="52892262">
      <w:bodyDiv w:val="1"/>
      <w:marLeft w:val="0"/>
      <w:marRight w:val="0"/>
      <w:marTop w:val="0"/>
      <w:marBottom w:val="0"/>
      <w:divBdr>
        <w:top w:val="none" w:sz="0" w:space="0" w:color="auto"/>
        <w:left w:val="none" w:sz="0" w:space="0" w:color="auto"/>
        <w:bottom w:val="none" w:sz="0" w:space="0" w:color="auto"/>
        <w:right w:val="none" w:sz="0" w:space="0" w:color="auto"/>
      </w:divBdr>
      <w:divsChild>
        <w:div w:id="1158183694">
          <w:marLeft w:val="-720"/>
          <w:marRight w:val="0"/>
          <w:marTop w:val="0"/>
          <w:marBottom w:val="0"/>
          <w:divBdr>
            <w:top w:val="none" w:sz="0" w:space="0" w:color="auto"/>
            <w:left w:val="none" w:sz="0" w:space="0" w:color="auto"/>
            <w:bottom w:val="none" w:sz="0" w:space="0" w:color="auto"/>
            <w:right w:val="none" w:sz="0" w:space="0" w:color="auto"/>
          </w:divBdr>
        </w:div>
      </w:divsChild>
    </w:div>
    <w:div w:id="58484348">
      <w:bodyDiv w:val="1"/>
      <w:marLeft w:val="0"/>
      <w:marRight w:val="0"/>
      <w:marTop w:val="0"/>
      <w:marBottom w:val="0"/>
      <w:divBdr>
        <w:top w:val="none" w:sz="0" w:space="0" w:color="auto"/>
        <w:left w:val="none" w:sz="0" w:space="0" w:color="auto"/>
        <w:bottom w:val="none" w:sz="0" w:space="0" w:color="auto"/>
        <w:right w:val="none" w:sz="0" w:space="0" w:color="auto"/>
      </w:divBdr>
      <w:divsChild>
        <w:div w:id="1341155689">
          <w:marLeft w:val="-720"/>
          <w:marRight w:val="0"/>
          <w:marTop w:val="0"/>
          <w:marBottom w:val="0"/>
          <w:divBdr>
            <w:top w:val="none" w:sz="0" w:space="0" w:color="auto"/>
            <w:left w:val="none" w:sz="0" w:space="0" w:color="auto"/>
            <w:bottom w:val="none" w:sz="0" w:space="0" w:color="auto"/>
            <w:right w:val="none" w:sz="0" w:space="0" w:color="auto"/>
          </w:divBdr>
        </w:div>
      </w:divsChild>
    </w:div>
    <w:div w:id="103959017">
      <w:bodyDiv w:val="1"/>
      <w:marLeft w:val="0"/>
      <w:marRight w:val="0"/>
      <w:marTop w:val="0"/>
      <w:marBottom w:val="0"/>
      <w:divBdr>
        <w:top w:val="none" w:sz="0" w:space="0" w:color="auto"/>
        <w:left w:val="none" w:sz="0" w:space="0" w:color="auto"/>
        <w:bottom w:val="none" w:sz="0" w:space="0" w:color="auto"/>
        <w:right w:val="none" w:sz="0" w:space="0" w:color="auto"/>
      </w:divBdr>
      <w:divsChild>
        <w:div w:id="1014189055">
          <w:marLeft w:val="-720"/>
          <w:marRight w:val="0"/>
          <w:marTop w:val="0"/>
          <w:marBottom w:val="0"/>
          <w:divBdr>
            <w:top w:val="none" w:sz="0" w:space="0" w:color="auto"/>
            <w:left w:val="none" w:sz="0" w:space="0" w:color="auto"/>
            <w:bottom w:val="none" w:sz="0" w:space="0" w:color="auto"/>
            <w:right w:val="none" w:sz="0" w:space="0" w:color="auto"/>
          </w:divBdr>
        </w:div>
      </w:divsChild>
    </w:div>
    <w:div w:id="137042722">
      <w:bodyDiv w:val="1"/>
      <w:marLeft w:val="0"/>
      <w:marRight w:val="0"/>
      <w:marTop w:val="0"/>
      <w:marBottom w:val="0"/>
      <w:divBdr>
        <w:top w:val="none" w:sz="0" w:space="0" w:color="auto"/>
        <w:left w:val="none" w:sz="0" w:space="0" w:color="auto"/>
        <w:bottom w:val="none" w:sz="0" w:space="0" w:color="auto"/>
        <w:right w:val="none" w:sz="0" w:space="0" w:color="auto"/>
      </w:divBdr>
    </w:div>
    <w:div w:id="164052287">
      <w:bodyDiv w:val="1"/>
      <w:marLeft w:val="0"/>
      <w:marRight w:val="0"/>
      <w:marTop w:val="0"/>
      <w:marBottom w:val="0"/>
      <w:divBdr>
        <w:top w:val="none" w:sz="0" w:space="0" w:color="auto"/>
        <w:left w:val="none" w:sz="0" w:space="0" w:color="auto"/>
        <w:bottom w:val="none" w:sz="0" w:space="0" w:color="auto"/>
        <w:right w:val="none" w:sz="0" w:space="0" w:color="auto"/>
      </w:divBdr>
      <w:divsChild>
        <w:div w:id="7149216">
          <w:marLeft w:val="-720"/>
          <w:marRight w:val="0"/>
          <w:marTop w:val="0"/>
          <w:marBottom w:val="0"/>
          <w:divBdr>
            <w:top w:val="none" w:sz="0" w:space="0" w:color="auto"/>
            <w:left w:val="none" w:sz="0" w:space="0" w:color="auto"/>
            <w:bottom w:val="none" w:sz="0" w:space="0" w:color="auto"/>
            <w:right w:val="none" w:sz="0" w:space="0" w:color="auto"/>
          </w:divBdr>
        </w:div>
      </w:divsChild>
    </w:div>
    <w:div w:id="170343119">
      <w:bodyDiv w:val="1"/>
      <w:marLeft w:val="0"/>
      <w:marRight w:val="0"/>
      <w:marTop w:val="0"/>
      <w:marBottom w:val="0"/>
      <w:divBdr>
        <w:top w:val="none" w:sz="0" w:space="0" w:color="auto"/>
        <w:left w:val="none" w:sz="0" w:space="0" w:color="auto"/>
        <w:bottom w:val="none" w:sz="0" w:space="0" w:color="auto"/>
        <w:right w:val="none" w:sz="0" w:space="0" w:color="auto"/>
      </w:divBdr>
    </w:div>
    <w:div w:id="200485372">
      <w:bodyDiv w:val="1"/>
      <w:marLeft w:val="0"/>
      <w:marRight w:val="0"/>
      <w:marTop w:val="0"/>
      <w:marBottom w:val="0"/>
      <w:divBdr>
        <w:top w:val="none" w:sz="0" w:space="0" w:color="auto"/>
        <w:left w:val="none" w:sz="0" w:space="0" w:color="auto"/>
        <w:bottom w:val="none" w:sz="0" w:space="0" w:color="auto"/>
        <w:right w:val="none" w:sz="0" w:space="0" w:color="auto"/>
      </w:divBdr>
      <w:divsChild>
        <w:div w:id="415588679">
          <w:marLeft w:val="-720"/>
          <w:marRight w:val="0"/>
          <w:marTop w:val="0"/>
          <w:marBottom w:val="0"/>
          <w:divBdr>
            <w:top w:val="none" w:sz="0" w:space="0" w:color="auto"/>
            <w:left w:val="none" w:sz="0" w:space="0" w:color="auto"/>
            <w:bottom w:val="none" w:sz="0" w:space="0" w:color="auto"/>
            <w:right w:val="none" w:sz="0" w:space="0" w:color="auto"/>
          </w:divBdr>
        </w:div>
      </w:divsChild>
    </w:div>
    <w:div w:id="204223774">
      <w:bodyDiv w:val="1"/>
      <w:marLeft w:val="0"/>
      <w:marRight w:val="0"/>
      <w:marTop w:val="0"/>
      <w:marBottom w:val="0"/>
      <w:divBdr>
        <w:top w:val="none" w:sz="0" w:space="0" w:color="auto"/>
        <w:left w:val="none" w:sz="0" w:space="0" w:color="auto"/>
        <w:bottom w:val="none" w:sz="0" w:space="0" w:color="auto"/>
        <w:right w:val="none" w:sz="0" w:space="0" w:color="auto"/>
      </w:divBdr>
      <w:divsChild>
        <w:div w:id="1354066415">
          <w:marLeft w:val="-720"/>
          <w:marRight w:val="0"/>
          <w:marTop w:val="0"/>
          <w:marBottom w:val="0"/>
          <w:divBdr>
            <w:top w:val="none" w:sz="0" w:space="0" w:color="auto"/>
            <w:left w:val="none" w:sz="0" w:space="0" w:color="auto"/>
            <w:bottom w:val="none" w:sz="0" w:space="0" w:color="auto"/>
            <w:right w:val="none" w:sz="0" w:space="0" w:color="auto"/>
          </w:divBdr>
        </w:div>
      </w:divsChild>
    </w:div>
    <w:div w:id="232937620">
      <w:bodyDiv w:val="1"/>
      <w:marLeft w:val="0"/>
      <w:marRight w:val="0"/>
      <w:marTop w:val="0"/>
      <w:marBottom w:val="0"/>
      <w:divBdr>
        <w:top w:val="none" w:sz="0" w:space="0" w:color="auto"/>
        <w:left w:val="none" w:sz="0" w:space="0" w:color="auto"/>
        <w:bottom w:val="none" w:sz="0" w:space="0" w:color="auto"/>
        <w:right w:val="none" w:sz="0" w:space="0" w:color="auto"/>
      </w:divBdr>
      <w:divsChild>
        <w:div w:id="216933903">
          <w:marLeft w:val="-720"/>
          <w:marRight w:val="0"/>
          <w:marTop w:val="0"/>
          <w:marBottom w:val="0"/>
          <w:divBdr>
            <w:top w:val="none" w:sz="0" w:space="0" w:color="auto"/>
            <w:left w:val="none" w:sz="0" w:space="0" w:color="auto"/>
            <w:bottom w:val="none" w:sz="0" w:space="0" w:color="auto"/>
            <w:right w:val="none" w:sz="0" w:space="0" w:color="auto"/>
          </w:divBdr>
        </w:div>
      </w:divsChild>
    </w:div>
    <w:div w:id="235751650">
      <w:bodyDiv w:val="1"/>
      <w:marLeft w:val="0"/>
      <w:marRight w:val="0"/>
      <w:marTop w:val="0"/>
      <w:marBottom w:val="0"/>
      <w:divBdr>
        <w:top w:val="none" w:sz="0" w:space="0" w:color="auto"/>
        <w:left w:val="none" w:sz="0" w:space="0" w:color="auto"/>
        <w:bottom w:val="none" w:sz="0" w:space="0" w:color="auto"/>
        <w:right w:val="none" w:sz="0" w:space="0" w:color="auto"/>
      </w:divBdr>
      <w:divsChild>
        <w:div w:id="1368682140">
          <w:marLeft w:val="-720"/>
          <w:marRight w:val="0"/>
          <w:marTop w:val="0"/>
          <w:marBottom w:val="0"/>
          <w:divBdr>
            <w:top w:val="none" w:sz="0" w:space="0" w:color="auto"/>
            <w:left w:val="none" w:sz="0" w:space="0" w:color="auto"/>
            <w:bottom w:val="none" w:sz="0" w:space="0" w:color="auto"/>
            <w:right w:val="none" w:sz="0" w:space="0" w:color="auto"/>
          </w:divBdr>
        </w:div>
      </w:divsChild>
    </w:div>
    <w:div w:id="235894377">
      <w:bodyDiv w:val="1"/>
      <w:marLeft w:val="0"/>
      <w:marRight w:val="0"/>
      <w:marTop w:val="0"/>
      <w:marBottom w:val="0"/>
      <w:divBdr>
        <w:top w:val="none" w:sz="0" w:space="0" w:color="auto"/>
        <w:left w:val="none" w:sz="0" w:space="0" w:color="auto"/>
        <w:bottom w:val="none" w:sz="0" w:space="0" w:color="auto"/>
        <w:right w:val="none" w:sz="0" w:space="0" w:color="auto"/>
      </w:divBdr>
      <w:divsChild>
        <w:div w:id="1181048922">
          <w:marLeft w:val="-720"/>
          <w:marRight w:val="0"/>
          <w:marTop w:val="0"/>
          <w:marBottom w:val="0"/>
          <w:divBdr>
            <w:top w:val="none" w:sz="0" w:space="0" w:color="auto"/>
            <w:left w:val="none" w:sz="0" w:space="0" w:color="auto"/>
            <w:bottom w:val="none" w:sz="0" w:space="0" w:color="auto"/>
            <w:right w:val="none" w:sz="0" w:space="0" w:color="auto"/>
          </w:divBdr>
        </w:div>
      </w:divsChild>
    </w:div>
    <w:div w:id="294259961">
      <w:bodyDiv w:val="1"/>
      <w:marLeft w:val="0"/>
      <w:marRight w:val="0"/>
      <w:marTop w:val="0"/>
      <w:marBottom w:val="0"/>
      <w:divBdr>
        <w:top w:val="none" w:sz="0" w:space="0" w:color="auto"/>
        <w:left w:val="none" w:sz="0" w:space="0" w:color="auto"/>
        <w:bottom w:val="none" w:sz="0" w:space="0" w:color="auto"/>
        <w:right w:val="none" w:sz="0" w:space="0" w:color="auto"/>
      </w:divBdr>
      <w:divsChild>
        <w:div w:id="1784642979">
          <w:marLeft w:val="-720"/>
          <w:marRight w:val="0"/>
          <w:marTop w:val="0"/>
          <w:marBottom w:val="0"/>
          <w:divBdr>
            <w:top w:val="none" w:sz="0" w:space="0" w:color="auto"/>
            <w:left w:val="none" w:sz="0" w:space="0" w:color="auto"/>
            <w:bottom w:val="none" w:sz="0" w:space="0" w:color="auto"/>
            <w:right w:val="none" w:sz="0" w:space="0" w:color="auto"/>
          </w:divBdr>
        </w:div>
      </w:divsChild>
    </w:div>
    <w:div w:id="332882127">
      <w:bodyDiv w:val="1"/>
      <w:marLeft w:val="0"/>
      <w:marRight w:val="0"/>
      <w:marTop w:val="0"/>
      <w:marBottom w:val="0"/>
      <w:divBdr>
        <w:top w:val="none" w:sz="0" w:space="0" w:color="auto"/>
        <w:left w:val="none" w:sz="0" w:space="0" w:color="auto"/>
        <w:bottom w:val="none" w:sz="0" w:space="0" w:color="auto"/>
        <w:right w:val="none" w:sz="0" w:space="0" w:color="auto"/>
      </w:divBdr>
    </w:div>
    <w:div w:id="354380509">
      <w:bodyDiv w:val="1"/>
      <w:marLeft w:val="0"/>
      <w:marRight w:val="0"/>
      <w:marTop w:val="0"/>
      <w:marBottom w:val="0"/>
      <w:divBdr>
        <w:top w:val="none" w:sz="0" w:space="0" w:color="auto"/>
        <w:left w:val="none" w:sz="0" w:space="0" w:color="auto"/>
        <w:bottom w:val="none" w:sz="0" w:space="0" w:color="auto"/>
        <w:right w:val="none" w:sz="0" w:space="0" w:color="auto"/>
      </w:divBdr>
    </w:div>
    <w:div w:id="386681986">
      <w:bodyDiv w:val="1"/>
      <w:marLeft w:val="0"/>
      <w:marRight w:val="0"/>
      <w:marTop w:val="0"/>
      <w:marBottom w:val="0"/>
      <w:divBdr>
        <w:top w:val="none" w:sz="0" w:space="0" w:color="auto"/>
        <w:left w:val="none" w:sz="0" w:space="0" w:color="auto"/>
        <w:bottom w:val="none" w:sz="0" w:space="0" w:color="auto"/>
        <w:right w:val="none" w:sz="0" w:space="0" w:color="auto"/>
      </w:divBdr>
      <w:divsChild>
        <w:div w:id="360857225">
          <w:marLeft w:val="-720"/>
          <w:marRight w:val="0"/>
          <w:marTop w:val="0"/>
          <w:marBottom w:val="0"/>
          <w:divBdr>
            <w:top w:val="none" w:sz="0" w:space="0" w:color="auto"/>
            <w:left w:val="none" w:sz="0" w:space="0" w:color="auto"/>
            <w:bottom w:val="none" w:sz="0" w:space="0" w:color="auto"/>
            <w:right w:val="none" w:sz="0" w:space="0" w:color="auto"/>
          </w:divBdr>
        </w:div>
      </w:divsChild>
    </w:div>
    <w:div w:id="414254778">
      <w:bodyDiv w:val="1"/>
      <w:marLeft w:val="0"/>
      <w:marRight w:val="0"/>
      <w:marTop w:val="0"/>
      <w:marBottom w:val="0"/>
      <w:divBdr>
        <w:top w:val="none" w:sz="0" w:space="0" w:color="auto"/>
        <w:left w:val="none" w:sz="0" w:space="0" w:color="auto"/>
        <w:bottom w:val="none" w:sz="0" w:space="0" w:color="auto"/>
        <w:right w:val="none" w:sz="0" w:space="0" w:color="auto"/>
      </w:divBdr>
      <w:divsChild>
        <w:div w:id="1444182986">
          <w:marLeft w:val="-720"/>
          <w:marRight w:val="0"/>
          <w:marTop w:val="0"/>
          <w:marBottom w:val="0"/>
          <w:divBdr>
            <w:top w:val="none" w:sz="0" w:space="0" w:color="auto"/>
            <w:left w:val="none" w:sz="0" w:space="0" w:color="auto"/>
            <w:bottom w:val="none" w:sz="0" w:space="0" w:color="auto"/>
            <w:right w:val="none" w:sz="0" w:space="0" w:color="auto"/>
          </w:divBdr>
        </w:div>
      </w:divsChild>
    </w:div>
    <w:div w:id="417679878">
      <w:bodyDiv w:val="1"/>
      <w:marLeft w:val="0"/>
      <w:marRight w:val="0"/>
      <w:marTop w:val="0"/>
      <w:marBottom w:val="0"/>
      <w:divBdr>
        <w:top w:val="none" w:sz="0" w:space="0" w:color="auto"/>
        <w:left w:val="none" w:sz="0" w:space="0" w:color="auto"/>
        <w:bottom w:val="none" w:sz="0" w:space="0" w:color="auto"/>
        <w:right w:val="none" w:sz="0" w:space="0" w:color="auto"/>
      </w:divBdr>
      <w:divsChild>
        <w:div w:id="2141612654">
          <w:marLeft w:val="-720"/>
          <w:marRight w:val="0"/>
          <w:marTop w:val="0"/>
          <w:marBottom w:val="0"/>
          <w:divBdr>
            <w:top w:val="none" w:sz="0" w:space="0" w:color="auto"/>
            <w:left w:val="none" w:sz="0" w:space="0" w:color="auto"/>
            <w:bottom w:val="none" w:sz="0" w:space="0" w:color="auto"/>
            <w:right w:val="none" w:sz="0" w:space="0" w:color="auto"/>
          </w:divBdr>
        </w:div>
      </w:divsChild>
    </w:div>
    <w:div w:id="418917075">
      <w:bodyDiv w:val="1"/>
      <w:marLeft w:val="0"/>
      <w:marRight w:val="0"/>
      <w:marTop w:val="0"/>
      <w:marBottom w:val="0"/>
      <w:divBdr>
        <w:top w:val="none" w:sz="0" w:space="0" w:color="auto"/>
        <w:left w:val="none" w:sz="0" w:space="0" w:color="auto"/>
        <w:bottom w:val="none" w:sz="0" w:space="0" w:color="auto"/>
        <w:right w:val="none" w:sz="0" w:space="0" w:color="auto"/>
      </w:divBdr>
      <w:divsChild>
        <w:div w:id="960578799">
          <w:marLeft w:val="-720"/>
          <w:marRight w:val="0"/>
          <w:marTop w:val="0"/>
          <w:marBottom w:val="0"/>
          <w:divBdr>
            <w:top w:val="none" w:sz="0" w:space="0" w:color="auto"/>
            <w:left w:val="none" w:sz="0" w:space="0" w:color="auto"/>
            <w:bottom w:val="none" w:sz="0" w:space="0" w:color="auto"/>
            <w:right w:val="none" w:sz="0" w:space="0" w:color="auto"/>
          </w:divBdr>
        </w:div>
      </w:divsChild>
    </w:div>
    <w:div w:id="422264734">
      <w:bodyDiv w:val="1"/>
      <w:marLeft w:val="0"/>
      <w:marRight w:val="0"/>
      <w:marTop w:val="0"/>
      <w:marBottom w:val="0"/>
      <w:divBdr>
        <w:top w:val="none" w:sz="0" w:space="0" w:color="auto"/>
        <w:left w:val="none" w:sz="0" w:space="0" w:color="auto"/>
        <w:bottom w:val="none" w:sz="0" w:space="0" w:color="auto"/>
        <w:right w:val="none" w:sz="0" w:space="0" w:color="auto"/>
      </w:divBdr>
      <w:divsChild>
        <w:div w:id="1901673040">
          <w:marLeft w:val="-720"/>
          <w:marRight w:val="0"/>
          <w:marTop w:val="0"/>
          <w:marBottom w:val="0"/>
          <w:divBdr>
            <w:top w:val="none" w:sz="0" w:space="0" w:color="auto"/>
            <w:left w:val="none" w:sz="0" w:space="0" w:color="auto"/>
            <w:bottom w:val="none" w:sz="0" w:space="0" w:color="auto"/>
            <w:right w:val="none" w:sz="0" w:space="0" w:color="auto"/>
          </w:divBdr>
        </w:div>
      </w:divsChild>
    </w:div>
    <w:div w:id="427426109">
      <w:bodyDiv w:val="1"/>
      <w:marLeft w:val="0"/>
      <w:marRight w:val="0"/>
      <w:marTop w:val="0"/>
      <w:marBottom w:val="0"/>
      <w:divBdr>
        <w:top w:val="none" w:sz="0" w:space="0" w:color="auto"/>
        <w:left w:val="none" w:sz="0" w:space="0" w:color="auto"/>
        <w:bottom w:val="none" w:sz="0" w:space="0" w:color="auto"/>
        <w:right w:val="none" w:sz="0" w:space="0" w:color="auto"/>
      </w:divBdr>
    </w:div>
    <w:div w:id="435756478">
      <w:bodyDiv w:val="1"/>
      <w:marLeft w:val="0"/>
      <w:marRight w:val="0"/>
      <w:marTop w:val="0"/>
      <w:marBottom w:val="0"/>
      <w:divBdr>
        <w:top w:val="none" w:sz="0" w:space="0" w:color="auto"/>
        <w:left w:val="none" w:sz="0" w:space="0" w:color="auto"/>
        <w:bottom w:val="none" w:sz="0" w:space="0" w:color="auto"/>
        <w:right w:val="none" w:sz="0" w:space="0" w:color="auto"/>
      </w:divBdr>
      <w:divsChild>
        <w:div w:id="1346597089">
          <w:marLeft w:val="-720"/>
          <w:marRight w:val="0"/>
          <w:marTop w:val="0"/>
          <w:marBottom w:val="0"/>
          <w:divBdr>
            <w:top w:val="none" w:sz="0" w:space="0" w:color="auto"/>
            <w:left w:val="none" w:sz="0" w:space="0" w:color="auto"/>
            <w:bottom w:val="none" w:sz="0" w:space="0" w:color="auto"/>
            <w:right w:val="none" w:sz="0" w:space="0" w:color="auto"/>
          </w:divBdr>
        </w:div>
      </w:divsChild>
    </w:div>
    <w:div w:id="462433216">
      <w:bodyDiv w:val="1"/>
      <w:marLeft w:val="0"/>
      <w:marRight w:val="0"/>
      <w:marTop w:val="0"/>
      <w:marBottom w:val="0"/>
      <w:divBdr>
        <w:top w:val="none" w:sz="0" w:space="0" w:color="auto"/>
        <w:left w:val="none" w:sz="0" w:space="0" w:color="auto"/>
        <w:bottom w:val="none" w:sz="0" w:space="0" w:color="auto"/>
        <w:right w:val="none" w:sz="0" w:space="0" w:color="auto"/>
      </w:divBdr>
      <w:divsChild>
        <w:div w:id="102847668">
          <w:marLeft w:val="-720"/>
          <w:marRight w:val="0"/>
          <w:marTop w:val="0"/>
          <w:marBottom w:val="0"/>
          <w:divBdr>
            <w:top w:val="none" w:sz="0" w:space="0" w:color="auto"/>
            <w:left w:val="none" w:sz="0" w:space="0" w:color="auto"/>
            <w:bottom w:val="none" w:sz="0" w:space="0" w:color="auto"/>
            <w:right w:val="none" w:sz="0" w:space="0" w:color="auto"/>
          </w:divBdr>
        </w:div>
      </w:divsChild>
    </w:div>
    <w:div w:id="472647813">
      <w:bodyDiv w:val="1"/>
      <w:marLeft w:val="0"/>
      <w:marRight w:val="0"/>
      <w:marTop w:val="0"/>
      <w:marBottom w:val="0"/>
      <w:divBdr>
        <w:top w:val="none" w:sz="0" w:space="0" w:color="auto"/>
        <w:left w:val="none" w:sz="0" w:space="0" w:color="auto"/>
        <w:bottom w:val="none" w:sz="0" w:space="0" w:color="auto"/>
        <w:right w:val="none" w:sz="0" w:space="0" w:color="auto"/>
      </w:divBdr>
      <w:divsChild>
        <w:div w:id="1058549924">
          <w:marLeft w:val="-720"/>
          <w:marRight w:val="0"/>
          <w:marTop w:val="0"/>
          <w:marBottom w:val="0"/>
          <w:divBdr>
            <w:top w:val="none" w:sz="0" w:space="0" w:color="auto"/>
            <w:left w:val="none" w:sz="0" w:space="0" w:color="auto"/>
            <w:bottom w:val="none" w:sz="0" w:space="0" w:color="auto"/>
            <w:right w:val="none" w:sz="0" w:space="0" w:color="auto"/>
          </w:divBdr>
        </w:div>
      </w:divsChild>
    </w:div>
    <w:div w:id="476266702">
      <w:bodyDiv w:val="1"/>
      <w:marLeft w:val="0"/>
      <w:marRight w:val="0"/>
      <w:marTop w:val="0"/>
      <w:marBottom w:val="0"/>
      <w:divBdr>
        <w:top w:val="none" w:sz="0" w:space="0" w:color="auto"/>
        <w:left w:val="none" w:sz="0" w:space="0" w:color="auto"/>
        <w:bottom w:val="none" w:sz="0" w:space="0" w:color="auto"/>
        <w:right w:val="none" w:sz="0" w:space="0" w:color="auto"/>
      </w:divBdr>
    </w:div>
    <w:div w:id="480266900">
      <w:bodyDiv w:val="1"/>
      <w:marLeft w:val="0"/>
      <w:marRight w:val="0"/>
      <w:marTop w:val="0"/>
      <w:marBottom w:val="0"/>
      <w:divBdr>
        <w:top w:val="none" w:sz="0" w:space="0" w:color="auto"/>
        <w:left w:val="none" w:sz="0" w:space="0" w:color="auto"/>
        <w:bottom w:val="none" w:sz="0" w:space="0" w:color="auto"/>
        <w:right w:val="none" w:sz="0" w:space="0" w:color="auto"/>
      </w:divBdr>
      <w:divsChild>
        <w:div w:id="659309850">
          <w:marLeft w:val="-720"/>
          <w:marRight w:val="0"/>
          <w:marTop w:val="0"/>
          <w:marBottom w:val="0"/>
          <w:divBdr>
            <w:top w:val="none" w:sz="0" w:space="0" w:color="auto"/>
            <w:left w:val="none" w:sz="0" w:space="0" w:color="auto"/>
            <w:bottom w:val="none" w:sz="0" w:space="0" w:color="auto"/>
            <w:right w:val="none" w:sz="0" w:space="0" w:color="auto"/>
          </w:divBdr>
        </w:div>
      </w:divsChild>
    </w:div>
    <w:div w:id="538006705">
      <w:bodyDiv w:val="1"/>
      <w:marLeft w:val="0"/>
      <w:marRight w:val="0"/>
      <w:marTop w:val="0"/>
      <w:marBottom w:val="0"/>
      <w:divBdr>
        <w:top w:val="none" w:sz="0" w:space="0" w:color="auto"/>
        <w:left w:val="none" w:sz="0" w:space="0" w:color="auto"/>
        <w:bottom w:val="none" w:sz="0" w:space="0" w:color="auto"/>
        <w:right w:val="none" w:sz="0" w:space="0" w:color="auto"/>
      </w:divBdr>
      <w:divsChild>
        <w:div w:id="614558438">
          <w:marLeft w:val="-720"/>
          <w:marRight w:val="0"/>
          <w:marTop w:val="0"/>
          <w:marBottom w:val="0"/>
          <w:divBdr>
            <w:top w:val="none" w:sz="0" w:space="0" w:color="auto"/>
            <w:left w:val="none" w:sz="0" w:space="0" w:color="auto"/>
            <w:bottom w:val="none" w:sz="0" w:space="0" w:color="auto"/>
            <w:right w:val="none" w:sz="0" w:space="0" w:color="auto"/>
          </w:divBdr>
        </w:div>
      </w:divsChild>
    </w:div>
    <w:div w:id="564991895">
      <w:bodyDiv w:val="1"/>
      <w:marLeft w:val="0"/>
      <w:marRight w:val="0"/>
      <w:marTop w:val="0"/>
      <w:marBottom w:val="0"/>
      <w:divBdr>
        <w:top w:val="none" w:sz="0" w:space="0" w:color="auto"/>
        <w:left w:val="none" w:sz="0" w:space="0" w:color="auto"/>
        <w:bottom w:val="none" w:sz="0" w:space="0" w:color="auto"/>
        <w:right w:val="none" w:sz="0" w:space="0" w:color="auto"/>
      </w:divBdr>
      <w:divsChild>
        <w:div w:id="1094521041">
          <w:marLeft w:val="-720"/>
          <w:marRight w:val="0"/>
          <w:marTop w:val="0"/>
          <w:marBottom w:val="0"/>
          <w:divBdr>
            <w:top w:val="none" w:sz="0" w:space="0" w:color="auto"/>
            <w:left w:val="none" w:sz="0" w:space="0" w:color="auto"/>
            <w:bottom w:val="none" w:sz="0" w:space="0" w:color="auto"/>
            <w:right w:val="none" w:sz="0" w:space="0" w:color="auto"/>
          </w:divBdr>
        </w:div>
      </w:divsChild>
    </w:div>
    <w:div w:id="575213126">
      <w:bodyDiv w:val="1"/>
      <w:marLeft w:val="0"/>
      <w:marRight w:val="0"/>
      <w:marTop w:val="0"/>
      <w:marBottom w:val="0"/>
      <w:divBdr>
        <w:top w:val="none" w:sz="0" w:space="0" w:color="auto"/>
        <w:left w:val="none" w:sz="0" w:space="0" w:color="auto"/>
        <w:bottom w:val="none" w:sz="0" w:space="0" w:color="auto"/>
        <w:right w:val="none" w:sz="0" w:space="0" w:color="auto"/>
      </w:divBdr>
      <w:divsChild>
        <w:div w:id="27128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213645">
      <w:bodyDiv w:val="1"/>
      <w:marLeft w:val="0"/>
      <w:marRight w:val="0"/>
      <w:marTop w:val="0"/>
      <w:marBottom w:val="0"/>
      <w:divBdr>
        <w:top w:val="none" w:sz="0" w:space="0" w:color="auto"/>
        <w:left w:val="none" w:sz="0" w:space="0" w:color="auto"/>
        <w:bottom w:val="none" w:sz="0" w:space="0" w:color="auto"/>
        <w:right w:val="none" w:sz="0" w:space="0" w:color="auto"/>
      </w:divBdr>
      <w:divsChild>
        <w:div w:id="255410715">
          <w:marLeft w:val="-720"/>
          <w:marRight w:val="0"/>
          <w:marTop w:val="0"/>
          <w:marBottom w:val="0"/>
          <w:divBdr>
            <w:top w:val="none" w:sz="0" w:space="0" w:color="auto"/>
            <w:left w:val="none" w:sz="0" w:space="0" w:color="auto"/>
            <w:bottom w:val="none" w:sz="0" w:space="0" w:color="auto"/>
            <w:right w:val="none" w:sz="0" w:space="0" w:color="auto"/>
          </w:divBdr>
        </w:div>
      </w:divsChild>
    </w:div>
    <w:div w:id="734353436">
      <w:bodyDiv w:val="1"/>
      <w:marLeft w:val="0"/>
      <w:marRight w:val="0"/>
      <w:marTop w:val="0"/>
      <w:marBottom w:val="0"/>
      <w:divBdr>
        <w:top w:val="none" w:sz="0" w:space="0" w:color="auto"/>
        <w:left w:val="none" w:sz="0" w:space="0" w:color="auto"/>
        <w:bottom w:val="none" w:sz="0" w:space="0" w:color="auto"/>
        <w:right w:val="none" w:sz="0" w:space="0" w:color="auto"/>
      </w:divBdr>
      <w:divsChild>
        <w:div w:id="627857719">
          <w:marLeft w:val="-720"/>
          <w:marRight w:val="0"/>
          <w:marTop w:val="0"/>
          <w:marBottom w:val="0"/>
          <w:divBdr>
            <w:top w:val="none" w:sz="0" w:space="0" w:color="auto"/>
            <w:left w:val="none" w:sz="0" w:space="0" w:color="auto"/>
            <w:bottom w:val="none" w:sz="0" w:space="0" w:color="auto"/>
            <w:right w:val="none" w:sz="0" w:space="0" w:color="auto"/>
          </w:divBdr>
        </w:div>
      </w:divsChild>
    </w:div>
    <w:div w:id="761530303">
      <w:bodyDiv w:val="1"/>
      <w:marLeft w:val="0"/>
      <w:marRight w:val="0"/>
      <w:marTop w:val="0"/>
      <w:marBottom w:val="0"/>
      <w:divBdr>
        <w:top w:val="none" w:sz="0" w:space="0" w:color="auto"/>
        <w:left w:val="none" w:sz="0" w:space="0" w:color="auto"/>
        <w:bottom w:val="none" w:sz="0" w:space="0" w:color="auto"/>
        <w:right w:val="none" w:sz="0" w:space="0" w:color="auto"/>
      </w:divBdr>
      <w:divsChild>
        <w:div w:id="859200610">
          <w:marLeft w:val="-720"/>
          <w:marRight w:val="0"/>
          <w:marTop w:val="0"/>
          <w:marBottom w:val="0"/>
          <w:divBdr>
            <w:top w:val="none" w:sz="0" w:space="0" w:color="auto"/>
            <w:left w:val="none" w:sz="0" w:space="0" w:color="auto"/>
            <w:bottom w:val="none" w:sz="0" w:space="0" w:color="auto"/>
            <w:right w:val="none" w:sz="0" w:space="0" w:color="auto"/>
          </w:divBdr>
        </w:div>
      </w:divsChild>
    </w:div>
    <w:div w:id="768082708">
      <w:bodyDiv w:val="1"/>
      <w:marLeft w:val="0"/>
      <w:marRight w:val="0"/>
      <w:marTop w:val="0"/>
      <w:marBottom w:val="0"/>
      <w:divBdr>
        <w:top w:val="none" w:sz="0" w:space="0" w:color="auto"/>
        <w:left w:val="none" w:sz="0" w:space="0" w:color="auto"/>
        <w:bottom w:val="none" w:sz="0" w:space="0" w:color="auto"/>
        <w:right w:val="none" w:sz="0" w:space="0" w:color="auto"/>
      </w:divBdr>
      <w:divsChild>
        <w:div w:id="1039933897">
          <w:marLeft w:val="-720"/>
          <w:marRight w:val="0"/>
          <w:marTop w:val="0"/>
          <w:marBottom w:val="0"/>
          <w:divBdr>
            <w:top w:val="none" w:sz="0" w:space="0" w:color="auto"/>
            <w:left w:val="none" w:sz="0" w:space="0" w:color="auto"/>
            <w:bottom w:val="none" w:sz="0" w:space="0" w:color="auto"/>
            <w:right w:val="none" w:sz="0" w:space="0" w:color="auto"/>
          </w:divBdr>
        </w:div>
      </w:divsChild>
    </w:div>
    <w:div w:id="777136563">
      <w:bodyDiv w:val="1"/>
      <w:marLeft w:val="0"/>
      <w:marRight w:val="0"/>
      <w:marTop w:val="0"/>
      <w:marBottom w:val="0"/>
      <w:divBdr>
        <w:top w:val="none" w:sz="0" w:space="0" w:color="auto"/>
        <w:left w:val="none" w:sz="0" w:space="0" w:color="auto"/>
        <w:bottom w:val="none" w:sz="0" w:space="0" w:color="auto"/>
        <w:right w:val="none" w:sz="0" w:space="0" w:color="auto"/>
      </w:divBdr>
      <w:divsChild>
        <w:div w:id="1080057597">
          <w:marLeft w:val="-720"/>
          <w:marRight w:val="0"/>
          <w:marTop w:val="0"/>
          <w:marBottom w:val="0"/>
          <w:divBdr>
            <w:top w:val="none" w:sz="0" w:space="0" w:color="auto"/>
            <w:left w:val="none" w:sz="0" w:space="0" w:color="auto"/>
            <w:bottom w:val="none" w:sz="0" w:space="0" w:color="auto"/>
            <w:right w:val="none" w:sz="0" w:space="0" w:color="auto"/>
          </w:divBdr>
        </w:div>
      </w:divsChild>
    </w:div>
    <w:div w:id="784663926">
      <w:bodyDiv w:val="1"/>
      <w:marLeft w:val="0"/>
      <w:marRight w:val="0"/>
      <w:marTop w:val="0"/>
      <w:marBottom w:val="0"/>
      <w:divBdr>
        <w:top w:val="none" w:sz="0" w:space="0" w:color="auto"/>
        <w:left w:val="none" w:sz="0" w:space="0" w:color="auto"/>
        <w:bottom w:val="none" w:sz="0" w:space="0" w:color="auto"/>
        <w:right w:val="none" w:sz="0" w:space="0" w:color="auto"/>
      </w:divBdr>
      <w:divsChild>
        <w:div w:id="675154939">
          <w:marLeft w:val="-720"/>
          <w:marRight w:val="0"/>
          <w:marTop w:val="0"/>
          <w:marBottom w:val="0"/>
          <w:divBdr>
            <w:top w:val="none" w:sz="0" w:space="0" w:color="auto"/>
            <w:left w:val="none" w:sz="0" w:space="0" w:color="auto"/>
            <w:bottom w:val="none" w:sz="0" w:space="0" w:color="auto"/>
            <w:right w:val="none" w:sz="0" w:space="0" w:color="auto"/>
          </w:divBdr>
        </w:div>
      </w:divsChild>
    </w:div>
    <w:div w:id="863054602">
      <w:bodyDiv w:val="1"/>
      <w:marLeft w:val="0"/>
      <w:marRight w:val="0"/>
      <w:marTop w:val="0"/>
      <w:marBottom w:val="0"/>
      <w:divBdr>
        <w:top w:val="none" w:sz="0" w:space="0" w:color="auto"/>
        <w:left w:val="none" w:sz="0" w:space="0" w:color="auto"/>
        <w:bottom w:val="none" w:sz="0" w:space="0" w:color="auto"/>
        <w:right w:val="none" w:sz="0" w:space="0" w:color="auto"/>
      </w:divBdr>
      <w:divsChild>
        <w:div w:id="2142645603">
          <w:marLeft w:val="-720"/>
          <w:marRight w:val="0"/>
          <w:marTop w:val="0"/>
          <w:marBottom w:val="0"/>
          <w:divBdr>
            <w:top w:val="none" w:sz="0" w:space="0" w:color="auto"/>
            <w:left w:val="none" w:sz="0" w:space="0" w:color="auto"/>
            <w:bottom w:val="none" w:sz="0" w:space="0" w:color="auto"/>
            <w:right w:val="none" w:sz="0" w:space="0" w:color="auto"/>
          </w:divBdr>
        </w:div>
      </w:divsChild>
    </w:div>
    <w:div w:id="873079193">
      <w:bodyDiv w:val="1"/>
      <w:marLeft w:val="0"/>
      <w:marRight w:val="0"/>
      <w:marTop w:val="0"/>
      <w:marBottom w:val="0"/>
      <w:divBdr>
        <w:top w:val="none" w:sz="0" w:space="0" w:color="auto"/>
        <w:left w:val="none" w:sz="0" w:space="0" w:color="auto"/>
        <w:bottom w:val="none" w:sz="0" w:space="0" w:color="auto"/>
        <w:right w:val="none" w:sz="0" w:space="0" w:color="auto"/>
      </w:divBdr>
      <w:divsChild>
        <w:div w:id="1755392354">
          <w:marLeft w:val="-720"/>
          <w:marRight w:val="0"/>
          <w:marTop w:val="0"/>
          <w:marBottom w:val="0"/>
          <w:divBdr>
            <w:top w:val="none" w:sz="0" w:space="0" w:color="auto"/>
            <w:left w:val="none" w:sz="0" w:space="0" w:color="auto"/>
            <w:bottom w:val="none" w:sz="0" w:space="0" w:color="auto"/>
            <w:right w:val="none" w:sz="0" w:space="0" w:color="auto"/>
          </w:divBdr>
        </w:div>
      </w:divsChild>
    </w:div>
    <w:div w:id="873227077">
      <w:bodyDiv w:val="1"/>
      <w:marLeft w:val="0"/>
      <w:marRight w:val="0"/>
      <w:marTop w:val="0"/>
      <w:marBottom w:val="0"/>
      <w:divBdr>
        <w:top w:val="none" w:sz="0" w:space="0" w:color="auto"/>
        <w:left w:val="none" w:sz="0" w:space="0" w:color="auto"/>
        <w:bottom w:val="none" w:sz="0" w:space="0" w:color="auto"/>
        <w:right w:val="none" w:sz="0" w:space="0" w:color="auto"/>
      </w:divBdr>
      <w:divsChild>
        <w:div w:id="1417559486">
          <w:marLeft w:val="-720"/>
          <w:marRight w:val="0"/>
          <w:marTop w:val="0"/>
          <w:marBottom w:val="0"/>
          <w:divBdr>
            <w:top w:val="none" w:sz="0" w:space="0" w:color="auto"/>
            <w:left w:val="none" w:sz="0" w:space="0" w:color="auto"/>
            <w:bottom w:val="none" w:sz="0" w:space="0" w:color="auto"/>
            <w:right w:val="none" w:sz="0" w:space="0" w:color="auto"/>
          </w:divBdr>
        </w:div>
      </w:divsChild>
    </w:div>
    <w:div w:id="877277112">
      <w:bodyDiv w:val="1"/>
      <w:marLeft w:val="0"/>
      <w:marRight w:val="0"/>
      <w:marTop w:val="0"/>
      <w:marBottom w:val="0"/>
      <w:divBdr>
        <w:top w:val="none" w:sz="0" w:space="0" w:color="auto"/>
        <w:left w:val="none" w:sz="0" w:space="0" w:color="auto"/>
        <w:bottom w:val="none" w:sz="0" w:space="0" w:color="auto"/>
        <w:right w:val="none" w:sz="0" w:space="0" w:color="auto"/>
      </w:divBdr>
      <w:divsChild>
        <w:div w:id="120174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023494">
      <w:bodyDiv w:val="1"/>
      <w:marLeft w:val="0"/>
      <w:marRight w:val="0"/>
      <w:marTop w:val="0"/>
      <w:marBottom w:val="0"/>
      <w:divBdr>
        <w:top w:val="none" w:sz="0" w:space="0" w:color="auto"/>
        <w:left w:val="none" w:sz="0" w:space="0" w:color="auto"/>
        <w:bottom w:val="none" w:sz="0" w:space="0" w:color="auto"/>
        <w:right w:val="none" w:sz="0" w:space="0" w:color="auto"/>
      </w:divBdr>
    </w:div>
    <w:div w:id="892346299">
      <w:bodyDiv w:val="1"/>
      <w:marLeft w:val="0"/>
      <w:marRight w:val="0"/>
      <w:marTop w:val="0"/>
      <w:marBottom w:val="0"/>
      <w:divBdr>
        <w:top w:val="none" w:sz="0" w:space="0" w:color="auto"/>
        <w:left w:val="none" w:sz="0" w:space="0" w:color="auto"/>
        <w:bottom w:val="none" w:sz="0" w:space="0" w:color="auto"/>
        <w:right w:val="none" w:sz="0" w:space="0" w:color="auto"/>
      </w:divBdr>
      <w:divsChild>
        <w:div w:id="1522665604">
          <w:marLeft w:val="-720"/>
          <w:marRight w:val="0"/>
          <w:marTop w:val="0"/>
          <w:marBottom w:val="0"/>
          <w:divBdr>
            <w:top w:val="none" w:sz="0" w:space="0" w:color="auto"/>
            <w:left w:val="none" w:sz="0" w:space="0" w:color="auto"/>
            <w:bottom w:val="none" w:sz="0" w:space="0" w:color="auto"/>
            <w:right w:val="none" w:sz="0" w:space="0" w:color="auto"/>
          </w:divBdr>
        </w:div>
      </w:divsChild>
    </w:div>
    <w:div w:id="894856406">
      <w:bodyDiv w:val="1"/>
      <w:marLeft w:val="0"/>
      <w:marRight w:val="0"/>
      <w:marTop w:val="0"/>
      <w:marBottom w:val="0"/>
      <w:divBdr>
        <w:top w:val="none" w:sz="0" w:space="0" w:color="auto"/>
        <w:left w:val="none" w:sz="0" w:space="0" w:color="auto"/>
        <w:bottom w:val="none" w:sz="0" w:space="0" w:color="auto"/>
        <w:right w:val="none" w:sz="0" w:space="0" w:color="auto"/>
      </w:divBdr>
    </w:div>
    <w:div w:id="895581789">
      <w:bodyDiv w:val="1"/>
      <w:marLeft w:val="0"/>
      <w:marRight w:val="0"/>
      <w:marTop w:val="0"/>
      <w:marBottom w:val="0"/>
      <w:divBdr>
        <w:top w:val="none" w:sz="0" w:space="0" w:color="auto"/>
        <w:left w:val="none" w:sz="0" w:space="0" w:color="auto"/>
        <w:bottom w:val="none" w:sz="0" w:space="0" w:color="auto"/>
        <w:right w:val="none" w:sz="0" w:space="0" w:color="auto"/>
      </w:divBdr>
      <w:divsChild>
        <w:div w:id="2134329123">
          <w:marLeft w:val="-720"/>
          <w:marRight w:val="0"/>
          <w:marTop w:val="0"/>
          <w:marBottom w:val="0"/>
          <w:divBdr>
            <w:top w:val="none" w:sz="0" w:space="0" w:color="auto"/>
            <w:left w:val="none" w:sz="0" w:space="0" w:color="auto"/>
            <w:bottom w:val="none" w:sz="0" w:space="0" w:color="auto"/>
            <w:right w:val="none" w:sz="0" w:space="0" w:color="auto"/>
          </w:divBdr>
        </w:div>
      </w:divsChild>
    </w:div>
    <w:div w:id="909920332">
      <w:bodyDiv w:val="1"/>
      <w:marLeft w:val="0"/>
      <w:marRight w:val="0"/>
      <w:marTop w:val="0"/>
      <w:marBottom w:val="0"/>
      <w:divBdr>
        <w:top w:val="none" w:sz="0" w:space="0" w:color="auto"/>
        <w:left w:val="none" w:sz="0" w:space="0" w:color="auto"/>
        <w:bottom w:val="none" w:sz="0" w:space="0" w:color="auto"/>
        <w:right w:val="none" w:sz="0" w:space="0" w:color="auto"/>
      </w:divBdr>
      <w:divsChild>
        <w:div w:id="2006123625">
          <w:marLeft w:val="-720"/>
          <w:marRight w:val="0"/>
          <w:marTop w:val="0"/>
          <w:marBottom w:val="0"/>
          <w:divBdr>
            <w:top w:val="none" w:sz="0" w:space="0" w:color="auto"/>
            <w:left w:val="none" w:sz="0" w:space="0" w:color="auto"/>
            <w:bottom w:val="none" w:sz="0" w:space="0" w:color="auto"/>
            <w:right w:val="none" w:sz="0" w:space="0" w:color="auto"/>
          </w:divBdr>
        </w:div>
      </w:divsChild>
    </w:div>
    <w:div w:id="914049755">
      <w:bodyDiv w:val="1"/>
      <w:marLeft w:val="0"/>
      <w:marRight w:val="0"/>
      <w:marTop w:val="0"/>
      <w:marBottom w:val="0"/>
      <w:divBdr>
        <w:top w:val="none" w:sz="0" w:space="0" w:color="auto"/>
        <w:left w:val="none" w:sz="0" w:space="0" w:color="auto"/>
        <w:bottom w:val="none" w:sz="0" w:space="0" w:color="auto"/>
        <w:right w:val="none" w:sz="0" w:space="0" w:color="auto"/>
      </w:divBdr>
      <w:divsChild>
        <w:div w:id="1993244282">
          <w:marLeft w:val="-720"/>
          <w:marRight w:val="0"/>
          <w:marTop w:val="0"/>
          <w:marBottom w:val="0"/>
          <w:divBdr>
            <w:top w:val="none" w:sz="0" w:space="0" w:color="auto"/>
            <w:left w:val="none" w:sz="0" w:space="0" w:color="auto"/>
            <w:bottom w:val="none" w:sz="0" w:space="0" w:color="auto"/>
            <w:right w:val="none" w:sz="0" w:space="0" w:color="auto"/>
          </w:divBdr>
        </w:div>
      </w:divsChild>
    </w:div>
    <w:div w:id="918322016">
      <w:bodyDiv w:val="1"/>
      <w:marLeft w:val="0"/>
      <w:marRight w:val="0"/>
      <w:marTop w:val="0"/>
      <w:marBottom w:val="0"/>
      <w:divBdr>
        <w:top w:val="none" w:sz="0" w:space="0" w:color="auto"/>
        <w:left w:val="none" w:sz="0" w:space="0" w:color="auto"/>
        <w:bottom w:val="none" w:sz="0" w:space="0" w:color="auto"/>
        <w:right w:val="none" w:sz="0" w:space="0" w:color="auto"/>
      </w:divBdr>
    </w:div>
    <w:div w:id="953632843">
      <w:bodyDiv w:val="1"/>
      <w:marLeft w:val="0"/>
      <w:marRight w:val="0"/>
      <w:marTop w:val="0"/>
      <w:marBottom w:val="0"/>
      <w:divBdr>
        <w:top w:val="none" w:sz="0" w:space="0" w:color="auto"/>
        <w:left w:val="none" w:sz="0" w:space="0" w:color="auto"/>
        <w:bottom w:val="none" w:sz="0" w:space="0" w:color="auto"/>
        <w:right w:val="none" w:sz="0" w:space="0" w:color="auto"/>
      </w:divBdr>
      <w:divsChild>
        <w:div w:id="1154101606">
          <w:marLeft w:val="-720"/>
          <w:marRight w:val="0"/>
          <w:marTop w:val="0"/>
          <w:marBottom w:val="0"/>
          <w:divBdr>
            <w:top w:val="none" w:sz="0" w:space="0" w:color="auto"/>
            <w:left w:val="none" w:sz="0" w:space="0" w:color="auto"/>
            <w:bottom w:val="none" w:sz="0" w:space="0" w:color="auto"/>
            <w:right w:val="none" w:sz="0" w:space="0" w:color="auto"/>
          </w:divBdr>
        </w:div>
      </w:divsChild>
    </w:div>
    <w:div w:id="958223214">
      <w:bodyDiv w:val="1"/>
      <w:marLeft w:val="0"/>
      <w:marRight w:val="0"/>
      <w:marTop w:val="0"/>
      <w:marBottom w:val="0"/>
      <w:divBdr>
        <w:top w:val="none" w:sz="0" w:space="0" w:color="auto"/>
        <w:left w:val="none" w:sz="0" w:space="0" w:color="auto"/>
        <w:bottom w:val="none" w:sz="0" w:space="0" w:color="auto"/>
        <w:right w:val="none" w:sz="0" w:space="0" w:color="auto"/>
      </w:divBdr>
    </w:div>
    <w:div w:id="960502233">
      <w:bodyDiv w:val="1"/>
      <w:marLeft w:val="0"/>
      <w:marRight w:val="0"/>
      <w:marTop w:val="0"/>
      <w:marBottom w:val="0"/>
      <w:divBdr>
        <w:top w:val="none" w:sz="0" w:space="0" w:color="auto"/>
        <w:left w:val="none" w:sz="0" w:space="0" w:color="auto"/>
        <w:bottom w:val="none" w:sz="0" w:space="0" w:color="auto"/>
        <w:right w:val="none" w:sz="0" w:space="0" w:color="auto"/>
      </w:divBdr>
    </w:div>
    <w:div w:id="978801191">
      <w:bodyDiv w:val="1"/>
      <w:marLeft w:val="0"/>
      <w:marRight w:val="0"/>
      <w:marTop w:val="0"/>
      <w:marBottom w:val="0"/>
      <w:divBdr>
        <w:top w:val="none" w:sz="0" w:space="0" w:color="auto"/>
        <w:left w:val="none" w:sz="0" w:space="0" w:color="auto"/>
        <w:bottom w:val="none" w:sz="0" w:space="0" w:color="auto"/>
        <w:right w:val="none" w:sz="0" w:space="0" w:color="auto"/>
      </w:divBdr>
      <w:divsChild>
        <w:div w:id="800462074">
          <w:marLeft w:val="-720"/>
          <w:marRight w:val="0"/>
          <w:marTop w:val="0"/>
          <w:marBottom w:val="0"/>
          <w:divBdr>
            <w:top w:val="none" w:sz="0" w:space="0" w:color="auto"/>
            <w:left w:val="none" w:sz="0" w:space="0" w:color="auto"/>
            <w:bottom w:val="none" w:sz="0" w:space="0" w:color="auto"/>
            <w:right w:val="none" w:sz="0" w:space="0" w:color="auto"/>
          </w:divBdr>
        </w:div>
      </w:divsChild>
    </w:div>
    <w:div w:id="979654041">
      <w:bodyDiv w:val="1"/>
      <w:marLeft w:val="0"/>
      <w:marRight w:val="0"/>
      <w:marTop w:val="0"/>
      <w:marBottom w:val="0"/>
      <w:divBdr>
        <w:top w:val="none" w:sz="0" w:space="0" w:color="auto"/>
        <w:left w:val="none" w:sz="0" w:space="0" w:color="auto"/>
        <w:bottom w:val="none" w:sz="0" w:space="0" w:color="auto"/>
        <w:right w:val="none" w:sz="0" w:space="0" w:color="auto"/>
      </w:divBdr>
      <w:divsChild>
        <w:div w:id="1673143500">
          <w:marLeft w:val="-720"/>
          <w:marRight w:val="0"/>
          <w:marTop w:val="0"/>
          <w:marBottom w:val="0"/>
          <w:divBdr>
            <w:top w:val="none" w:sz="0" w:space="0" w:color="auto"/>
            <w:left w:val="none" w:sz="0" w:space="0" w:color="auto"/>
            <w:bottom w:val="none" w:sz="0" w:space="0" w:color="auto"/>
            <w:right w:val="none" w:sz="0" w:space="0" w:color="auto"/>
          </w:divBdr>
        </w:div>
      </w:divsChild>
    </w:div>
    <w:div w:id="983042651">
      <w:bodyDiv w:val="1"/>
      <w:marLeft w:val="0"/>
      <w:marRight w:val="0"/>
      <w:marTop w:val="0"/>
      <w:marBottom w:val="0"/>
      <w:divBdr>
        <w:top w:val="none" w:sz="0" w:space="0" w:color="auto"/>
        <w:left w:val="none" w:sz="0" w:space="0" w:color="auto"/>
        <w:bottom w:val="none" w:sz="0" w:space="0" w:color="auto"/>
        <w:right w:val="none" w:sz="0" w:space="0" w:color="auto"/>
      </w:divBdr>
      <w:divsChild>
        <w:div w:id="1457598492">
          <w:marLeft w:val="-720"/>
          <w:marRight w:val="0"/>
          <w:marTop w:val="0"/>
          <w:marBottom w:val="0"/>
          <w:divBdr>
            <w:top w:val="none" w:sz="0" w:space="0" w:color="auto"/>
            <w:left w:val="none" w:sz="0" w:space="0" w:color="auto"/>
            <w:bottom w:val="none" w:sz="0" w:space="0" w:color="auto"/>
            <w:right w:val="none" w:sz="0" w:space="0" w:color="auto"/>
          </w:divBdr>
        </w:div>
      </w:divsChild>
    </w:div>
    <w:div w:id="991451093">
      <w:bodyDiv w:val="1"/>
      <w:marLeft w:val="0"/>
      <w:marRight w:val="0"/>
      <w:marTop w:val="0"/>
      <w:marBottom w:val="0"/>
      <w:divBdr>
        <w:top w:val="none" w:sz="0" w:space="0" w:color="auto"/>
        <w:left w:val="none" w:sz="0" w:space="0" w:color="auto"/>
        <w:bottom w:val="none" w:sz="0" w:space="0" w:color="auto"/>
        <w:right w:val="none" w:sz="0" w:space="0" w:color="auto"/>
      </w:divBdr>
      <w:divsChild>
        <w:div w:id="1799567792">
          <w:marLeft w:val="-720"/>
          <w:marRight w:val="0"/>
          <w:marTop w:val="0"/>
          <w:marBottom w:val="0"/>
          <w:divBdr>
            <w:top w:val="none" w:sz="0" w:space="0" w:color="auto"/>
            <w:left w:val="none" w:sz="0" w:space="0" w:color="auto"/>
            <w:bottom w:val="none" w:sz="0" w:space="0" w:color="auto"/>
            <w:right w:val="none" w:sz="0" w:space="0" w:color="auto"/>
          </w:divBdr>
        </w:div>
      </w:divsChild>
    </w:div>
    <w:div w:id="1027757901">
      <w:bodyDiv w:val="1"/>
      <w:marLeft w:val="0"/>
      <w:marRight w:val="0"/>
      <w:marTop w:val="0"/>
      <w:marBottom w:val="0"/>
      <w:divBdr>
        <w:top w:val="none" w:sz="0" w:space="0" w:color="auto"/>
        <w:left w:val="none" w:sz="0" w:space="0" w:color="auto"/>
        <w:bottom w:val="none" w:sz="0" w:space="0" w:color="auto"/>
        <w:right w:val="none" w:sz="0" w:space="0" w:color="auto"/>
      </w:divBdr>
    </w:div>
    <w:div w:id="1033961996">
      <w:bodyDiv w:val="1"/>
      <w:marLeft w:val="0"/>
      <w:marRight w:val="0"/>
      <w:marTop w:val="0"/>
      <w:marBottom w:val="0"/>
      <w:divBdr>
        <w:top w:val="none" w:sz="0" w:space="0" w:color="auto"/>
        <w:left w:val="none" w:sz="0" w:space="0" w:color="auto"/>
        <w:bottom w:val="none" w:sz="0" w:space="0" w:color="auto"/>
        <w:right w:val="none" w:sz="0" w:space="0" w:color="auto"/>
      </w:divBdr>
    </w:div>
    <w:div w:id="1055738393">
      <w:bodyDiv w:val="1"/>
      <w:marLeft w:val="0"/>
      <w:marRight w:val="0"/>
      <w:marTop w:val="0"/>
      <w:marBottom w:val="0"/>
      <w:divBdr>
        <w:top w:val="none" w:sz="0" w:space="0" w:color="auto"/>
        <w:left w:val="none" w:sz="0" w:space="0" w:color="auto"/>
        <w:bottom w:val="none" w:sz="0" w:space="0" w:color="auto"/>
        <w:right w:val="none" w:sz="0" w:space="0" w:color="auto"/>
      </w:divBdr>
    </w:div>
    <w:div w:id="1095129027">
      <w:bodyDiv w:val="1"/>
      <w:marLeft w:val="0"/>
      <w:marRight w:val="0"/>
      <w:marTop w:val="0"/>
      <w:marBottom w:val="0"/>
      <w:divBdr>
        <w:top w:val="none" w:sz="0" w:space="0" w:color="auto"/>
        <w:left w:val="none" w:sz="0" w:space="0" w:color="auto"/>
        <w:bottom w:val="none" w:sz="0" w:space="0" w:color="auto"/>
        <w:right w:val="none" w:sz="0" w:space="0" w:color="auto"/>
      </w:divBdr>
      <w:divsChild>
        <w:div w:id="1164860494">
          <w:marLeft w:val="-720"/>
          <w:marRight w:val="0"/>
          <w:marTop w:val="0"/>
          <w:marBottom w:val="0"/>
          <w:divBdr>
            <w:top w:val="none" w:sz="0" w:space="0" w:color="auto"/>
            <w:left w:val="none" w:sz="0" w:space="0" w:color="auto"/>
            <w:bottom w:val="none" w:sz="0" w:space="0" w:color="auto"/>
            <w:right w:val="none" w:sz="0" w:space="0" w:color="auto"/>
          </w:divBdr>
        </w:div>
      </w:divsChild>
    </w:div>
    <w:div w:id="1098912905">
      <w:bodyDiv w:val="1"/>
      <w:marLeft w:val="0"/>
      <w:marRight w:val="0"/>
      <w:marTop w:val="0"/>
      <w:marBottom w:val="0"/>
      <w:divBdr>
        <w:top w:val="none" w:sz="0" w:space="0" w:color="auto"/>
        <w:left w:val="none" w:sz="0" w:space="0" w:color="auto"/>
        <w:bottom w:val="none" w:sz="0" w:space="0" w:color="auto"/>
        <w:right w:val="none" w:sz="0" w:space="0" w:color="auto"/>
      </w:divBdr>
    </w:div>
    <w:div w:id="1127164691">
      <w:bodyDiv w:val="1"/>
      <w:marLeft w:val="0"/>
      <w:marRight w:val="0"/>
      <w:marTop w:val="0"/>
      <w:marBottom w:val="0"/>
      <w:divBdr>
        <w:top w:val="none" w:sz="0" w:space="0" w:color="auto"/>
        <w:left w:val="none" w:sz="0" w:space="0" w:color="auto"/>
        <w:bottom w:val="none" w:sz="0" w:space="0" w:color="auto"/>
        <w:right w:val="none" w:sz="0" w:space="0" w:color="auto"/>
      </w:divBdr>
      <w:divsChild>
        <w:div w:id="285351186">
          <w:marLeft w:val="-720"/>
          <w:marRight w:val="0"/>
          <w:marTop w:val="0"/>
          <w:marBottom w:val="0"/>
          <w:divBdr>
            <w:top w:val="none" w:sz="0" w:space="0" w:color="auto"/>
            <w:left w:val="none" w:sz="0" w:space="0" w:color="auto"/>
            <w:bottom w:val="none" w:sz="0" w:space="0" w:color="auto"/>
            <w:right w:val="none" w:sz="0" w:space="0" w:color="auto"/>
          </w:divBdr>
        </w:div>
      </w:divsChild>
    </w:div>
    <w:div w:id="1134906009">
      <w:bodyDiv w:val="1"/>
      <w:marLeft w:val="0"/>
      <w:marRight w:val="0"/>
      <w:marTop w:val="0"/>
      <w:marBottom w:val="0"/>
      <w:divBdr>
        <w:top w:val="none" w:sz="0" w:space="0" w:color="auto"/>
        <w:left w:val="none" w:sz="0" w:space="0" w:color="auto"/>
        <w:bottom w:val="none" w:sz="0" w:space="0" w:color="auto"/>
        <w:right w:val="none" w:sz="0" w:space="0" w:color="auto"/>
      </w:divBdr>
      <w:divsChild>
        <w:div w:id="1902783750">
          <w:marLeft w:val="-720"/>
          <w:marRight w:val="0"/>
          <w:marTop w:val="0"/>
          <w:marBottom w:val="0"/>
          <w:divBdr>
            <w:top w:val="none" w:sz="0" w:space="0" w:color="auto"/>
            <w:left w:val="none" w:sz="0" w:space="0" w:color="auto"/>
            <w:bottom w:val="none" w:sz="0" w:space="0" w:color="auto"/>
            <w:right w:val="none" w:sz="0" w:space="0" w:color="auto"/>
          </w:divBdr>
        </w:div>
      </w:divsChild>
    </w:div>
    <w:div w:id="1165972150">
      <w:bodyDiv w:val="1"/>
      <w:marLeft w:val="0"/>
      <w:marRight w:val="0"/>
      <w:marTop w:val="0"/>
      <w:marBottom w:val="0"/>
      <w:divBdr>
        <w:top w:val="none" w:sz="0" w:space="0" w:color="auto"/>
        <w:left w:val="none" w:sz="0" w:space="0" w:color="auto"/>
        <w:bottom w:val="none" w:sz="0" w:space="0" w:color="auto"/>
        <w:right w:val="none" w:sz="0" w:space="0" w:color="auto"/>
      </w:divBdr>
      <w:divsChild>
        <w:div w:id="2119713898">
          <w:marLeft w:val="-720"/>
          <w:marRight w:val="0"/>
          <w:marTop w:val="0"/>
          <w:marBottom w:val="0"/>
          <w:divBdr>
            <w:top w:val="none" w:sz="0" w:space="0" w:color="auto"/>
            <w:left w:val="none" w:sz="0" w:space="0" w:color="auto"/>
            <w:bottom w:val="none" w:sz="0" w:space="0" w:color="auto"/>
            <w:right w:val="none" w:sz="0" w:space="0" w:color="auto"/>
          </w:divBdr>
        </w:div>
      </w:divsChild>
    </w:div>
    <w:div w:id="1193304788">
      <w:bodyDiv w:val="1"/>
      <w:marLeft w:val="0"/>
      <w:marRight w:val="0"/>
      <w:marTop w:val="0"/>
      <w:marBottom w:val="0"/>
      <w:divBdr>
        <w:top w:val="none" w:sz="0" w:space="0" w:color="auto"/>
        <w:left w:val="none" w:sz="0" w:space="0" w:color="auto"/>
        <w:bottom w:val="none" w:sz="0" w:space="0" w:color="auto"/>
        <w:right w:val="none" w:sz="0" w:space="0" w:color="auto"/>
      </w:divBdr>
    </w:div>
    <w:div w:id="1233665073">
      <w:bodyDiv w:val="1"/>
      <w:marLeft w:val="0"/>
      <w:marRight w:val="0"/>
      <w:marTop w:val="0"/>
      <w:marBottom w:val="0"/>
      <w:divBdr>
        <w:top w:val="none" w:sz="0" w:space="0" w:color="auto"/>
        <w:left w:val="none" w:sz="0" w:space="0" w:color="auto"/>
        <w:bottom w:val="none" w:sz="0" w:space="0" w:color="auto"/>
        <w:right w:val="none" w:sz="0" w:space="0" w:color="auto"/>
      </w:divBdr>
    </w:div>
    <w:div w:id="1234966675">
      <w:bodyDiv w:val="1"/>
      <w:marLeft w:val="0"/>
      <w:marRight w:val="0"/>
      <w:marTop w:val="0"/>
      <w:marBottom w:val="0"/>
      <w:divBdr>
        <w:top w:val="none" w:sz="0" w:space="0" w:color="auto"/>
        <w:left w:val="none" w:sz="0" w:space="0" w:color="auto"/>
        <w:bottom w:val="none" w:sz="0" w:space="0" w:color="auto"/>
        <w:right w:val="none" w:sz="0" w:space="0" w:color="auto"/>
      </w:divBdr>
    </w:div>
    <w:div w:id="1245455908">
      <w:bodyDiv w:val="1"/>
      <w:marLeft w:val="0"/>
      <w:marRight w:val="0"/>
      <w:marTop w:val="0"/>
      <w:marBottom w:val="0"/>
      <w:divBdr>
        <w:top w:val="none" w:sz="0" w:space="0" w:color="auto"/>
        <w:left w:val="none" w:sz="0" w:space="0" w:color="auto"/>
        <w:bottom w:val="none" w:sz="0" w:space="0" w:color="auto"/>
        <w:right w:val="none" w:sz="0" w:space="0" w:color="auto"/>
      </w:divBdr>
      <w:divsChild>
        <w:div w:id="1072047715">
          <w:marLeft w:val="-720"/>
          <w:marRight w:val="0"/>
          <w:marTop w:val="0"/>
          <w:marBottom w:val="0"/>
          <w:divBdr>
            <w:top w:val="none" w:sz="0" w:space="0" w:color="auto"/>
            <w:left w:val="none" w:sz="0" w:space="0" w:color="auto"/>
            <w:bottom w:val="none" w:sz="0" w:space="0" w:color="auto"/>
            <w:right w:val="none" w:sz="0" w:space="0" w:color="auto"/>
          </w:divBdr>
        </w:div>
      </w:divsChild>
    </w:div>
    <w:div w:id="1247880192">
      <w:bodyDiv w:val="1"/>
      <w:marLeft w:val="0"/>
      <w:marRight w:val="0"/>
      <w:marTop w:val="0"/>
      <w:marBottom w:val="0"/>
      <w:divBdr>
        <w:top w:val="none" w:sz="0" w:space="0" w:color="auto"/>
        <w:left w:val="none" w:sz="0" w:space="0" w:color="auto"/>
        <w:bottom w:val="none" w:sz="0" w:space="0" w:color="auto"/>
        <w:right w:val="none" w:sz="0" w:space="0" w:color="auto"/>
      </w:divBdr>
      <w:divsChild>
        <w:div w:id="536545406">
          <w:marLeft w:val="-720"/>
          <w:marRight w:val="0"/>
          <w:marTop w:val="0"/>
          <w:marBottom w:val="0"/>
          <w:divBdr>
            <w:top w:val="none" w:sz="0" w:space="0" w:color="auto"/>
            <w:left w:val="none" w:sz="0" w:space="0" w:color="auto"/>
            <w:bottom w:val="none" w:sz="0" w:space="0" w:color="auto"/>
            <w:right w:val="none" w:sz="0" w:space="0" w:color="auto"/>
          </w:divBdr>
        </w:div>
      </w:divsChild>
    </w:div>
    <w:div w:id="1250503266">
      <w:bodyDiv w:val="1"/>
      <w:marLeft w:val="0"/>
      <w:marRight w:val="0"/>
      <w:marTop w:val="0"/>
      <w:marBottom w:val="0"/>
      <w:divBdr>
        <w:top w:val="none" w:sz="0" w:space="0" w:color="auto"/>
        <w:left w:val="none" w:sz="0" w:space="0" w:color="auto"/>
        <w:bottom w:val="none" w:sz="0" w:space="0" w:color="auto"/>
        <w:right w:val="none" w:sz="0" w:space="0" w:color="auto"/>
      </w:divBdr>
    </w:div>
    <w:div w:id="1294939902">
      <w:bodyDiv w:val="1"/>
      <w:marLeft w:val="0"/>
      <w:marRight w:val="0"/>
      <w:marTop w:val="0"/>
      <w:marBottom w:val="0"/>
      <w:divBdr>
        <w:top w:val="none" w:sz="0" w:space="0" w:color="auto"/>
        <w:left w:val="none" w:sz="0" w:space="0" w:color="auto"/>
        <w:bottom w:val="none" w:sz="0" w:space="0" w:color="auto"/>
        <w:right w:val="none" w:sz="0" w:space="0" w:color="auto"/>
      </w:divBdr>
    </w:div>
    <w:div w:id="1314408780">
      <w:bodyDiv w:val="1"/>
      <w:marLeft w:val="0"/>
      <w:marRight w:val="0"/>
      <w:marTop w:val="0"/>
      <w:marBottom w:val="0"/>
      <w:divBdr>
        <w:top w:val="none" w:sz="0" w:space="0" w:color="auto"/>
        <w:left w:val="none" w:sz="0" w:space="0" w:color="auto"/>
        <w:bottom w:val="none" w:sz="0" w:space="0" w:color="auto"/>
        <w:right w:val="none" w:sz="0" w:space="0" w:color="auto"/>
      </w:divBdr>
      <w:divsChild>
        <w:div w:id="860318599">
          <w:marLeft w:val="-720"/>
          <w:marRight w:val="0"/>
          <w:marTop w:val="0"/>
          <w:marBottom w:val="0"/>
          <w:divBdr>
            <w:top w:val="none" w:sz="0" w:space="0" w:color="auto"/>
            <w:left w:val="none" w:sz="0" w:space="0" w:color="auto"/>
            <w:bottom w:val="none" w:sz="0" w:space="0" w:color="auto"/>
            <w:right w:val="none" w:sz="0" w:space="0" w:color="auto"/>
          </w:divBdr>
        </w:div>
      </w:divsChild>
    </w:div>
    <w:div w:id="1351377614">
      <w:bodyDiv w:val="1"/>
      <w:marLeft w:val="0"/>
      <w:marRight w:val="0"/>
      <w:marTop w:val="0"/>
      <w:marBottom w:val="0"/>
      <w:divBdr>
        <w:top w:val="none" w:sz="0" w:space="0" w:color="auto"/>
        <w:left w:val="none" w:sz="0" w:space="0" w:color="auto"/>
        <w:bottom w:val="none" w:sz="0" w:space="0" w:color="auto"/>
        <w:right w:val="none" w:sz="0" w:space="0" w:color="auto"/>
      </w:divBdr>
    </w:div>
    <w:div w:id="1357852092">
      <w:bodyDiv w:val="1"/>
      <w:marLeft w:val="0"/>
      <w:marRight w:val="0"/>
      <w:marTop w:val="0"/>
      <w:marBottom w:val="0"/>
      <w:divBdr>
        <w:top w:val="none" w:sz="0" w:space="0" w:color="auto"/>
        <w:left w:val="none" w:sz="0" w:space="0" w:color="auto"/>
        <w:bottom w:val="none" w:sz="0" w:space="0" w:color="auto"/>
        <w:right w:val="none" w:sz="0" w:space="0" w:color="auto"/>
      </w:divBdr>
    </w:div>
    <w:div w:id="1371952579">
      <w:bodyDiv w:val="1"/>
      <w:marLeft w:val="0"/>
      <w:marRight w:val="0"/>
      <w:marTop w:val="0"/>
      <w:marBottom w:val="0"/>
      <w:divBdr>
        <w:top w:val="none" w:sz="0" w:space="0" w:color="auto"/>
        <w:left w:val="none" w:sz="0" w:space="0" w:color="auto"/>
        <w:bottom w:val="none" w:sz="0" w:space="0" w:color="auto"/>
        <w:right w:val="none" w:sz="0" w:space="0" w:color="auto"/>
      </w:divBdr>
      <w:divsChild>
        <w:div w:id="721371296">
          <w:marLeft w:val="-720"/>
          <w:marRight w:val="0"/>
          <w:marTop w:val="0"/>
          <w:marBottom w:val="0"/>
          <w:divBdr>
            <w:top w:val="none" w:sz="0" w:space="0" w:color="auto"/>
            <w:left w:val="none" w:sz="0" w:space="0" w:color="auto"/>
            <w:bottom w:val="none" w:sz="0" w:space="0" w:color="auto"/>
            <w:right w:val="none" w:sz="0" w:space="0" w:color="auto"/>
          </w:divBdr>
        </w:div>
      </w:divsChild>
    </w:div>
    <w:div w:id="1408376953">
      <w:bodyDiv w:val="1"/>
      <w:marLeft w:val="0"/>
      <w:marRight w:val="0"/>
      <w:marTop w:val="0"/>
      <w:marBottom w:val="0"/>
      <w:divBdr>
        <w:top w:val="none" w:sz="0" w:space="0" w:color="auto"/>
        <w:left w:val="none" w:sz="0" w:space="0" w:color="auto"/>
        <w:bottom w:val="none" w:sz="0" w:space="0" w:color="auto"/>
        <w:right w:val="none" w:sz="0" w:space="0" w:color="auto"/>
      </w:divBdr>
      <w:divsChild>
        <w:div w:id="524098587">
          <w:marLeft w:val="-720"/>
          <w:marRight w:val="0"/>
          <w:marTop w:val="0"/>
          <w:marBottom w:val="0"/>
          <w:divBdr>
            <w:top w:val="none" w:sz="0" w:space="0" w:color="auto"/>
            <w:left w:val="none" w:sz="0" w:space="0" w:color="auto"/>
            <w:bottom w:val="none" w:sz="0" w:space="0" w:color="auto"/>
            <w:right w:val="none" w:sz="0" w:space="0" w:color="auto"/>
          </w:divBdr>
        </w:div>
      </w:divsChild>
    </w:div>
    <w:div w:id="1411737575">
      <w:bodyDiv w:val="1"/>
      <w:marLeft w:val="0"/>
      <w:marRight w:val="0"/>
      <w:marTop w:val="0"/>
      <w:marBottom w:val="0"/>
      <w:divBdr>
        <w:top w:val="none" w:sz="0" w:space="0" w:color="auto"/>
        <w:left w:val="none" w:sz="0" w:space="0" w:color="auto"/>
        <w:bottom w:val="none" w:sz="0" w:space="0" w:color="auto"/>
        <w:right w:val="none" w:sz="0" w:space="0" w:color="auto"/>
      </w:divBdr>
      <w:divsChild>
        <w:div w:id="988824846">
          <w:marLeft w:val="-720"/>
          <w:marRight w:val="0"/>
          <w:marTop w:val="0"/>
          <w:marBottom w:val="0"/>
          <w:divBdr>
            <w:top w:val="none" w:sz="0" w:space="0" w:color="auto"/>
            <w:left w:val="none" w:sz="0" w:space="0" w:color="auto"/>
            <w:bottom w:val="none" w:sz="0" w:space="0" w:color="auto"/>
            <w:right w:val="none" w:sz="0" w:space="0" w:color="auto"/>
          </w:divBdr>
        </w:div>
      </w:divsChild>
    </w:div>
    <w:div w:id="1461996450">
      <w:bodyDiv w:val="1"/>
      <w:marLeft w:val="0"/>
      <w:marRight w:val="0"/>
      <w:marTop w:val="0"/>
      <w:marBottom w:val="0"/>
      <w:divBdr>
        <w:top w:val="none" w:sz="0" w:space="0" w:color="auto"/>
        <w:left w:val="none" w:sz="0" w:space="0" w:color="auto"/>
        <w:bottom w:val="none" w:sz="0" w:space="0" w:color="auto"/>
        <w:right w:val="none" w:sz="0" w:space="0" w:color="auto"/>
      </w:divBdr>
      <w:divsChild>
        <w:div w:id="1455293219">
          <w:marLeft w:val="-720"/>
          <w:marRight w:val="0"/>
          <w:marTop w:val="0"/>
          <w:marBottom w:val="0"/>
          <w:divBdr>
            <w:top w:val="none" w:sz="0" w:space="0" w:color="auto"/>
            <w:left w:val="none" w:sz="0" w:space="0" w:color="auto"/>
            <w:bottom w:val="none" w:sz="0" w:space="0" w:color="auto"/>
            <w:right w:val="none" w:sz="0" w:space="0" w:color="auto"/>
          </w:divBdr>
        </w:div>
      </w:divsChild>
    </w:div>
    <w:div w:id="1491404058">
      <w:bodyDiv w:val="1"/>
      <w:marLeft w:val="0"/>
      <w:marRight w:val="0"/>
      <w:marTop w:val="0"/>
      <w:marBottom w:val="0"/>
      <w:divBdr>
        <w:top w:val="none" w:sz="0" w:space="0" w:color="auto"/>
        <w:left w:val="none" w:sz="0" w:space="0" w:color="auto"/>
        <w:bottom w:val="none" w:sz="0" w:space="0" w:color="auto"/>
        <w:right w:val="none" w:sz="0" w:space="0" w:color="auto"/>
      </w:divBdr>
      <w:divsChild>
        <w:div w:id="1429279267">
          <w:marLeft w:val="-720"/>
          <w:marRight w:val="0"/>
          <w:marTop w:val="0"/>
          <w:marBottom w:val="0"/>
          <w:divBdr>
            <w:top w:val="none" w:sz="0" w:space="0" w:color="auto"/>
            <w:left w:val="none" w:sz="0" w:space="0" w:color="auto"/>
            <w:bottom w:val="none" w:sz="0" w:space="0" w:color="auto"/>
            <w:right w:val="none" w:sz="0" w:space="0" w:color="auto"/>
          </w:divBdr>
        </w:div>
      </w:divsChild>
    </w:div>
    <w:div w:id="1496992919">
      <w:bodyDiv w:val="1"/>
      <w:marLeft w:val="0"/>
      <w:marRight w:val="0"/>
      <w:marTop w:val="0"/>
      <w:marBottom w:val="0"/>
      <w:divBdr>
        <w:top w:val="none" w:sz="0" w:space="0" w:color="auto"/>
        <w:left w:val="none" w:sz="0" w:space="0" w:color="auto"/>
        <w:bottom w:val="none" w:sz="0" w:space="0" w:color="auto"/>
        <w:right w:val="none" w:sz="0" w:space="0" w:color="auto"/>
      </w:divBdr>
    </w:div>
    <w:div w:id="1511720166">
      <w:bodyDiv w:val="1"/>
      <w:marLeft w:val="0"/>
      <w:marRight w:val="0"/>
      <w:marTop w:val="0"/>
      <w:marBottom w:val="0"/>
      <w:divBdr>
        <w:top w:val="none" w:sz="0" w:space="0" w:color="auto"/>
        <w:left w:val="none" w:sz="0" w:space="0" w:color="auto"/>
        <w:bottom w:val="none" w:sz="0" w:space="0" w:color="auto"/>
        <w:right w:val="none" w:sz="0" w:space="0" w:color="auto"/>
      </w:divBdr>
      <w:divsChild>
        <w:div w:id="972101989">
          <w:marLeft w:val="-720"/>
          <w:marRight w:val="0"/>
          <w:marTop w:val="0"/>
          <w:marBottom w:val="0"/>
          <w:divBdr>
            <w:top w:val="none" w:sz="0" w:space="0" w:color="auto"/>
            <w:left w:val="none" w:sz="0" w:space="0" w:color="auto"/>
            <w:bottom w:val="none" w:sz="0" w:space="0" w:color="auto"/>
            <w:right w:val="none" w:sz="0" w:space="0" w:color="auto"/>
          </w:divBdr>
        </w:div>
      </w:divsChild>
    </w:div>
    <w:div w:id="1512601898">
      <w:bodyDiv w:val="1"/>
      <w:marLeft w:val="0"/>
      <w:marRight w:val="0"/>
      <w:marTop w:val="0"/>
      <w:marBottom w:val="0"/>
      <w:divBdr>
        <w:top w:val="none" w:sz="0" w:space="0" w:color="auto"/>
        <w:left w:val="none" w:sz="0" w:space="0" w:color="auto"/>
        <w:bottom w:val="none" w:sz="0" w:space="0" w:color="auto"/>
        <w:right w:val="none" w:sz="0" w:space="0" w:color="auto"/>
      </w:divBdr>
      <w:divsChild>
        <w:div w:id="1434745850">
          <w:marLeft w:val="-720"/>
          <w:marRight w:val="0"/>
          <w:marTop w:val="0"/>
          <w:marBottom w:val="0"/>
          <w:divBdr>
            <w:top w:val="none" w:sz="0" w:space="0" w:color="auto"/>
            <w:left w:val="none" w:sz="0" w:space="0" w:color="auto"/>
            <w:bottom w:val="none" w:sz="0" w:space="0" w:color="auto"/>
            <w:right w:val="none" w:sz="0" w:space="0" w:color="auto"/>
          </w:divBdr>
        </w:div>
      </w:divsChild>
    </w:div>
    <w:div w:id="1524712739">
      <w:bodyDiv w:val="1"/>
      <w:marLeft w:val="0"/>
      <w:marRight w:val="0"/>
      <w:marTop w:val="0"/>
      <w:marBottom w:val="0"/>
      <w:divBdr>
        <w:top w:val="none" w:sz="0" w:space="0" w:color="auto"/>
        <w:left w:val="none" w:sz="0" w:space="0" w:color="auto"/>
        <w:bottom w:val="none" w:sz="0" w:space="0" w:color="auto"/>
        <w:right w:val="none" w:sz="0" w:space="0" w:color="auto"/>
      </w:divBdr>
      <w:divsChild>
        <w:div w:id="1305352486">
          <w:marLeft w:val="-720"/>
          <w:marRight w:val="0"/>
          <w:marTop w:val="0"/>
          <w:marBottom w:val="0"/>
          <w:divBdr>
            <w:top w:val="none" w:sz="0" w:space="0" w:color="auto"/>
            <w:left w:val="none" w:sz="0" w:space="0" w:color="auto"/>
            <w:bottom w:val="none" w:sz="0" w:space="0" w:color="auto"/>
            <w:right w:val="none" w:sz="0" w:space="0" w:color="auto"/>
          </w:divBdr>
        </w:div>
      </w:divsChild>
    </w:div>
    <w:div w:id="1530601004">
      <w:bodyDiv w:val="1"/>
      <w:marLeft w:val="0"/>
      <w:marRight w:val="0"/>
      <w:marTop w:val="0"/>
      <w:marBottom w:val="0"/>
      <w:divBdr>
        <w:top w:val="none" w:sz="0" w:space="0" w:color="auto"/>
        <w:left w:val="none" w:sz="0" w:space="0" w:color="auto"/>
        <w:bottom w:val="none" w:sz="0" w:space="0" w:color="auto"/>
        <w:right w:val="none" w:sz="0" w:space="0" w:color="auto"/>
      </w:divBdr>
      <w:divsChild>
        <w:div w:id="1449010735">
          <w:marLeft w:val="-720"/>
          <w:marRight w:val="0"/>
          <w:marTop w:val="0"/>
          <w:marBottom w:val="0"/>
          <w:divBdr>
            <w:top w:val="none" w:sz="0" w:space="0" w:color="auto"/>
            <w:left w:val="none" w:sz="0" w:space="0" w:color="auto"/>
            <w:bottom w:val="none" w:sz="0" w:space="0" w:color="auto"/>
            <w:right w:val="none" w:sz="0" w:space="0" w:color="auto"/>
          </w:divBdr>
        </w:div>
      </w:divsChild>
    </w:div>
    <w:div w:id="1538003392">
      <w:bodyDiv w:val="1"/>
      <w:marLeft w:val="0"/>
      <w:marRight w:val="0"/>
      <w:marTop w:val="0"/>
      <w:marBottom w:val="0"/>
      <w:divBdr>
        <w:top w:val="none" w:sz="0" w:space="0" w:color="auto"/>
        <w:left w:val="none" w:sz="0" w:space="0" w:color="auto"/>
        <w:bottom w:val="none" w:sz="0" w:space="0" w:color="auto"/>
        <w:right w:val="none" w:sz="0" w:space="0" w:color="auto"/>
      </w:divBdr>
      <w:divsChild>
        <w:div w:id="1337685967">
          <w:marLeft w:val="-720"/>
          <w:marRight w:val="0"/>
          <w:marTop w:val="0"/>
          <w:marBottom w:val="0"/>
          <w:divBdr>
            <w:top w:val="none" w:sz="0" w:space="0" w:color="auto"/>
            <w:left w:val="none" w:sz="0" w:space="0" w:color="auto"/>
            <w:bottom w:val="none" w:sz="0" w:space="0" w:color="auto"/>
            <w:right w:val="none" w:sz="0" w:space="0" w:color="auto"/>
          </w:divBdr>
        </w:div>
      </w:divsChild>
    </w:div>
    <w:div w:id="1578399209">
      <w:bodyDiv w:val="1"/>
      <w:marLeft w:val="0"/>
      <w:marRight w:val="0"/>
      <w:marTop w:val="0"/>
      <w:marBottom w:val="0"/>
      <w:divBdr>
        <w:top w:val="none" w:sz="0" w:space="0" w:color="auto"/>
        <w:left w:val="none" w:sz="0" w:space="0" w:color="auto"/>
        <w:bottom w:val="none" w:sz="0" w:space="0" w:color="auto"/>
        <w:right w:val="none" w:sz="0" w:space="0" w:color="auto"/>
      </w:divBdr>
    </w:div>
    <w:div w:id="1581520677">
      <w:bodyDiv w:val="1"/>
      <w:marLeft w:val="0"/>
      <w:marRight w:val="0"/>
      <w:marTop w:val="0"/>
      <w:marBottom w:val="0"/>
      <w:divBdr>
        <w:top w:val="none" w:sz="0" w:space="0" w:color="auto"/>
        <w:left w:val="none" w:sz="0" w:space="0" w:color="auto"/>
        <w:bottom w:val="none" w:sz="0" w:space="0" w:color="auto"/>
        <w:right w:val="none" w:sz="0" w:space="0" w:color="auto"/>
      </w:divBdr>
      <w:divsChild>
        <w:div w:id="303311317">
          <w:marLeft w:val="-720"/>
          <w:marRight w:val="0"/>
          <w:marTop w:val="0"/>
          <w:marBottom w:val="0"/>
          <w:divBdr>
            <w:top w:val="none" w:sz="0" w:space="0" w:color="auto"/>
            <w:left w:val="none" w:sz="0" w:space="0" w:color="auto"/>
            <w:bottom w:val="none" w:sz="0" w:space="0" w:color="auto"/>
            <w:right w:val="none" w:sz="0" w:space="0" w:color="auto"/>
          </w:divBdr>
        </w:div>
      </w:divsChild>
    </w:div>
    <w:div w:id="1586257199">
      <w:bodyDiv w:val="1"/>
      <w:marLeft w:val="0"/>
      <w:marRight w:val="0"/>
      <w:marTop w:val="0"/>
      <w:marBottom w:val="0"/>
      <w:divBdr>
        <w:top w:val="none" w:sz="0" w:space="0" w:color="auto"/>
        <w:left w:val="none" w:sz="0" w:space="0" w:color="auto"/>
        <w:bottom w:val="none" w:sz="0" w:space="0" w:color="auto"/>
        <w:right w:val="none" w:sz="0" w:space="0" w:color="auto"/>
      </w:divBdr>
    </w:div>
    <w:div w:id="1632246184">
      <w:bodyDiv w:val="1"/>
      <w:marLeft w:val="0"/>
      <w:marRight w:val="0"/>
      <w:marTop w:val="0"/>
      <w:marBottom w:val="0"/>
      <w:divBdr>
        <w:top w:val="none" w:sz="0" w:space="0" w:color="auto"/>
        <w:left w:val="none" w:sz="0" w:space="0" w:color="auto"/>
        <w:bottom w:val="none" w:sz="0" w:space="0" w:color="auto"/>
        <w:right w:val="none" w:sz="0" w:space="0" w:color="auto"/>
      </w:divBdr>
    </w:div>
    <w:div w:id="1667124558">
      <w:bodyDiv w:val="1"/>
      <w:marLeft w:val="0"/>
      <w:marRight w:val="0"/>
      <w:marTop w:val="0"/>
      <w:marBottom w:val="0"/>
      <w:divBdr>
        <w:top w:val="none" w:sz="0" w:space="0" w:color="auto"/>
        <w:left w:val="none" w:sz="0" w:space="0" w:color="auto"/>
        <w:bottom w:val="none" w:sz="0" w:space="0" w:color="auto"/>
        <w:right w:val="none" w:sz="0" w:space="0" w:color="auto"/>
      </w:divBdr>
    </w:div>
    <w:div w:id="1677070434">
      <w:bodyDiv w:val="1"/>
      <w:marLeft w:val="0"/>
      <w:marRight w:val="0"/>
      <w:marTop w:val="0"/>
      <w:marBottom w:val="0"/>
      <w:divBdr>
        <w:top w:val="none" w:sz="0" w:space="0" w:color="auto"/>
        <w:left w:val="none" w:sz="0" w:space="0" w:color="auto"/>
        <w:bottom w:val="none" w:sz="0" w:space="0" w:color="auto"/>
        <w:right w:val="none" w:sz="0" w:space="0" w:color="auto"/>
      </w:divBdr>
    </w:div>
    <w:div w:id="1678119374">
      <w:bodyDiv w:val="1"/>
      <w:marLeft w:val="0"/>
      <w:marRight w:val="0"/>
      <w:marTop w:val="0"/>
      <w:marBottom w:val="0"/>
      <w:divBdr>
        <w:top w:val="none" w:sz="0" w:space="0" w:color="auto"/>
        <w:left w:val="none" w:sz="0" w:space="0" w:color="auto"/>
        <w:bottom w:val="none" w:sz="0" w:space="0" w:color="auto"/>
        <w:right w:val="none" w:sz="0" w:space="0" w:color="auto"/>
      </w:divBdr>
    </w:div>
    <w:div w:id="1691755879">
      <w:bodyDiv w:val="1"/>
      <w:marLeft w:val="0"/>
      <w:marRight w:val="0"/>
      <w:marTop w:val="0"/>
      <w:marBottom w:val="0"/>
      <w:divBdr>
        <w:top w:val="none" w:sz="0" w:space="0" w:color="auto"/>
        <w:left w:val="none" w:sz="0" w:space="0" w:color="auto"/>
        <w:bottom w:val="none" w:sz="0" w:space="0" w:color="auto"/>
        <w:right w:val="none" w:sz="0" w:space="0" w:color="auto"/>
      </w:divBdr>
      <w:divsChild>
        <w:div w:id="1105884721">
          <w:marLeft w:val="-720"/>
          <w:marRight w:val="0"/>
          <w:marTop w:val="0"/>
          <w:marBottom w:val="0"/>
          <w:divBdr>
            <w:top w:val="none" w:sz="0" w:space="0" w:color="auto"/>
            <w:left w:val="none" w:sz="0" w:space="0" w:color="auto"/>
            <w:bottom w:val="none" w:sz="0" w:space="0" w:color="auto"/>
            <w:right w:val="none" w:sz="0" w:space="0" w:color="auto"/>
          </w:divBdr>
        </w:div>
      </w:divsChild>
    </w:div>
    <w:div w:id="1709602568">
      <w:bodyDiv w:val="1"/>
      <w:marLeft w:val="0"/>
      <w:marRight w:val="0"/>
      <w:marTop w:val="0"/>
      <w:marBottom w:val="0"/>
      <w:divBdr>
        <w:top w:val="none" w:sz="0" w:space="0" w:color="auto"/>
        <w:left w:val="none" w:sz="0" w:space="0" w:color="auto"/>
        <w:bottom w:val="none" w:sz="0" w:space="0" w:color="auto"/>
        <w:right w:val="none" w:sz="0" w:space="0" w:color="auto"/>
      </w:divBdr>
      <w:divsChild>
        <w:div w:id="1268974298">
          <w:marLeft w:val="-720"/>
          <w:marRight w:val="0"/>
          <w:marTop w:val="0"/>
          <w:marBottom w:val="0"/>
          <w:divBdr>
            <w:top w:val="none" w:sz="0" w:space="0" w:color="auto"/>
            <w:left w:val="none" w:sz="0" w:space="0" w:color="auto"/>
            <w:bottom w:val="none" w:sz="0" w:space="0" w:color="auto"/>
            <w:right w:val="none" w:sz="0" w:space="0" w:color="auto"/>
          </w:divBdr>
        </w:div>
      </w:divsChild>
    </w:div>
    <w:div w:id="1719817112">
      <w:bodyDiv w:val="1"/>
      <w:marLeft w:val="0"/>
      <w:marRight w:val="0"/>
      <w:marTop w:val="0"/>
      <w:marBottom w:val="0"/>
      <w:divBdr>
        <w:top w:val="none" w:sz="0" w:space="0" w:color="auto"/>
        <w:left w:val="none" w:sz="0" w:space="0" w:color="auto"/>
        <w:bottom w:val="none" w:sz="0" w:space="0" w:color="auto"/>
        <w:right w:val="none" w:sz="0" w:space="0" w:color="auto"/>
      </w:divBdr>
      <w:divsChild>
        <w:div w:id="1038823376">
          <w:marLeft w:val="-720"/>
          <w:marRight w:val="0"/>
          <w:marTop w:val="0"/>
          <w:marBottom w:val="0"/>
          <w:divBdr>
            <w:top w:val="none" w:sz="0" w:space="0" w:color="auto"/>
            <w:left w:val="none" w:sz="0" w:space="0" w:color="auto"/>
            <w:bottom w:val="none" w:sz="0" w:space="0" w:color="auto"/>
            <w:right w:val="none" w:sz="0" w:space="0" w:color="auto"/>
          </w:divBdr>
        </w:div>
      </w:divsChild>
    </w:div>
    <w:div w:id="1775978021">
      <w:bodyDiv w:val="1"/>
      <w:marLeft w:val="0"/>
      <w:marRight w:val="0"/>
      <w:marTop w:val="0"/>
      <w:marBottom w:val="0"/>
      <w:divBdr>
        <w:top w:val="none" w:sz="0" w:space="0" w:color="auto"/>
        <w:left w:val="none" w:sz="0" w:space="0" w:color="auto"/>
        <w:bottom w:val="none" w:sz="0" w:space="0" w:color="auto"/>
        <w:right w:val="none" w:sz="0" w:space="0" w:color="auto"/>
      </w:divBdr>
    </w:div>
    <w:div w:id="1790975040">
      <w:bodyDiv w:val="1"/>
      <w:marLeft w:val="0"/>
      <w:marRight w:val="0"/>
      <w:marTop w:val="0"/>
      <w:marBottom w:val="0"/>
      <w:divBdr>
        <w:top w:val="none" w:sz="0" w:space="0" w:color="auto"/>
        <w:left w:val="none" w:sz="0" w:space="0" w:color="auto"/>
        <w:bottom w:val="none" w:sz="0" w:space="0" w:color="auto"/>
        <w:right w:val="none" w:sz="0" w:space="0" w:color="auto"/>
      </w:divBdr>
      <w:divsChild>
        <w:div w:id="605356882">
          <w:marLeft w:val="-720"/>
          <w:marRight w:val="0"/>
          <w:marTop w:val="0"/>
          <w:marBottom w:val="0"/>
          <w:divBdr>
            <w:top w:val="none" w:sz="0" w:space="0" w:color="auto"/>
            <w:left w:val="none" w:sz="0" w:space="0" w:color="auto"/>
            <w:bottom w:val="none" w:sz="0" w:space="0" w:color="auto"/>
            <w:right w:val="none" w:sz="0" w:space="0" w:color="auto"/>
          </w:divBdr>
        </w:div>
      </w:divsChild>
    </w:div>
    <w:div w:id="1793864750">
      <w:bodyDiv w:val="1"/>
      <w:marLeft w:val="0"/>
      <w:marRight w:val="0"/>
      <w:marTop w:val="0"/>
      <w:marBottom w:val="0"/>
      <w:divBdr>
        <w:top w:val="none" w:sz="0" w:space="0" w:color="auto"/>
        <w:left w:val="none" w:sz="0" w:space="0" w:color="auto"/>
        <w:bottom w:val="none" w:sz="0" w:space="0" w:color="auto"/>
        <w:right w:val="none" w:sz="0" w:space="0" w:color="auto"/>
      </w:divBdr>
    </w:div>
    <w:div w:id="1800149062">
      <w:bodyDiv w:val="1"/>
      <w:marLeft w:val="0"/>
      <w:marRight w:val="0"/>
      <w:marTop w:val="0"/>
      <w:marBottom w:val="0"/>
      <w:divBdr>
        <w:top w:val="none" w:sz="0" w:space="0" w:color="auto"/>
        <w:left w:val="none" w:sz="0" w:space="0" w:color="auto"/>
        <w:bottom w:val="none" w:sz="0" w:space="0" w:color="auto"/>
        <w:right w:val="none" w:sz="0" w:space="0" w:color="auto"/>
      </w:divBdr>
      <w:divsChild>
        <w:div w:id="183642147">
          <w:marLeft w:val="-720"/>
          <w:marRight w:val="0"/>
          <w:marTop w:val="0"/>
          <w:marBottom w:val="0"/>
          <w:divBdr>
            <w:top w:val="none" w:sz="0" w:space="0" w:color="auto"/>
            <w:left w:val="none" w:sz="0" w:space="0" w:color="auto"/>
            <w:bottom w:val="none" w:sz="0" w:space="0" w:color="auto"/>
            <w:right w:val="none" w:sz="0" w:space="0" w:color="auto"/>
          </w:divBdr>
        </w:div>
      </w:divsChild>
    </w:div>
    <w:div w:id="1820421408">
      <w:bodyDiv w:val="1"/>
      <w:marLeft w:val="0"/>
      <w:marRight w:val="0"/>
      <w:marTop w:val="0"/>
      <w:marBottom w:val="0"/>
      <w:divBdr>
        <w:top w:val="none" w:sz="0" w:space="0" w:color="auto"/>
        <w:left w:val="none" w:sz="0" w:space="0" w:color="auto"/>
        <w:bottom w:val="none" w:sz="0" w:space="0" w:color="auto"/>
        <w:right w:val="none" w:sz="0" w:space="0" w:color="auto"/>
      </w:divBdr>
    </w:div>
    <w:div w:id="1821069901">
      <w:bodyDiv w:val="1"/>
      <w:marLeft w:val="0"/>
      <w:marRight w:val="0"/>
      <w:marTop w:val="0"/>
      <w:marBottom w:val="0"/>
      <w:divBdr>
        <w:top w:val="none" w:sz="0" w:space="0" w:color="auto"/>
        <w:left w:val="none" w:sz="0" w:space="0" w:color="auto"/>
        <w:bottom w:val="none" w:sz="0" w:space="0" w:color="auto"/>
        <w:right w:val="none" w:sz="0" w:space="0" w:color="auto"/>
      </w:divBdr>
      <w:divsChild>
        <w:div w:id="1421172545">
          <w:marLeft w:val="-720"/>
          <w:marRight w:val="0"/>
          <w:marTop w:val="0"/>
          <w:marBottom w:val="0"/>
          <w:divBdr>
            <w:top w:val="none" w:sz="0" w:space="0" w:color="auto"/>
            <w:left w:val="none" w:sz="0" w:space="0" w:color="auto"/>
            <w:bottom w:val="none" w:sz="0" w:space="0" w:color="auto"/>
            <w:right w:val="none" w:sz="0" w:space="0" w:color="auto"/>
          </w:divBdr>
        </w:div>
      </w:divsChild>
    </w:div>
    <w:div w:id="1824199856">
      <w:bodyDiv w:val="1"/>
      <w:marLeft w:val="0"/>
      <w:marRight w:val="0"/>
      <w:marTop w:val="0"/>
      <w:marBottom w:val="0"/>
      <w:divBdr>
        <w:top w:val="none" w:sz="0" w:space="0" w:color="auto"/>
        <w:left w:val="none" w:sz="0" w:space="0" w:color="auto"/>
        <w:bottom w:val="none" w:sz="0" w:space="0" w:color="auto"/>
        <w:right w:val="none" w:sz="0" w:space="0" w:color="auto"/>
      </w:divBdr>
    </w:div>
    <w:div w:id="1872567903">
      <w:bodyDiv w:val="1"/>
      <w:marLeft w:val="0"/>
      <w:marRight w:val="0"/>
      <w:marTop w:val="0"/>
      <w:marBottom w:val="0"/>
      <w:divBdr>
        <w:top w:val="none" w:sz="0" w:space="0" w:color="auto"/>
        <w:left w:val="none" w:sz="0" w:space="0" w:color="auto"/>
        <w:bottom w:val="none" w:sz="0" w:space="0" w:color="auto"/>
        <w:right w:val="none" w:sz="0" w:space="0" w:color="auto"/>
      </w:divBdr>
      <w:divsChild>
        <w:div w:id="1930196393">
          <w:marLeft w:val="-720"/>
          <w:marRight w:val="0"/>
          <w:marTop w:val="0"/>
          <w:marBottom w:val="0"/>
          <w:divBdr>
            <w:top w:val="none" w:sz="0" w:space="0" w:color="auto"/>
            <w:left w:val="none" w:sz="0" w:space="0" w:color="auto"/>
            <w:bottom w:val="none" w:sz="0" w:space="0" w:color="auto"/>
            <w:right w:val="none" w:sz="0" w:space="0" w:color="auto"/>
          </w:divBdr>
        </w:div>
      </w:divsChild>
    </w:div>
    <w:div w:id="1897158771">
      <w:bodyDiv w:val="1"/>
      <w:marLeft w:val="0"/>
      <w:marRight w:val="0"/>
      <w:marTop w:val="0"/>
      <w:marBottom w:val="0"/>
      <w:divBdr>
        <w:top w:val="none" w:sz="0" w:space="0" w:color="auto"/>
        <w:left w:val="none" w:sz="0" w:space="0" w:color="auto"/>
        <w:bottom w:val="none" w:sz="0" w:space="0" w:color="auto"/>
        <w:right w:val="none" w:sz="0" w:space="0" w:color="auto"/>
      </w:divBdr>
      <w:divsChild>
        <w:div w:id="794982194">
          <w:marLeft w:val="-720"/>
          <w:marRight w:val="0"/>
          <w:marTop w:val="0"/>
          <w:marBottom w:val="0"/>
          <w:divBdr>
            <w:top w:val="none" w:sz="0" w:space="0" w:color="auto"/>
            <w:left w:val="none" w:sz="0" w:space="0" w:color="auto"/>
            <w:bottom w:val="none" w:sz="0" w:space="0" w:color="auto"/>
            <w:right w:val="none" w:sz="0" w:space="0" w:color="auto"/>
          </w:divBdr>
        </w:div>
      </w:divsChild>
    </w:div>
    <w:div w:id="1905410714">
      <w:bodyDiv w:val="1"/>
      <w:marLeft w:val="0"/>
      <w:marRight w:val="0"/>
      <w:marTop w:val="0"/>
      <w:marBottom w:val="0"/>
      <w:divBdr>
        <w:top w:val="none" w:sz="0" w:space="0" w:color="auto"/>
        <w:left w:val="none" w:sz="0" w:space="0" w:color="auto"/>
        <w:bottom w:val="none" w:sz="0" w:space="0" w:color="auto"/>
        <w:right w:val="none" w:sz="0" w:space="0" w:color="auto"/>
      </w:divBdr>
    </w:div>
    <w:div w:id="1905598256">
      <w:bodyDiv w:val="1"/>
      <w:marLeft w:val="0"/>
      <w:marRight w:val="0"/>
      <w:marTop w:val="0"/>
      <w:marBottom w:val="0"/>
      <w:divBdr>
        <w:top w:val="none" w:sz="0" w:space="0" w:color="auto"/>
        <w:left w:val="none" w:sz="0" w:space="0" w:color="auto"/>
        <w:bottom w:val="none" w:sz="0" w:space="0" w:color="auto"/>
        <w:right w:val="none" w:sz="0" w:space="0" w:color="auto"/>
      </w:divBdr>
      <w:divsChild>
        <w:div w:id="1047991200">
          <w:marLeft w:val="-720"/>
          <w:marRight w:val="0"/>
          <w:marTop w:val="0"/>
          <w:marBottom w:val="0"/>
          <w:divBdr>
            <w:top w:val="none" w:sz="0" w:space="0" w:color="auto"/>
            <w:left w:val="none" w:sz="0" w:space="0" w:color="auto"/>
            <w:bottom w:val="none" w:sz="0" w:space="0" w:color="auto"/>
            <w:right w:val="none" w:sz="0" w:space="0" w:color="auto"/>
          </w:divBdr>
        </w:div>
      </w:divsChild>
    </w:div>
    <w:div w:id="1919778476">
      <w:bodyDiv w:val="1"/>
      <w:marLeft w:val="0"/>
      <w:marRight w:val="0"/>
      <w:marTop w:val="0"/>
      <w:marBottom w:val="0"/>
      <w:divBdr>
        <w:top w:val="none" w:sz="0" w:space="0" w:color="auto"/>
        <w:left w:val="none" w:sz="0" w:space="0" w:color="auto"/>
        <w:bottom w:val="none" w:sz="0" w:space="0" w:color="auto"/>
        <w:right w:val="none" w:sz="0" w:space="0" w:color="auto"/>
      </w:divBdr>
      <w:divsChild>
        <w:div w:id="1224952139">
          <w:marLeft w:val="-720"/>
          <w:marRight w:val="0"/>
          <w:marTop w:val="0"/>
          <w:marBottom w:val="0"/>
          <w:divBdr>
            <w:top w:val="none" w:sz="0" w:space="0" w:color="auto"/>
            <w:left w:val="none" w:sz="0" w:space="0" w:color="auto"/>
            <w:bottom w:val="none" w:sz="0" w:space="0" w:color="auto"/>
            <w:right w:val="none" w:sz="0" w:space="0" w:color="auto"/>
          </w:divBdr>
        </w:div>
      </w:divsChild>
    </w:div>
    <w:div w:id="1920405246">
      <w:bodyDiv w:val="1"/>
      <w:marLeft w:val="0"/>
      <w:marRight w:val="0"/>
      <w:marTop w:val="0"/>
      <w:marBottom w:val="0"/>
      <w:divBdr>
        <w:top w:val="none" w:sz="0" w:space="0" w:color="auto"/>
        <w:left w:val="none" w:sz="0" w:space="0" w:color="auto"/>
        <w:bottom w:val="none" w:sz="0" w:space="0" w:color="auto"/>
        <w:right w:val="none" w:sz="0" w:space="0" w:color="auto"/>
      </w:divBdr>
    </w:div>
    <w:div w:id="1931425065">
      <w:bodyDiv w:val="1"/>
      <w:marLeft w:val="0"/>
      <w:marRight w:val="0"/>
      <w:marTop w:val="0"/>
      <w:marBottom w:val="0"/>
      <w:divBdr>
        <w:top w:val="none" w:sz="0" w:space="0" w:color="auto"/>
        <w:left w:val="none" w:sz="0" w:space="0" w:color="auto"/>
        <w:bottom w:val="none" w:sz="0" w:space="0" w:color="auto"/>
        <w:right w:val="none" w:sz="0" w:space="0" w:color="auto"/>
      </w:divBdr>
      <w:divsChild>
        <w:div w:id="293290939">
          <w:marLeft w:val="-720"/>
          <w:marRight w:val="0"/>
          <w:marTop w:val="0"/>
          <w:marBottom w:val="0"/>
          <w:divBdr>
            <w:top w:val="none" w:sz="0" w:space="0" w:color="auto"/>
            <w:left w:val="none" w:sz="0" w:space="0" w:color="auto"/>
            <w:bottom w:val="none" w:sz="0" w:space="0" w:color="auto"/>
            <w:right w:val="none" w:sz="0" w:space="0" w:color="auto"/>
          </w:divBdr>
        </w:div>
      </w:divsChild>
    </w:div>
    <w:div w:id="1971738283">
      <w:bodyDiv w:val="1"/>
      <w:marLeft w:val="0"/>
      <w:marRight w:val="0"/>
      <w:marTop w:val="0"/>
      <w:marBottom w:val="0"/>
      <w:divBdr>
        <w:top w:val="none" w:sz="0" w:space="0" w:color="auto"/>
        <w:left w:val="none" w:sz="0" w:space="0" w:color="auto"/>
        <w:bottom w:val="none" w:sz="0" w:space="0" w:color="auto"/>
        <w:right w:val="none" w:sz="0" w:space="0" w:color="auto"/>
      </w:divBdr>
    </w:div>
    <w:div w:id="1980108194">
      <w:bodyDiv w:val="1"/>
      <w:marLeft w:val="0"/>
      <w:marRight w:val="0"/>
      <w:marTop w:val="0"/>
      <w:marBottom w:val="0"/>
      <w:divBdr>
        <w:top w:val="none" w:sz="0" w:space="0" w:color="auto"/>
        <w:left w:val="none" w:sz="0" w:space="0" w:color="auto"/>
        <w:bottom w:val="none" w:sz="0" w:space="0" w:color="auto"/>
        <w:right w:val="none" w:sz="0" w:space="0" w:color="auto"/>
      </w:divBdr>
    </w:div>
    <w:div w:id="2001158590">
      <w:bodyDiv w:val="1"/>
      <w:marLeft w:val="0"/>
      <w:marRight w:val="0"/>
      <w:marTop w:val="0"/>
      <w:marBottom w:val="0"/>
      <w:divBdr>
        <w:top w:val="none" w:sz="0" w:space="0" w:color="auto"/>
        <w:left w:val="none" w:sz="0" w:space="0" w:color="auto"/>
        <w:bottom w:val="none" w:sz="0" w:space="0" w:color="auto"/>
        <w:right w:val="none" w:sz="0" w:space="0" w:color="auto"/>
      </w:divBdr>
      <w:divsChild>
        <w:div w:id="301234911">
          <w:marLeft w:val="-720"/>
          <w:marRight w:val="0"/>
          <w:marTop w:val="0"/>
          <w:marBottom w:val="0"/>
          <w:divBdr>
            <w:top w:val="none" w:sz="0" w:space="0" w:color="auto"/>
            <w:left w:val="none" w:sz="0" w:space="0" w:color="auto"/>
            <w:bottom w:val="none" w:sz="0" w:space="0" w:color="auto"/>
            <w:right w:val="none" w:sz="0" w:space="0" w:color="auto"/>
          </w:divBdr>
        </w:div>
      </w:divsChild>
    </w:div>
    <w:div w:id="2005433613">
      <w:bodyDiv w:val="1"/>
      <w:marLeft w:val="0"/>
      <w:marRight w:val="0"/>
      <w:marTop w:val="0"/>
      <w:marBottom w:val="0"/>
      <w:divBdr>
        <w:top w:val="none" w:sz="0" w:space="0" w:color="auto"/>
        <w:left w:val="none" w:sz="0" w:space="0" w:color="auto"/>
        <w:bottom w:val="none" w:sz="0" w:space="0" w:color="auto"/>
        <w:right w:val="none" w:sz="0" w:space="0" w:color="auto"/>
      </w:divBdr>
      <w:divsChild>
        <w:div w:id="1601447798">
          <w:marLeft w:val="-720"/>
          <w:marRight w:val="0"/>
          <w:marTop w:val="0"/>
          <w:marBottom w:val="0"/>
          <w:divBdr>
            <w:top w:val="none" w:sz="0" w:space="0" w:color="auto"/>
            <w:left w:val="none" w:sz="0" w:space="0" w:color="auto"/>
            <w:bottom w:val="none" w:sz="0" w:space="0" w:color="auto"/>
            <w:right w:val="none" w:sz="0" w:space="0" w:color="auto"/>
          </w:divBdr>
        </w:div>
      </w:divsChild>
    </w:div>
    <w:div w:id="2011715901">
      <w:bodyDiv w:val="1"/>
      <w:marLeft w:val="0"/>
      <w:marRight w:val="0"/>
      <w:marTop w:val="0"/>
      <w:marBottom w:val="0"/>
      <w:divBdr>
        <w:top w:val="none" w:sz="0" w:space="0" w:color="auto"/>
        <w:left w:val="none" w:sz="0" w:space="0" w:color="auto"/>
        <w:bottom w:val="none" w:sz="0" w:space="0" w:color="auto"/>
        <w:right w:val="none" w:sz="0" w:space="0" w:color="auto"/>
      </w:divBdr>
    </w:div>
    <w:div w:id="2016414604">
      <w:bodyDiv w:val="1"/>
      <w:marLeft w:val="0"/>
      <w:marRight w:val="0"/>
      <w:marTop w:val="0"/>
      <w:marBottom w:val="0"/>
      <w:divBdr>
        <w:top w:val="none" w:sz="0" w:space="0" w:color="auto"/>
        <w:left w:val="none" w:sz="0" w:space="0" w:color="auto"/>
        <w:bottom w:val="none" w:sz="0" w:space="0" w:color="auto"/>
        <w:right w:val="none" w:sz="0" w:space="0" w:color="auto"/>
      </w:divBdr>
    </w:div>
    <w:div w:id="2024742310">
      <w:bodyDiv w:val="1"/>
      <w:marLeft w:val="0"/>
      <w:marRight w:val="0"/>
      <w:marTop w:val="0"/>
      <w:marBottom w:val="0"/>
      <w:divBdr>
        <w:top w:val="none" w:sz="0" w:space="0" w:color="auto"/>
        <w:left w:val="none" w:sz="0" w:space="0" w:color="auto"/>
        <w:bottom w:val="none" w:sz="0" w:space="0" w:color="auto"/>
        <w:right w:val="none" w:sz="0" w:space="0" w:color="auto"/>
      </w:divBdr>
      <w:divsChild>
        <w:div w:id="884482851">
          <w:marLeft w:val="-720"/>
          <w:marRight w:val="0"/>
          <w:marTop w:val="0"/>
          <w:marBottom w:val="0"/>
          <w:divBdr>
            <w:top w:val="none" w:sz="0" w:space="0" w:color="auto"/>
            <w:left w:val="none" w:sz="0" w:space="0" w:color="auto"/>
            <w:bottom w:val="none" w:sz="0" w:space="0" w:color="auto"/>
            <w:right w:val="none" w:sz="0" w:space="0" w:color="auto"/>
          </w:divBdr>
        </w:div>
      </w:divsChild>
    </w:div>
    <w:div w:id="2026007366">
      <w:bodyDiv w:val="1"/>
      <w:marLeft w:val="0"/>
      <w:marRight w:val="0"/>
      <w:marTop w:val="0"/>
      <w:marBottom w:val="0"/>
      <w:divBdr>
        <w:top w:val="none" w:sz="0" w:space="0" w:color="auto"/>
        <w:left w:val="none" w:sz="0" w:space="0" w:color="auto"/>
        <w:bottom w:val="none" w:sz="0" w:space="0" w:color="auto"/>
        <w:right w:val="none" w:sz="0" w:space="0" w:color="auto"/>
      </w:divBdr>
      <w:divsChild>
        <w:div w:id="136263170">
          <w:marLeft w:val="-720"/>
          <w:marRight w:val="0"/>
          <w:marTop w:val="0"/>
          <w:marBottom w:val="0"/>
          <w:divBdr>
            <w:top w:val="none" w:sz="0" w:space="0" w:color="auto"/>
            <w:left w:val="none" w:sz="0" w:space="0" w:color="auto"/>
            <w:bottom w:val="none" w:sz="0" w:space="0" w:color="auto"/>
            <w:right w:val="none" w:sz="0" w:space="0" w:color="auto"/>
          </w:divBdr>
        </w:div>
      </w:divsChild>
    </w:div>
    <w:div w:id="2038776274">
      <w:bodyDiv w:val="1"/>
      <w:marLeft w:val="0"/>
      <w:marRight w:val="0"/>
      <w:marTop w:val="0"/>
      <w:marBottom w:val="0"/>
      <w:divBdr>
        <w:top w:val="none" w:sz="0" w:space="0" w:color="auto"/>
        <w:left w:val="none" w:sz="0" w:space="0" w:color="auto"/>
        <w:bottom w:val="none" w:sz="0" w:space="0" w:color="auto"/>
        <w:right w:val="none" w:sz="0" w:space="0" w:color="auto"/>
      </w:divBdr>
    </w:div>
    <w:div w:id="2050446931">
      <w:bodyDiv w:val="1"/>
      <w:marLeft w:val="0"/>
      <w:marRight w:val="0"/>
      <w:marTop w:val="0"/>
      <w:marBottom w:val="0"/>
      <w:divBdr>
        <w:top w:val="none" w:sz="0" w:space="0" w:color="auto"/>
        <w:left w:val="none" w:sz="0" w:space="0" w:color="auto"/>
        <w:bottom w:val="none" w:sz="0" w:space="0" w:color="auto"/>
        <w:right w:val="none" w:sz="0" w:space="0" w:color="auto"/>
      </w:divBdr>
      <w:divsChild>
        <w:div w:id="1921325658">
          <w:marLeft w:val="-720"/>
          <w:marRight w:val="0"/>
          <w:marTop w:val="0"/>
          <w:marBottom w:val="0"/>
          <w:divBdr>
            <w:top w:val="none" w:sz="0" w:space="0" w:color="auto"/>
            <w:left w:val="none" w:sz="0" w:space="0" w:color="auto"/>
            <w:bottom w:val="none" w:sz="0" w:space="0" w:color="auto"/>
            <w:right w:val="none" w:sz="0" w:space="0" w:color="auto"/>
          </w:divBdr>
        </w:div>
      </w:divsChild>
    </w:div>
    <w:div w:id="2055621385">
      <w:bodyDiv w:val="1"/>
      <w:marLeft w:val="0"/>
      <w:marRight w:val="0"/>
      <w:marTop w:val="0"/>
      <w:marBottom w:val="0"/>
      <w:divBdr>
        <w:top w:val="none" w:sz="0" w:space="0" w:color="auto"/>
        <w:left w:val="none" w:sz="0" w:space="0" w:color="auto"/>
        <w:bottom w:val="none" w:sz="0" w:space="0" w:color="auto"/>
        <w:right w:val="none" w:sz="0" w:space="0" w:color="auto"/>
      </w:divBdr>
      <w:divsChild>
        <w:div w:id="757795871">
          <w:marLeft w:val="-720"/>
          <w:marRight w:val="0"/>
          <w:marTop w:val="0"/>
          <w:marBottom w:val="0"/>
          <w:divBdr>
            <w:top w:val="none" w:sz="0" w:space="0" w:color="auto"/>
            <w:left w:val="none" w:sz="0" w:space="0" w:color="auto"/>
            <w:bottom w:val="none" w:sz="0" w:space="0" w:color="auto"/>
            <w:right w:val="none" w:sz="0" w:space="0" w:color="auto"/>
          </w:divBdr>
        </w:div>
      </w:divsChild>
    </w:div>
    <w:div w:id="2064593052">
      <w:bodyDiv w:val="1"/>
      <w:marLeft w:val="0"/>
      <w:marRight w:val="0"/>
      <w:marTop w:val="0"/>
      <w:marBottom w:val="0"/>
      <w:divBdr>
        <w:top w:val="none" w:sz="0" w:space="0" w:color="auto"/>
        <w:left w:val="none" w:sz="0" w:space="0" w:color="auto"/>
        <w:bottom w:val="none" w:sz="0" w:space="0" w:color="auto"/>
        <w:right w:val="none" w:sz="0" w:space="0" w:color="auto"/>
      </w:divBdr>
      <w:divsChild>
        <w:div w:id="35979464">
          <w:marLeft w:val="-720"/>
          <w:marRight w:val="0"/>
          <w:marTop w:val="0"/>
          <w:marBottom w:val="0"/>
          <w:divBdr>
            <w:top w:val="none" w:sz="0" w:space="0" w:color="auto"/>
            <w:left w:val="none" w:sz="0" w:space="0" w:color="auto"/>
            <w:bottom w:val="none" w:sz="0" w:space="0" w:color="auto"/>
            <w:right w:val="none" w:sz="0" w:space="0" w:color="auto"/>
          </w:divBdr>
        </w:div>
      </w:divsChild>
    </w:div>
    <w:div w:id="2078239464">
      <w:bodyDiv w:val="1"/>
      <w:marLeft w:val="0"/>
      <w:marRight w:val="0"/>
      <w:marTop w:val="0"/>
      <w:marBottom w:val="0"/>
      <w:divBdr>
        <w:top w:val="none" w:sz="0" w:space="0" w:color="auto"/>
        <w:left w:val="none" w:sz="0" w:space="0" w:color="auto"/>
        <w:bottom w:val="none" w:sz="0" w:space="0" w:color="auto"/>
        <w:right w:val="none" w:sz="0" w:space="0" w:color="auto"/>
      </w:divBdr>
      <w:divsChild>
        <w:div w:id="2042394062">
          <w:marLeft w:val="-720"/>
          <w:marRight w:val="0"/>
          <w:marTop w:val="0"/>
          <w:marBottom w:val="0"/>
          <w:divBdr>
            <w:top w:val="none" w:sz="0" w:space="0" w:color="auto"/>
            <w:left w:val="none" w:sz="0" w:space="0" w:color="auto"/>
            <w:bottom w:val="none" w:sz="0" w:space="0" w:color="auto"/>
            <w:right w:val="none" w:sz="0" w:space="0" w:color="auto"/>
          </w:divBdr>
        </w:div>
      </w:divsChild>
    </w:div>
    <w:div w:id="2097050747">
      <w:bodyDiv w:val="1"/>
      <w:marLeft w:val="0"/>
      <w:marRight w:val="0"/>
      <w:marTop w:val="0"/>
      <w:marBottom w:val="0"/>
      <w:divBdr>
        <w:top w:val="none" w:sz="0" w:space="0" w:color="auto"/>
        <w:left w:val="none" w:sz="0" w:space="0" w:color="auto"/>
        <w:bottom w:val="none" w:sz="0" w:space="0" w:color="auto"/>
        <w:right w:val="none" w:sz="0" w:space="0" w:color="auto"/>
      </w:divBdr>
    </w:div>
    <w:div w:id="2110655522">
      <w:bodyDiv w:val="1"/>
      <w:marLeft w:val="0"/>
      <w:marRight w:val="0"/>
      <w:marTop w:val="0"/>
      <w:marBottom w:val="0"/>
      <w:divBdr>
        <w:top w:val="none" w:sz="0" w:space="0" w:color="auto"/>
        <w:left w:val="none" w:sz="0" w:space="0" w:color="auto"/>
        <w:bottom w:val="none" w:sz="0" w:space="0" w:color="auto"/>
        <w:right w:val="none" w:sz="0" w:space="0" w:color="auto"/>
      </w:divBdr>
      <w:divsChild>
        <w:div w:id="1712996423">
          <w:marLeft w:val="-720"/>
          <w:marRight w:val="0"/>
          <w:marTop w:val="0"/>
          <w:marBottom w:val="0"/>
          <w:divBdr>
            <w:top w:val="none" w:sz="0" w:space="0" w:color="auto"/>
            <w:left w:val="none" w:sz="0" w:space="0" w:color="auto"/>
            <w:bottom w:val="none" w:sz="0" w:space="0" w:color="auto"/>
            <w:right w:val="none" w:sz="0" w:space="0" w:color="auto"/>
          </w:divBdr>
        </w:div>
      </w:divsChild>
    </w:div>
    <w:div w:id="2124029931">
      <w:bodyDiv w:val="1"/>
      <w:marLeft w:val="0"/>
      <w:marRight w:val="0"/>
      <w:marTop w:val="0"/>
      <w:marBottom w:val="0"/>
      <w:divBdr>
        <w:top w:val="none" w:sz="0" w:space="0" w:color="auto"/>
        <w:left w:val="none" w:sz="0" w:space="0" w:color="auto"/>
        <w:bottom w:val="none" w:sz="0" w:space="0" w:color="auto"/>
        <w:right w:val="none" w:sz="0" w:space="0" w:color="auto"/>
      </w:divBdr>
      <w:divsChild>
        <w:div w:id="1240096361">
          <w:marLeft w:val="-720"/>
          <w:marRight w:val="0"/>
          <w:marTop w:val="0"/>
          <w:marBottom w:val="0"/>
          <w:divBdr>
            <w:top w:val="none" w:sz="0" w:space="0" w:color="auto"/>
            <w:left w:val="none" w:sz="0" w:space="0" w:color="auto"/>
            <w:bottom w:val="none" w:sz="0" w:space="0" w:color="auto"/>
            <w:right w:val="none" w:sz="0" w:space="0" w:color="auto"/>
          </w:divBdr>
        </w:div>
      </w:divsChild>
    </w:div>
    <w:div w:id="2127964710">
      <w:bodyDiv w:val="1"/>
      <w:marLeft w:val="0"/>
      <w:marRight w:val="0"/>
      <w:marTop w:val="0"/>
      <w:marBottom w:val="0"/>
      <w:divBdr>
        <w:top w:val="none" w:sz="0" w:space="0" w:color="auto"/>
        <w:left w:val="none" w:sz="0" w:space="0" w:color="auto"/>
        <w:bottom w:val="none" w:sz="0" w:space="0" w:color="auto"/>
        <w:right w:val="none" w:sz="0" w:space="0" w:color="auto"/>
      </w:divBdr>
      <w:divsChild>
        <w:div w:id="1380083052">
          <w:marLeft w:val="-720"/>
          <w:marRight w:val="0"/>
          <w:marTop w:val="0"/>
          <w:marBottom w:val="0"/>
          <w:divBdr>
            <w:top w:val="none" w:sz="0" w:space="0" w:color="auto"/>
            <w:left w:val="none" w:sz="0" w:space="0" w:color="auto"/>
            <w:bottom w:val="none" w:sz="0" w:space="0" w:color="auto"/>
            <w:right w:val="none" w:sz="0" w:space="0" w:color="auto"/>
          </w:divBdr>
        </w:div>
      </w:divsChild>
    </w:div>
    <w:div w:id="2132240880">
      <w:bodyDiv w:val="1"/>
      <w:marLeft w:val="0"/>
      <w:marRight w:val="0"/>
      <w:marTop w:val="0"/>
      <w:marBottom w:val="0"/>
      <w:divBdr>
        <w:top w:val="none" w:sz="0" w:space="0" w:color="auto"/>
        <w:left w:val="none" w:sz="0" w:space="0" w:color="auto"/>
        <w:bottom w:val="none" w:sz="0" w:space="0" w:color="auto"/>
        <w:right w:val="none" w:sz="0" w:space="0" w:color="auto"/>
      </w:divBdr>
      <w:divsChild>
        <w:div w:id="1780175080">
          <w:marLeft w:val="-720"/>
          <w:marRight w:val="0"/>
          <w:marTop w:val="0"/>
          <w:marBottom w:val="0"/>
          <w:divBdr>
            <w:top w:val="none" w:sz="0" w:space="0" w:color="auto"/>
            <w:left w:val="none" w:sz="0" w:space="0" w:color="auto"/>
            <w:bottom w:val="none" w:sz="0" w:space="0" w:color="auto"/>
            <w:right w:val="none" w:sz="0" w:space="0" w:color="auto"/>
          </w:divBdr>
        </w:div>
      </w:divsChild>
    </w:div>
    <w:div w:id="2137985923">
      <w:bodyDiv w:val="1"/>
      <w:marLeft w:val="0"/>
      <w:marRight w:val="0"/>
      <w:marTop w:val="0"/>
      <w:marBottom w:val="0"/>
      <w:divBdr>
        <w:top w:val="none" w:sz="0" w:space="0" w:color="auto"/>
        <w:left w:val="none" w:sz="0" w:space="0" w:color="auto"/>
        <w:bottom w:val="none" w:sz="0" w:space="0" w:color="auto"/>
        <w:right w:val="none" w:sz="0" w:space="0" w:color="auto"/>
      </w:divBdr>
      <w:divsChild>
        <w:div w:id="1884750865">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belgium.be/nl/nieuws/2020/coronavirus_versterkte_maatregelen" TargetMode="External"/><Relationship Id="rId21" Type="http://schemas.openxmlformats.org/officeDocument/2006/relationships/hyperlink" Target="https://lookerstudio.google.com/embed/u/0/reporting/c14a5cfc-cab7-4812-848c-0369173148ab/page/ZwmOB" TargetMode="External"/><Relationship Id="rId42" Type="http://schemas.openxmlformats.org/officeDocument/2006/relationships/hyperlink" Target="https://www.rabobank.nl/kennis/d011439868-12-500-bedrijven-behoed-voor-faillissement-door-coronasteun" TargetMode="External"/><Relationship Id="rId47" Type="http://schemas.openxmlformats.org/officeDocument/2006/relationships/hyperlink" Target="https://economie.fgov.be/nl/themas/ondernemingen/kmos-en-zelfstandigen-cijfers" TargetMode="External"/><Relationship Id="rId63" Type="http://schemas.openxmlformats.org/officeDocument/2006/relationships/hyperlink" Target="https://www.vlaio.be/nl/subsidies-financiering/subsidiedatabank/uitstel-vrijstelling-van-betaling-van-sociale-bijdragen" TargetMode="External"/><Relationship Id="rId68"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statbel.fgov.be/nl/nieuws/covid-19-crisis-leidt-tot-omzetdaling-bijna-alle-economische-sectoren" TargetMode="External"/><Relationship Id="rId11" Type="http://schemas.openxmlformats.org/officeDocument/2006/relationships/image" Target="media/image5.png"/><Relationship Id="rId24" Type="http://schemas.openxmlformats.org/officeDocument/2006/relationships/hyperlink" Target="https://www.vlaio.be/nl/subsidies-financiering/corona-hinderpremie" TargetMode="External"/><Relationship Id="rId32" Type="http://schemas.openxmlformats.org/officeDocument/2006/relationships/hyperlink" Target="https://www.nbb.be/nl/publicaties-en-onderzoek/publicaties/alle-publicaties/de-belgische-economie-de-nasleep-van-de-covid" TargetMode="External"/><Relationship Id="rId37" Type="http://schemas.openxmlformats.org/officeDocument/2006/relationships/hyperlink" Target="https://economie.fgov.be/nl/themas/ondernemingen/kmos-en-zelfstandigen-cijfers/definities-en-bronnen" TargetMode="External"/><Relationship Id="rId40" Type="http://schemas.openxmlformats.org/officeDocument/2006/relationships/hyperlink" Target="https://economie.fgov.be/nl/themas/ondernemingen/kmos-en-zelfstandigen-cijfers/digitalisering-van-kmos" TargetMode="External"/><Relationship Id="rId45" Type="http://schemas.openxmlformats.org/officeDocument/2006/relationships/hyperlink" Target="https://www.nbb.be/nl/publicaties-en-onderzoek/publicaties/alle-publicaties/hoe-de-belgische-ondernemingen-de-covid-19" TargetMode="External"/><Relationship Id="rId53" Type="http://schemas.openxmlformats.org/officeDocument/2006/relationships/hyperlink" Target="https://www.vlaio.be/nl/subsidies-financiering/subsidiedatabank/overbruggingsrecht-voor-zelfstandigen" TargetMode="External"/><Relationship Id="rId58" Type="http://schemas.openxmlformats.org/officeDocument/2006/relationships/hyperlink" Target="https://www.rva.be/werkgevers/tijdelijke-werkloosheid/tijdelijke-werkloosheid---overmacht" TargetMode="External"/><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www.rva.be/statistieken/maandelijkse-cijfers/tijdelijke-werkloosheid-wegens-overmacht-crisis/info" TargetMode="External"/><Relationship Id="rId19" Type="http://schemas.openxmlformats.org/officeDocument/2006/relationships/hyperlink" Target="https://www.aon.com/getmedia/c28ce728-e94f-4c59-b185-6aa80cc4e505/20-075-01-Covid_impact-update_logistiek_September.aspx" TargetMode="External"/><Relationship Id="rId14" Type="http://schemas.openxmlformats.org/officeDocument/2006/relationships/image" Target="media/image8.png"/><Relationship Id="rId22" Type="http://schemas.openxmlformats.org/officeDocument/2006/relationships/hyperlink" Target="https://crisiscentrum.be/nl/newsroom/corona-3-jaar-later-de-impact-van-een-ongeziene-gezondheidscrisis" TargetMode="External"/><Relationship Id="rId27" Type="http://schemas.openxmlformats.org/officeDocument/2006/relationships/hyperlink" Target="https://statbel.fgov.be/nl/covid-19-statbel-data" TargetMode="External"/><Relationship Id="rId30" Type="http://schemas.openxmlformats.org/officeDocument/2006/relationships/hyperlink" Target="https://statbel.fgov.be/nl/nieuws/covid-crisis-versnelt-digitalisering" TargetMode="External"/><Relationship Id="rId35" Type="http://schemas.openxmlformats.org/officeDocument/2006/relationships/hyperlink" Target="https://www.plan.be/nl/publicaties/de-impact-van-covid-19-op-de-oprichting-van-nieuwe?utm_source=chatgpt.com" TargetMode="External"/><Relationship Id="rId43" Type="http://schemas.openxmlformats.org/officeDocument/2006/relationships/hyperlink" Target="https://www.bls.gov/opub/mlr/2021/beyond-bls/the-covid-19-small-business-boom-startups-surge-during-pandemic.htm" TargetMode="External"/><Relationship Id="rId48" Type="http://schemas.openxmlformats.org/officeDocument/2006/relationships/hyperlink" Target="https://economie.fgov.be/nl/themas/ondernemingen/kmos-en-zelfstandigen-cijfers/statistieken-over-kmos-belgie/kmos-activiteitensector" TargetMode="External"/><Relationship Id="rId56" Type="http://schemas.openxmlformats.org/officeDocument/2006/relationships/hyperlink" Target="https://news.economie.fgov.be/233053-steeds-meer-kmo-s-actief-in-belgie"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yperlink" Target="https://nos.nl/artikel/2424706-meer-faillissementen-nu-coronasteun-afloopt-een-kantelpunt"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vlaio.be/nl/nieuws/coronavirus-antwoord-op-jouw-meest-gestelde-vragen" TargetMode="External"/><Relationship Id="rId33" Type="http://schemas.openxmlformats.org/officeDocument/2006/relationships/hyperlink" Target="https://www.nbb.be/nl/artikels/de-belgische-economie-de-nasleep-van-de-covid-19-schok" TargetMode="External"/><Relationship Id="rId38" Type="http://schemas.openxmlformats.org/officeDocument/2006/relationships/hyperlink" Target="https://www.vlaio.be/nl/subsidies-financiering/kmo-portefeuille/wat-is-de-kmo-portefeuille/digitalisering" TargetMode="External"/><Relationship Id="rId46" Type="http://schemas.openxmlformats.org/officeDocument/2006/relationships/hyperlink" Target="https://economie.fgov.be/nl/themas/ondernemingen/kmos-en-zelfstandigen-cijfers/faillissementen-en/jaarlijkse-en-maandelijkse" TargetMode="External"/><Relationship Id="rId59" Type="http://schemas.openxmlformats.org/officeDocument/2006/relationships/hyperlink" Target="https://www.vlaio.be/nl/subsidies-financiering/subsidiedatabank/tijdelijke-werkloosheid-om-economische-redenen-overgangsmaatregel" TargetMode="External"/><Relationship Id="rId67" Type="http://schemas.openxmlformats.org/officeDocument/2006/relationships/footer" Target="footer2.xml"/><Relationship Id="rId20" Type="http://schemas.openxmlformats.org/officeDocument/2006/relationships/hyperlink" Target="https://economie.fgov.be/nl/themas/ondernemingen/kmos-en-zelfstandigen-cijfers/tewerkstelling-kmos/arbeidsplaatsen" TargetMode="External"/><Relationship Id="rId41" Type="http://schemas.openxmlformats.org/officeDocument/2006/relationships/hyperlink" Target="https://blog.liantis.be/nl/personeelsbeleid/wat-betekent-digitalisering-voor-kmos" TargetMode="External"/><Relationship Id="rId54" Type="http://schemas.openxmlformats.org/officeDocument/2006/relationships/hyperlink" Target="https://news.economie.fgov.be/245316-recordaantal-actieve-kmo-s-in-belgie" TargetMode="External"/><Relationship Id="rId62" Type="http://schemas.openxmlformats.org/officeDocument/2006/relationships/hyperlink" Target="https://www.rva.be/werkgevers/tijdelijke-werkloosheid/meer-info-over-tijdelijke-werkloosheid"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vlaio.be/nl/subsidies-financiering/corona-compensatiepremie" TargetMode="External"/><Relationship Id="rId28" Type="http://schemas.openxmlformats.org/officeDocument/2006/relationships/hyperlink" Target="https://data.rivm.nl/covid-19/" TargetMode="External"/><Relationship Id="rId36" Type="http://schemas.openxmlformats.org/officeDocument/2006/relationships/hyperlink" Target="https://www.curia.be/updates/covid-19-en-tijdelijke-werkloosheid" TargetMode="External"/><Relationship Id="rId49" Type="http://schemas.openxmlformats.org/officeDocument/2006/relationships/hyperlink" Target="https://economie.fgov.be/nl/themas/ondernemingen/kmos-en-zelfstandigen-cijfers/statistieken-over-kmos-belgie/kmos-oprichtingen-en" TargetMode="External"/><Relationship Id="rId57" Type="http://schemas.openxmlformats.org/officeDocument/2006/relationships/hyperlink" Target="https://www.vlaio.be/nl/subsidies-financiering/subsidiedatabank/steun-eventsector-coronavirus" TargetMode="External"/><Relationship Id="rId10" Type="http://schemas.openxmlformats.org/officeDocument/2006/relationships/image" Target="media/image4.png"/><Relationship Id="rId31" Type="http://schemas.openxmlformats.org/officeDocument/2006/relationships/hyperlink" Target="https://statbel.fgov.be/nl/nieuws/covid-crisis-versnelt-digitalisering" TargetMode="External"/><Relationship Id="rId44" Type="http://schemas.openxmlformats.org/officeDocument/2006/relationships/hyperlink" Target="https://economie.fgov.be/nl/themas/ondernemingen/kmos-en-zelfstandigen-cijfers/digitalisering-van-kmos/hinderpalen-voor-de" TargetMode="External"/><Relationship Id="rId52" Type="http://schemas.openxmlformats.org/officeDocument/2006/relationships/hyperlink" Target="https://www.vrt.be/vrtnws/nl/2020/03/30/de-coronacrisis-als-motor-voor-digitalisering/" TargetMode="External"/><Relationship Id="rId60" Type="http://schemas.openxmlformats.org/officeDocument/2006/relationships/hyperlink" Target="https://www.vlaio.be/nl/subsidies-financiering/subsidiedatabank/tijdelijke-werkloosheid-wegens-overmacht-coronavirus-oorlog-oekraine" TargetMode="External"/><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economie.fgov.be/nl/over-de-fod/strategische-publicaties/activiteitenverslagen-van-de" TargetMode="External"/><Relationship Id="rId39" Type="http://schemas.openxmlformats.org/officeDocument/2006/relationships/hyperlink" Target="https://economie.fgov.be/nl/themas/ondernemingen/kmos-en-zelfstandigen-cijfers/digitalisering-van-kmos/digitalisering-van-de" TargetMode="External"/><Relationship Id="rId34" Type="http://schemas.openxmlformats.org/officeDocument/2006/relationships/hyperlink" Target="https://www.nbb.be/nl/artikels/de-belgische-ondernemingen-tijdens-de-covid-19-crisis" TargetMode="External"/><Relationship Id="rId50" Type="http://schemas.openxmlformats.org/officeDocument/2006/relationships/hyperlink" Target="https://statbel.fgov.be/nl/themas/ondernemingen/faillissementen/maandelijkse-faillissementen" TargetMode="External"/><Relationship Id="rId55" Type="http://schemas.openxmlformats.org/officeDocument/2006/relationships/hyperlink" Target="https://doi.org/10.3390/su13169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Humongous of Eternity St"/>
        <a:ea typeface=""/>
        <a:cs typeface="Times New Roman"/>
      </a:majorFont>
      <a:minorFont>
        <a:latin typeface="Humongous of Eternity St"/>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1121</TotalTime>
  <Pages>19</Pages>
  <Words>5920</Words>
  <Characters>39728</Characters>
  <Application>Microsoft Office Word</Application>
  <DocSecurity>0</DocSecurity>
  <Lines>684</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 Van Mulders</dc:creator>
  <dc:description/>
  <cp:lastModifiedBy>Kato Van Mulders</cp:lastModifiedBy>
  <cp:revision>356</cp:revision>
  <dcterms:created xsi:type="dcterms:W3CDTF">2025-05-15T09:00:00Z</dcterms:created>
  <dcterms:modified xsi:type="dcterms:W3CDTF">2026-07-01T16:20:00Z</dcterms:modified>
</cp:coreProperties>
</file>