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房屋租赁合同（规范对照样例）</w:t>
      </w:r>
    </w:p>
    <w:p>
      <w:r>
        <w:t>出租方（甲方）：李某某，不动产权证书号 某(2020)某区不动产权第0088123号</w:t>
      </w:r>
    </w:p>
    <w:p>
      <w:r>
        <w:t>承租方（乙方）：王小红</w:t>
      </w:r>
    </w:p>
    <w:p>
      <w:r>
        <w:t>第一条 房屋基本情况</w:t>
      </w:r>
    </w:p>
    <w:p>
      <w:r>
        <w:t>甲方将坐落于某市某区幸福路45号3栋2单元701室出租给乙方，建筑面积56平方米，房屋用途为居住，符合安全、防灾等工程建设强制性标准。室内家具家电清单见附件一，双方已共同验收并拍照留存。</w:t>
      </w:r>
    </w:p>
    <w:p>
      <w:r>
        <w:t>第二条 租赁期限</w:t>
      </w:r>
    </w:p>
    <w:p>
      <w:r>
        <w:t>租赁期共12个月，自2026年10月1日起至2027年9月30日止。租赁期满甲方继续出租的，乙方在同等条件下享有优先承租权。</w:t>
      </w:r>
    </w:p>
    <w:p>
      <w:r>
        <w:t>第三条 租金、押金与支付</w:t>
      </w:r>
    </w:p>
    <w:p>
      <w:r>
        <w:t>月租金人民币2600元，押一付三。押金2600元于租赁期满、房屋及设施验收无误且乙方结清费用后7个工作日内无息退还；如有损坏或欠费，凭清单和票据据实扣减，剩余部分退还。租金按季支付，乙方于每期首月5日前支付。</w:t>
      </w:r>
    </w:p>
    <w:p>
      <w:r>
        <w:t>第四条 房屋维修责任</w:t>
      </w:r>
    </w:p>
    <w:p>
      <w:r>
        <w:t>甲方负责房屋主体结构、屋面、外墙、上下水主管道、供电及燃气设施的维修，并承担费用。乙方发现前述设施损坏的，有权书面请求甲方在7日内维修；甲方逾期未维修的，乙方可自行维修并保留票据，费用由甲方承担，或据实请求减少租金。因乙方使用不当造成损坏的，由乙方负责修复或赔偿。</w:t>
      </w:r>
    </w:p>
    <w:p>
      <w:r>
        <w:t>第五条 费用承担</w:t>
      </w:r>
    </w:p>
    <w:p>
      <w:r>
        <w:t>水、电、燃气按政府部门定价由乙方按实际使用量缴纳，甲方不得加价收取。物业费由甲方承担。</w:t>
      </w:r>
    </w:p>
    <w:p>
      <w:r>
        <w:t>第六条 转租</w:t>
      </w:r>
    </w:p>
    <w:p>
      <w:r>
        <w:t>乙方需转租的，应事先取得甲方书面同意；经同意转租的，本合同继续有效。</w:t>
      </w:r>
    </w:p>
    <w:p>
      <w:r>
        <w:t>第七条 违约责任</w:t>
      </w:r>
    </w:p>
    <w:p>
      <w:r>
        <w:t>乙方逾期支付租金超过15日，经甲方书面催告后仍未支付的，甲方有权解除合同并要求乙方支付欠付租金及按同期贷款市场报价利率计算的资金占用损失。甲方未按约定履行维修义务致使乙方无法正常居住超过15日的，乙方有权解除合同，甲方应退还剩余租金及押金并按月租金的10%支付违约金。</w:t>
      </w:r>
    </w:p>
    <w:p>
      <w:r>
        <w:t>第八条 合同解除与退还</w:t>
      </w:r>
    </w:p>
    <w:p>
      <w:r>
        <w:t>租赁期内任何一方提前解除合同的，应提前30日书面通知对方，并按实际居住天数结算租金，多收的租金与押金应予退还。因不可归责于乙方的事由致使房屋无法使用的，乙方可请求减少或不支付租金，并可解除合同。</w:t>
      </w:r>
    </w:p>
    <w:p>
      <w:r>
        <w:t>第九条 个人信息</w:t>
      </w:r>
    </w:p>
    <w:p>
      <w:r>
        <w:t>甲方为核实承租人身份收集乙方姓名、身份证号码及联系方式，仅用于本合同履行与房屋租赁备案，保存期限不超过租赁合同终止后2年。甲方不得收集与租赁无关的信息，不得向第三方提供乙方个人信息，法律法规另有规定的除外。</w:t>
      </w:r>
    </w:p>
    <w:p>
      <w:r>
        <w:t>第十条 争议解决</w:t>
      </w:r>
    </w:p>
    <w:p>
      <w:r>
        <w:t>因本合同发生争议，双方协商解决；协商不成的，依法向房屋所在地有管辖权的人民法院起诉。</w:t>
      </w:r>
    </w:p>
    <w:p>
      <w:r>
        <w:t>第十一条 生效与备案</w:t>
      </w:r>
    </w:p>
    <w:p>
      <w:r>
        <w:t>本合同自双方签字之日起生效。甲方应于合同生效后30日内办理房屋租赁登记备案。本合同一式两份，双方各执一份，附件与本合同具有同等效力。</w:t>
      </w:r>
    </w:p>
    <w:p>
      <w:r>
        <w:t>甲方（签字）：            乙方（签字）：</w:t>
      </w:r>
    </w:p>
    <w:p>
      <w:r>
        <w:t>签订日期：2026年9月24日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