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lang w:val="en-US" w:eastAsia="zh-CN"/>
        </w:rPr>
        <w:t>一、</w:t>
      </w:r>
      <w:r>
        <w:rPr>
          <w:lang w:val="en-US" w:eastAsia="zh-CN"/>
        </w:rPr>
        <w:t xml:space="preserve"> </w:t>
      </w:r>
      <w:r>
        <w:rPr>
          <w:rFonts w:hint="eastAsia"/>
          <w:lang w:val="en-US" w:eastAsia="zh-CN"/>
        </w:rPr>
        <w:t xml:space="preserve">项目描述 </w:t>
      </w:r>
    </w:p>
    <w:p>
      <w:pPr>
        <w:keepNext w:val="0"/>
        <w:keepLines w:val="0"/>
        <w:widowControl/>
        <w:suppressLineNumbers w:val="0"/>
        <w:jc w:val="left"/>
        <w:rPr>
          <w:rFonts w:hint="default" w:ascii="Calibri" w:hAnsi="Calibri" w:eastAsia="宋体" w:cs="Calibri"/>
          <w:color w:val="C00000"/>
          <w:kern w:val="0"/>
          <w:sz w:val="32"/>
          <w:szCs w:val="32"/>
          <w:lang w:val="en-US" w:eastAsia="zh-CN" w:bidi="ar"/>
        </w:rPr>
      </w:pPr>
      <w:r>
        <w:rPr>
          <w:rFonts w:ascii="Calibri" w:hAnsi="Calibri" w:eastAsia="宋体" w:cs="Calibri"/>
          <w:color w:val="000000"/>
          <w:kern w:val="0"/>
          <w:sz w:val="32"/>
          <w:szCs w:val="32"/>
          <w:lang w:val="en-US" w:eastAsia="zh-CN" w:bidi="ar"/>
        </w:rPr>
        <w:t xml:space="preserve">1) </w:t>
      </w:r>
      <w:r>
        <w:rPr>
          <w:rFonts w:hint="eastAsia" w:ascii="宋体" w:hAnsi="宋体" w:eastAsia="宋体" w:cs="宋体"/>
          <w:color w:val="000000"/>
          <w:kern w:val="0"/>
          <w:sz w:val="32"/>
          <w:szCs w:val="32"/>
          <w:lang w:val="en-US" w:eastAsia="zh-CN" w:bidi="ar"/>
        </w:rPr>
        <w:t>此项目为</w:t>
      </w:r>
      <w:r>
        <w:rPr>
          <w:rFonts w:hint="eastAsia" w:ascii="宋体" w:hAnsi="宋体" w:eastAsia="宋体" w:cs="宋体"/>
          <w:color w:val="C00000"/>
          <w:kern w:val="0"/>
          <w:sz w:val="32"/>
          <w:szCs w:val="32"/>
          <w:lang w:val="en-US" w:eastAsia="zh-CN" w:bidi="ar"/>
        </w:rPr>
        <w:t>外卖</w:t>
      </w:r>
      <w:r>
        <w:rPr>
          <w:rFonts w:hint="default" w:ascii="Calibri" w:hAnsi="Calibri" w:eastAsia="宋体" w:cs="Calibri"/>
          <w:color w:val="C00000"/>
          <w:kern w:val="0"/>
          <w:sz w:val="32"/>
          <w:szCs w:val="32"/>
          <w:lang w:val="en-US" w:eastAsia="zh-CN" w:bidi="ar"/>
        </w:rPr>
        <w:t xml:space="preserve">Web App </w:t>
      </w:r>
    </w:p>
    <w:p>
      <w:pPr>
        <w:keepNext w:val="0"/>
        <w:keepLines w:val="0"/>
        <w:widowControl/>
        <w:suppressLineNumbers w:val="0"/>
        <w:jc w:val="left"/>
        <w:rPr>
          <w:sz w:val="32"/>
          <w:szCs w:val="32"/>
        </w:rPr>
      </w:pPr>
      <w:r>
        <w:rPr>
          <w:rFonts w:hint="default" w:ascii="Calibri" w:hAnsi="Calibri" w:eastAsia="宋体" w:cs="Calibri"/>
          <w:color w:val="000000"/>
          <w:kern w:val="0"/>
          <w:sz w:val="32"/>
          <w:szCs w:val="32"/>
          <w:lang w:val="en-US" w:eastAsia="zh-CN" w:bidi="ar"/>
        </w:rPr>
        <w:t xml:space="preserve">2) </w:t>
      </w:r>
      <w:r>
        <w:rPr>
          <w:rFonts w:hint="eastAsia" w:ascii="宋体" w:hAnsi="宋体" w:eastAsia="宋体" w:cs="宋体"/>
          <w:color w:val="000000"/>
          <w:kern w:val="0"/>
          <w:sz w:val="32"/>
          <w:szCs w:val="32"/>
          <w:lang w:val="en-US" w:eastAsia="zh-CN" w:bidi="ar"/>
        </w:rPr>
        <w:t>包括</w:t>
      </w:r>
      <w:r>
        <w:rPr>
          <w:rFonts w:hint="eastAsia" w:ascii="宋体" w:hAnsi="宋体" w:eastAsia="宋体" w:cs="宋体"/>
          <w:color w:val="C00000"/>
          <w:kern w:val="0"/>
          <w:sz w:val="32"/>
          <w:szCs w:val="32"/>
          <w:lang w:val="en-US" w:eastAsia="zh-CN" w:bidi="ar"/>
        </w:rPr>
        <w:t>商家</w:t>
      </w:r>
      <w:r>
        <w:rPr>
          <w:rFonts w:hint="default" w:ascii="Calibri" w:hAnsi="Calibri" w:eastAsia="宋体" w:cs="Calibri"/>
          <w:color w:val="000000"/>
          <w:kern w:val="0"/>
          <w:sz w:val="32"/>
          <w:szCs w:val="32"/>
          <w:lang w:val="en-US" w:eastAsia="zh-CN" w:bidi="ar"/>
        </w:rPr>
        <w:t xml:space="preserve">, </w:t>
      </w:r>
      <w:r>
        <w:rPr>
          <w:rFonts w:hint="eastAsia" w:ascii="宋体" w:hAnsi="宋体" w:eastAsia="宋体" w:cs="宋体"/>
          <w:color w:val="C00000"/>
          <w:kern w:val="0"/>
          <w:sz w:val="32"/>
          <w:szCs w:val="32"/>
          <w:lang w:val="en-US" w:eastAsia="zh-CN" w:bidi="ar"/>
        </w:rPr>
        <w:t>商品</w:t>
      </w:r>
      <w:r>
        <w:rPr>
          <w:rFonts w:hint="default" w:ascii="Calibri" w:hAnsi="Calibri" w:eastAsia="宋体" w:cs="Calibri"/>
          <w:color w:val="000000"/>
          <w:kern w:val="0"/>
          <w:sz w:val="32"/>
          <w:szCs w:val="32"/>
          <w:lang w:val="en-US" w:eastAsia="zh-CN" w:bidi="ar"/>
        </w:rPr>
        <w:t xml:space="preserve">, </w:t>
      </w:r>
      <w:r>
        <w:rPr>
          <w:rFonts w:hint="eastAsia" w:ascii="宋体" w:hAnsi="宋体" w:eastAsia="宋体" w:cs="宋体"/>
          <w:color w:val="C00000"/>
          <w:kern w:val="0"/>
          <w:sz w:val="32"/>
          <w:szCs w:val="32"/>
          <w:lang w:val="en-US" w:eastAsia="zh-CN" w:bidi="ar"/>
        </w:rPr>
        <w:t>购物车</w:t>
      </w:r>
      <w:r>
        <w:rPr>
          <w:rFonts w:hint="default" w:ascii="Calibri" w:hAnsi="Calibri" w:eastAsia="宋体" w:cs="Calibri"/>
          <w:color w:val="000000"/>
          <w:kern w:val="0"/>
          <w:sz w:val="32"/>
          <w:szCs w:val="32"/>
          <w:lang w:val="en-US" w:eastAsia="zh-CN" w:bidi="ar"/>
        </w:rPr>
        <w:t xml:space="preserve">, </w:t>
      </w:r>
      <w:r>
        <w:rPr>
          <w:rFonts w:hint="eastAsia" w:ascii="宋体" w:hAnsi="宋体" w:eastAsia="宋体" w:cs="宋体"/>
          <w:color w:val="C00000"/>
          <w:kern w:val="0"/>
          <w:sz w:val="32"/>
          <w:szCs w:val="32"/>
          <w:lang w:val="en-US" w:eastAsia="zh-CN" w:bidi="ar"/>
        </w:rPr>
        <w:t>用户等</w:t>
      </w:r>
      <w:r>
        <w:rPr>
          <w:rFonts w:hint="eastAsia" w:ascii="宋体" w:hAnsi="宋体" w:eastAsia="宋体" w:cs="宋体"/>
          <w:color w:val="000000"/>
          <w:kern w:val="0"/>
          <w:sz w:val="32"/>
          <w:szCs w:val="32"/>
          <w:lang w:val="en-US" w:eastAsia="zh-CN" w:bidi="ar"/>
        </w:rPr>
        <w:t xml:space="preserve">多个子模块 </w:t>
      </w:r>
    </w:p>
    <w:p>
      <w:pPr>
        <w:keepNext w:val="0"/>
        <w:keepLines w:val="0"/>
        <w:widowControl/>
        <w:suppressLineNumbers w:val="0"/>
        <w:jc w:val="left"/>
        <w:rPr>
          <w:sz w:val="32"/>
          <w:szCs w:val="32"/>
        </w:rPr>
      </w:pPr>
      <w:r>
        <w:rPr>
          <w:rFonts w:hint="default" w:ascii="Calibri" w:hAnsi="Calibri" w:eastAsia="宋体" w:cs="Calibri"/>
          <w:color w:val="000000"/>
          <w:kern w:val="0"/>
          <w:sz w:val="32"/>
          <w:szCs w:val="32"/>
          <w:lang w:val="en-US" w:eastAsia="zh-CN" w:bidi="ar"/>
        </w:rPr>
        <w:t xml:space="preserve">3) </w:t>
      </w:r>
      <w:r>
        <w:rPr>
          <w:rFonts w:hint="eastAsia" w:ascii="宋体" w:hAnsi="宋体" w:eastAsia="宋体" w:cs="宋体"/>
          <w:color w:val="000000"/>
          <w:kern w:val="0"/>
          <w:sz w:val="32"/>
          <w:szCs w:val="32"/>
          <w:lang w:val="en-US" w:eastAsia="zh-CN" w:bidi="ar"/>
        </w:rPr>
        <w:t xml:space="preserve">使用 </w:t>
      </w:r>
      <w:r>
        <w:rPr>
          <w:rFonts w:hint="default" w:ascii="Calibri" w:hAnsi="Calibri" w:eastAsia="宋体" w:cs="Calibri"/>
          <w:color w:val="C00000"/>
          <w:kern w:val="0"/>
          <w:sz w:val="32"/>
          <w:szCs w:val="32"/>
          <w:lang w:val="en-US" w:eastAsia="zh-CN" w:bidi="ar"/>
        </w:rPr>
        <w:t xml:space="preserve">Vue </w:t>
      </w:r>
      <w:r>
        <w:rPr>
          <w:rFonts w:hint="eastAsia" w:ascii="宋体" w:hAnsi="宋体" w:eastAsia="宋体" w:cs="宋体"/>
          <w:color w:val="C00000"/>
          <w:kern w:val="0"/>
          <w:sz w:val="32"/>
          <w:szCs w:val="32"/>
          <w:lang w:val="en-US" w:eastAsia="zh-CN" w:bidi="ar"/>
        </w:rPr>
        <w:t>全家桶</w:t>
      </w:r>
      <w:r>
        <w:rPr>
          <w:rFonts w:hint="default" w:ascii="Calibri" w:hAnsi="Calibri" w:eastAsia="宋体" w:cs="Calibri"/>
          <w:color w:val="000000"/>
          <w:kern w:val="0"/>
          <w:sz w:val="32"/>
          <w:szCs w:val="32"/>
          <w:lang w:val="en-US" w:eastAsia="zh-CN" w:bidi="ar"/>
        </w:rPr>
        <w:t>+</w:t>
      </w:r>
      <w:r>
        <w:rPr>
          <w:rFonts w:hint="eastAsia" w:ascii="Calibri" w:hAnsi="Calibri" w:eastAsia="宋体" w:cs="Calibri"/>
          <w:color w:val="000000"/>
          <w:kern w:val="0"/>
          <w:sz w:val="32"/>
          <w:szCs w:val="32"/>
          <w:lang w:val="en-US" w:eastAsia="zh-CN" w:bidi="ar"/>
        </w:rPr>
        <w:t xml:space="preserve"> </w:t>
      </w:r>
      <w:r>
        <w:rPr>
          <w:rFonts w:hint="default" w:ascii="Calibri" w:hAnsi="Calibri" w:eastAsia="宋体" w:cs="Calibri"/>
          <w:color w:val="C00000"/>
          <w:kern w:val="0"/>
          <w:sz w:val="32"/>
          <w:szCs w:val="32"/>
          <w:lang w:val="en-US" w:eastAsia="zh-CN" w:bidi="ar"/>
        </w:rPr>
        <w:t>ES6</w:t>
      </w:r>
      <w:r>
        <w:rPr>
          <w:rFonts w:hint="eastAsia" w:ascii="Calibri" w:hAnsi="Calibri" w:eastAsia="宋体" w:cs="Calibri"/>
          <w:color w:val="C00000"/>
          <w:kern w:val="0"/>
          <w:sz w:val="32"/>
          <w:szCs w:val="32"/>
          <w:lang w:val="en-US" w:eastAsia="zh-CN" w:bidi="ar"/>
        </w:rPr>
        <w:t xml:space="preserve"> </w:t>
      </w:r>
      <w:r>
        <w:rPr>
          <w:rFonts w:hint="default" w:ascii="Calibri" w:hAnsi="Calibri" w:eastAsia="宋体" w:cs="Calibri"/>
          <w:color w:val="000000"/>
          <w:kern w:val="0"/>
          <w:sz w:val="32"/>
          <w:szCs w:val="32"/>
          <w:lang w:val="en-US" w:eastAsia="zh-CN" w:bidi="ar"/>
        </w:rPr>
        <w:t>+</w:t>
      </w:r>
      <w:r>
        <w:rPr>
          <w:rFonts w:hint="eastAsia" w:ascii="Calibri" w:hAnsi="Calibri" w:eastAsia="宋体" w:cs="Calibri"/>
          <w:color w:val="000000"/>
          <w:kern w:val="0"/>
          <w:sz w:val="32"/>
          <w:szCs w:val="32"/>
          <w:lang w:val="en-US" w:eastAsia="zh-CN" w:bidi="ar"/>
        </w:rPr>
        <w:t xml:space="preserve"> </w:t>
      </w:r>
      <w:r>
        <w:rPr>
          <w:rFonts w:hint="default" w:ascii="Calibri" w:hAnsi="Calibri" w:eastAsia="宋体" w:cs="Calibri"/>
          <w:color w:val="C00000"/>
          <w:kern w:val="0"/>
          <w:sz w:val="32"/>
          <w:szCs w:val="32"/>
          <w:lang w:val="en-US" w:eastAsia="zh-CN" w:bidi="ar"/>
        </w:rPr>
        <w:t xml:space="preserve">Webpack </w:t>
      </w:r>
      <w:r>
        <w:rPr>
          <w:rFonts w:hint="eastAsia" w:ascii="宋体" w:hAnsi="宋体" w:eastAsia="宋体" w:cs="宋体"/>
          <w:color w:val="000000"/>
          <w:kern w:val="0"/>
          <w:sz w:val="32"/>
          <w:szCs w:val="32"/>
          <w:lang w:val="en-US" w:eastAsia="zh-CN" w:bidi="ar"/>
        </w:rPr>
        <w:t xml:space="preserve">等前端技术 </w:t>
      </w: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r>
        <w:rPr>
          <w:rFonts w:hint="default" w:ascii="Calibri" w:hAnsi="Calibri" w:eastAsia="宋体" w:cs="Calibri"/>
          <w:color w:val="000000"/>
          <w:kern w:val="0"/>
          <w:sz w:val="32"/>
          <w:szCs w:val="32"/>
          <w:lang w:val="en-US" w:eastAsia="zh-CN" w:bidi="ar"/>
        </w:rPr>
        <w:t xml:space="preserve">4) </w:t>
      </w:r>
      <w:r>
        <w:rPr>
          <w:rFonts w:hint="eastAsia" w:ascii="宋体" w:hAnsi="宋体" w:eastAsia="宋体" w:cs="宋体"/>
          <w:color w:val="000000"/>
          <w:kern w:val="0"/>
          <w:sz w:val="32"/>
          <w:szCs w:val="32"/>
          <w:lang w:val="en-US" w:eastAsia="zh-CN" w:bidi="ar"/>
        </w:rPr>
        <w:t>采用</w:t>
      </w:r>
      <w:r>
        <w:rPr>
          <w:rFonts w:hint="eastAsia" w:ascii="宋体" w:hAnsi="宋体" w:eastAsia="宋体" w:cs="宋体"/>
          <w:color w:val="C00000"/>
          <w:kern w:val="0"/>
          <w:sz w:val="32"/>
          <w:szCs w:val="32"/>
          <w:lang w:val="en-US" w:eastAsia="zh-CN" w:bidi="ar"/>
        </w:rPr>
        <w:t>模块化</w:t>
      </w:r>
      <w:r>
        <w:rPr>
          <w:rFonts w:hint="eastAsia" w:ascii="宋体" w:hAnsi="宋体" w:eastAsia="宋体" w:cs="宋体"/>
          <w:color w:val="000000"/>
          <w:kern w:val="0"/>
          <w:sz w:val="32"/>
          <w:szCs w:val="32"/>
          <w:lang w:val="en-US" w:eastAsia="zh-CN" w:bidi="ar"/>
        </w:rPr>
        <w:t>、</w:t>
      </w:r>
      <w:r>
        <w:rPr>
          <w:rFonts w:hint="eastAsia" w:ascii="宋体" w:hAnsi="宋体" w:eastAsia="宋体" w:cs="宋体"/>
          <w:color w:val="C00000"/>
          <w:kern w:val="0"/>
          <w:sz w:val="32"/>
          <w:szCs w:val="32"/>
          <w:lang w:val="en-US" w:eastAsia="zh-CN" w:bidi="ar"/>
        </w:rPr>
        <w:t>组件化</w:t>
      </w:r>
      <w:r>
        <w:rPr>
          <w:rFonts w:hint="eastAsia" w:ascii="宋体" w:hAnsi="宋体" w:eastAsia="宋体" w:cs="宋体"/>
          <w:color w:val="000000"/>
          <w:kern w:val="0"/>
          <w:sz w:val="32"/>
          <w:szCs w:val="32"/>
          <w:lang w:val="en-US" w:eastAsia="zh-CN" w:bidi="ar"/>
        </w:rPr>
        <w:t>、</w:t>
      </w:r>
      <w:r>
        <w:rPr>
          <w:rFonts w:hint="eastAsia" w:ascii="宋体" w:hAnsi="宋体" w:eastAsia="宋体" w:cs="宋体"/>
          <w:color w:val="C00000"/>
          <w:kern w:val="0"/>
          <w:sz w:val="32"/>
          <w:szCs w:val="32"/>
          <w:lang w:val="en-US" w:eastAsia="zh-CN" w:bidi="ar"/>
        </w:rPr>
        <w:t>工程化</w:t>
      </w:r>
      <w:r>
        <w:rPr>
          <w:rFonts w:hint="eastAsia" w:ascii="宋体" w:hAnsi="宋体" w:eastAsia="宋体" w:cs="宋体"/>
          <w:color w:val="000000"/>
          <w:kern w:val="0"/>
          <w:sz w:val="32"/>
          <w:szCs w:val="32"/>
          <w:lang w:val="en-US" w:eastAsia="zh-CN" w:bidi="ar"/>
        </w:rPr>
        <w:t>的模式开发</w:t>
      </w: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p>
    <w:p>
      <w:pPr>
        <w:pStyle w:val="2"/>
        <w:numPr>
          <w:ilvl w:val="0"/>
          <w:numId w:val="1"/>
        </w:numPr>
        <w:bidi w:val="0"/>
        <w:rPr>
          <w:rFonts w:hint="eastAsia"/>
          <w:lang w:val="en-US" w:eastAsia="zh-CN"/>
        </w:rPr>
      </w:pPr>
      <w:r>
        <w:rPr>
          <w:rFonts w:hint="eastAsia"/>
          <w:lang w:val="en-US" w:eastAsia="zh-CN"/>
        </w:rPr>
        <w:t>功能展示与截图描述</w:t>
      </w:r>
    </w:p>
    <w:p>
      <w:pPr>
        <w:numPr>
          <w:ilvl w:val="0"/>
          <w:numId w:val="0"/>
        </w:numPr>
      </w:pPr>
      <w:r>
        <w:drawing>
          <wp:inline distT="0" distB="0" distL="114300" distR="114300">
            <wp:extent cx="3444240" cy="605790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444240" cy="6057900"/>
                    </a:xfrm>
                    <a:prstGeom prst="rect">
                      <a:avLst/>
                    </a:prstGeom>
                    <a:noFill/>
                    <a:ln>
                      <a:noFill/>
                    </a:ln>
                  </pic:spPr>
                </pic:pic>
              </a:graphicData>
            </a:graphic>
          </wp:inline>
        </w:drawing>
      </w:r>
    </w:p>
    <w:p>
      <w:pPr>
        <w:numPr>
          <w:ilvl w:val="0"/>
          <w:numId w:val="2"/>
        </w:numPr>
        <w:rPr>
          <w:rFonts w:hint="eastAsia"/>
          <w:sz w:val="24"/>
          <w:szCs w:val="24"/>
          <w:lang w:val="en-US" w:eastAsia="zh-CN"/>
        </w:rPr>
      </w:pPr>
      <w:r>
        <w:rPr>
          <w:rFonts w:hint="eastAsia"/>
          <w:sz w:val="24"/>
          <w:szCs w:val="24"/>
          <w:lang w:val="en-US" w:eastAsia="zh-CN"/>
        </w:rPr>
        <w:t>此外卖界面的功能：使用swiper插件实现轮播图，商家列表的动态展示</w:t>
      </w:r>
    </w:p>
    <w:p>
      <w:pPr>
        <w:numPr>
          <w:ilvl w:val="0"/>
          <w:numId w:val="0"/>
        </w:numPr>
      </w:pPr>
      <w:r>
        <w:drawing>
          <wp:inline distT="0" distB="0" distL="114300" distR="114300">
            <wp:extent cx="2745740" cy="5857875"/>
            <wp:effectExtent l="0" t="0" r="1270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745740" cy="5857875"/>
                    </a:xfrm>
                    <a:prstGeom prst="rect">
                      <a:avLst/>
                    </a:prstGeom>
                    <a:noFill/>
                    <a:ln>
                      <a:noFill/>
                    </a:ln>
                  </pic:spPr>
                </pic:pic>
              </a:graphicData>
            </a:graphic>
          </wp:inline>
        </w:drawing>
      </w:r>
      <w:r>
        <w:drawing>
          <wp:inline distT="0" distB="0" distL="114300" distR="114300">
            <wp:extent cx="2378710" cy="5813425"/>
            <wp:effectExtent l="0" t="0" r="1397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378710" cy="5813425"/>
                    </a:xfrm>
                    <a:prstGeom prst="rect">
                      <a:avLst/>
                    </a:prstGeom>
                    <a:noFill/>
                    <a:ln>
                      <a:noFill/>
                    </a:ln>
                  </pic:spPr>
                </pic:pic>
              </a:graphicData>
            </a:graphic>
          </wp:inline>
        </w:drawing>
      </w:r>
      <w:r>
        <w:drawing>
          <wp:inline distT="0" distB="0" distL="114300" distR="114300">
            <wp:extent cx="2652395" cy="5501005"/>
            <wp:effectExtent l="0" t="0" r="1460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652395" cy="5501005"/>
                    </a:xfrm>
                    <a:prstGeom prst="rect">
                      <a:avLst/>
                    </a:prstGeom>
                    <a:noFill/>
                    <a:ln>
                      <a:noFill/>
                    </a:ln>
                  </pic:spPr>
                </pic:pic>
              </a:graphicData>
            </a:graphic>
          </wp:inline>
        </w:drawing>
      </w:r>
      <w:r>
        <w:drawing>
          <wp:inline distT="0" distB="0" distL="114300" distR="114300">
            <wp:extent cx="2598420" cy="550926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598420" cy="5509260"/>
                    </a:xfrm>
                    <a:prstGeom prst="rect">
                      <a:avLst/>
                    </a:prstGeom>
                    <a:noFill/>
                    <a:ln>
                      <a:noFill/>
                    </a:ln>
                  </pic:spPr>
                </pic:pic>
              </a:graphicData>
            </a:graphic>
          </wp:inline>
        </w:drawing>
      </w:r>
    </w:p>
    <w:p>
      <w:pPr>
        <w:numPr>
          <w:ilvl w:val="0"/>
          <w:numId w:val="0"/>
        </w:numPr>
      </w:pPr>
    </w:p>
    <w:p>
      <w:pPr>
        <w:numPr>
          <w:ilvl w:val="0"/>
          <w:numId w:val="2"/>
        </w:numPr>
        <w:ind w:left="0" w:leftChars="0" w:firstLine="0" w:firstLineChars="0"/>
        <w:rPr>
          <w:rFonts w:hint="eastAsia"/>
          <w:sz w:val="24"/>
          <w:szCs w:val="24"/>
          <w:lang w:val="en-US" w:eastAsia="zh-CN"/>
        </w:rPr>
      </w:pPr>
      <w:r>
        <w:rPr>
          <w:rFonts w:hint="eastAsia"/>
          <w:sz w:val="24"/>
          <w:szCs w:val="24"/>
          <w:lang w:val="en-US" w:eastAsia="zh-CN"/>
        </w:rPr>
        <w:t>此商家界面功能：使用better-scroll插件实现滑动效果，购物车的计算功能以及清空购物车（vuex状态管理），点餐、评价与商家三个组件的切换。</w:t>
      </w:r>
    </w:p>
    <w:p>
      <w:pPr>
        <w:numPr>
          <w:ilvl w:val="0"/>
          <w:numId w:val="0"/>
        </w:numPr>
        <w:ind w:leftChars="0"/>
        <w:rPr>
          <w:rFonts w:hint="default"/>
          <w:lang w:val="en-US" w:eastAsia="zh-CN"/>
        </w:rPr>
      </w:pPr>
    </w:p>
    <w:p>
      <w:pPr>
        <w:numPr>
          <w:ilvl w:val="0"/>
          <w:numId w:val="0"/>
        </w:numPr>
        <w:ind w:leftChars="0"/>
      </w:pPr>
      <w:r>
        <w:drawing>
          <wp:inline distT="0" distB="0" distL="114300" distR="114300">
            <wp:extent cx="2498725" cy="5174615"/>
            <wp:effectExtent l="0" t="0" r="6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498725" cy="5174615"/>
                    </a:xfrm>
                    <a:prstGeom prst="rect">
                      <a:avLst/>
                    </a:prstGeom>
                    <a:noFill/>
                    <a:ln>
                      <a:noFill/>
                    </a:ln>
                  </pic:spPr>
                </pic:pic>
              </a:graphicData>
            </a:graphic>
          </wp:inline>
        </w:drawing>
      </w:r>
      <w:r>
        <w:drawing>
          <wp:inline distT="0" distB="0" distL="114300" distR="114300">
            <wp:extent cx="2766060" cy="5166995"/>
            <wp:effectExtent l="0" t="0" r="762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766060" cy="5166995"/>
                    </a:xfrm>
                    <a:prstGeom prst="rect">
                      <a:avLst/>
                    </a:prstGeom>
                    <a:noFill/>
                    <a:ln>
                      <a:noFill/>
                    </a:ln>
                  </pic:spPr>
                </pic:pic>
              </a:graphicData>
            </a:graphic>
          </wp:inline>
        </w:drawing>
      </w:r>
    </w:p>
    <w:p>
      <w:pPr>
        <w:numPr>
          <w:ilvl w:val="0"/>
          <w:numId w:val="0"/>
        </w:numPr>
        <w:ind w:leftChars="0"/>
        <w:rPr>
          <w:rFonts w:hint="default" w:eastAsiaTheme="minorEastAsia"/>
          <w:sz w:val="24"/>
          <w:szCs w:val="24"/>
          <w:lang w:val="en-US" w:eastAsia="zh-CN"/>
        </w:rPr>
      </w:pPr>
      <w:r>
        <w:rPr>
          <w:rFonts w:hint="eastAsia"/>
          <w:sz w:val="24"/>
          <w:szCs w:val="24"/>
          <w:lang w:val="en-US" w:eastAsia="zh-CN"/>
        </w:rPr>
        <w:t>3）此搜索界面功能：实现搜索功能（注意前后的变化-数据展示都是动态的）！</w:t>
      </w:r>
    </w:p>
    <w:p/>
    <w:p>
      <w:r>
        <w:drawing>
          <wp:inline distT="0" distB="0" distL="114300" distR="114300">
            <wp:extent cx="4123055" cy="5356860"/>
            <wp:effectExtent l="0" t="0" r="698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123055" cy="53568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4）订单界面展示没有做好功能展示</w:t>
      </w:r>
    </w:p>
    <w:p>
      <w:pPr>
        <w:numPr>
          <w:ilvl w:val="0"/>
          <w:numId w:val="0"/>
        </w:numPr>
        <w:ind w:leftChars="0"/>
      </w:pPr>
      <w:r>
        <w:drawing>
          <wp:inline distT="0" distB="0" distL="114300" distR="114300">
            <wp:extent cx="1762760" cy="5258435"/>
            <wp:effectExtent l="0" t="0" r="508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1762760" cy="5258435"/>
                    </a:xfrm>
                    <a:prstGeom prst="rect">
                      <a:avLst/>
                    </a:prstGeom>
                    <a:noFill/>
                    <a:ln>
                      <a:noFill/>
                    </a:ln>
                  </pic:spPr>
                </pic:pic>
              </a:graphicData>
            </a:graphic>
          </wp:inline>
        </w:drawing>
      </w:r>
      <w:r>
        <w:drawing>
          <wp:inline distT="0" distB="0" distL="114300" distR="114300">
            <wp:extent cx="1762125" cy="527304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1762125" cy="5273040"/>
                    </a:xfrm>
                    <a:prstGeom prst="rect">
                      <a:avLst/>
                    </a:prstGeom>
                    <a:noFill/>
                    <a:ln>
                      <a:noFill/>
                    </a:ln>
                  </pic:spPr>
                </pic:pic>
              </a:graphicData>
            </a:graphic>
          </wp:inline>
        </w:drawing>
      </w:r>
      <w:r>
        <w:drawing>
          <wp:inline distT="0" distB="0" distL="114300" distR="114300">
            <wp:extent cx="1630045" cy="52578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630045" cy="5257800"/>
                    </a:xfrm>
                    <a:prstGeom prst="rect">
                      <a:avLst/>
                    </a:prstGeom>
                    <a:noFill/>
                    <a:ln>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5）此个人界面主要实现： 登录/注册的展示功能（注意登录前后的变化！），登录完成后会显示用户名且再次点击个人区域会跳转到个人资料界面，还有退出登录功能！</w:t>
      </w:r>
    </w:p>
    <w:p>
      <w:pPr>
        <w:numPr>
          <w:ilvl w:val="0"/>
          <w:numId w:val="0"/>
        </w:numPr>
        <w:ind w:leftChars="0"/>
        <w:rPr>
          <w:rFonts w:hint="default"/>
          <w:lang w:val="en-US" w:eastAsia="zh-CN"/>
        </w:rPr>
      </w:pPr>
    </w:p>
    <w:p>
      <w:pPr>
        <w:numPr>
          <w:ilvl w:val="0"/>
          <w:numId w:val="0"/>
        </w:numPr>
        <w:ind w:leftChars="0"/>
      </w:pPr>
      <w:r>
        <w:drawing>
          <wp:inline distT="0" distB="0" distL="114300" distR="114300">
            <wp:extent cx="2576195" cy="5642610"/>
            <wp:effectExtent l="0" t="0" r="1460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2576195" cy="5642610"/>
                    </a:xfrm>
                    <a:prstGeom prst="rect">
                      <a:avLst/>
                    </a:prstGeom>
                    <a:noFill/>
                    <a:ln>
                      <a:noFill/>
                    </a:ln>
                  </pic:spPr>
                </pic:pic>
              </a:graphicData>
            </a:graphic>
          </wp:inline>
        </w:drawing>
      </w:r>
      <w:r>
        <w:drawing>
          <wp:inline distT="0" distB="0" distL="114300" distR="114300">
            <wp:extent cx="2377440" cy="561594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2377440" cy="5615940"/>
                    </a:xfrm>
                    <a:prstGeom prst="rect">
                      <a:avLst/>
                    </a:prstGeom>
                    <a:noFill/>
                    <a:ln>
                      <a:noFill/>
                    </a:ln>
                  </pic:spPr>
                </pic:pic>
              </a:graphicData>
            </a:graphic>
          </wp:inline>
        </w:drawing>
      </w:r>
    </w:p>
    <w:p>
      <w:pPr>
        <w:numPr>
          <w:ilvl w:val="0"/>
          <w:numId w:val="0"/>
        </w:numPr>
        <w:ind w:leftChars="0"/>
      </w:pPr>
      <w:r>
        <w:drawing>
          <wp:inline distT="0" distB="0" distL="114300" distR="114300">
            <wp:extent cx="4777105" cy="5989955"/>
            <wp:effectExtent l="0" t="0" r="8255"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777105" cy="598995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eastAsia="zh-CN"/>
        </w:rPr>
      </w:pPr>
      <w:r>
        <w:drawing>
          <wp:inline distT="0" distB="0" distL="114300" distR="114300">
            <wp:extent cx="5029200" cy="4861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029200" cy="48615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 xml:space="preserve"> </w:t>
      </w:r>
    </w:p>
    <w:p>
      <w:pPr>
        <w:numPr>
          <w:ilvl w:val="0"/>
          <w:numId w:val="0"/>
        </w:numPr>
        <w:ind w:leftChars="0"/>
      </w:pPr>
      <w:r>
        <w:drawing>
          <wp:inline distT="0" distB="0" distL="114300" distR="114300">
            <wp:extent cx="5273040" cy="285623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3040" cy="2856230"/>
                    </a:xfrm>
                    <a:prstGeom prst="rect">
                      <a:avLst/>
                    </a:prstGeom>
                    <a:noFill/>
                    <a:ln>
                      <a:noFill/>
                    </a:ln>
                  </pic:spPr>
                </pic:pic>
              </a:graphicData>
            </a:graphic>
          </wp:inline>
        </w:drawing>
      </w:r>
    </w:p>
    <w:p>
      <w:pPr>
        <w:numPr>
          <w:ilvl w:val="0"/>
          <w:numId w:val="0"/>
        </w:numPr>
        <w:ind w:leftChars="0"/>
      </w:pPr>
      <w:r>
        <w:drawing>
          <wp:inline distT="0" distB="0" distL="114300" distR="114300">
            <wp:extent cx="5270500" cy="4298315"/>
            <wp:effectExtent l="0" t="0" r="254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70500" cy="4298315"/>
                    </a:xfrm>
                    <a:prstGeom prst="rect">
                      <a:avLst/>
                    </a:prstGeom>
                    <a:noFill/>
                    <a:ln>
                      <a:noFill/>
                    </a:ln>
                  </pic:spPr>
                </pic:pic>
              </a:graphicData>
            </a:graphic>
          </wp:inline>
        </w:drawing>
      </w:r>
    </w:p>
    <w:p>
      <w:pPr>
        <w:numPr>
          <w:ilvl w:val="0"/>
          <w:numId w:val="0"/>
        </w:numPr>
        <w:ind w:leftChars="0"/>
      </w:pPr>
      <w:r>
        <w:drawing>
          <wp:inline distT="0" distB="0" distL="114300" distR="114300">
            <wp:extent cx="5264785" cy="2955925"/>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64785" cy="2955925"/>
                    </a:xfrm>
                    <a:prstGeom prst="rect">
                      <a:avLst/>
                    </a:prstGeom>
                    <a:noFill/>
                    <a:ln>
                      <a:noFill/>
                    </a:ln>
                  </pic:spPr>
                </pic:pic>
              </a:graphicData>
            </a:graphic>
          </wp:inline>
        </w:drawing>
      </w:r>
    </w:p>
    <w:p>
      <w:pPr>
        <w:numPr>
          <w:ilvl w:val="0"/>
          <w:numId w:val="0"/>
        </w:numPr>
        <w:ind w:leftChars="0"/>
        <w:rPr>
          <w:rFonts w:hint="default" w:eastAsiaTheme="minorEastAsia"/>
          <w:sz w:val="28"/>
          <w:szCs w:val="28"/>
          <w:lang w:val="en-US" w:eastAsia="zh-CN"/>
        </w:rPr>
      </w:pPr>
      <w:r>
        <w:rPr>
          <w:rFonts w:hint="eastAsia"/>
          <w:sz w:val="28"/>
          <w:szCs w:val="28"/>
          <w:lang w:val="en-US" w:eastAsia="zh-CN"/>
        </w:rPr>
        <w:t xml:space="preserve">6）此部分功能是登录功能：有短信与密码登录--&gt;短信登录需要有手机号，我的手机号（16675818667）是自己去云通讯注册的且是测试账号，但是每条验证码都是收钱的（6分钱），所以要测试验证码的话请节约测试（验证码可以在数据库开启的命令行查看）或自己去云通讯注册一个账号自己测试（要修改的服务端代码在util目录下，修改哪里自己看截图理解）。  </w:t>
      </w:r>
      <w:bookmarkStart w:id="0" w:name="_GoBack"/>
      <w:bookmarkEnd w:id="0"/>
      <w:r>
        <w:rPr>
          <w:rFonts w:hint="eastAsia"/>
          <w:sz w:val="28"/>
          <w:szCs w:val="28"/>
          <w:lang w:val="en-US" w:eastAsia="zh-CN"/>
        </w:rPr>
        <w:t xml:space="preserve"> 接下来就是密码登录，实现密码的显示隐藏功能和动态随机验证码！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162B8"/>
    <w:multiLevelType w:val="singleLevel"/>
    <w:tmpl w:val="0A5162B8"/>
    <w:lvl w:ilvl="0" w:tentative="0">
      <w:start w:val="1"/>
      <w:numFmt w:val="decimal"/>
      <w:suff w:val="nothing"/>
      <w:lvlText w:val="%1）"/>
      <w:lvlJc w:val="left"/>
    </w:lvl>
  </w:abstractNum>
  <w:abstractNum w:abstractNumId="1">
    <w:nsid w:val="7EEE8A10"/>
    <w:multiLevelType w:val="singleLevel"/>
    <w:tmpl w:val="7EEE8A10"/>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074E79"/>
    <w:rsid w:val="204B543F"/>
    <w:rsid w:val="2E62358E"/>
    <w:rsid w:val="67323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守望&amp;天空</cp:lastModifiedBy>
  <dcterms:modified xsi:type="dcterms:W3CDTF">2020-08-19T11:23:16Z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