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9E" w:rsidRPr="009F3A9E" w:rsidRDefault="009F3A9E" w:rsidP="009F3A9E">
      <w:pPr>
        <w:pStyle w:val="Titolo1"/>
      </w:pPr>
      <w:r w:rsidRPr="009F3A9E">
        <w:t>La matematica di un’epidemia – Note</w:t>
      </w:r>
    </w:p>
    <w:p w:rsidR="009F3A9E" w:rsidRDefault="009F3A9E" w:rsidP="009F3A9E"/>
    <w:p w:rsidR="00115BCC" w:rsidRDefault="00115BCC" w:rsidP="009F3A9E">
      <w:r>
        <w:t>Analizziamo alcuni concetti chiave a partire dall’articolo.</w:t>
      </w:r>
    </w:p>
    <w:p w:rsidR="007743A0" w:rsidRPr="00115BCC" w:rsidRDefault="009F3A9E" w:rsidP="008C52D3">
      <w:pPr>
        <w:pStyle w:val="Titolo3"/>
        <w:rPr>
          <w:rFonts w:ascii="Calibri" w:eastAsia="Times New Roman" w:hAnsi="Calibri" w:cs="Calibri"/>
          <w:color w:val="000000"/>
          <w:sz w:val="22"/>
          <w:szCs w:val="22"/>
          <w:lang w:eastAsia="it-IT"/>
        </w:rPr>
      </w:pPr>
      <w:r w:rsidRPr="009F3A9E">
        <w:t>Modello</w:t>
      </w:r>
      <w:r w:rsidR="008C52D3">
        <w:t xml:space="preserve"> </w:t>
      </w:r>
      <w:r w:rsidR="000B4452">
        <w:rPr>
          <w:rFonts w:ascii="Arial" w:eastAsia="Times New Roman" w:hAnsi="Arial" w:cs="Arial"/>
          <w:color w:val="000000"/>
          <w:lang w:eastAsia="it-IT"/>
        </w:rPr>
        <w:t>(</w:t>
      </w:r>
      <w:r w:rsidR="008C52D3">
        <w:rPr>
          <w:rFonts w:ascii="Arial" w:eastAsia="Times New Roman" w:hAnsi="Arial" w:cs="Arial"/>
          <w:color w:val="000000"/>
          <w:lang w:eastAsia="it-IT"/>
        </w:rPr>
        <w:t>da</w:t>
      </w:r>
      <w:r w:rsidR="007743A0" w:rsidRPr="00115BCC">
        <w:rPr>
          <w:rFonts w:ascii="Calibri" w:eastAsia="Times New Roman" w:hAnsi="Calibri" w:cs="Calibri"/>
          <w:color w:val="000000"/>
          <w:sz w:val="22"/>
          <w:szCs w:val="22"/>
          <w:lang w:eastAsia="it-IT"/>
        </w:rPr>
        <w:t xml:space="preserve"> </w:t>
      </w:r>
      <w:hyperlink r:id="rId5" w:history="1">
        <w:r w:rsidR="007743A0" w:rsidRPr="00115BCC">
          <w:rPr>
            <w:rStyle w:val="Collegamentoipertestuale"/>
            <w:rFonts w:ascii="Calibri" w:hAnsi="Calibri" w:cs="Calibri"/>
            <w:sz w:val="22"/>
            <w:szCs w:val="22"/>
          </w:rPr>
          <w:t>https://www.matematicapovolta.it/</w:t>
        </w:r>
      </w:hyperlink>
      <w:r w:rsidR="000B4452" w:rsidRPr="00115BCC">
        <w:rPr>
          <w:rFonts w:ascii="Calibri" w:hAnsi="Calibri" w:cs="Calibri"/>
          <w:sz w:val="22"/>
          <w:szCs w:val="22"/>
        </w:rPr>
        <w:t>)</w:t>
      </w:r>
    </w:p>
    <w:p w:rsidR="007743A0" w:rsidRPr="007743A0" w:rsidRDefault="007743A0" w:rsidP="007743A0">
      <w:pPr>
        <w:spacing w:before="100" w:beforeAutospacing="1" w:after="100" w:afterAutospacing="1" w:line="240" w:lineRule="auto"/>
        <w:ind w:right="-82"/>
        <w:jc w:val="both"/>
        <w:rPr>
          <w:rFonts w:ascii="Calibri" w:eastAsia="Times New Roman" w:hAnsi="Calibri" w:cs="Calibri"/>
          <w:color w:val="000000"/>
          <w:lang w:eastAsia="it-IT"/>
        </w:rPr>
      </w:pPr>
      <w:r w:rsidRPr="007743A0">
        <w:rPr>
          <w:rFonts w:ascii="Calibri" w:eastAsia="Times New Roman" w:hAnsi="Calibri" w:cs="Calibri"/>
          <w:color w:val="000000"/>
          <w:lang w:eastAsia="it-IT"/>
        </w:rPr>
        <w:t>Un </w:t>
      </w:r>
      <w:r w:rsidRPr="007743A0">
        <w:rPr>
          <w:rFonts w:ascii="Calibri" w:eastAsia="Times New Roman" w:hAnsi="Calibri" w:cs="Calibri"/>
          <w:color w:val="0000FF"/>
          <w:lang w:eastAsia="it-IT"/>
        </w:rPr>
        <w:t>modello matematico</w:t>
      </w:r>
      <w:r w:rsidRPr="007743A0">
        <w:rPr>
          <w:rFonts w:ascii="Calibri" w:eastAsia="Times New Roman" w:hAnsi="Calibri" w:cs="Calibri"/>
          <w:color w:val="000000"/>
          <w:lang w:eastAsia="it-IT"/>
        </w:rPr>
        <w:t> è una descrizione in</w:t>
      </w:r>
      <w:r w:rsidRPr="007743A0">
        <w:rPr>
          <w:rFonts w:ascii="Calibri" w:eastAsia="Times New Roman" w:hAnsi="Calibri" w:cs="Calibri"/>
          <w:i/>
          <w:iCs/>
          <w:color w:val="000000"/>
          <w:lang w:eastAsia="it-IT"/>
        </w:rPr>
        <w:t> termini matematici</w:t>
      </w:r>
      <w:r w:rsidRPr="007743A0">
        <w:rPr>
          <w:rFonts w:ascii="Calibri" w:eastAsia="Times New Roman" w:hAnsi="Calibri" w:cs="Calibri"/>
          <w:color w:val="000000"/>
          <w:lang w:eastAsia="it-IT"/>
        </w:rPr>
        <w:t>, cioè mediante funzioni, equazioni, di un</w:t>
      </w:r>
      <w:r w:rsidRPr="00115BCC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7743A0">
        <w:rPr>
          <w:rFonts w:ascii="Calibri" w:eastAsia="Times New Roman" w:hAnsi="Calibri" w:cs="Calibri"/>
          <w:color w:val="000000"/>
          <w:lang w:eastAsia="it-IT"/>
        </w:rPr>
        <w:t>fenomeno reale ed è in grado di descrivere i </w:t>
      </w:r>
      <w:r w:rsidRPr="007743A0">
        <w:rPr>
          <w:rFonts w:ascii="Calibri" w:eastAsia="Times New Roman" w:hAnsi="Calibri" w:cs="Calibri"/>
          <w:i/>
          <w:iCs/>
          <w:color w:val="000000"/>
          <w:lang w:eastAsia="it-IT"/>
        </w:rPr>
        <w:t>legami esistenti tra le grandezze caratteristiche del fenomeno</w:t>
      </w:r>
      <w:r w:rsidRPr="007743A0">
        <w:rPr>
          <w:rFonts w:ascii="Calibri" w:eastAsia="Times New Roman" w:hAnsi="Calibri" w:cs="Calibri"/>
          <w:color w:val="000000"/>
          <w:lang w:eastAsia="it-IT"/>
        </w:rPr>
        <w:t>.</w:t>
      </w:r>
    </w:p>
    <w:p w:rsidR="007743A0" w:rsidRPr="00115BCC" w:rsidRDefault="007743A0" w:rsidP="000B4452">
      <w:pPr>
        <w:rPr>
          <w:rFonts w:ascii="Calibri" w:hAnsi="Calibri" w:cs="Calibri"/>
          <w:color w:val="000000"/>
        </w:rPr>
      </w:pPr>
      <w:r w:rsidRPr="00115BCC">
        <w:rPr>
          <w:rFonts w:ascii="Calibri" w:hAnsi="Calibri" w:cs="Calibri"/>
        </w:rPr>
        <w:t>Come si costruisce un modello matematico?</w:t>
      </w:r>
    </w:p>
    <w:p w:rsidR="007743A0" w:rsidRPr="00115BCC" w:rsidRDefault="007743A0" w:rsidP="007743A0">
      <w:pPr>
        <w:rPr>
          <w:rFonts w:ascii="Calibri" w:hAnsi="Calibri" w:cs="Calibri"/>
          <w:color w:val="000000"/>
        </w:rPr>
      </w:pPr>
      <w:r w:rsidRPr="00115BCC">
        <w:rPr>
          <w:rStyle w:val="Enfasigrassetto"/>
          <w:rFonts w:ascii="Calibri" w:hAnsi="Calibri" w:cs="Calibri"/>
          <w:b w:val="0"/>
          <w:bCs w:val="0"/>
          <w:color w:val="000000"/>
          <w:u w:val="single"/>
          <w:shd w:val="clear" w:color="auto" w:fill="00FF00"/>
        </w:rPr>
        <w:t>Fase 1</w:t>
      </w:r>
      <w:r w:rsidRPr="00115BCC">
        <w:rPr>
          <w:rStyle w:val="Enfasigrassetto"/>
          <w:rFonts w:ascii="Calibri" w:hAnsi="Calibri" w:cs="Calibri"/>
          <w:b w:val="0"/>
          <w:bCs w:val="0"/>
          <w:color w:val="000000"/>
          <w:shd w:val="clear" w:color="auto" w:fill="00FF00"/>
        </w:rPr>
        <w:t>: Analisi del problema reale: ipotesi e dati sperimentali</w:t>
      </w:r>
      <w:r w:rsidRPr="00115BCC">
        <w:rPr>
          <w:rFonts w:ascii="Calibri" w:hAnsi="Calibri" w:cs="Calibri"/>
          <w:color w:val="000000"/>
        </w:rPr>
        <w:br/>
        <w:t>Questa prima fase di</w:t>
      </w:r>
      <w:r w:rsidRPr="00115BCC">
        <w:rPr>
          <w:rStyle w:val="Enfasicorsivo"/>
          <w:rFonts w:ascii="Calibri" w:hAnsi="Calibri" w:cs="Calibri"/>
          <w:color w:val="000000"/>
        </w:rPr>
        <w:t> analisi di un problema reale</w:t>
      </w:r>
      <w:r w:rsidRPr="00115BCC">
        <w:rPr>
          <w:rFonts w:ascii="Calibri" w:hAnsi="Calibri" w:cs="Calibri"/>
          <w:color w:val="000000"/>
        </w:rPr>
        <w:t> deve condurre all’individuazione degli aspetti essenziali del fenomeno che si intende modellizzare. Se le </w:t>
      </w:r>
      <w:r w:rsidRPr="00115BCC">
        <w:rPr>
          <w:rStyle w:val="Enfasicorsivo"/>
          <w:rFonts w:ascii="Calibri" w:hAnsi="Calibri" w:cs="Calibri"/>
          <w:color w:val="000000"/>
        </w:rPr>
        <w:t>ipotesi sul fenomeno</w:t>
      </w:r>
      <w:r w:rsidRPr="00115BCC">
        <w:rPr>
          <w:rFonts w:ascii="Calibri" w:hAnsi="Calibri" w:cs="Calibri"/>
          <w:color w:val="000000"/>
        </w:rPr>
        <w:t> e </w:t>
      </w:r>
      <w:r w:rsidRPr="00115BCC">
        <w:rPr>
          <w:rStyle w:val="Enfasicorsivo"/>
          <w:rFonts w:ascii="Calibri" w:hAnsi="Calibri" w:cs="Calibri"/>
          <w:color w:val="000000"/>
        </w:rPr>
        <w:t>l</w:t>
      </w:r>
      <w:r w:rsidR="00B51AEA" w:rsidRPr="00115BCC">
        <w:rPr>
          <w:rStyle w:val="Enfasicorsivo"/>
          <w:rFonts w:ascii="Calibri" w:hAnsi="Calibri" w:cs="Calibri"/>
          <w:color w:val="000000"/>
        </w:rPr>
        <w:t>’</w:t>
      </w:r>
      <w:r w:rsidRPr="00115BCC">
        <w:rPr>
          <w:rStyle w:val="Enfasicorsivo"/>
          <w:rFonts w:ascii="Calibri" w:hAnsi="Calibri" w:cs="Calibri"/>
          <w:color w:val="000000"/>
        </w:rPr>
        <w:t>analisi dei dati sperimentali</w:t>
      </w:r>
      <w:r w:rsidRPr="00115BCC">
        <w:rPr>
          <w:rFonts w:ascii="Calibri" w:hAnsi="Calibri" w:cs="Calibri"/>
          <w:color w:val="000000"/>
        </w:rPr>
        <w:t> conducono a stabilire l’esistenza di relazioni evidenti tra le quantità che sono essenziali per la sua descrizione, allora è possibile individuare le variabili indipendenti e quelle dipendenti che intervengono nel fenomeno e ipotizzare un possibile legame funzionale. Naturalmente, può essere necessario fare delle assunzioni che semplifichino la struttura del fenomeno in modo da renderlo </w:t>
      </w:r>
      <w:r w:rsidRPr="00115BCC">
        <w:rPr>
          <w:rStyle w:val="Enfasicorsivo"/>
          <w:rFonts w:ascii="Calibri" w:hAnsi="Calibri" w:cs="Calibri"/>
          <w:color w:val="000000"/>
        </w:rPr>
        <w:t>matematicamente trattabile</w:t>
      </w:r>
      <w:r w:rsidRPr="00115BCC">
        <w:rPr>
          <w:rFonts w:ascii="Calibri" w:hAnsi="Calibri" w:cs="Calibri"/>
          <w:color w:val="000000"/>
        </w:rPr>
        <w:t>. D’ altra parte, se si tentasse una descrizione della realtà pretendendo di tener conto di tutti gli aspetti del fenomeno, il modello sarebbe così complicato da risultare del tutto inutilizzabile.</w:t>
      </w:r>
    </w:p>
    <w:p w:rsidR="007743A0" w:rsidRPr="00115BCC" w:rsidRDefault="007743A0" w:rsidP="007743A0">
      <w:pPr>
        <w:pStyle w:val="NormaleWeb"/>
        <w:jc w:val="both"/>
        <w:rPr>
          <w:rFonts w:ascii="Calibri" w:hAnsi="Calibri" w:cs="Calibri"/>
          <w:color w:val="000000"/>
          <w:sz w:val="22"/>
          <w:szCs w:val="22"/>
        </w:rPr>
      </w:pP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  <w:u w:val="single"/>
          <w:shd w:val="clear" w:color="auto" w:fill="00FF00"/>
        </w:rPr>
        <w:t>Fase 2</w:t>
      </w: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00FF00"/>
        </w:rPr>
        <w:t>: Formulazione del modello matematico</w:t>
      </w:r>
    </w:p>
    <w:p w:rsidR="007743A0" w:rsidRPr="00115BCC" w:rsidRDefault="007743A0" w:rsidP="007743A0">
      <w:pPr>
        <w:pStyle w:val="NormaleWeb"/>
        <w:jc w:val="both"/>
        <w:rPr>
          <w:rFonts w:ascii="Calibri" w:hAnsi="Calibri" w:cs="Calibri"/>
          <w:color w:val="000000"/>
          <w:sz w:val="22"/>
          <w:szCs w:val="22"/>
        </w:rPr>
      </w:pPr>
      <w:r w:rsidRPr="00115BCC">
        <w:rPr>
          <w:rFonts w:ascii="Calibri" w:hAnsi="Calibri" w:cs="Calibri"/>
          <w:color w:val="000000"/>
          <w:sz w:val="22"/>
          <w:szCs w:val="22"/>
        </w:rPr>
        <w:t>Con le conoscenze acquisite sull’ andamento del fenomeno si possono ottenere delle funzioni o delle equazioni che correlino le diverse variabili. Se però non si può far riferimento ad alcuna conoscenza fisica a priori che possa fungere da traccia, occorre raccogliere ed esaminare un buon numero di dati sperimentali in modo da ottenerne una rappresentazione grafica e da discernere se questa descrizione del fenomeno presenti un andamento o una forma peculiare. Il grafico può in effetti suggerire quale “formula matematica” è più adatta a descrivere il fenomeno.</w:t>
      </w:r>
    </w:p>
    <w:p w:rsidR="007743A0" w:rsidRPr="00115BCC" w:rsidRDefault="007743A0" w:rsidP="007743A0">
      <w:pPr>
        <w:pStyle w:val="NormaleWeb"/>
        <w:rPr>
          <w:rFonts w:ascii="Calibri" w:hAnsi="Calibri" w:cs="Calibri"/>
          <w:color w:val="000000"/>
          <w:sz w:val="22"/>
          <w:szCs w:val="22"/>
        </w:rPr>
      </w:pP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  <w:u w:val="single"/>
          <w:shd w:val="clear" w:color="auto" w:fill="00FF00"/>
        </w:rPr>
        <w:t>Fasi 3–4</w:t>
      </w: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00FF00"/>
        </w:rPr>
        <w:t>: Risoluzione del modello matematico e previsioni sul fenomeno</w:t>
      </w:r>
      <w:r w:rsidRPr="00115BCC">
        <w:rPr>
          <w:rFonts w:ascii="Calibri" w:hAnsi="Calibri" w:cs="Calibri"/>
          <w:color w:val="000000"/>
          <w:sz w:val="22"/>
          <w:szCs w:val="22"/>
        </w:rPr>
        <w:br/>
        <w:t>Formulato il modello, è necessario applicare </w:t>
      </w:r>
      <w:r w:rsidRPr="00115BCC">
        <w:rPr>
          <w:rStyle w:val="Enfasicorsivo"/>
          <w:rFonts w:ascii="Calibri" w:hAnsi="Calibri" w:cs="Calibri"/>
          <w:color w:val="000000"/>
          <w:sz w:val="22"/>
          <w:szCs w:val="22"/>
        </w:rPr>
        <w:t>teorie e tecniche matematiche</w:t>
      </w:r>
      <w:r w:rsidRPr="00115BCC">
        <w:rPr>
          <w:rFonts w:ascii="Calibri" w:hAnsi="Calibri" w:cs="Calibri"/>
          <w:color w:val="000000"/>
          <w:sz w:val="22"/>
          <w:szCs w:val="22"/>
        </w:rPr>
        <w:t> in grado di risolvere il complesso di funzioni o equazioni che reggono il modello al fine di ricavare delle informazioni sul fenomeno, di interpretare in chiave fisico-sperimentale queste informazioni facendo anche delle previsioni sull’andamento futuro del fenomeno.</w:t>
      </w:r>
    </w:p>
    <w:p w:rsidR="007743A0" w:rsidRPr="00115BCC" w:rsidRDefault="007743A0" w:rsidP="007743A0">
      <w:pPr>
        <w:pStyle w:val="NormaleWeb"/>
        <w:rPr>
          <w:rFonts w:ascii="Calibri" w:hAnsi="Calibri" w:cs="Calibri"/>
          <w:color w:val="000000"/>
          <w:sz w:val="22"/>
          <w:szCs w:val="22"/>
        </w:rPr>
      </w:pP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  <w:u w:val="single"/>
          <w:shd w:val="clear" w:color="auto" w:fill="00FF00"/>
        </w:rPr>
        <w:t>Fase 5</w:t>
      </w: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00FF00"/>
        </w:rPr>
        <w:t>: Validazione del modello matematico</w:t>
      </w:r>
      <w:r w:rsidRPr="00115BCC">
        <w:rPr>
          <w:rFonts w:ascii="Calibri" w:hAnsi="Calibri" w:cs="Calibri"/>
          <w:color w:val="000000"/>
          <w:sz w:val="22"/>
          <w:szCs w:val="22"/>
        </w:rPr>
        <w:br/>
        <w:t>Se la descrizione del fenomeno e le previsioni future dedotte dal modello non combaciano con l’evidenza sperimentale, è necessario ridefinire il modello e incominciare un nuovo ciclo. In questo caso, è evidente che o non si sono individuate al meglio le grandezze caratteristiche del fenomeno oppure le ipotesi sui legami funzionali non sono corrette.</w:t>
      </w:r>
    </w:p>
    <w:p w:rsidR="007743A0" w:rsidRPr="00115BCC" w:rsidRDefault="007743A0" w:rsidP="007743A0">
      <w:pPr>
        <w:pStyle w:val="NormaleWeb"/>
        <w:rPr>
          <w:rFonts w:ascii="Calibri" w:hAnsi="Calibri" w:cs="Calibri"/>
          <w:color w:val="000000"/>
          <w:sz w:val="22"/>
          <w:szCs w:val="22"/>
        </w:rPr>
      </w:pP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00FF00"/>
        </w:rPr>
        <w:t>Obiettivi di un modello matematico</w:t>
      </w:r>
      <w:r w:rsidRPr="00115BCC">
        <w:rPr>
          <w:rFonts w:ascii="Calibri" w:hAnsi="Calibri" w:cs="Calibri"/>
          <w:color w:val="000000"/>
          <w:sz w:val="22"/>
          <w:szCs w:val="22"/>
        </w:rPr>
        <w:br/>
        <w:t>Un modello matematico deve servire a comprendere meglio il fenomeno in esame, a fornire previsioni sul suo andamento futuro e ad operarne un controllo.</w:t>
      </w:r>
    </w:p>
    <w:p w:rsidR="007743A0" w:rsidRPr="00115BCC" w:rsidRDefault="007743A0" w:rsidP="007743A0">
      <w:pPr>
        <w:pStyle w:val="NormaleWeb"/>
        <w:jc w:val="both"/>
        <w:rPr>
          <w:rFonts w:ascii="Calibri" w:hAnsi="Calibri" w:cs="Calibri"/>
          <w:color w:val="000000"/>
          <w:sz w:val="22"/>
          <w:szCs w:val="22"/>
        </w:rPr>
      </w:pPr>
      <w:r w:rsidRPr="00115BCC">
        <w:rPr>
          <w:rStyle w:val="Enfasigrassetto"/>
          <w:rFonts w:ascii="Calibri" w:hAnsi="Calibri" w:cs="Calibri"/>
          <w:b w:val="0"/>
          <w:bCs w:val="0"/>
          <w:i/>
          <w:iCs/>
          <w:color w:val="000000"/>
          <w:sz w:val="22"/>
          <w:szCs w:val="22"/>
          <w:shd w:val="clear" w:color="auto" w:fill="00FFFF"/>
        </w:rPr>
        <w:t>Un modello matematico non è mai una rappresentazione esatta della realtà</w:t>
      </w:r>
      <w:r w:rsidRPr="00115BCC">
        <w:rPr>
          <w:rStyle w:val="Enfasigrassetto"/>
          <w:rFonts w:ascii="Calibri" w:hAnsi="Calibri" w:cs="Calibri"/>
          <w:b w:val="0"/>
          <w:bCs w:val="0"/>
          <w:color w:val="000000"/>
          <w:sz w:val="22"/>
          <w:szCs w:val="22"/>
        </w:rPr>
        <w:t>.</w:t>
      </w:r>
    </w:p>
    <w:p w:rsidR="007743A0" w:rsidRPr="00115BCC" w:rsidRDefault="007743A0" w:rsidP="007743A0">
      <w:pPr>
        <w:pStyle w:val="NormaleWeb"/>
        <w:jc w:val="both"/>
        <w:rPr>
          <w:rFonts w:ascii="Calibri" w:hAnsi="Calibri" w:cs="Calibri"/>
          <w:color w:val="000000"/>
          <w:sz w:val="22"/>
          <w:szCs w:val="22"/>
        </w:rPr>
      </w:pPr>
      <w:r w:rsidRPr="00115BCC">
        <w:rPr>
          <w:rFonts w:ascii="Calibri" w:hAnsi="Calibri" w:cs="Calibri"/>
          <w:color w:val="000000"/>
          <w:sz w:val="22"/>
          <w:szCs w:val="22"/>
        </w:rPr>
        <w:t>Un modello matematico semplifica “sufficientemente” la realtà, ma, nei</w:t>
      </w:r>
      <w:r w:rsidRPr="00115BCC">
        <w:rPr>
          <w:rStyle w:val="Enfasicorsivo"/>
          <w:rFonts w:ascii="Calibri" w:hAnsi="Calibri" w:cs="Calibri"/>
          <w:color w:val="000000"/>
          <w:sz w:val="22"/>
          <w:szCs w:val="22"/>
        </w:rPr>
        <w:t> limiti di validità del modello</w:t>
      </w:r>
      <w:r w:rsidRPr="00115BCC">
        <w:rPr>
          <w:rFonts w:ascii="Calibri" w:hAnsi="Calibri" w:cs="Calibri"/>
          <w:color w:val="000000"/>
          <w:sz w:val="22"/>
          <w:szCs w:val="22"/>
        </w:rPr>
        <w:t>, cioè quelli imposti dalle dovute semplificazioni, è estremamente accurato nella descrizione e nelle previsioni future sul fenomeno in esame.</w:t>
      </w:r>
    </w:p>
    <w:p w:rsidR="007743A0" w:rsidRPr="00115BCC" w:rsidRDefault="007743A0" w:rsidP="007743A0">
      <w:pPr>
        <w:rPr>
          <w:rFonts w:ascii="Calibri" w:hAnsi="Calibri" w:cs="Calibri"/>
        </w:rPr>
      </w:pPr>
    </w:p>
    <w:p w:rsidR="007743A0" w:rsidRPr="00115BCC" w:rsidRDefault="007743A0" w:rsidP="007743A0">
      <w:pPr>
        <w:rPr>
          <w:rFonts w:ascii="Calibri" w:hAnsi="Calibri" w:cs="Calibri"/>
        </w:rPr>
      </w:pPr>
      <w:r w:rsidRPr="00115BCC">
        <w:rPr>
          <w:rFonts w:ascii="Calibri" w:hAnsi="Calibri" w:cs="Calibri"/>
          <w:noProof/>
        </w:rPr>
        <w:lastRenderedPageBreak/>
        <w:drawing>
          <wp:inline distT="0" distB="0" distL="0" distR="0">
            <wp:extent cx="5705475" cy="2286000"/>
            <wp:effectExtent l="0" t="0" r="9525" b="0"/>
            <wp:docPr id="4" name="Immagine 4" descr="Risultato immagini per modello matematico imma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o immagini per modello matematico immagi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CC" w:rsidRPr="00115BCC" w:rsidRDefault="00115BCC" w:rsidP="00BB43C2">
      <w:pPr>
        <w:pStyle w:val="Titolo3"/>
        <w:rPr>
          <w:rFonts w:ascii="Calibri" w:hAnsi="Calibri" w:cs="Calibri"/>
          <w:sz w:val="22"/>
          <w:szCs w:val="22"/>
        </w:rPr>
      </w:pPr>
    </w:p>
    <w:p w:rsidR="000B4452" w:rsidRDefault="009F3A9E" w:rsidP="008C52D3">
      <w:pPr>
        <w:pStyle w:val="Titolo3"/>
      </w:pPr>
      <w:r w:rsidRPr="009F3A9E">
        <w:t>Partizione di un insieme</w:t>
      </w:r>
      <w:r w:rsidR="008C52D3">
        <w:t xml:space="preserve"> </w:t>
      </w:r>
      <w:r w:rsidR="000B4452">
        <w:t xml:space="preserve">(da libro di testo </w:t>
      </w:r>
      <w:proofErr w:type="spellStart"/>
      <w:r w:rsidR="000B4452">
        <w:t>Algebra.blu</w:t>
      </w:r>
      <w:proofErr w:type="spellEnd"/>
      <w:r w:rsidR="000B4452">
        <w:t xml:space="preserve"> 1 e </w:t>
      </w:r>
      <w:proofErr w:type="spellStart"/>
      <w:r w:rsidR="000B4452">
        <w:t>youmath</w:t>
      </w:r>
      <w:proofErr w:type="spellEnd"/>
      <w:r w:rsidR="000B4452">
        <w:t>)</w:t>
      </w:r>
    </w:p>
    <w:p w:rsidR="009F3A9E" w:rsidRDefault="009F3A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15050" cy="4610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C2" w:rsidRDefault="00BB4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15050" cy="1809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9E" w:rsidRPr="009F3A9E" w:rsidRDefault="00BB43C2">
      <w:pPr>
        <w:rPr>
          <w:rFonts w:ascii="Arial" w:hAnsi="Arial" w:cs="Arial"/>
          <w:sz w:val="24"/>
          <w:szCs w:val="24"/>
        </w:rPr>
      </w:pPr>
      <w:r w:rsidRPr="00BB43C2">
        <w:rPr>
          <w:rFonts w:ascii="Arial" w:hAnsi="Arial" w:cs="Arial"/>
          <w:sz w:val="24"/>
          <w:szCs w:val="24"/>
          <w:u w:val="single"/>
        </w:rPr>
        <w:lastRenderedPageBreak/>
        <w:t>Definizione</w:t>
      </w:r>
      <w:r w:rsidR="009F3A9E" w:rsidRPr="00BB43C2">
        <w:rPr>
          <w:rFonts w:ascii="Arial" w:hAnsi="Arial" w:cs="Arial"/>
          <w:sz w:val="24"/>
          <w:szCs w:val="24"/>
          <w:u w:val="single"/>
        </w:rPr>
        <w:t xml:space="preserve"> più formale</w:t>
      </w:r>
      <w:r w:rsidR="009F3A9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15050" cy="1781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B6" w:rsidRDefault="008904B6" w:rsidP="008904B6">
      <w:pPr>
        <w:pStyle w:val="Titolo3"/>
      </w:pPr>
      <w:r w:rsidRPr="009F3A9E">
        <w:t>Ipotesi</w:t>
      </w:r>
    </w:p>
    <w:p w:rsidR="008904B6" w:rsidRPr="00115BCC" w:rsidRDefault="008904B6" w:rsidP="008904B6">
      <w:pPr>
        <w:rPr>
          <w:rFonts w:asciiTheme="majorHAnsi" w:hAnsiTheme="majorHAnsi" w:cstheme="majorHAnsi"/>
        </w:rPr>
      </w:pPr>
      <w:r w:rsidRPr="00115BCC">
        <w:rPr>
          <w:rFonts w:asciiTheme="majorHAnsi" w:hAnsiTheme="majorHAnsi" w:cstheme="majorHAnsi"/>
        </w:rPr>
        <w:t xml:space="preserve">In generale per ipotesi in matematica intendiamo </w:t>
      </w:r>
      <w:r w:rsidRPr="00115BCC">
        <w:rPr>
          <w:rFonts w:asciiTheme="majorHAnsi" w:hAnsiTheme="majorHAnsi" w:cstheme="majorHAnsi"/>
          <w:color w:val="222222"/>
          <w:shd w:val="clear" w:color="auto" w:fill="FFFFFF"/>
        </w:rPr>
        <w:t>la proprietà che all’interno dell’enunciato di un teorema si suppone già vera e dalla quale, mediante la dimostrazione, si deducono altre proprietà che costituiscono la tesi. </w:t>
      </w:r>
    </w:p>
    <w:p w:rsidR="008904B6" w:rsidRDefault="008904B6" w:rsidP="008904B6">
      <w:pPr>
        <w:rPr>
          <w:rStyle w:val="Enfasicorsivo"/>
          <w:rFonts w:asciiTheme="majorHAnsi" w:hAnsiTheme="majorHAnsi" w:cstheme="majorHAnsi"/>
          <w:color w:val="000000"/>
        </w:rPr>
      </w:pPr>
      <w:r w:rsidRPr="00115BCC">
        <w:rPr>
          <w:rFonts w:asciiTheme="majorHAnsi" w:hAnsiTheme="majorHAnsi" w:cstheme="majorHAnsi"/>
        </w:rPr>
        <w:t xml:space="preserve">Quando formuliamo un modello, chiamiamo ipotesi tutte quelle </w:t>
      </w:r>
      <w:r w:rsidRPr="00115BCC">
        <w:rPr>
          <w:rFonts w:asciiTheme="majorHAnsi" w:hAnsiTheme="majorHAnsi" w:cstheme="majorHAnsi"/>
          <w:color w:val="000000"/>
        </w:rPr>
        <w:t>assunzioni che semplific</w:t>
      </w:r>
      <w:r>
        <w:rPr>
          <w:rFonts w:asciiTheme="majorHAnsi" w:hAnsiTheme="majorHAnsi" w:cstheme="majorHAnsi"/>
          <w:color w:val="000000"/>
        </w:rPr>
        <w:t>a</w:t>
      </w:r>
      <w:r w:rsidRPr="00115BCC">
        <w:rPr>
          <w:rFonts w:asciiTheme="majorHAnsi" w:hAnsiTheme="majorHAnsi" w:cstheme="majorHAnsi"/>
          <w:color w:val="000000"/>
        </w:rPr>
        <w:t>no la struttura del fenomeno in modo da renderlo </w:t>
      </w:r>
      <w:r w:rsidRPr="00115BCC">
        <w:rPr>
          <w:rStyle w:val="Enfasicorsivo"/>
          <w:rFonts w:asciiTheme="majorHAnsi" w:hAnsiTheme="majorHAnsi" w:cstheme="majorHAnsi"/>
          <w:color w:val="000000"/>
        </w:rPr>
        <w:t>matematicamente trattabile</w:t>
      </w:r>
      <w:r>
        <w:rPr>
          <w:rStyle w:val="Enfasicorsivo"/>
          <w:rFonts w:asciiTheme="majorHAnsi" w:hAnsiTheme="majorHAnsi" w:cstheme="majorHAnsi"/>
          <w:color w:val="000000"/>
        </w:rPr>
        <w:t>.</w:t>
      </w:r>
    </w:p>
    <w:p w:rsidR="008904B6" w:rsidRDefault="008904B6" w:rsidP="008904B6">
      <w:pPr>
        <w:rPr>
          <w:rStyle w:val="Enfasicorsivo"/>
          <w:rFonts w:asciiTheme="majorHAnsi" w:hAnsiTheme="majorHAnsi" w:cstheme="majorHAnsi"/>
          <w:i w:val="0"/>
          <w:iCs w:val="0"/>
          <w:color w:val="000000"/>
        </w:rPr>
      </w:pPr>
      <w:r w:rsidRPr="00115BCC">
        <w:rPr>
          <w:rStyle w:val="Enfasicorsivo"/>
          <w:rFonts w:asciiTheme="majorHAnsi" w:hAnsiTheme="majorHAnsi" w:cstheme="majorHAnsi"/>
          <w:i w:val="0"/>
          <w:iCs w:val="0"/>
          <w:color w:val="000000"/>
        </w:rPr>
        <w:t xml:space="preserve">Nel </w:t>
      </w:r>
      <w:r>
        <w:rPr>
          <w:rStyle w:val="Enfasicorsivo"/>
          <w:rFonts w:asciiTheme="majorHAnsi" w:hAnsiTheme="majorHAnsi" w:cstheme="majorHAnsi"/>
          <w:i w:val="0"/>
          <w:iCs w:val="0"/>
          <w:color w:val="000000"/>
        </w:rPr>
        <w:t xml:space="preserve">caso del modello SIR presentato nell’articolo è ad esempio un’ipotesi (non pienamente rispondente alla realtà), la seguente: </w:t>
      </w:r>
    </w:p>
    <w:p w:rsidR="008904B6" w:rsidRPr="00115BCC" w:rsidRDefault="008904B6" w:rsidP="008904B6">
      <w:pPr>
        <w:rPr>
          <w:rFonts w:asciiTheme="majorHAnsi" w:hAnsiTheme="majorHAnsi" w:cstheme="majorHAnsi"/>
          <w:i/>
          <w:iCs/>
        </w:rPr>
      </w:pPr>
      <w:r>
        <w:t>La popolazione rimane costante durante il periodo in esame.</w:t>
      </w:r>
    </w:p>
    <w:p w:rsidR="008904B6" w:rsidRDefault="008904B6" w:rsidP="00BB43C2">
      <w:pPr>
        <w:pStyle w:val="Titolo3"/>
      </w:pPr>
    </w:p>
    <w:p w:rsidR="009F3A9E" w:rsidRDefault="00BB43C2" w:rsidP="00BB43C2">
      <w:pPr>
        <w:pStyle w:val="Titolo3"/>
      </w:pPr>
      <w:r>
        <w:t>Definizione ricorsiva</w:t>
      </w:r>
    </w:p>
    <w:p w:rsidR="00275D01" w:rsidRDefault="00275D01" w:rsidP="00275D01"/>
    <w:p w:rsidR="00275D01" w:rsidRDefault="00275D01" w:rsidP="00275D0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it-IT"/>
        </w:rPr>
        <w:t xml:space="preserve">(Spunto di riflessione: la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it-IT"/>
        </w:rPr>
        <w:t>ricorsione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it-IT"/>
        </w:rPr>
        <w:t xml:space="preserve"> in INFORMATICA).</w:t>
      </w:r>
    </w:p>
    <w:p w:rsidR="00275D01" w:rsidRPr="00275D01" w:rsidRDefault="00275D01" w:rsidP="00275D01"/>
    <w:p w:rsidR="001779B7" w:rsidRPr="001779B7" w:rsidRDefault="001779B7" w:rsidP="001779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In </w:t>
      </w:r>
      <w:hyperlink r:id="rId10" w:tooltip="Matematica" w:history="1">
        <w:r w:rsidRPr="001779B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matematica</w:t>
        </w:r>
      </w:hyperlink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una </w:t>
      </w:r>
      <w:r w:rsidRPr="001779B7">
        <w:rPr>
          <w:rFonts w:ascii="Arial" w:eastAsia="Times New Roman" w:hAnsi="Arial" w:cs="Arial"/>
          <w:b/>
          <w:bCs/>
          <w:color w:val="222222"/>
          <w:sz w:val="24"/>
          <w:szCs w:val="24"/>
          <w:lang w:eastAsia="it-IT"/>
        </w:rPr>
        <w:t>definizione ricorsiva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="002C3AEB" w:rsidRPr="002C3AE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è una definizione che si compone di due parti: definizione dell’elemento 0</w:t>
      </w:r>
      <w:r w:rsidR="002148C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 xml:space="preserve"> (o dei primi </w:t>
      </w:r>
      <w:r w:rsidR="00FF3C9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 xml:space="preserve">k </w:t>
      </w:r>
      <w:r w:rsidR="002148C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elementi)</w:t>
      </w:r>
      <w:r w:rsidR="002C3AEB" w:rsidRPr="002C3AE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; definizione dell’elemento n+1 in funzione dell’elemento n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.</w:t>
      </w:r>
    </w:p>
    <w:p w:rsidR="001779B7" w:rsidRPr="002C3AEB" w:rsidRDefault="001779B7" w:rsidP="001779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2C3AE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Esempio 1</w:t>
      </w:r>
      <w:r w:rsidR="002C3AEB" w:rsidRPr="002C3AE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 xml:space="preserve">: </w:t>
      </w:r>
    </w:p>
    <w:p w:rsidR="001779B7" w:rsidRPr="001779B7" w:rsidRDefault="001779B7" w:rsidP="001779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2C3AE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L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'</w:t>
      </w:r>
      <w:r w:rsidRPr="001779B7">
        <w:rPr>
          <w:rFonts w:ascii="Arial" w:eastAsia="Times New Roman" w:hAnsi="Arial" w:cs="Arial"/>
          <w:b/>
          <w:bCs/>
          <w:color w:val="222222"/>
          <w:sz w:val="24"/>
          <w:szCs w:val="24"/>
          <w:lang w:eastAsia="it-IT"/>
        </w:rPr>
        <w:t>insieme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1779B7">
        <w:rPr>
          <w:rFonts w:ascii="Arial" w:eastAsia="Times New Roman" w:hAnsi="Arial" w:cs="Arial"/>
          <w:i/>
          <w:iCs/>
          <w:color w:val="222222"/>
          <w:sz w:val="24"/>
          <w:szCs w:val="24"/>
          <w:lang w:eastAsia="it-IT"/>
        </w:rPr>
        <w:t>P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dei numeri pari può essere definito ricorsivamente dicendo:</w:t>
      </w:r>
    </w:p>
    <w:p w:rsidR="001779B7" w:rsidRPr="001779B7" w:rsidRDefault="001779B7" w:rsidP="001779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2 appartiene a </w:t>
      </w:r>
      <w:r w:rsidRPr="001779B7">
        <w:rPr>
          <w:rFonts w:ascii="Arial" w:eastAsia="Times New Roman" w:hAnsi="Arial" w:cs="Arial"/>
          <w:i/>
          <w:iCs/>
          <w:color w:val="222222"/>
          <w:sz w:val="24"/>
          <w:szCs w:val="24"/>
          <w:lang w:eastAsia="it-IT"/>
        </w:rPr>
        <w:t>P</w:t>
      </w:r>
    </w:p>
    <w:p w:rsidR="001779B7" w:rsidRPr="001779B7" w:rsidRDefault="001779B7" w:rsidP="001779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se un numero </w:t>
      </w:r>
      <w:r w:rsidRPr="001779B7">
        <w:rPr>
          <w:rFonts w:ascii="Arial" w:eastAsia="Times New Roman" w:hAnsi="Arial" w:cs="Arial"/>
          <w:i/>
          <w:iCs/>
          <w:color w:val="222222"/>
          <w:sz w:val="24"/>
          <w:szCs w:val="24"/>
          <w:lang w:eastAsia="it-IT"/>
        </w:rPr>
        <w:t>n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appartiene a </w:t>
      </w:r>
      <w:r w:rsidRPr="001779B7">
        <w:rPr>
          <w:rFonts w:ascii="Arial" w:eastAsia="Times New Roman" w:hAnsi="Arial" w:cs="Arial"/>
          <w:i/>
          <w:iCs/>
          <w:color w:val="222222"/>
          <w:sz w:val="24"/>
          <w:szCs w:val="24"/>
          <w:lang w:eastAsia="it-IT"/>
        </w:rPr>
        <w:t>P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allora anche </w:t>
      </w:r>
      <w:r w:rsidRPr="001779B7">
        <w:rPr>
          <w:rFonts w:ascii="Arial" w:eastAsia="Times New Roman" w:hAnsi="Arial" w:cs="Arial"/>
          <w:i/>
          <w:iCs/>
          <w:color w:val="222222"/>
          <w:sz w:val="24"/>
          <w:szCs w:val="24"/>
          <w:lang w:eastAsia="it-IT"/>
        </w:rPr>
        <w:t>n</w:t>
      </w:r>
      <w:r w:rsidRPr="001779B7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+2 appartiene a </w:t>
      </w:r>
      <w:r w:rsidRPr="001779B7">
        <w:rPr>
          <w:rFonts w:ascii="Arial" w:eastAsia="Times New Roman" w:hAnsi="Arial" w:cs="Arial"/>
          <w:i/>
          <w:iCs/>
          <w:color w:val="222222"/>
          <w:sz w:val="24"/>
          <w:szCs w:val="24"/>
          <w:lang w:eastAsia="it-IT"/>
        </w:rPr>
        <w:t>P</w:t>
      </w:r>
    </w:p>
    <w:p w:rsidR="001779B7" w:rsidRPr="002C3AEB" w:rsidRDefault="001779B7" w:rsidP="001779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2C3AE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Esempio 2</w:t>
      </w:r>
      <w:r w:rsidR="002C3AEB" w:rsidRPr="002C3AEB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:</w:t>
      </w:r>
    </w:p>
    <w:p w:rsidR="001779B7" w:rsidRPr="002C3AEB" w:rsidRDefault="001779B7" w:rsidP="001779B7">
      <w:p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>La definizione induttiva dell’</w:t>
      </w:r>
      <w:r w:rsidRPr="002C3AEB">
        <w:rPr>
          <w:rFonts w:ascii="Arial" w:hAnsi="Arial" w:cs="Arial"/>
          <w:b/>
          <w:bCs/>
          <w:sz w:val="24"/>
          <w:szCs w:val="24"/>
        </w:rPr>
        <w:t>insieme</w:t>
      </w:r>
      <w:r w:rsidRPr="002C3AEB">
        <w:rPr>
          <w:rFonts w:ascii="Arial" w:hAnsi="Arial" w:cs="Arial"/>
          <w:sz w:val="24"/>
          <w:szCs w:val="24"/>
        </w:rPr>
        <w:t xml:space="preserve"> N dei numeri naturali consiste nelle clausole: </w:t>
      </w:r>
    </w:p>
    <w:p w:rsidR="001779B7" w:rsidRPr="002C3AEB" w:rsidRDefault="001779B7" w:rsidP="00047E18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 xml:space="preserve">0 </w:t>
      </w:r>
      <w:r w:rsidRPr="002C3AEB">
        <w:rPr>
          <w:rFonts w:ascii="Cambria Math" w:hAnsi="Cambria Math" w:cs="Cambria Math"/>
          <w:sz w:val="24"/>
          <w:szCs w:val="24"/>
        </w:rPr>
        <w:t>∈</w:t>
      </w:r>
      <w:r w:rsidRPr="002C3AEB">
        <w:rPr>
          <w:rFonts w:ascii="Arial" w:hAnsi="Arial" w:cs="Arial"/>
          <w:sz w:val="24"/>
          <w:szCs w:val="24"/>
        </w:rPr>
        <w:t xml:space="preserve"> N </w:t>
      </w:r>
    </w:p>
    <w:p w:rsidR="002C3AEB" w:rsidRPr="002C3AEB" w:rsidRDefault="001779B7" w:rsidP="00047E18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 xml:space="preserve">n </w:t>
      </w:r>
      <w:r w:rsidRPr="002C3AEB">
        <w:rPr>
          <w:rFonts w:ascii="Cambria Math" w:hAnsi="Cambria Math" w:cs="Cambria Math"/>
          <w:sz w:val="24"/>
          <w:szCs w:val="24"/>
        </w:rPr>
        <w:t>∈</w:t>
      </w:r>
      <w:r w:rsidRPr="002C3AEB">
        <w:rPr>
          <w:rFonts w:ascii="Arial" w:hAnsi="Arial" w:cs="Arial"/>
          <w:sz w:val="24"/>
          <w:szCs w:val="24"/>
        </w:rPr>
        <w:t xml:space="preserve"> N </w:t>
      </w:r>
      <w:r w:rsidRPr="002C3AEB">
        <w:rPr>
          <w:rFonts w:ascii="Cambria Math" w:hAnsi="Cambria Math" w:cs="Cambria Math"/>
          <w:sz w:val="24"/>
          <w:szCs w:val="24"/>
        </w:rPr>
        <w:t>⇒</w:t>
      </w:r>
      <w:r w:rsidRPr="002C3AEB">
        <w:rPr>
          <w:rFonts w:ascii="Arial" w:hAnsi="Arial" w:cs="Arial"/>
          <w:sz w:val="24"/>
          <w:szCs w:val="24"/>
        </w:rPr>
        <w:t xml:space="preserve"> (n + 1) </w:t>
      </w:r>
      <w:r w:rsidRPr="002C3AEB">
        <w:rPr>
          <w:rFonts w:ascii="Cambria Math" w:hAnsi="Cambria Math" w:cs="Cambria Math"/>
          <w:sz w:val="24"/>
          <w:szCs w:val="24"/>
        </w:rPr>
        <w:t>∈</w:t>
      </w:r>
      <w:r w:rsidRPr="002C3AEB">
        <w:rPr>
          <w:rFonts w:ascii="Arial" w:hAnsi="Arial" w:cs="Arial"/>
          <w:sz w:val="24"/>
          <w:szCs w:val="24"/>
        </w:rPr>
        <w:t xml:space="preserve"> N</w:t>
      </w:r>
    </w:p>
    <w:p w:rsidR="002C3AEB" w:rsidRPr="002C3AEB" w:rsidRDefault="002C3AEB" w:rsidP="002C3AEB">
      <w:p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>Esempio 3:</w:t>
      </w:r>
    </w:p>
    <w:p w:rsidR="002C3AEB" w:rsidRDefault="002C3AEB" w:rsidP="002C3AEB">
      <w:p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 xml:space="preserve">Le </w:t>
      </w:r>
      <w:r w:rsidRPr="002C3AEB">
        <w:rPr>
          <w:rFonts w:ascii="Arial" w:hAnsi="Arial" w:cs="Arial"/>
          <w:b/>
          <w:bCs/>
          <w:sz w:val="24"/>
          <w:szCs w:val="24"/>
        </w:rPr>
        <w:t>potenze</w:t>
      </w:r>
      <w:r w:rsidRPr="002C3AEB">
        <w:rPr>
          <w:rFonts w:ascii="Arial" w:hAnsi="Arial" w:cs="Arial"/>
          <w:sz w:val="24"/>
          <w:szCs w:val="24"/>
        </w:rPr>
        <w:t xml:space="preserve"> ad esponente naturale di un numero reale a si definiscono come segue:</w:t>
      </w:r>
    </w:p>
    <w:p w:rsidR="002C3AEB" w:rsidRPr="002C3AEB" w:rsidRDefault="00E6384F" w:rsidP="002C3AEB">
      <w:pPr>
        <w:pStyle w:val="Paragrafoelenco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/>
            <w:sz w:val="24"/>
            <w:szCs w:val="24"/>
          </w:rPr>
          <m:t>=1</m:t>
        </m:r>
      </m:oMath>
      <w:r w:rsidR="002148CB">
        <w:rPr>
          <w:rFonts w:ascii="Arial" w:eastAsiaTheme="minorEastAsia" w:hAnsi="Arial" w:cs="Arial"/>
          <w:sz w:val="24"/>
          <w:szCs w:val="24"/>
        </w:rPr>
        <w:tab/>
        <w:t xml:space="preserve">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a≠0</m:t>
        </m:r>
      </m:oMath>
    </w:p>
    <w:p w:rsidR="002C3AEB" w:rsidRPr="002C3AEB" w:rsidRDefault="00E6384F" w:rsidP="002C3AEB">
      <w:pPr>
        <w:pStyle w:val="Paragrafoelenco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</w:p>
    <w:p w:rsidR="002C3AEB" w:rsidRPr="002C3AEB" w:rsidRDefault="002C3AEB" w:rsidP="002C3AEB">
      <w:p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 xml:space="preserve">Esempio </w:t>
      </w:r>
      <w:r>
        <w:rPr>
          <w:rFonts w:ascii="Arial" w:hAnsi="Arial" w:cs="Arial"/>
          <w:sz w:val="24"/>
          <w:szCs w:val="24"/>
        </w:rPr>
        <w:t>4</w:t>
      </w:r>
      <w:r w:rsidRPr="002C3AEB">
        <w:rPr>
          <w:rFonts w:ascii="Arial" w:hAnsi="Arial" w:cs="Arial"/>
          <w:sz w:val="24"/>
          <w:szCs w:val="24"/>
        </w:rPr>
        <w:t>:</w:t>
      </w:r>
    </w:p>
    <w:p w:rsidR="001779B7" w:rsidRDefault="002C3AEB" w:rsidP="002C3AEB">
      <w:p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 xml:space="preserve">La </w:t>
      </w:r>
      <w:r w:rsidRPr="002C3AEB">
        <w:rPr>
          <w:rFonts w:ascii="Arial" w:hAnsi="Arial" w:cs="Arial"/>
          <w:b/>
          <w:bCs/>
          <w:sz w:val="24"/>
          <w:szCs w:val="24"/>
        </w:rPr>
        <w:t>successione</w:t>
      </w:r>
      <w:r w:rsidRPr="002C3AEB">
        <w:rPr>
          <w:rFonts w:ascii="Arial" w:hAnsi="Arial" w:cs="Arial"/>
          <w:sz w:val="24"/>
          <w:szCs w:val="24"/>
        </w:rPr>
        <w:t xml:space="preserve"> di Fibonacci</w:t>
      </w:r>
      <w:r w:rsidR="001779B7" w:rsidRPr="002C3AEB">
        <w:rPr>
          <w:rFonts w:ascii="Arial" w:hAnsi="Arial" w:cs="Arial"/>
          <w:sz w:val="24"/>
          <w:szCs w:val="24"/>
        </w:rPr>
        <w:t xml:space="preserve"> </w:t>
      </w:r>
      <w:r w:rsidRPr="002C3AEB">
        <w:rPr>
          <w:rFonts w:ascii="Arial" w:hAnsi="Arial" w:cs="Arial"/>
          <w:sz w:val="24"/>
          <w:szCs w:val="24"/>
        </w:rPr>
        <w:t>si definisce così</w:t>
      </w:r>
      <w:r>
        <w:rPr>
          <w:rFonts w:ascii="Arial" w:hAnsi="Arial" w:cs="Arial"/>
          <w:sz w:val="24"/>
          <w:szCs w:val="24"/>
        </w:rPr>
        <w:t>:</w:t>
      </w:r>
    </w:p>
    <w:p w:rsidR="002148CB" w:rsidRPr="002148CB" w:rsidRDefault="00E6384F" w:rsidP="002148C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</w:p>
    <w:p w:rsidR="002148CB" w:rsidRPr="002148CB" w:rsidRDefault="00E6384F" w:rsidP="002148C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</w:p>
    <w:p w:rsidR="002148CB" w:rsidRPr="002148CB" w:rsidRDefault="00E6384F" w:rsidP="002148C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n-2</m:t>
            </m:r>
          </m:sub>
        </m:sSub>
      </m:oMath>
    </w:p>
    <w:p w:rsidR="002C3AEB" w:rsidRDefault="002C3AEB" w:rsidP="002C3AEB">
      <w:pPr>
        <w:rPr>
          <w:rFonts w:ascii="Arial" w:hAnsi="Arial" w:cs="Arial"/>
          <w:sz w:val="24"/>
          <w:szCs w:val="24"/>
        </w:rPr>
      </w:pPr>
      <w:r w:rsidRPr="002C3AEB">
        <w:rPr>
          <w:rFonts w:ascii="Arial" w:hAnsi="Arial" w:cs="Arial"/>
          <w:sz w:val="24"/>
          <w:szCs w:val="24"/>
        </w:rPr>
        <w:t xml:space="preserve">Esempio </w:t>
      </w:r>
      <w:r>
        <w:rPr>
          <w:rFonts w:ascii="Arial" w:hAnsi="Arial" w:cs="Arial"/>
          <w:sz w:val="24"/>
          <w:szCs w:val="24"/>
        </w:rPr>
        <w:t>5</w:t>
      </w:r>
      <w:r w:rsidRPr="002C3AEB">
        <w:rPr>
          <w:rFonts w:ascii="Arial" w:hAnsi="Arial" w:cs="Arial"/>
          <w:sz w:val="24"/>
          <w:szCs w:val="24"/>
        </w:rPr>
        <w:t>:</w:t>
      </w:r>
    </w:p>
    <w:p w:rsidR="002C3AEB" w:rsidRDefault="002C3AEB" w:rsidP="002C3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successione che descrive il numero degli </w:t>
      </w:r>
      <w:proofErr w:type="spellStart"/>
      <w:r>
        <w:rPr>
          <w:rFonts w:ascii="Arial" w:hAnsi="Arial" w:cs="Arial"/>
          <w:sz w:val="24"/>
          <w:szCs w:val="24"/>
        </w:rPr>
        <w:t>infetti</w:t>
      </w:r>
      <w:proofErr w:type="spellEnd"/>
      <w:r>
        <w:rPr>
          <w:rFonts w:ascii="Arial" w:hAnsi="Arial" w:cs="Arial"/>
          <w:sz w:val="24"/>
          <w:szCs w:val="24"/>
        </w:rPr>
        <w:t xml:space="preserve"> in funzione delle unità di tempo </w:t>
      </w:r>
      <m:oMath>
        <m:r>
          <w:rPr>
            <w:rFonts w:ascii="Cambria Math" w:hAnsi="Cambria Math"/>
            <w:lang w:eastAsia="it-IT"/>
          </w:rPr>
          <m:t>∆t</m:t>
        </m:r>
      </m:oMath>
      <w:r>
        <w:rPr>
          <w:rFonts w:ascii="Arial" w:hAnsi="Arial" w:cs="Arial"/>
          <w:sz w:val="24"/>
          <w:szCs w:val="24"/>
        </w:rPr>
        <w:t>, nell’articolo è una definizione ricorsiva:</w:t>
      </w:r>
    </w:p>
    <w:p w:rsidR="002C3AEB" w:rsidRPr="00FF3C97" w:rsidRDefault="00E6384F" w:rsidP="002C3AEB">
      <w:pPr>
        <w:rPr>
          <w:rFonts w:ascii="Arial" w:eastAsiaTheme="minorEastAsia" w:hAnsi="Arial" w:cs="Arial"/>
          <w:lang w:eastAsia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k+1</m:t>
              </m:r>
            </m:sub>
          </m:sSub>
          <m:r>
            <w:rPr>
              <w:rFonts w:ascii="Cambria Math" w:hAnsi="Cambria Math"/>
              <w:lang w:eastAsia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S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∆t-b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∆t</m:t>
          </m:r>
        </m:oMath>
      </m:oMathPara>
    </w:p>
    <w:p w:rsidR="00FF3C97" w:rsidRPr="002C3AEB" w:rsidRDefault="00FF3C97" w:rsidP="00FF3C97">
      <w:pPr>
        <w:jc w:val="center"/>
        <w:rPr>
          <w:rFonts w:ascii="Arial" w:eastAsiaTheme="minorEastAsia" w:hAnsi="Arial" w:cs="Arial"/>
          <w:lang w:eastAsia="it-IT"/>
        </w:rPr>
      </w:pPr>
      <w:r>
        <w:rPr>
          <w:rFonts w:ascii="Arial" w:eastAsiaTheme="minorEastAsia" w:hAnsi="Arial" w:cs="Arial"/>
          <w:lang w:eastAsia="it-IT"/>
        </w:rPr>
        <w:t xml:space="preserve">(Si partirà sempre da un valore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I</m:t>
            </m:r>
          </m:e>
          <m:sub>
            <m:r>
              <w:rPr>
                <w:rFonts w:ascii="Cambria Math" w:hAnsi="Cambria Math"/>
                <w:lang w:eastAsia="it-IT"/>
              </w:rPr>
              <m:t>0</m:t>
            </m:r>
          </m:sub>
        </m:sSub>
      </m:oMath>
      <w:r>
        <w:rPr>
          <w:rFonts w:ascii="Arial" w:eastAsiaTheme="minorEastAsia" w:hAnsi="Arial" w:cs="Arial"/>
          <w:lang w:eastAsia="it-IT"/>
        </w:rPr>
        <w:t xml:space="preserve"> assegnato).</w:t>
      </w:r>
    </w:p>
    <w:p w:rsidR="002C3AEB" w:rsidRDefault="002C3AEB" w:rsidP="002C3AEB">
      <w:pPr>
        <w:rPr>
          <w:rFonts w:ascii="Arial" w:eastAsiaTheme="minorEastAsia" w:hAnsi="Arial" w:cs="Arial"/>
          <w:lang w:eastAsia="it-IT"/>
        </w:rPr>
      </w:pPr>
      <w:r>
        <w:rPr>
          <w:rFonts w:ascii="Arial" w:eastAsiaTheme="minorEastAsia" w:hAnsi="Arial" w:cs="Arial"/>
          <w:lang w:eastAsia="it-IT"/>
        </w:rPr>
        <w:t xml:space="preserve">Lo sono anche la </w:t>
      </w:r>
      <w:r w:rsidR="00C21A6A">
        <w:rPr>
          <w:rFonts w:ascii="Arial" w:hAnsi="Arial" w:cs="Arial"/>
          <w:sz w:val="24"/>
          <w:szCs w:val="24"/>
        </w:rPr>
        <w:t>successione</w:t>
      </w:r>
      <w:r w:rsidR="00C21A6A">
        <w:rPr>
          <w:rFonts w:ascii="Arial" w:eastAsiaTheme="minorEastAsia" w:hAnsi="Arial" w:cs="Arial"/>
          <w:lang w:eastAsia="it-IT"/>
        </w:rPr>
        <w:t xml:space="preserve"> </w:t>
      </w:r>
      <w:r>
        <w:rPr>
          <w:rFonts w:ascii="Arial" w:eastAsiaTheme="minorEastAsia" w:hAnsi="Arial" w:cs="Arial"/>
          <w:lang w:eastAsia="it-IT"/>
        </w:rPr>
        <w:t>S</w:t>
      </w:r>
      <w:r w:rsidR="00E6384F">
        <w:rPr>
          <w:rFonts w:ascii="Arial" w:eastAsiaTheme="minorEastAsia" w:hAnsi="Arial" w:cs="Arial"/>
          <w:lang w:eastAsia="it-IT"/>
        </w:rPr>
        <w:t xml:space="preserve"> che rappresenta il numero dei suscettibili</w:t>
      </w:r>
      <w:r>
        <w:rPr>
          <w:rFonts w:ascii="Arial" w:eastAsiaTheme="minorEastAsia" w:hAnsi="Arial" w:cs="Arial"/>
          <w:lang w:eastAsia="it-IT"/>
        </w:rPr>
        <w:t xml:space="preserve"> e la </w:t>
      </w:r>
      <w:r w:rsidR="00C21A6A">
        <w:rPr>
          <w:rFonts w:ascii="Arial" w:hAnsi="Arial" w:cs="Arial"/>
          <w:sz w:val="24"/>
          <w:szCs w:val="24"/>
        </w:rPr>
        <w:t>successione</w:t>
      </w:r>
      <w:r w:rsidR="00C21A6A">
        <w:rPr>
          <w:rFonts w:ascii="Arial" w:eastAsiaTheme="minorEastAsia" w:hAnsi="Arial" w:cs="Arial"/>
          <w:lang w:eastAsia="it-IT"/>
        </w:rPr>
        <w:t xml:space="preserve"> </w:t>
      </w:r>
      <w:r>
        <w:rPr>
          <w:rFonts w:ascii="Arial" w:eastAsiaTheme="minorEastAsia" w:hAnsi="Arial" w:cs="Arial"/>
          <w:lang w:eastAsia="it-IT"/>
        </w:rPr>
        <w:t>R</w:t>
      </w:r>
      <w:r w:rsidR="00E6384F">
        <w:rPr>
          <w:rFonts w:ascii="Arial" w:eastAsiaTheme="minorEastAsia" w:hAnsi="Arial" w:cs="Arial"/>
          <w:lang w:eastAsia="it-IT"/>
        </w:rPr>
        <w:t xml:space="preserve"> dei rimossi</w:t>
      </w:r>
      <w:r>
        <w:rPr>
          <w:rFonts w:ascii="Arial" w:eastAsiaTheme="minorEastAsia" w:hAnsi="Arial" w:cs="Arial"/>
          <w:lang w:eastAsia="it-IT"/>
        </w:rPr>
        <w:t>.</w:t>
      </w:r>
    </w:p>
    <w:p w:rsidR="00C21A6A" w:rsidRDefault="00C21A6A" w:rsidP="002C3AEB">
      <w:pPr>
        <w:rPr>
          <w:rFonts w:ascii="Arial" w:eastAsiaTheme="minorEastAsia" w:hAnsi="Arial" w:cs="Arial"/>
          <w:lang w:eastAsia="it-IT"/>
        </w:rPr>
      </w:pPr>
      <w:r>
        <w:rPr>
          <w:rFonts w:ascii="Arial" w:eastAsiaTheme="minorEastAsia" w:hAnsi="Arial" w:cs="Arial"/>
          <w:lang w:eastAsia="it-IT"/>
        </w:rPr>
        <w:t xml:space="preserve">Osserviamo che, così definite, I, S e R sono successioni perché funzioni di k, con k naturale. L’indice k misura infatti le unità di tempo </w:t>
      </w:r>
      <m:oMath>
        <m:r>
          <w:rPr>
            <w:rFonts w:ascii="Cambria Math" w:hAnsi="Cambria Math"/>
            <w:lang w:eastAsia="it-IT"/>
          </w:rPr>
          <m:t>∆t</m:t>
        </m:r>
      </m:oMath>
      <w:r>
        <w:rPr>
          <w:rFonts w:ascii="Arial" w:eastAsiaTheme="minorEastAsia" w:hAnsi="Arial" w:cs="Arial"/>
          <w:lang w:eastAsia="it-IT"/>
        </w:rPr>
        <w:t>.</w:t>
      </w:r>
    </w:p>
    <w:p w:rsidR="00C21A6A" w:rsidRDefault="00C21A6A" w:rsidP="002C3AEB">
      <w:pPr>
        <w:rPr>
          <w:rFonts w:ascii="Arial" w:eastAsiaTheme="minorEastAsia" w:hAnsi="Arial" w:cs="Arial"/>
          <w:lang w:eastAsia="it-IT"/>
        </w:rPr>
      </w:pPr>
      <w:r>
        <w:rPr>
          <w:rFonts w:ascii="Arial" w:eastAsiaTheme="minorEastAsia" w:hAnsi="Arial" w:cs="Arial"/>
          <w:lang w:eastAsia="it-IT"/>
        </w:rPr>
        <w:t>Volendo fornirne una rappresentazione grafica, otterremmo un grafico “discreto”, fatto di tanti punti tra loro isolati. Ciò si presta bene a descrivere (ad esempio) il comportamento dell’epidemia giorno per giorno.</w:t>
      </w:r>
    </w:p>
    <w:p w:rsidR="008904B6" w:rsidRDefault="00C21A6A" w:rsidP="008904B6">
      <w:pPr>
        <w:rPr>
          <w:rFonts w:ascii="Arial" w:eastAsiaTheme="minorEastAsia" w:hAnsi="Arial" w:cs="Arial"/>
          <w:lang w:eastAsia="it-IT"/>
        </w:rPr>
      </w:pPr>
      <w:r>
        <w:rPr>
          <w:rFonts w:ascii="Arial" w:eastAsiaTheme="minorEastAsia" w:hAnsi="Arial" w:cs="Arial"/>
          <w:lang w:eastAsia="it-IT"/>
        </w:rPr>
        <w:t>Potremmo, alternativamente, parlare di S, I ed R come funzioni del tempo t. La loro rappresentazione grafica sarebbe, ovviamente, una curva “continua”.</w:t>
      </w:r>
    </w:p>
    <w:p w:rsidR="001779B7" w:rsidRDefault="001779B7" w:rsidP="008904B6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Funzione esponenziale</w:t>
      </w:r>
    </w:p>
    <w:p w:rsidR="008904B6" w:rsidRPr="008904B6" w:rsidRDefault="008904B6" w:rsidP="008904B6">
      <w:pPr>
        <w:rPr>
          <w:lang w:eastAsia="it-IT"/>
        </w:rPr>
      </w:pPr>
    </w:p>
    <w:p w:rsidR="00047E18" w:rsidRDefault="00F549DB" w:rsidP="00047E18">
      <w:pPr>
        <w:rPr>
          <w:lang w:eastAsia="it-IT"/>
        </w:rPr>
      </w:pPr>
      <w:r>
        <w:rPr>
          <w:lang w:eastAsia="it-IT"/>
        </w:rPr>
        <w:t>Dalla definizione di I</w:t>
      </w:r>
    </w:p>
    <w:p w:rsidR="00F549DB" w:rsidRPr="00F549DB" w:rsidRDefault="00E6384F" w:rsidP="00047E18">
      <w:pPr>
        <w:rPr>
          <w:rFonts w:eastAsiaTheme="minorEastAsia"/>
          <w:lang w:eastAsia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k+1</m:t>
              </m:r>
            </m:sub>
          </m:sSub>
          <m:r>
            <w:rPr>
              <w:rFonts w:ascii="Cambria Math" w:hAnsi="Cambria Math"/>
              <w:lang w:eastAsia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S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∆t-b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∆t</m:t>
          </m:r>
        </m:oMath>
      </m:oMathPara>
    </w:p>
    <w:p w:rsidR="00F549DB" w:rsidRPr="00047E18" w:rsidRDefault="00F549DB" w:rsidP="00047E18">
      <w:pPr>
        <w:rPr>
          <w:lang w:eastAsia="it-IT"/>
        </w:rPr>
      </w:pPr>
      <w:r>
        <w:rPr>
          <w:rFonts w:eastAsiaTheme="minorEastAsia"/>
          <w:lang w:eastAsia="it-IT"/>
        </w:rPr>
        <w:t>ricaviamo</w:t>
      </w:r>
    </w:p>
    <w:p w:rsidR="001779B7" w:rsidRPr="00F549DB" w:rsidRDefault="00E6384F" w:rsidP="001779B7">
      <w:pPr>
        <w:rPr>
          <w:rFonts w:eastAsiaTheme="minorEastAsia"/>
          <w:lang w:eastAsia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k+1</m:t>
              </m:r>
            </m:sub>
          </m:sSub>
          <m:r>
            <w:rPr>
              <w:rFonts w:ascii="Cambria Math" w:hAnsi="Cambria Math"/>
              <w:lang w:eastAsia="it-I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S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∆t-b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∆t</m:t>
          </m:r>
        </m:oMath>
      </m:oMathPara>
    </w:p>
    <w:p w:rsidR="00F549DB" w:rsidRDefault="00F549DB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Raccogliendo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I</m:t>
            </m:r>
          </m:e>
          <m:sub>
            <m:r>
              <w:rPr>
                <w:rFonts w:ascii="Cambria Math" w:hAnsi="Cambria Math"/>
                <w:lang w:eastAsia="it-IT"/>
              </w:rPr>
              <m:t>k</m:t>
            </m:r>
          </m:sub>
        </m:sSub>
        <m:r>
          <w:rPr>
            <w:rFonts w:ascii="Cambria Math" w:hAnsi="Cambria Math"/>
            <w:lang w:eastAsia="it-IT"/>
          </w:rPr>
          <m:t xml:space="preserve"> </m:t>
        </m:r>
      </m:oMath>
      <w:r>
        <w:rPr>
          <w:rFonts w:eastAsiaTheme="minorEastAsia"/>
          <w:lang w:eastAsia="it-IT"/>
        </w:rPr>
        <w:t xml:space="preserve">a secondo membro e dividendo a primo e secondo membro per </w:t>
      </w:r>
      <m:oMath>
        <m:r>
          <w:rPr>
            <w:rFonts w:ascii="Cambria Math" w:hAnsi="Cambria Math"/>
            <w:lang w:eastAsia="it-IT"/>
          </w:rPr>
          <m:t>∆t</m:t>
        </m:r>
      </m:oMath>
      <w:r>
        <w:rPr>
          <w:rFonts w:eastAsiaTheme="minorEastAsia"/>
          <w:lang w:eastAsia="it-IT"/>
        </w:rPr>
        <w:t xml:space="preserve"> otteniamo:</w:t>
      </w:r>
    </w:p>
    <w:p w:rsidR="00F549DB" w:rsidRPr="00F549DB" w:rsidRDefault="00E6384F" w:rsidP="001779B7">
      <w:pPr>
        <w:rPr>
          <w:rFonts w:eastAsiaTheme="minorEastAsia"/>
          <w:lang w:eastAsia="it-I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it-IT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lang w:eastAsia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it-IT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it-IT"/>
                </w:rPr>
                <m:t>∆t</m:t>
              </m:r>
            </m:den>
          </m:f>
          <m:r>
            <w:rPr>
              <w:rFonts w:ascii="Cambria Math" w:hAnsi="Cambria Math"/>
              <w:lang w:eastAsia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I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(a</m:t>
          </m:r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S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k</m:t>
              </m:r>
            </m:sub>
          </m:sSub>
          <m:r>
            <w:rPr>
              <w:rFonts w:ascii="Cambria Math" w:hAnsi="Cambria Math"/>
              <w:lang w:eastAsia="it-IT"/>
            </w:rPr>
            <m:t>-b)</m:t>
          </m:r>
        </m:oMath>
      </m:oMathPara>
    </w:p>
    <w:p w:rsidR="00F549DB" w:rsidRDefault="00F549DB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Passando al limite per </w:t>
      </w:r>
      <m:oMath>
        <m:r>
          <w:rPr>
            <w:rFonts w:ascii="Cambria Math" w:hAnsi="Cambria Math"/>
            <w:lang w:eastAsia="it-IT"/>
          </w:rPr>
          <m:t>∆t</m:t>
        </m:r>
      </m:oMath>
      <w:r>
        <w:rPr>
          <w:rFonts w:eastAsiaTheme="minorEastAsia"/>
          <w:lang w:eastAsia="it-IT"/>
        </w:rPr>
        <w:t xml:space="preserve"> che tende a zero, possiamo leggere la precedente relazione in questa forma:</w:t>
      </w:r>
    </w:p>
    <w:p w:rsidR="00F549DB" w:rsidRPr="00F549DB" w:rsidRDefault="00E6384F" w:rsidP="00301EF1">
      <w:pPr>
        <w:jc w:val="center"/>
        <w:rPr>
          <w:rFonts w:eastAsiaTheme="minorEastAsia"/>
          <w:lang w:eastAsia="it-IT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it-I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it-IT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it-IT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eastAsia="it-IT"/>
          </w:rPr>
          <m:t>=I(t)(</m:t>
        </m:r>
        <m:r>
          <w:rPr>
            <w:rFonts w:ascii="Cambria Math" w:hAnsi="Cambria Math"/>
            <w:sz w:val="28"/>
            <w:szCs w:val="28"/>
            <w:lang w:eastAsia="it-IT"/>
          </w:rPr>
          <m:t>aS</m:t>
        </m:r>
        <m:r>
          <w:rPr>
            <w:rFonts w:ascii="Cambria Math" w:hAnsi="Cambria Math"/>
            <w:sz w:val="24"/>
            <w:szCs w:val="24"/>
            <w:lang w:eastAsia="it-IT"/>
          </w:rPr>
          <m:t>(t)-b)</m:t>
        </m:r>
      </m:oMath>
      <w:r w:rsidR="00301EF1" w:rsidRPr="00301EF1">
        <w:rPr>
          <w:rFonts w:eastAsiaTheme="minorEastAsia"/>
          <w:b/>
          <w:bCs/>
          <w:color w:val="FF0000"/>
          <w:sz w:val="32"/>
          <w:szCs w:val="32"/>
          <w:lang w:eastAsia="it-IT"/>
        </w:rPr>
        <w:t xml:space="preserve"> </w:t>
      </w:r>
      <w:r w:rsidR="00301EF1" w:rsidRPr="001748A9">
        <w:rPr>
          <w:rFonts w:eastAsiaTheme="minorEastAsia"/>
          <w:b/>
          <w:bCs/>
          <w:color w:val="FF0000"/>
          <w:sz w:val="32"/>
          <w:szCs w:val="32"/>
          <w:lang w:eastAsia="it-IT"/>
        </w:rPr>
        <w:t>*</w:t>
      </w:r>
    </w:p>
    <w:p w:rsidR="00F549DB" w:rsidRDefault="00F549DB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Nella prima fase dell’epidemia </w:t>
      </w:r>
      <m:oMath>
        <m:r>
          <w:rPr>
            <w:rFonts w:ascii="Cambria Math" w:hAnsi="Cambria Math"/>
            <w:lang w:eastAsia="it-IT"/>
          </w:rPr>
          <m:t>S(t)</m:t>
        </m:r>
      </m:oMath>
      <w:r>
        <w:rPr>
          <w:rFonts w:eastAsiaTheme="minorEastAsia"/>
          <w:lang w:eastAsia="it-IT"/>
        </w:rPr>
        <w:t xml:space="preserve"> è circa N</w:t>
      </w:r>
      <w:r w:rsidR="00E6384F">
        <w:rPr>
          <w:rFonts w:eastAsiaTheme="minorEastAsia"/>
          <w:lang w:eastAsia="it-IT"/>
        </w:rPr>
        <w:t xml:space="preserve"> (popolazione totale)</w:t>
      </w:r>
      <w:bookmarkStart w:id="0" w:name="_GoBack"/>
      <w:bookmarkEnd w:id="0"/>
    </w:p>
    <w:p w:rsidR="00F549DB" w:rsidRDefault="00F549DB" w:rsidP="001779B7">
      <w:pPr>
        <w:rPr>
          <w:lang w:eastAsia="it-IT"/>
        </w:rPr>
      </w:pPr>
    </w:p>
    <w:p w:rsidR="001779B7" w:rsidRPr="00F549DB" w:rsidRDefault="00F549DB" w:rsidP="004F4BA7">
      <w:pPr>
        <w:jc w:val="center"/>
        <w:rPr>
          <w:rFonts w:eastAsiaTheme="minorEastAsia"/>
          <w:lang w:eastAsia="it-IT"/>
        </w:rPr>
      </w:pPr>
      <w:r>
        <w:rPr>
          <w:lang w:eastAsia="it-IT"/>
        </w:rPr>
        <w:t xml:space="preserve">Quindi </w:t>
      </w:r>
      <m:oMath>
        <m:r>
          <m:rPr>
            <m:sty m:val="p"/>
          </m:rPr>
          <w:rPr>
            <w:rFonts w:ascii="Cambria Math" w:hAnsi="Cambria Math"/>
            <w:lang w:eastAsia="it-IT"/>
          </w:rPr>
          <w:br/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it-I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it-IT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it-IT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eastAsia="it-IT"/>
          </w:rPr>
          <m:t>=I(t)(</m:t>
        </m:r>
        <m:r>
          <w:rPr>
            <w:rFonts w:ascii="Cambria Math" w:hAnsi="Cambria Math"/>
            <w:sz w:val="28"/>
            <w:szCs w:val="28"/>
            <w:lang w:eastAsia="it-IT"/>
          </w:rPr>
          <m:t>aN</m:t>
        </m:r>
        <m:r>
          <w:rPr>
            <w:rFonts w:ascii="Cambria Math" w:hAnsi="Cambria Math"/>
            <w:sz w:val="24"/>
            <w:szCs w:val="24"/>
            <w:lang w:eastAsia="it-IT"/>
          </w:rPr>
          <m:t>-b)</m:t>
        </m:r>
      </m:oMath>
      <w:r w:rsidR="004F4BA7">
        <w:rPr>
          <w:rFonts w:eastAsiaTheme="minorEastAsia"/>
          <w:lang w:eastAsia="it-IT"/>
        </w:rPr>
        <w:t xml:space="preserve">  </w:t>
      </w:r>
      <w:r w:rsidR="00E6384F" w:rsidRPr="001748A9">
        <w:rPr>
          <w:rFonts w:eastAsiaTheme="minorEastAsia"/>
          <w:b/>
          <w:bCs/>
          <w:color w:val="FF0000"/>
          <w:sz w:val="32"/>
          <w:szCs w:val="32"/>
          <w:lang w:eastAsia="it-IT"/>
        </w:rPr>
        <w:t>**</w:t>
      </w:r>
    </w:p>
    <w:p w:rsidR="00F549DB" w:rsidRDefault="00F549DB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con h = </w:t>
      </w:r>
      <m:oMath>
        <m:r>
          <w:rPr>
            <w:rFonts w:ascii="Cambria Math" w:hAnsi="Cambria Math"/>
            <w:lang w:eastAsia="it-IT"/>
          </w:rPr>
          <m:t>aN-b</m:t>
        </m:r>
      </m:oMath>
      <w:r>
        <w:rPr>
          <w:rFonts w:eastAsiaTheme="minorEastAsia"/>
          <w:lang w:eastAsia="it-IT"/>
        </w:rPr>
        <w:t xml:space="preserve"> costante</w:t>
      </w:r>
    </w:p>
    <w:p w:rsidR="00F549DB" w:rsidRDefault="00F549DB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>Il nostro problema diventa quindi:</w:t>
      </w:r>
    </w:p>
    <w:p w:rsidR="0059262F" w:rsidRDefault="00E6384F" w:rsidP="001748A9">
      <w:pPr>
        <w:jc w:val="center"/>
        <w:rPr>
          <w:rFonts w:eastAsiaTheme="minorEastAsia"/>
          <w:lang w:eastAsia="it-I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it-IT"/>
                </w:rPr>
              </m:ctrlPr>
            </m:fPr>
            <m:num>
              <m:r>
                <w:rPr>
                  <w:rFonts w:ascii="Cambria Math" w:hAnsi="Cambria Math"/>
                  <w:lang w:eastAsia="it-IT"/>
                </w:rPr>
                <m:t>dI</m:t>
              </m:r>
            </m:num>
            <m:den>
              <m:r>
                <w:rPr>
                  <w:rFonts w:ascii="Cambria Math" w:hAnsi="Cambria Math"/>
                  <w:lang w:eastAsia="it-IT"/>
                </w:rPr>
                <m:t>dt</m:t>
              </m:r>
            </m:den>
          </m:f>
          <m:r>
            <w:rPr>
              <w:rFonts w:ascii="Cambria Math" w:hAnsi="Cambria Math"/>
              <w:lang w:eastAsia="it-IT"/>
            </w:rPr>
            <m:t>=hI(t)</m:t>
          </m:r>
        </m:oMath>
      </m:oMathPara>
    </w:p>
    <w:p w:rsidR="0059262F" w:rsidRDefault="0059262F" w:rsidP="001779B7">
      <w:pPr>
        <w:rPr>
          <w:rFonts w:eastAsiaTheme="minorEastAsia"/>
          <w:lang w:eastAsia="it-IT"/>
        </w:rPr>
      </w:pPr>
      <w:r>
        <w:rPr>
          <w:lang w:eastAsia="it-IT"/>
        </w:rPr>
        <w:t xml:space="preserve">E questa “equazione” ha per soluzione la funzione </w:t>
      </w:r>
      <m:oMath>
        <m:r>
          <w:rPr>
            <w:rFonts w:ascii="Cambria Math" w:hAnsi="Cambria Math"/>
            <w:lang w:eastAsia="it-IT"/>
          </w:rPr>
          <m:t>I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t</m:t>
            </m:r>
          </m:e>
        </m:d>
        <m:r>
          <w:rPr>
            <w:rFonts w:ascii="Cambria Math" w:hAnsi="Cambria Math"/>
            <w:lang w:eastAsia="it-IT"/>
          </w:rPr>
          <m:t>=</m:t>
        </m:r>
        <m:sSup>
          <m:sSupPr>
            <m:ctrlPr>
              <w:rPr>
                <w:rFonts w:ascii="Cambria Math" w:hAnsi="Cambria Math"/>
                <w:i/>
                <w:lang w:eastAsia="it-IT"/>
              </w:rPr>
            </m:ctrlPr>
          </m:sSupPr>
          <m:e>
            <m:r>
              <w:rPr>
                <w:rFonts w:ascii="Cambria Math" w:hAnsi="Cambria Math"/>
                <w:lang w:eastAsia="it-IT"/>
              </w:rPr>
              <m:t>e</m:t>
            </m:r>
          </m:e>
          <m:sup>
            <m:r>
              <w:rPr>
                <w:rFonts w:ascii="Cambria Math" w:hAnsi="Cambria Math"/>
                <w:lang w:eastAsia="it-IT"/>
              </w:rPr>
              <m:t>ht</m:t>
            </m:r>
          </m:sup>
        </m:sSup>
      </m:oMath>
      <w:r w:rsidR="00301EF1">
        <w:rPr>
          <w:rFonts w:eastAsiaTheme="minorEastAsia"/>
          <w:lang w:eastAsia="it-IT"/>
        </w:rPr>
        <w:t xml:space="preserve"> + c</w:t>
      </w:r>
      <w:r>
        <w:rPr>
          <w:rFonts w:eastAsiaTheme="minorEastAsia"/>
          <w:lang w:eastAsia="it-IT"/>
        </w:rPr>
        <w:t xml:space="preserve">. </w:t>
      </w:r>
    </w:p>
    <w:p w:rsidR="00275D01" w:rsidRDefault="00275D01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lastRenderedPageBreak/>
        <w:t xml:space="preserve">Ne concludiamo che, </w:t>
      </w:r>
      <w:r w:rsidRPr="00275D01">
        <w:rPr>
          <w:rFonts w:eastAsiaTheme="minorEastAsia"/>
          <w:u w:val="single"/>
          <w:lang w:eastAsia="it-IT"/>
        </w:rPr>
        <w:t>nella prima fase dell’epidemia</w:t>
      </w:r>
      <w:r>
        <w:rPr>
          <w:rFonts w:eastAsiaTheme="minorEastAsia"/>
          <w:lang w:eastAsia="it-IT"/>
        </w:rPr>
        <w:t xml:space="preserve"> (quando cioè l’approssimazione di </w:t>
      </w:r>
      <m:oMath>
        <m:r>
          <w:rPr>
            <w:rFonts w:ascii="Cambria Math" w:hAnsi="Cambria Math"/>
            <w:lang w:eastAsia="it-IT"/>
          </w:rPr>
          <m:t>S(t)</m:t>
        </m:r>
      </m:oMath>
      <w:r>
        <w:rPr>
          <w:rFonts w:eastAsiaTheme="minorEastAsia"/>
          <w:lang w:eastAsia="it-IT"/>
        </w:rPr>
        <w:t xml:space="preserve"> con la costante N è una buona approssimazione e si può anche supporre che a e b rimangano inalterati), la funzione che descrive il diffondersi dell’infezione ha un andamento esponenziale.</w:t>
      </w:r>
    </w:p>
    <w:p w:rsidR="00275D01" w:rsidRDefault="00275D01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>Tale andamento si modifica naturalmente, anche senza alterare le costanti a e b quando il numero dei suscettibili comincia a diminuire sensibilmente.</w:t>
      </w:r>
    </w:p>
    <w:p w:rsidR="001748A9" w:rsidRDefault="00275D01" w:rsidP="001779B7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Ciò che si sta facendo nel mondo oggi, ogni stato a suo modo, è tentare di correggere l’andamento della curva </w:t>
      </w:r>
      <m:oMath>
        <m:r>
          <w:rPr>
            <w:rFonts w:ascii="Cambria Math" w:hAnsi="Cambria Math"/>
            <w:lang w:eastAsia="it-IT"/>
          </w:rPr>
          <m:t>I(t)</m:t>
        </m:r>
      </m:oMath>
      <w:r>
        <w:rPr>
          <w:rFonts w:eastAsiaTheme="minorEastAsia"/>
          <w:lang w:eastAsia="it-IT"/>
        </w:rPr>
        <w:t xml:space="preserve"> intervenendo</w:t>
      </w:r>
      <w:r w:rsidR="001748A9">
        <w:rPr>
          <w:rFonts w:eastAsiaTheme="minorEastAsia"/>
          <w:lang w:eastAsia="it-IT"/>
        </w:rPr>
        <w:t>:</w:t>
      </w:r>
    </w:p>
    <w:p w:rsidR="001748A9" w:rsidRDefault="001748A9" w:rsidP="001748A9">
      <w:pPr>
        <w:pStyle w:val="Paragrafoelenco"/>
        <w:numPr>
          <w:ilvl w:val="0"/>
          <w:numId w:val="6"/>
        </w:num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da una parte, </w:t>
      </w:r>
      <w:r w:rsidR="00275D01" w:rsidRPr="001748A9">
        <w:rPr>
          <w:rFonts w:eastAsiaTheme="minorEastAsia"/>
          <w:u w:val="single"/>
          <w:lang w:eastAsia="it-IT"/>
        </w:rPr>
        <w:t>su</w:t>
      </w:r>
      <w:r w:rsidRPr="001748A9">
        <w:rPr>
          <w:rFonts w:eastAsiaTheme="minorEastAsia"/>
          <w:u w:val="single"/>
          <w:lang w:eastAsia="it-IT"/>
        </w:rPr>
        <w:t>l</w:t>
      </w:r>
      <w:r w:rsidR="00275D01" w:rsidRPr="001748A9">
        <w:rPr>
          <w:rFonts w:eastAsiaTheme="minorEastAsia"/>
          <w:u w:val="single"/>
          <w:lang w:eastAsia="it-IT"/>
        </w:rPr>
        <w:t xml:space="preserve"> parametr</w:t>
      </w:r>
      <w:r w:rsidRPr="001748A9">
        <w:rPr>
          <w:rFonts w:eastAsiaTheme="minorEastAsia"/>
          <w:u w:val="single"/>
          <w:lang w:eastAsia="it-IT"/>
        </w:rPr>
        <w:t>o</w:t>
      </w:r>
      <w:r w:rsidR="00275D01" w:rsidRPr="001748A9">
        <w:rPr>
          <w:rFonts w:eastAsiaTheme="minorEastAsia"/>
          <w:u w:val="single"/>
          <w:lang w:eastAsia="it-IT"/>
        </w:rPr>
        <w:t xml:space="preserve"> a </w:t>
      </w:r>
      <w:r w:rsidRPr="001748A9">
        <w:rPr>
          <w:rFonts w:eastAsiaTheme="minorEastAsia"/>
          <w:u w:val="single"/>
          <w:lang w:eastAsia="it-IT"/>
        </w:rPr>
        <w:t>per farlo diminuire</w:t>
      </w:r>
      <w:r>
        <w:rPr>
          <w:rFonts w:eastAsiaTheme="minorEastAsia"/>
          <w:lang w:eastAsia="it-IT"/>
        </w:rPr>
        <w:t xml:space="preserve"> </w:t>
      </w:r>
      <w:r w:rsidR="00275D01" w:rsidRPr="001748A9">
        <w:rPr>
          <w:rFonts w:eastAsiaTheme="minorEastAsia"/>
          <w:lang w:eastAsia="it-IT"/>
        </w:rPr>
        <w:t>(ad esempio attraverso misure sempre più restrittive: “Decreto zone rosse”, “Decreto io resto a casa”, “Ristoranti e negozi chiusi”</w:t>
      </w:r>
      <w:r w:rsidRPr="001748A9">
        <w:rPr>
          <w:rFonts w:eastAsiaTheme="minorEastAsia"/>
          <w:lang w:eastAsia="it-IT"/>
        </w:rPr>
        <w:t xml:space="preserve">) </w:t>
      </w:r>
    </w:p>
    <w:p w:rsidR="00275D01" w:rsidRPr="001748A9" w:rsidRDefault="001748A9" w:rsidP="001748A9">
      <w:pPr>
        <w:pStyle w:val="Paragrafoelenco"/>
        <w:numPr>
          <w:ilvl w:val="0"/>
          <w:numId w:val="6"/>
        </w:num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>dall’altra</w:t>
      </w:r>
      <w:r w:rsidRPr="001748A9">
        <w:rPr>
          <w:rFonts w:eastAsiaTheme="minorEastAsia"/>
          <w:lang w:eastAsia="it-IT"/>
        </w:rPr>
        <w:t>, per quanto possibile</w:t>
      </w:r>
      <w:r>
        <w:rPr>
          <w:rFonts w:eastAsiaTheme="minorEastAsia"/>
          <w:lang w:eastAsia="it-IT"/>
        </w:rPr>
        <w:t xml:space="preserve">, </w:t>
      </w:r>
      <w:r w:rsidRPr="001748A9">
        <w:rPr>
          <w:rFonts w:eastAsiaTheme="minorEastAsia"/>
          <w:u w:val="single"/>
          <w:lang w:eastAsia="it-IT"/>
        </w:rPr>
        <w:t xml:space="preserve">sul parametro b per farlo aumentare </w:t>
      </w:r>
      <w:r w:rsidRPr="001748A9">
        <w:rPr>
          <w:rFonts w:eastAsiaTheme="minorEastAsia"/>
          <w:lang w:eastAsia="it-IT"/>
        </w:rPr>
        <w:t>(aumento di efficienza del sistema sanitario ad esempio attraverso l’assunzione di nuovo personale e la costruzione di nuove strutture sanitarie)</w:t>
      </w:r>
    </w:p>
    <w:p w:rsidR="00C21A6A" w:rsidRDefault="00C21A6A" w:rsidP="00C21A6A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Derivata</w:t>
      </w:r>
    </w:p>
    <w:p w:rsidR="004F4BA7" w:rsidRDefault="004F4BA7" w:rsidP="00C21A6A">
      <w:pPr>
        <w:rPr>
          <w:rFonts w:eastAsiaTheme="minorEastAsia"/>
          <w:lang w:eastAsia="it-IT"/>
        </w:rPr>
      </w:pPr>
      <w:r>
        <w:rPr>
          <w:lang w:eastAsia="it-IT"/>
        </w:rPr>
        <w:t xml:space="preserve">L’espressione a secondo membro in </w:t>
      </w:r>
      <w:r w:rsidRPr="001748A9">
        <w:rPr>
          <w:rFonts w:eastAsiaTheme="minorEastAsia"/>
          <w:b/>
          <w:bCs/>
          <w:color w:val="FF0000"/>
          <w:sz w:val="32"/>
          <w:szCs w:val="32"/>
          <w:lang w:eastAsia="it-IT"/>
        </w:rPr>
        <w:t>*</w:t>
      </w:r>
      <w:r>
        <w:rPr>
          <w:lang w:eastAsia="it-IT"/>
        </w:rPr>
        <w:t xml:space="preserve">, rappresenta la derivata della funzione </w:t>
      </w:r>
      <m:oMath>
        <m:r>
          <w:rPr>
            <w:rFonts w:ascii="Cambria Math" w:hAnsi="Cambria Math"/>
            <w:lang w:eastAsia="it-IT"/>
          </w:rPr>
          <m:t>I(t)</m:t>
        </m:r>
      </m:oMath>
      <w:r>
        <w:rPr>
          <w:lang w:eastAsia="it-IT"/>
        </w:rPr>
        <w:t xml:space="preserve">, in forma ancora poco leggibile. Si può però osservare che, essendo sempre </w:t>
      </w:r>
      <m:oMath>
        <m:r>
          <w:rPr>
            <w:rFonts w:ascii="Cambria Math" w:hAnsi="Cambria Math"/>
            <w:lang w:eastAsia="it-IT"/>
          </w:rPr>
          <m:t>I(t)</m:t>
        </m:r>
      </m:oMath>
      <w:r>
        <w:rPr>
          <w:rFonts w:eastAsiaTheme="minorEastAsia"/>
          <w:lang w:eastAsia="it-IT"/>
        </w:rPr>
        <w:t xml:space="preserve"> maggiore di zero il segno della derivata di </w:t>
      </w:r>
      <m:oMath>
        <m:r>
          <w:rPr>
            <w:rFonts w:ascii="Cambria Math" w:hAnsi="Cambria Math"/>
            <w:lang w:eastAsia="it-IT"/>
          </w:rPr>
          <m:t>I(t)</m:t>
        </m:r>
      </m:oMath>
      <w:r>
        <w:rPr>
          <w:rFonts w:eastAsiaTheme="minorEastAsia"/>
          <w:lang w:eastAsia="it-IT"/>
        </w:rPr>
        <w:t xml:space="preserve"> </w:t>
      </w:r>
      <w:r w:rsidR="00301EF1">
        <w:rPr>
          <w:rFonts w:eastAsiaTheme="minorEastAsia"/>
          <w:lang w:eastAsia="it-IT"/>
        </w:rPr>
        <w:t xml:space="preserve"> corrisponde al segno di </w:t>
      </w:r>
      <m:oMath>
        <m:r>
          <w:rPr>
            <w:rFonts w:ascii="Cambria Math" w:hAnsi="Cambria Math"/>
            <w:lang w:eastAsia="it-IT"/>
          </w:rPr>
          <m:t>aS(t)-b</m:t>
        </m:r>
      </m:oMath>
    </w:p>
    <w:p w:rsidR="00301EF1" w:rsidRDefault="00301EF1" w:rsidP="00C21A6A">
      <w:pPr>
        <w:rPr>
          <w:rFonts w:eastAsiaTheme="minorEastAsia"/>
          <w:sz w:val="24"/>
          <w:szCs w:val="24"/>
          <w:lang w:eastAsia="it-IT"/>
        </w:rPr>
      </w:pPr>
      <w:r>
        <w:rPr>
          <w:rFonts w:eastAsiaTheme="minorEastAsia"/>
          <w:lang w:eastAsia="it-IT"/>
        </w:rPr>
        <w:t xml:space="preserve">Si parlerà quindi di epidemia quando </w:t>
      </w:r>
      <m:oMath>
        <m:r>
          <w:rPr>
            <w:rFonts w:ascii="Cambria Math" w:eastAsiaTheme="minorEastAsia" w:hAnsi="Cambria Math"/>
            <w:lang w:eastAsia="it-IT"/>
          </w:rPr>
          <m:t>aS</m:t>
        </m:r>
        <m:d>
          <m:dPr>
            <m:ctrlPr>
              <w:rPr>
                <w:rFonts w:ascii="Cambria Math" w:eastAsiaTheme="minorEastAsia" w:hAnsi="Cambria Math"/>
                <w:i/>
                <w:lang w:eastAsia="it-IT"/>
              </w:rPr>
            </m:ctrlPr>
          </m:dPr>
          <m:e>
            <m:r>
              <w:rPr>
                <w:rFonts w:ascii="Cambria Math" w:eastAsiaTheme="minorEastAsia" w:hAnsi="Cambria Math"/>
                <w:lang w:eastAsia="it-IT"/>
              </w:rPr>
              <m:t>t</m:t>
            </m:r>
          </m:e>
        </m:d>
        <m:r>
          <w:rPr>
            <w:rFonts w:ascii="Cambria Math" w:eastAsiaTheme="minorEastAsia" w:hAnsi="Cambria Math"/>
            <w:lang w:eastAsia="it-IT"/>
          </w:rPr>
          <m:t>-b&gt;0</m:t>
        </m:r>
      </m:oMath>
      <w:r>
        <w:rPr>
          <w:rFonts w:eastAsiaTheme="minorEastAsia"/>
          <w:lang w:eastAsia="it-IT"/>
        </w:rPr>
        <w:t xml:space="preserve"> e questo è vero se e solo se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it-I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eastAsia="it-IT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eastAsia="it-IT"/>
              </w:rPr>
              <m:t>S(t)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it-IT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it-IT"/>
          </w:rPr>
          <m:t>&gt;1</m:t>
        </m:r>
      </m:oMath>
      <w:r>
        <w:rPr>
          <w:rFonts w:eastAsiaTheme="minorEastAsia"/>
          <w:sz w:val="24"/>
          <w:szCs w:val="24"/>
          <w:lang w:eastAsia="it-IT"/>
        </w:rPr>
        <w:t>.</w:t>
      </w:r>
    </w:p>
    <w:p w:rsidR="00301EF1" w:rsidRPr="00301EF1" w:rsidRDefault="00301EF1" w:rsidP="00301EF1">
      <w:pPr>
        <w:rPr>
          <w:rFonts w:eastAsiaTheme="minorEastAsia"/>
          <w:lang w:eastAsia="it-IT"/>
        </w:rPr>
      </w:pPr>
      <w:r>
        <w:rPr>
          <w:rFonts w:eastAsiaTheme="minorEastAsia"/>
          <w:sz w:val="24"/>
          <w:szCs w:val="24"/>
          <w:lang w:eastAsia="it-IT"/>
        </w:rPr>
        <w:t xml:space="preserve">Per questo il valore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R</m:t>
            </m:r>
          </m:e>
          <m:sub>
            <m:r>
              <w:rPr>
                <w:rFonts w:ascii="Cambria Math" w:hAnsi="Cambria Math"/>
                <w:lang w:eastAsia="it-IT"/>
              </w:rPr>
              <m:t>0</m:t>
            </m:r>
          </m:sub>
        </m:sSub>
      </m:oMath>
      <w:r>
        <w:rPr>
          <w:rFonts w:eastAsiaTheme="minorEastAsia"/>
          <w:lang w:eastAsia="it-IT"/>
        </w:rPr>
        <w:t xml:space="preserve"> così definito</w:t>
      </w:r>
    </w:p>
    <w:p w:rsidR="00301EF1" w:rsidRPr="00301EF1" w:rsidRDefault="00E6384F" w:rsidP="00301EF1">
      <w:pPr>
        <w:rPr>
          <w:rFonts w:eastAsiaTheme="minorEastAsia"/>
          <w:lang w:eastAsia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it-IT"/>
                </w:rPr>
              </m:ctrlPr>
            </m:sSubPr>
            <m:e>
              <m:r>
                <w:rPr>
                  <w:rFonts w:ascii="Cambria Math" w:hAnsi="Cambria Math"/>
                  <w:lang w:eastAsia="it-IT"/>
                </w:rPr>
                <m:t>R</m:t>
              </m:r>
            </m:e>
            <m:sub>
              <m:r>
                <w:rPr>
                  <w:rFonts w:ascii="Cambria Math" w:hAnsi="Cambria Math"/>
                  <w:lang w:eastAsia="it-IT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it-IT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eastAsia="it-IT"/>
                </w:rPr>
                <m:t>S(t)</m:t>
              </m:r>
            </m:num>
            <m:den>
              <m:r>
                <w:rPr>
                  <w:rFonts w:ascii="Cambria Math" w:eastAsiaTheme="minorEastAsia" w:hAnsi="Cambria Math"/>
                  <w:lang w:eastAsia="it-IT"/>
                </w:rPr>
                <m:t>b</m:t>
              </m:r>
            </m:den>
          </m:f>
        </m:oMath>
      </m:oMathPara>
    </w:p>
    <w:p w:rsidR="00301EF1" w:rsidRDefault="00301EF1" w:rsidP="00301EF1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>viene scelto come indice di riferimento per determinare la natura dell’infezione.</w:t>
      </w:r>
    </w:p>
    <w:p w:rsidR="00C21A6A" w:rsidRPr="00047E18" w:rsidRDefault="00C21A6A" w:rsidP="00C21A6A">
      <w:pPr>
        <w:rPr>
          <w:lang w:eastAsia="it-IT"/>
        </w:rPr>
      </w:pPr>
      <w:r>
        <w:rPr>
          <w:rFonts w:eastAsiaTheme="minorEastAsia"/>
          <w:lang w:eastAsia="it-IT"/>
        </w:rPr>
        <w:t xml:space="preserve">  </w:t>
      </w:r>
    </w:p>
    <w:p w:rsidR="0059262F" w:rsidRDefault="0059262F" w:rsidP="0059262F">
      <w:pPr>
        <w:pStyle w:val="Titolo3"/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>Equazioni differenziali</w:t>
      </w:r>
    </w:p>
    <w:p w:rsidR="0059262F" w:rsidRDefault="0059262F" w:rsidP="0059262F">
      <w:pPr>
        <w:rPr>
          <w:lang w:eastAsia="it-IT"/>
        </w:rPr>
      </w:pPr>
      <w:r>
        <w:rPr>
          <w:lang w:eastAsia="it-IT"/>
        </w:rPr>
        <w:t>Quella scritta sopra è un’equazione differenziale del primo ordine a variabili separabili!!!</w:t>
      </w:r>
    </w:p>
    <w:p w:rsidR="00301EF1" w:rsidRDefault="00301EF1" w:rsidP="0059262F">
      <w:pPr>
        <w:rPr>
          <w:lang w:eastAsia="it-IT"/>
        </w:rPr>
      </w:pPr>
      <w:r>
        <w:rPr>
          <w:lang w:eastAsia="it-IT"/>
        </w:rPr>
        <w:t>Soluzione:</w:t>
      </w:r>
    </w:p>
    <w:p w:rsidR="000A2F32" w:rsidRDefault="000A2F32" w:rsidP="0059262F">
      <w:pPr>
        <w:rPr>
          <w:lang w:eastAsia="it-IT"/>
        </w:rPr>
      </w:pPr>
    </w:p>
    <w:p w:rsidR="000A2F32" w:rsidRPr="000A2F32" w:rsidRDefault="00E6384F" w:rsidP="0059262F">
      <w:pPr>
        <w:rPr>
          <w:rFonts w:eastAsiaTheme="minorEastAsia"/>
          <w:lang w:eastAsia="it-IT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it-IT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eastAsia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it-IT"/>
                    </w:rPr>
                    <m:t>dI</m:t>
                  </m:r>
                </m:num>
                <m:den>
                  <m:r>
                    <w:rPr>
                      <w:rFonts w:ascii="Cambria Math" w:hAnsi="Cambria Math"/>
                      <w:lang w:eastAsia="it-IT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  <w:lang w:eastAsia="it-IT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it-I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eastAsia="it-IT"/>
                </w:rPr>
                <m:t>hdt</m:t>
              </m:r>
            </m:e>
          </m:nary>
        </m:oMath>
      </m:oMathPara>
    </w:p>
    <w:p w:rsidR="000A2F32" w:rsidRPr="00301EF1" w:rsidRDefault="00E6384F" w:rsidP="0059262F">
      <w:pPr>
        <w:rPr>
          <w:rFonts w:eastAsiaTheme="minorEastAsia"/>
          <w:lang w:eastAsia="it-I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  <w:lang w:eastAsia="it-IT"/>
                </w:rPr>
                <m:t>I=ht</m:t>
              </m:r>
            </m:e>
          </m:func>
        </m:oMath>
      </m:oMathPara>
    </w:p>
    <w:p w:rsidR="00301EF1" w:rsidRPr="00301EF1" w:rsidRDefault="00301EF1" w:rsidP="0059262F">
      <w:p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 xml:space="preserve">da cui: </w:t>
      </w:r>
    </w:p>
    <w:p w:rsidR="00301EF1" w:rsidRPr="00301EF1" w:rsidRDefault="00301EF1" w:rsidP="0059262F">
      <w:pPr>
        <w:rPr>
          <w:rFonts w:eastAsiaTheme="minorEastAsia"/>
          <w:lang w:eastAsia="it-IT"/>
        </w:rPr>
      </w:pPr>
      <m:oMathPara>
        <m:oMath>
          <m:r>
            <w:rPr>
              <w:rFonts w:ascii="Cambria Math" w:hAnsi="Cambria Math"/>
              <w:lang w:eastAsia="it-IT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eastAsia="it-IT"/>
                </w:rPr>
              </m:ctrlPr>
            </m:dPr>
            <m:e>
              <m:r>
                <w:rPr>
                  <w:rFonts w:ascii="Cambria Math" w:hAnsi="Cambria Math"/>
                  <w:lang w:eastAsia="it-IT"/>
                </w:rPr>
                <m:t>t</m:t>
              </m:r>
            </m:e>
          </m:d>
          <m:r>
            <w:rPr>
              <w:rFonts w:ascii="Cambria Math" w:hAnsi="Cambria Math"/>
              <w:lang w:eastAsia="it-I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it-IT"/>
                </w:rPr>
              </m:ctrlPr>
            </m:sSupPr>
            <m:e>
              <m:r>
                <w:rPr>
                  <w:rFonts w:ascii="Cambria Math" w:hAnsi="Cambria Math"/>
                  <w:lang w:eastAsia="it-IT"/>
                </w:rPr>
                <m:t>e</m:t>
              </m:r>
            </m:e>
            <m:sup>
              <m:r>
                <w:rPr>
                  <w:rFonts w:ascii="Cambria Math" w:hAnsi="Cambria Math"/>
                  <w:lang w:eastAsia="it-IT"/>
                </w:rPr>
                <m:t>ht</m:t>
              </m:r>
            </m:sup>
          </m:sSup>
          <m:r>
            <w:rPr>
              <w:rFonts w:ascii="Cambria Math" w:hAnsi="Cambria Math"/>
              <w:lang w:eastAsia="it-IT"/>
            </w:rPr>
            <m:t>+c</m:t>
          </m:r>
        </m:oMath>
      </m:oMathPara>
    </w:p>
    <w:p w:rsidR="00301EF1" w:rsidRPr="0059262F" w:rsidRDefault="00301EF1" w:rsidP="0059262F">
      <w:pPr>
        <w:rPr>
          <w:lang w:eastAsia="it-IT"/>
        </w:rPr>
      </w:pPr>
      <w:r>
        <w:rPr>
          <w:rFonts w:eastAsiaTheme="minorEastAsia"/>
          <w:lang w:eastAsia="it-IT"/>
        </w:rPr>
        <w:t xml:space="preserve">con c determinabile tenendo conto delle condizioni iniziali. </w:t>
      </w:r>
    </w:p>
    <w:sectPr w:rsidR="00301EF1" w:rsidRPr="0059262F" w:rsidSect="008904B6">
      <w:pgSz w:w="11906" w:h="16838"/>
      <w:pgMar w:top="42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66F"/>
    <w:multiLevelType w:val="multilevel"/>
    <w:tmpl w:val="CB4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7FD7"/>
    <w:multiLevelType w:val="hybridMultilevel"/>
    <w:tmpl w:val="3F562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F5F"/>
    <w:multiLevelType w:val="hybridMultilevel"/>
    <w:tmpl w:val="64E6598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4E84024"/>
    <w:multiLevelType w:val="hybridMultilevel"/>
    <w:tmpl w:val="BD669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81E88"/>
    <w:multiLevelType w:val="hybridMultilevel"/>
    <w:tmpl w:val="11020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2486E"/>
    <w:multiLevelType w:val="hybridMultilevel"/>
    <w:tmpl w:val="F6DAC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9E"/>
    <w:rsid w:val="00047E18"/>
    <w:rsid w:val="000A2F32"/>
    <w:rsid w:val="000B4452"/>
    <w:rsid w:val="00115BCC"/>
    <w:rsid w:val="001748A9"/>
    <w:rsid w:val="001779B7"/>
    <w:rsid w:val="002148CB"/>
    <w:rsid w:val="00275D01"/>
    <w:rsid w:val="002C3AEB"/>
    <w:rsid w:val="00301EF1"/>
    <w:rsid w:val="004F4BA7"/>
    <w:rsid w:val="0059262F"/>
    <w:rsid w:val="005D2B91"/>
    <w:rsid w:val="00626EBC"/>
    <w:rsid w:val="007743A0"/>
    <w:rsid w:val="008904B6"/>
    <w:rsid w:val="008C52D3"/>
    <w:rsid w:val="009F3A9E"/>
    <w:rsid w:val="00B51AEA"/>
    <w:rsid w:val="00BB43C2"/>
    <w:rsid w:val="00C21A6A"/>
    <w:rsid w:val="00E6384F"/>
    <w:rsid w:val="00F549DB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3C73"/>
  <w15:chartTrackingRefBased/>
  <w15:docId w15:val="{BF1B179F-5EC7-4287-8200-C196203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3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3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4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3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3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4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17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779B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047E1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549DB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7743A0"/>
    <w:rPr>
      <w:b/>
      <w:bCs/>
    </w:rPr>
  </w:style>
  <w:style w:type="character" w:styleId="Enfasicorsivo">
    <w:name w:val="Emphasis"/>
    <w:basedOn w:val="Carpredefinitoparagrafo"/>
    <w:uiPriority w:val="20"/>
    <w:qFormat/>
    <w:rsid w:val="00774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matematicapovolta.it/" TargetMode="External"/><Relationship Id="rId10" Type="http://schemas.openxmlformats.org/officeDocument/2006/relationships/hyperlink" Target="https://it.wikipedia.org/wiki/Matemati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4</cp:revision>
  <dcterms:created xsi:type="dcterms:W3CDTF">2020-03-19T17:12:00Z</dcterms:created>
  <dcterms:modified xsi:type="dcterms:W3CDTF">2020-03-20T16:43:00Z</dcterms:modified>
</cp:coreProperties>
</file>