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6EDA6" w14:textId="77777777" w:rsidR="00687424" w:rsidRDefault="00687424" w:rsidP="00687424">
      <w:pPr>
        <w:ind w:firstLineChars="500" w:firstLine="1200"/>
        <w:rPr>
          <w:sz w:val="20"/>
          <w:szCs w:val="20"/>
        </w:rPr>
      </w:pPr>
      <w:r>
        <w:rPr>
          <w:noProof/>
        </w:rPr>
        <w:drawing>
          <wp:inline distT="0" distB="0" distL="0" distR="0" wp14:anchorId="5E266147" wp14:editId="016EC1D4">
            <wp:extent cx="885190" cy="88519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19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0E9E1C" wp14:editId="78D46592">
            <wp:extent cx="3248025" cy="73152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7C44F" w14:textId="77777777" w:rsidR="00687424" w:rsidRDefault="00687424" w:rsidP="00687424">
      <w:pPr>
        <w:pStyle w:val="ae"/>
        <w:ind w:firstLine="400"/>
        <w:jc w:val="center"/>
        <w:rPr>
          <w:rFonts w:ascii="Times New Roman" w:hint="eastAsia"/>
          <w:sz w:val="20"/>
          <w:szCs w:val="20"/>
        </w:rPr>
      </w:pPr>
    </w:p>
    <w:p w14:paraId="6D42DDB8" w14:textId="77777777" w:rsidR="00687424" w:rsidRDefault="00687424" w:rsidP="00687424">
      <w:pPr>
        <w:pStyle w:val="ae"/>
        <w:ind w:firstLine="400"/>
        <w:jc w:val="center"/>
        <w:rPr>
          <w:rFonts w:ascii="Times New Roman" w:hint="eastAsia"/>
          <w:sz w:val="20"/>
          <w:szCs w:val="20"/>
        </w:rPr>
      </w:pPr>
    </w:p>
    <w:p w14:paraId="3940BF93" w14:textId="77777777" w:rsidR="00687424" w:rsidRDefault="00687424" w:rsidP="00687424">
      <w:pPr>
        <w:pStyle w:val="ae"/>
        <w:ind w:firstLine="400"/>
        <w:jc w:val="center"/>
        <w:rPr>
          <w:rFonts w:ascii="Times New Roman" w:hint="eastAsia"/>
          <w:sz w:val="20"/>
          <w:szCs w:val="20"/>
        </w:rPr>
      </w:pPr>
    </w:p>
    <w:p w14:paraId="04023B41" w14:textId="77777777" w:rsidR="00687424" w:rsidRDefault="00687424" w:rsidP="00687424">
      <w:pPr>
        <w:pStyle w:val="ae"/>
        <w:ind w:firstLine="400"/>
        <w:jc w:val="center"/>
        <w:rPr>
          <w:rFonts w:ascii="Times New Roman" w:hint="eastAsia"/>
          <w:sz w:val="20"/>
          <w:szCs w:val="20"/>
        </w:rPr>
      </w:pPr>
    </w:p>
    <w:p w14:paraId="64A7DFB6" w14:textId="77777777" w:rsidR="00687424" w:rsidRPr="00590CAE" w:rsidRDefault="00687424" w:rsidP="00687424">
      <w:pPr>
        <w:pStyle w:val="ae"/>
        <w:ind w:firstLine="400"/>
        <w:jc w:val="center"/>
        <w:rPr>
          <w:rFonts w:ascii="Times New Roman" w:hint="eastAsia"/>
          <w:sz w:val="20"/>
          <w:szCs w:val="20"/>
        </w:rPr>
      </w:pPr>
    </w:p>
    <w:p w14:paraId="173E44AD" w14:textId="3A405B85" w:rsidR="00687424" w:rsidRPr="00687424" w:rsidRDefault="00687424" w:rsidP="00687424">
      <w:pPr>
        <w:spacing w:line="921" w:lineRule="exact"/>
        <w:ind w:firstLineChars="0" w:firstLine="0"/>
        <w:rPr>
          <w:rFonts w:ascii="宋体" w:eastAsia="宋体" w:hAnsi="宋体" w:hint="eastAsia"/>
          <w:b/>
          <w:bCs/>
          <w:sz w:val="48"/>
          <w:szCs w:val="48"/>
        </w:rPr>
      </w:pPr>
      <w:r w:rsidRPr="00687424">
        <w:rPr>
          <w:rFonts w:ascii="宋体" w:eastAsia="宋体" w:hAnsi="宋体" w:hint="eastAsia"/>
          <w:b/>
          <w:bCs/>
          <w:sz w:val="48"/>
          <w:szCs w:val="48"/>
        </w:rPr>
        <w:t>《</w:t>
      </w:r>
      <w:r w:rsidRPr="00687424">
        <w:rPr>
          <w:rFonts w:ascii="宋体" w:eastAsia="宋体" w:hAnsi="宋体" w:hint="eastAsia"/>
          <w:b/>
          <w:bCs/>
          <w:sz w:val="48"/>
          <w:szCs w:val="48"/>
        </w:rPr>
        <w:t>有限元平衡方程组的求解与误差分析</w:t>
      </w:r>
      <w:r w:rsidRPr="00687424">
        <w:rPr>
          <w:rFonts w:ascii="宋体" w:eastAsia="宋体" w:hAnsi="宋体" w:hint="eastAsia"/>
          <w:b/>
          <w:bCs/>
          <w:sz w:val="48"/>
          <w:szCs w:val="48"/>
        </w:rPr>
        <w:t>》</w:t>
      </w:r>
    </w:p>
    <w:p w14:paraId="4ADD687B" w14:textId="77777777" w:rsidR="00687424" w:rsidRPr="00590CAE" w:rsidRDefault="00687424" w:rsidP="00687424">
      <w:pPr>
        <w:spacing w:line="921" w:lineRule="exact"/>
        <w:ind w:right="795" w:firstLine="960"/>
        <w:jc w:val="center"/>
        <w:rPr>
          <w:rFonts w:ascii="隶书" w:eastAsia="隶书"/>
          <w:sz w:val="48"/>
          <w:szCs w:val="48"/>
        </w:rPr>
      </w:pPr>
      <w:r>
        <w:rPr>
          <w:rFonts w:ascii="隶书" w:eastAsia="隶书" w:hint="eastAsia"/>
          <w:sz w:val="48"/>
          <w:szCs w:val="48"/>
        </w:rPr>
        <w:t xml:space="preserve">   </w:t>
      </w:r>
    </w:p>
    <w:p w14:paraId="6DC74DA1" w14:textId="77777777" w:rsidR="00687424" w:rsidRDefault="00687424" w:rsidP="00687424">
      <w:pPr>
        <w:spacing w:before="381"/>
        <w:ind w:left="760" w:right="1344" w:firstLineChars="300" w:firstLine="1320"/>
        <w:rPr>
          <w:rFonts w:ascii="黑体" w:eastAsia="黑体" w:hAnsi="黑体" w:hint="eastAsia"/>
          <w:sz w:val="44"/>
          <w:szCs w:val="44"/>
          <w14:ligatures w14:val="none"/>
        </w:rPr>
      </w:pPr>
    </w:p>
    <w:p w14:paraId="11F9FFC5" w14:textId="77777777" w:rsidR="00687424" w:rsidRPr="008F1CC3" w:rsidRDefault="00687424" w:rsidP="00687424">
      <w:pPr>
        <w:spacing w:before="381" w:line="360" w:lineRule="auto"/>
        <w:ind w:left="760" w:right="1344" w:firstLineChars="300" w:firstLine="960"/>
        <w:rPr>
          <w:rFonts w:eastAsia="宋体"/>
          <w:sz w:val="32"/>
          <w:szCs w:val="32"/>
          <w:u w:val="single"/>
        </w:rPr>
      </w:pPr>
      <w:r w:rsidRPr="008F1CC3">
        <w:rPr>
          <w:rFonts w:eastAsia="宋体" w:hint="eastAsia"/>
          <w:sz w:val="32"/>
          <w:szCs w:val="32"/>
        </w:rPr>
        <w:t>姓</w:t>
      </w:r>
      <w:r w:rsidRPr="008F1CC3">
        <w:rPr>
          <w:rFonts w:eastAsia="宋体" w:hint="eastAsia"/>
          <w:sz w:val="32"/>
          <w:szCs w:val="32"/>
        </w:rPr>
        <w:t xml:space="preserve">   </w:t>
      </w:r>
      <w:r w:rsidRPr="008F1CC3">
        <w:rPr>
          <w:rFonts w:eastAsia="宋体" w:hint="eastAsia"/>
          <w:sz w:val="32"/>
          <w:szCs w:val="32"/>
        </w:rPr>
        <w:t>名：</w:t>
      </w:r>
      <w:r w:rsidRPr="008F1CC3">
        <w:rPr>
          <w:rFonts w:eastAsia="宋体" w:hint="eastAsia"/>
          <w:sz w:val="32"/>
          <w:szCs w:val="32"/>
        </w:rPr>
        <w:t xml:space="preserve"> </w:t>
      </w:r>
      <w:r w:rsidRPr="008F1CC3">
        <w:rPr>
          <w:rFonts w:eastAsia="宋体" w:hint="eastAsia"/>
          <w:sz w:val="32"/>
          <w:szCs w:val="32"/>
          <w:u w:val="single"/>
        </w:rPr>
        <w:tab/>
      </w:r>
      <w:r w:rsidRPr="008F1CC3">
        <w:rPr>
          <w:rFonts w:eastAsia="宋体"/>
          <w:sz w:val="32"/>
          <w:szCs w:val="32"/>
          <w:u w:val="single"/>
        </w:rPr>
        <w:t xml:space="preserve">   </w:t>
      </w:r>
      <w:r w:rsidRPr="008F1CC3">
        <w:rPr>
          <w:rFonts w:eastAsia="宋体" w:hint="eastAsia"/>
          <w:sz w:val="32"/>
          <w:szCs w:val="32"/>
          <w:u w:val="single"/>
        </w:rPr>
        <w:tab/>
      </w:r>
      <w:r w:rsidRPr="008F1CC3">
        <w:rPr>
          <w:rFonts w:eastAsia="宋体"/>
          <w:sz w:val="32"/>
          <w:szCs w:val="32"/>
          <w:u w:val="single"/>
        </w:rPr>
        <w:t xml:space="preserve"> </w:t>
      </w:r>
      <w:r w:rsidRPr="008F1CC3">
        <w:rPr>
          <w:rFonts w:eastAsia="宋体" w:hint="eastAsia"/>
          <w:sz w:val="32"/>
          <w:szCs w:val="32"/>
          <w:u w:val="single"/>
        </w:rPr>
        <w:t>李有智</w:t>
      </w:r>
      <w:r w:rsidRPr="008F1CC3">
        <w:rPr>
          <w:rFonts w:eastAsia="宋体" w:hint="eastAsia"/>
          <w:sz w:val="32"/>
          <w:szCs w:val="32"/>
          <w:u w:val="single"/>
        </w:rPr>
        <w:tab/>
        <w:t xml:space="preserve"> </w:t>
      </w:r>
      <w:r w:rsidRPr="008F1CC3">
        <w:rPr>
          <w:rFonts w:eastAsia="宋体"/>
          <w:sz w:val="32"/>
          <w:szCs w:val="32"/>
          <w:u w:val="single"/>
        </w:rPr>
        <w:t xml:space="preserve"> </w:t>
      </w:r>
      <w:r w:rsidRPr="008F1CC3">
        <w:rPr>
          <w:rFonts w:eastAsia="宋体" w:hint="eastAsia"/>
          <w:sz w:val="32"/>
          <w:szCs w:val="32"/>
          <w:u w:val="single"/>
        </w:rPr>
        <w:t xml:space="preserve">  </w:t>
      </w:r>
      <w:r w:rsidRPr="008F1CC3">
        <w:rPr>
          <w:rFonts w:eastAsia="宋体"/>
          <w:sz w:val="32"/>
          <w:szCs w:val="32"/>
          <w:u w:val="single"/>
        </w:rPr>
        <w:t xml:space="preserve">  </w:t>
      </w:r>
    </w:p>
    <w:p w14:paraId="3ED5D9CB" w14:textId="77777777" w:rsidR="00687424" w:rsidRPr="008F1CC3" w:rsidRDefault="00687424" w:rsidP="00687424">
      <w:pPr>
        <w:spacing w:before="381" w:line="360" w:lineRule="auto"/>
        <w:ind w:left="760" w:right="1344" w:firstLineChars="300" w:firstLine="960"/>
        <w:rPr>
          <w:rFonts w:eastAsia="宋体"/>
          <w:sz w:val="32"/>
          <w:szCs w:val="32"/>
          <w:u w:val="single"/>
        </w:rPr>
      </w:pPr>
      <w:r w:rsidRPr="008F1CC3">
        <w:rPr>
          <w:rFonts w:eastAsia="宋体" w:hint="eastAsia"/>
          <w:sz w:val="32"/>
          <w:szCs w:val="32"/>
        </w:rPr>
        <w:t>学</w:t>
      </w:r>
      <w:r w:rsidRPr="008F1CC3">
        <w:rPr>
          <w:rFonts w:eastAsia="宋体" w:hint="eastAsia"/>
          <w:sz w:val="32"/>
          <w:szCs w:val="32"/>
        </w:rPr>
        <w:t xml:space="preserve">   </w:t>
      </w:r>
      <w:r w:rsidRPr="008F1CC3">
        <w:rPr>
          <w:rFonts w:eastAsia="宋体" w:hint="eastAsia"/>
          <w:sz w:val="32"/>
          <w:szCs w:val="32"/>
        </w:rPr>
        <w:t>号：</w:t>
      </w:r>
      <w:r w:rsidRPr="008F1CC3">
        <w:rPr>
          <w:rFonts w:eastAsia="宋体" w:hint="eastAsia"/>
          <w:sz w:val="32"/>
          <w:szCs w:val="32"/>
        </w:rPr>
        <w:t xml:space="preserve"> </w:t>
      </w:r>
      <w:r w:rsidRPr="008F1CC3">
        <w:rPr>
          <w:rFonts w:eastAsia="宋体" w:hint="eastAsia"/>
          <w:sz w:val="32"/>
          <w:szCs w:val="32"/>
          <w:u w:val="single"/>
        </w:rPr>
        <w:t xml:space="preserve"> </w:t>
      </w:r>
      <w:r w:rsidRPr="008F1CC3">
        <w:rPr>
          <w:rFonts w:eastAsia="宋体" w:hint="eastAsia"/>
          <w:sz w:val="32"/>
          <w:szCs w:val="32"/>
          <w:u w:val="single"/>
        </w:rPr>
        <w:tab/>
      </w:r>
      <w:r w:rsidRPr="008F1CC3">
        <w:rPr>
          <w:rFonts w:eastAsia="宋体"/>
          <w:sz w:val="32"/>
          <w:szCs w:val="32"/>
          <w:u w:val="single"/>
        </w:rPr>
        <w:t xml:space="preserve"> </w:t>
      </w:r>
      <w:r w:rsidRPr="008F1CC3">
        <w:rPr>
          <w:rFonts w:eastAsia="宋体" w:hint="eastAsia"/>
          <w:sz w:val="32"/>
          <w:szCs w:val="32"/>
          <w:u w:val="single"/>
        </w:rPr>
        <w:t>20252110007</w:t>
      </w:r>
      <w:r w:rsidRPr="008F1CC3">
        <w:rPr>
          <w:rFonts w:eastAsia="宋体" w:hint="eastAsia"/>
          <w:sz w:val="32"/>
          <w:szCs w:val="32"/>
          <w:u w:val="single"/>
        </w:rPr>
        <w:tab/>
      </w:r>
      <w:r w:rsidRPr="008F1CC3">
        <w:rPr>
          <w:rFonts w:eastAsia="宋体"/>
          <w:sz w:val="32"/>
          <w:szCs w:val="32"/>
          <w:u w:val="single"/>
        </w:rPr>
        <w:t xml:space="preserve">  </w:t>
      </w:r>
      <w:r w:rsidRPr="008F1CC3">
        <w:rPr>
          <w:rFonts w:eastAsia="宋体" w:hint="eastAsia"/>
          <w:sz w:val="32"/>
          <w:szCs w:val="32"/>
          <w:u w:val="single"/>
        </w:rPr>
        <w:t xml:space="preserve"> </w:t>
      </w:r>
    </w:p>
    <w:p w14:paraId="2D11278D" w14:textId="77777777" w:rsidR="00687424" w:rsidRPr="008F1CC3" w:rsidRDefault="00687424" w:rsidP="00687424">
      <w:pPr>
        <w:spacing w:before="381" w:line="360" w:lineRule="auto"/>
        <w:ind w:left="760" w:right="1344" w:firstLineChars="300" w:firstLine="960"/>
        <w:rPr>
          <w:rFonts w:eastAsia="宋体"/>
          <w:sz w:val="32"/>
          <w:szCs w:val="32"/>
        </w:rPr>
      </w:pPr>
      <w:r w:rsidRPr="008F1CC3">
        <w:rPr>
          <w:rFonts w:eastAsia="宋体" w:hint="eastAsia"/>
          <w:sz w:val="32"/>
          <w:szCs w:val="32"/>
        </w:rPr>
        <w:t>学</w:t>
      </w:r>
      <w:r w:rsidRPr="008F1CC3">
        <w:rPr>
          <w:rFonts w:eastAsia="宋体" w:hint="eastAsia"/>
          <w:sz w:val="32"/>
          <w:szCs w:val="32"/>
        </w:rPr>
        <w:t xml:space="preserve">   </w:t>
      </w:r>
      <w:r w:rsidRPr="008F1CC3">
        <w:rPr>
          <w:rFonts w:eastAsia="宋体" w:hint="eastAsia"/>
          <w:sz w:val="32"/>
          <w:szCs w:val="32"/>
        </w:rPr>
        <w:t>院：</w:t>
      </w:r>
      <w:r w:rsidRPr="008F1CC3">
        <w:rPr>
          <w:rFonts w:eastAsia="宋体" w:hint="eastAsia"/>
          <w:sz w:val="32"/>
          <w:szCs w:val="32"/>
        </w:rPr>
        <w:t xml:space="preserve"> </w:t>
      </w:r>
      <w:r w:rsidRPr="008F1CC3">
        <w:rPr>
          <w:rFonts w:eastAsia="宋体" w:hint="eastAsia"/>
          <w:sz w:val="32"/>
          <w:szCs w:val="32"/>
          <w:u w:val="single"/>
        </w:rPr>
        <w:tab/>
      </w:r>
      <w:r w:rsidRPr="008F1CC3">
        <w:rPr>
          <w:rFonts w:eastAsia="宋体" w:hint="eastAsia"/>
          <w:sz w:val="32"/>
          <w:szCs w:val="32"/>
          <w:u w:val="single"/>
        </w:rPr>
        <w:tab/>
      </w:r>
      <w:r w:rsidRPr="008F1CC3">
        <w:rPr>
          <w:rFonts w:eastAsia="宋体"/>
          <w:sz w:val="32"/>
          <w:szCs w:val="32"/>
          <w:u w:val="single"/>
        </w:rPr>
        <w:t xml:space="preserve"> </w:t>
      </w:r>
      <w:r w:rsidRPr="008F1CC3">
        <w:rPr>
          <w:rFonts w:eastAsia="宋体" w:hint="eastAsia"/>
          <w:sz w:val="32"/>
          <w:szCs w:val="32"/>
          <w:u w:val="single"/>
        </w:rPr>
        <w:t>建筑工程学院</w:t>
      </w:r>
      <w:r w:rsidRPr="008F1CC3">
        <w:rPr>
          <w:rFonts w:eastAsia="宋体" w:hint="eastAsia"/>
          <w:sz w:val="32"/>
          <w:szCs w:val="32"/>
          <w:u w:val="single"/>
        </w:rPr>
        <w:t xml:space="preserve">   </w:t>
      </w:r>
    </w:p>
    <w:p w14:paraId="062707CB" w14:textId="77777777" w:rsidR="00687424" w:rsidRPr="008F1CC3" w:rsidRDefault="00687424" w:rsidP="00687424">
      <w:pPr>
        <w:spacing w:before="381" w:line="360" w:lineRule="auto"/>
        <w:ind w:left="760" w:right="1344" w:firstLineChars="300" w:firstLine="960"/>
        <w:rPr>
          <w:rFonts w:eastAsia="宋体"/>
          <w:sz w:val="32"/>
          <w:szCs w:val="32"/>
        </w:rPr>
      </w:pPr>
      <w:r w:rsidRPr="008F1CC3">
        <w:rPr>
          <w:rFonts w:eastAsia="宋体" w:hint="eastAsia"/>
          <w:sz w:val="32"/>
          <w:szCs w:val="32"/>
        </w:rPr>
        <w:t>专</w:t>
      </w:r>
      <w:r w:rsidRPr="008F1CC3">
        <w:rPr>
          <w:rFonts w:eastAsia="宋体" w:hint="eastAsia"/>
          <w:sz w:val="32"/>
          <w:szCs w:val="32"/>
        </w:rPr>
        <w:t xml:space="preserve">   </w:t>
      </w:r>
      <w:r w:rsidRPr="008F1CC3">
        <w:rPr>
          <w:rFonts w:eastAsia="宋体" w:hint="eastAsia"/>
          <w:sz w:val="32"/>
          <w:szCs w:val="32"/>
        </w:rPr>
        <w:t>业：</w:t>
      </w:r>
      <w:r w:rsidRPr="008F1CC3">
        <w:rPr>
          <w:rFonts w:eastAsia="宋体" w:hint="eastAsia"/>
          <w:sz w:val="32"/>
          <w:szCs w:val="32"/>
        </w:rPr>
        <w:t xml:space="preserve"> </w:t>
      </w:r>
      <w:r w:rsidRPr="008F1CC3">
        <w:rPr>
          <w:rFonts w:eastAsia="宋体" w:hint="eastAsia"/>
          <w:sz w:val="32"/>
          <w:szCs w:val="32"/>
          <w:u w:val="single"/>
        </w:rPr>
        <w:tab/>
        <w:t xml:space="preserve">     </w:t>
      </w:r>
      <w:r w:rsidRPr="008F1CC3">
        <w:rPr>
          <w:rFonts w:eastAsia="宋体"/>
          <w:sz w:val="32"/>
          <w:szCs w:val="32"/>
          <w:u w:val="single"/>
        </w:rPr>
        <w:t xml:space="preserve"> </w:t>
      </w:r>
      <w:r w:rsidRPr="008F1CC3">
        <w:rPr>
          <w:rFonts w:eastAsia="宋体" w:hint="eastAsia"/>
          <w:sz w:val="32"/>
          <w:szCs w:val="32"/>
          <w:u w:val="single"/>
        </w:rPr>
        <w:t>工程力学</w:t>
      </w:r>
      <w:r w:rsidRPr="008F1CC3">
        <w:rPr>
          <w:rFonts w:eastAsia="宋体" w:hint="eastAsia"/>
          <w:sz w:val="32"/>
          <w:szCs w:val="32"/>
          <w:u w:val="single"/>
        </w:rPr>
        <w:t xml:space="preserve">     </w:t>
      </w:r>
    </w:p>
    <w:p w14:paraId="2262B9BC" w14:textId="77777777" w:rsidR="00687424" w:rsidRDefault="00687424" w:rsidP="00687424">
      <w:pPr>
        <w:pStyle w:val="ae"/>
        <w:ind w:firstLine="400"/>
        <w:rPr>
          <w:rFonts w:hint="eastAsia"/>
          <w:sz w:val="20"/>
          <w:szCs w:val="20"/>
        </w:rPr>
      </w:pPr>
    </w:p>
    <w:p w14:paraId="407C239C" w14:textId="77777777" w:rsidR="00687424" w:rsidRDefault="00687424" w:rsidP="00687424">
      <w:pPr>
        <w:pStyle w:val="ae"/>
        <w:ind w:firstLine="40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</w:t>
      </w:r>
    </w:p>
    <w:p w14:paraId="756EE7FE" w14:textId="77777777" w:rsidR="00687424" w:rsidRDefault="00687424" w:rsidP="00687424">
      <w:pPr>
        <w:pStyle w:val="ae"/>
        <w:ind w:firstLine="40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</w:t>
      </w:r>
    </w:p>
    <w:p w14:paraId="3AC6F0B0" w14:textId="77777777" w:rsidR="00687424" w:rsidRDefault="00687424" w:rsidP="00687424">
      <w:pPr>
        <w:spacing w:before="54"/>
        <w:ind w:left="515" w:right="792" w:firstLine="64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</w:t>
      </w:r>
    </w:p>
    <w:p w14:paraId="566DEB67" w14:textId="77777777" w:rsidR="00687424" w:rsidRDefault="00687424" w:rsidP="00687424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center" w:pos="4334"/>
          <w:tab w:val="left" w:pos="4620"/>
          <w:tab w:val="left" w:pos="5040"/>
          <w:tab w:val="left" w:pos="5460"/>
          <w:tab w:val="left" w:pos="6480"/>
        </w:tabs>
        <w:spacing w:before="54"/>
        <w:ind w:left="515" w:right="792" w:firstLine="640"/>
        <w:jc w:val="center"/>
        <w:rPr>
          <w:spacing w:val="-40"/>
          <w:sz w:val="32"/>
          <w:szCs w:val="32"/>
        </w:rPr>
        <w:sectPr w:rsidR="00687424" w:rsidSect="00687424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  <w:r>
        <w:rPr>
          <w:rFonts w:hint="eastAsia"/>
          <w:sz w:val="32"/>
          <w:szCs w:val="32"/>
        </w:rPr>
        <w:t>202</w:t>
      </w:r>
      <w:r>
        <w:rPr>
          <w:rFonts w:hint="eastAsia"/>
          <w:sz w:val="32"/>
          <w:szCs w:val="32"/>
        </w:rPr>
        <w:t>6</w:t>
      </w:r>
      <w:r>
        <w:rPr>
          <w:rFonts w:hint="eastAsia"/>
          <w:spacing w:val="-55"/>
          <w:sz w:val="32"/>
          <w:szCs w:val="32"/>
        </w:rPr>
        <w:t>年</w:t>
      </w:r>
      <w:r>
        <w:rPr>
          <w:rFonts w:hint="eastAsia"/>
          <w:spacing w:val="-55"/>
          <w:sz w:val="32"/>
          <w:szCs w:val="32"/>
        </w:rPr>
        <w:t xml:space="preserve">   </w:t>
      </w:r>
      <w:r>
        <w:rPr>
          <w:rFonts w:hint="eastAsia"/>
          <w:spacing w:val="-55"/>
          <w:sz w:val="32"/>
          <w:szCs w:val="32"/>
        </w:rPr>
        <w:t>6</w:t>
      </w:r>
      <w:r>
        <w:rPr>
          <w:rFonts w:hint="eastAsia"/>
          <w:spacing w:val="-53"/>
          <w:sz w:val="32"/>
          <w:szCs w:val="32"/>
        </w:rPr>
        <w:t>月</w:t>
      </w:r>
      <w:r>
        <w:rPr>
          <w:rFonts w:hint="eastAsia"/>
          <w:spacing w:val="-53"/>
          <w:sz w:val="32"/>
          <w:szCs w:val="32"/>
        </w:rPr>
        <w:t xml:space="preserve">   </w:t>
      </w:r>
      <w:r>
        <w:rPr>
          <w:rFonts w:hint="eastAsia"/>
          <w:sz w:val="32"/>
          <w:szCs w:val="32"/>
        </w:rPr>
        <w:t>9</w:t>
      </w:r>
      <w:r>
        <w:rPr>
          <w:rFonts w:hint="eastAsia"/>
          <w:spacing w:val="-40"/>
          <w:sz w:val="32"/>
          <w:szCs w:val="32"/>
        </w:rPr>
        <w:t>日</w:t>
      </w:r>
      <w:r>
        <w:rPr>
          <w:spacing w:val="-40"/>
          <w:sz w:val="32"/>
          <w:szCs w:val="32"/>
        </w:rPr>
        <w:tab/>
      </w:r>
    </w:p>
    <w:p w14:paraId="76D6F9D9" w14:textId="60657545" w:rsidR="00687424" w:rsidRPr="00687424" w:rsidRDefault="00687424" w:rsidP="00687424">
      <w:pPr>
        <w:spacing w:line="360" w:lineRule="auto"/>
        <w:ind w:firstLineChars="0" w:firstLine="0"/>
        <w:rPr>
          <w:rFonts w:eastAsia="新宋体"/>
          <w:b/>
          <w:bCs/>
          <w:sz w:val="36"/>
          <w:szCs w:val="36"/>
        </w:rPr>
      </w:pPr>
      <w:r w:rsidRPr="00687424">
        <w:rPr>
          <w:rFonts w:eastAsia="新宋体"/>
          <w:b/>
          <w:bCs/>
          <w:sz w:val="36"/>
          <w:szCs w:val="36"/>
        </w:rPr>
        <w:lastRenderedPageBreak/>
        <w:t>一、</w:t>
      </w:r>
      <w:r w:rsidRPr="00687424">
        <w:rPr>
          <w:rFonts w:eastAsia="新宋体"/>
          <w:b/>
          <w:bCs/>
          <w:sz w:val="36"/>
          <w:szCs w:val="36"/>
        </w:rPr>
        <w:t>LDL</w:t>
      </w:r>
      <w:r w:rsidRPr="00687424">
        <w:rPr>
          <w:rFonts w:eastAsia="新宋体"/>
          <w:b/>
          <w:bCs/>
          <w:sz w:val="36"/>
          <w:szCs w:val="36"/>
          <w:vertAlign w:val="superscript"/>
        </w:rPr>
        <w:t>T</w:t>
      </w:r>
      <w:r w:rsidRPr="00687424">
        <w:rPr>
          <w:rFonts w:eastAsia="新宋体"/>
          <w:b/>
          <w:bCs/>
          <w:sz w:val="36"/>
          <w:szCs w:val="36"/>
        </w:rPr>
        <w:t>分解算法说明</w:t>
      </w:r>
    </w:p>
    <w:p w14:paraId="303BFB62" w14:textId="44E9B4C0" w:rsidR="00687424" w:rsidRPr="00687424" w:rsidRDefault="00687424" w:rsidP="00687424">
      <w:pPr>
        <w:spacing w:line="360" w:lineRule="auto"/>
        <w:ind w:firstLine="480"/>
        <w:rPr>
          <w:rFonts w:eastAsia="新宋体"/>
        </w:rPr>
      </w:pPr>
      <w:r w:rsidRPr="00687424">
        <w:rPr>
          <w:rFonts w:eastAsia="新宋体"/>
        </w:rPr>
        <w:t>对于对称正定矩阵</w:t>
      </w:r>
      <w:r w:rsidRPr="00687424">
        <w:rPr>
          <w:rFonts w:eastAsia="新宋体"/>
          <w:b/>
          <w:bCs/>
        </w:rPr>
        <w:t>K</w:t>
      </w:r>
      <w:r w:rsidRPr="00687424">
        <w:rPr>
          <w:rFonts w:ascii="宋体" w:eastAsia="宋体" w:hAnsi="宋体" w:cs="宋体" w:hint="eastAsia"/>
        </w:rPr>
        <w:t>∈</w:t>
      </w:r>
      <w:proofErr w:type="spellStart"/>
      <w:r w:rsidRPr="00687424">
        <w:rPr>
          <w:rFonts w:eastAsia="新宋体"/>
        </w:rPr>
        <w:t>R</w:t>
      </w:r>
      <w:r w:rsidRPr="00687424">
        <w:rPr>
          <w:rFonts w:eastAsia="新宋体"/>
          <w:i/>
          <w:iCs/>
          <w:vertAlign w:val="superscript"/>
        </w:rPr>
        <w:t>n</w:t>
      </w:r>
      <w:r w:rsidRPr="00687424">
        <w:rPr>
          <w:rFonts w:eastAsia="新宋体"/>
          <w:vertAlign w:val="superscript"/>
        </w:rPr>
        <w:t>×</w:t>
      </w:r>
      <w:r w:rsidRPr="00687424">
        <w:rPr>
          <w:rFonts w:eastAsia="新宋体"/>
          <w:i/>
          <w:iCs/>
          <w:vertAlign w:val="superscript"/>
        </w:rPr>
        <w:t>n</w:t>
      </w:r>
      <w:proofErr w:type="spellEnd"/>
      <w:r w:rsidRPr="00687424">
        <w:rPr>
          <w:rFonts w:eastAsia="新宋体"/>
        </w:rPr>
        <w:t>，</w:t>
      </w:r>
      <w:r w:rsidRPr="00687424">
        <w:rPr>
          <w:rFonts w:eastAsia="新宋体"/>
        </w:rPr>
        <w:t>LDL</w:t>
      </w:r>
      <w:r w:rsidRPr="00687424">
        <w:rPr>
          <w:rFonts w:eastAsia="新宋体"/>
          <w:vertAlign w:val="superscript"/>
        </w:rPr>
        <w:t>T</w:t>
      </w:r>
      <w:r w:rsidRPr="00687424">
        <w:rPr>
          <w:rFonts w:eastAsia="新宋体"/>
        </w:rPr>
        <w:t>分解将其分解为单位下三角矩阵</w:t>
      </w:r>
      <w:r w:rsidRPr="00687424">
        <w:rPr>
          <w:rFonts w:eastAsia="新宋体"/>
          <w:b/>
          <w:bCs/>
        </w:rPr>
        <w:t>L</w:t>
      </w:r>
      <w:r w:rsidRPr="00687424">
        <w:rPr>
          <w:rFonts w:eastAsia="新宋体"/>
        </w:rPr>
        <w:t>与对角矩阵</w:t>
      </w:r>
      <w:r w:rsidRPr="00687424">
        <w:rPr>
          <w:rFonts w:eastAsia="新宋体"/>
          <w:b/>
          <w:bCs/>
        </w:rPr>
        <w:t>D</w:t>
      </w:r>
      <w:r w:rsidRPr="00687424">
        <w:rPr>
          <w:rFonts w:eastAsia="新宋体"/>
        </w:rPr>
        <w:t>的乘积：</w:t>
      </w:r>
    </w:p>
    <w:p w14:paraId="5A35FA1E" w14:textId="7455970D" w:rsidR="00BD62A1" w:rsidRDefault="00416E4B" w:rsidP="00416E4B">
      <w:pPr>
        <w:spacing w:line="360" w:lineRule="auto"/>
        <w:ind w:firstLineChars="0" w:firstLine="0"/>
        <w:jc w:val="center"/>
        <w:rPr>
          <w:rFonts w:eastAsia="新宋体"/>
        </w:rPr>
      </w:pPr>
      <w:r w:rsidRPr="00416E4B">
        <w:rPr>
          <w:rFonts w:eastAsia="新宋体"/>
          <w:position w:val="-4"/>
        </w:rPr>
        <w:object w:dxaOrig="1080" w:dyaOrig="300" w14:anchorId="2118556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54pt;height:15pt" o:ole="">
            <v:imagedata r:id="rId15" o:title=""/>
          </v:shape>
          <o:OLEObject Type="Embed" ProgID="Equation.DSMT4" ShapeID="_x0000_i1031" DrawAspect="Content" ObjectID="_1842528358" r:id="rId16"/>
        </w:object>
      </w:r>
    </w:p>
    <w:p w14:paraId="1A581159" w14:textId="6C1B4DBA" w:rsidR="00687424" w:rsidRDefault="00687424" w:rsidP="00687424">
      <w:pPr>
        <w:spacing w:line="360" w:lineRule="auto"/>
        <w:ind w:firstLine="480"/>
        <w:rPr>
          <w:rFonts w:eastAsia="新宋体"/>
        </w:rPr>
      </w:pPr>
      <w:proofErr w:type="gramStart"/>
      <w:r w:rsidRPr="00687424">
        <w:rPr>
          <w:rFonts w:eastAsia="新宋体"/>
        </w:rPr>
        <w:t>分解按列</w:t>
      </w:r>
      <w:proofErr w:type="gramEnd"/>
      <w:r w:rsidRPr="00687424">
        <w:rPr>
          <w:rFonts w:eastAsia="新宋体"/>
        </w:rPr>
        <w:t>进行，递推公式如下：</w:t>
      </w:r>
    </w:p>
    <w:p w14:paraId="076A7E84" w14:textId="16BE7A3D" w:rsidR="00687424" w:rsidRDefault="00416E4B" w:rsidP="00782F8F">
      <w:pPr>
        <w:spacing w:line="360" w:lineRule="auto"/>
        <w:ind w:firstLineChars="0" w:firstLine="0"/>
        <w:jc w:val="center"/>
        <w:rPr>
          <w:rFonts w:eastAsia="新宋体"/>
        </w:rPr>
      </w:pPr>
      <w:r w:rsidRPr="00416E4B">
        <w:rPr>
          <w:rFonts w:eastAsia="新宋体"/>
          <w:position w:val="-30"/>
        </w:rPr>
        <w:object w:dxaOrig="1840" w:dyaOrig="700" w14:anchorId="1B10B144">
          <v:shape id="_x0000_i1034" type="#_x0000_t75" style="width:92.25pt;height:35.25pt" o:ole="">
            <v:imagedata r:id="rId17" o:title=""/>
          </v:shape>
          <o:OLEObject Type="Embed" ProgID="Equation.DSMT4" ShapeID="_x0000_i1034" DrawAspect="Content" ObjectID="_1842528359" r:id="rId18"/>
        </w:object>
      </w:r>
    </w:p>
    <w:p w14:paraId="5464B1F2" w14:textId="19106368" w:rsidR="00416E4B" w:rsidRDefault="00782F8F" w:rsidP="00782F8F">
      <w:pPr>
        <w:spacing w:line="360" w:lineRule="auto"/>
        <w:ind w:firstLineChars="0" w:firstLine="0"/>
        <w:jc w:val="center"/>
        <w:rPr>
          <w:rFonts w:eastAsia="新宋体" w:hint="eastAsia"/>
        </w:rPr>
      </w:pPr>
      <w:r w:rsidRPr="00782F8F">
        <w:rPr>
          <w:rFonts w:eastAsia="新宋体"/>
          <w:position w:val="-32"/>
        </w:rPr>
        <w:object w:dxaOrig="3220" w:dyaOrig="760" w14:anchorId="6944245E">
          <v:shape id="_x0000_i1037" type="#_x0000_t75" style="width:161.25pt;height:38.25pt" o:ole="">
            <v:imagedata r:id="rId19" o:title=""/>
          </v:shape>
          <o:OLEObject Type="Embed" ProgID="Equation.DSMT4" ShapeID="_x0000_i1037" DrawAspect="Content" ObjectID="_1842528360" r:id="rId20"/>
        </w:object>
      </w:r>
    </w:p>
    <w:p w14:paraId="3E9AAA6E" w14:textId="2218E672" w:rsidR="00687424" w:rsidRDefault="00687424" w:rsidP="00687424">
      <w:pPr>
        <w:spacing w:line="360" w:lineRule="auto"/>
        <w:ind w:firstLine="480"/>
        <w:rPr>
          <w:rFonts w:eastAsia="新宋体"/>
        </w:rPr>
      </w:pPr>
      <w:r w:rsidRPr="00687424">
        <w:rPr>
          <w:rFonts w:eastAsia="新宋体"/>
        </w:rPr>
        <w:t>算法在每步检查</w:t>
      </w:r>
      <w:r w:rsidRPr="00687424">
        <w:rPr>
          <w:rFonts w:eastAsia="新宋体"/>
          <w:i/>
          <w:iCs/>
        </w:rPr>
        <w:t>d</w:t>
      </w:r>
      <w:r w:rsidRPr="00687424">
        <w:rPr>
          <w:rFonts w:eastAsia="新宋体"/>
          <w:i/>
          <w:iCs/>
          <w:vertAlign w:val="subscript"/>
        </w:rPr>
        <w:t>jj</w:t>
      </w:r>
      <w:r w:rsidRPr="00687424">
        <w:rPr>
          <w:rFonts w:eastAsia="新宋体"/>
        </w:rPr>
        <w:t>≤0</w:t>
      </w:r>
      <w:r w:rsidRPr="00687424">
        <w:rPr>
          <w:rFonts w:eastAsia="新宋体"/>
        </w:rPr>
        <w:t>，若成立则矩阵非正定，停止分解并报错。该分解无需计算平方根，比</w:t>
      </w:r>
      <w:r w:rsidRPr="00687424">
        <w:rPr>
          <w:rFonts w:eastAsia="新宋体"/>
        </w:rPr>
        <w:t xml:space="preserve"> Cholesky </w:t>
      </w:r>
      <w:r w:rsidRPr="00687424">
        <w:rPr>
          <w:rFonts w:eastAsia="新宋体"/>
        </w:rPr>
        <w:t>更稳定且节省计算。</w:t>
      </w:r>
    </w:p>
    <w:p w14:paraId="42E4045A" w14:textId="77777777" w:rsidR="00687424" w:rsidRPr="00687424" w:rsidRDefault="00687424" w:rsidP="00687424">
      <w:pPr>
        <w:spacing w:line="360" w:lineRule="auto"/>
        <w:ind w:firstLineChars="0" w:firstLine="0"/>
        <w:rPr>
          <w:rFonts w:eastAsia="新宋体"/>
          <w:b/>
          <w:bCs/>
          <w:sz w:val="36"/>
          <w:szCs w:val="36"/>
        </w:rPr>
      </w:pPr>
      <w:r w:rsidRPr="00687424">
        <w:rPr>
          <w:rFonts w:eastAsia="新宋体"/>
          <w:b/>
          <w:bCs/>
          <w:sz w:val="36"/>
          <w:szCs w:val="36"/>
        </w:rPr>
        <w:t>二、前代、对角求解、回代流程说明</w:t>
      </w:r>
    </w:p>
    <w:p w14:paraId="4087B64E" w14:textId="0458A360" w:rsidR="00687424" w:rsidRPr="00687424" w:rsidRDefault="00687424" w:rsidP="00687424">
      <w:pPr>
        <w:spacing w:line="360" w:lineRule="auto"/>
        <w:ind w:firstLine="480"/>
        <w:rPr>
          <w:rFonts w:eastAsia="新宋体"/>
        </w:rPr>
      </w:pPr>
      <w:r w:rsidRPr="00687424">
        <w:rPr>
          <w:rFonts w:eastAsia="新宋体"/>
        </w:rPr>
        <w:t>求解</w:t>
      </w:r>
      <w:proofErr w:type="spellStart"/>
      <w:r w:rsidRPr="00687424">
        <w:rPr>
          <w:rFonts w:eastAsia="新宋体"/>
        </w:rPr>
        <w:t>LDL</w:t>
      </w:r>
      <w:r w:rsidRPr="00687424">
        <w:rPr>
          <w:rFonts w:eastAsia="新宋体"/>
          <w:vertAlign w:val="superscript"/>
        </w:rPr>
        <w:t>T</w:t>
      </w:r>
      <w:r w:rsidRPr="00687424">
        <w:rPr>
          <w:rFonts w:eastAsia="新宋体"/>
        </w:rPr>
        <w:t>a</w:t>
      </w:r>
      <w:proofErr w:type="spellEnd"/>
      <w:r w:rsidRPr="00687424">
        <w:rPr>
          <w:rFonts w:eastAsia="新宋体"/>
        </w:rPr>
        <w:t>=R</w:t>
      </w:r>
      <w:r w:rsidRPr="00687424">
        <w:rPr>
          <w:rFonts w:eastAsia="新宋体"/>
        </w:rPr>
        <w:t>分三步：</w:t>
      </w:r>
    </w:p>
    <w:p w14:paraId="31699E5C" w14:textId="706F2D46" w:rsidR="00687424" w:rsidRPr="00423111" w:rsidRDefault="00687424" w:rsidP="00687424">
      <w:pPr>
        <w:spacing w:line="360" w:lineRule="auto"/>
        <w:ind w:firstLine="480"/>
        <w:rPr>
          <w:rFonts w:eastAsia="新宋体"/>
        </w:rPr>
      </w:pPr>
      <w:r w:rsidRPr="00423111">
        <w:rPr>
          <w:rFonts w:eastAsia="新宋体" w:hint="eastAsia"/>
        </w:rPr>
        <w:t>1.</w:t>
      </w:r>
      <w:r w:rsidRPr="00687424">
        <w:rPr>
          <w:rFonts w:eastAsia="新宋体"/>
        </w:rPr>
        <w:t>前代（</w:t>
      </w:r>
      <w:r w:rsidRPr="00687424">
        <w:rPr>
          <w:rFonts w:eastAsia="新宋体"/>
        </w:rPr>
        <w:t>Forward substitution</w:t>
      </w:r>
      <w:r w:rsidRPr="00687424">
        <w:rPr>
          <w:rFonts w:eastAsia="新宋体"/>
        </w:rPr>
        <w:t>）：解</w:t>
      </w:r>
      <w:r w:rsidRPr="00687424">
        <w:rPr>
          <w:rFonts w:eastAsia="新宋体"/>
        </w:rPr>
        <w:t>Ly=R</w:t>
      </w:r>
    </w:p>
    <w:p w14:paraId="1BDBBF42" w14:textId="15F41E36" w:rsidR="00687424" w:rsidRPr="00423111" w:rsidRDefault="00782F8F" w:rsidP="00782F8F">
      <w:pPr>
        <w:spacing w:line="360" w:lineRule="auto"/>
        <w:ind w:firstLineChars="0" w:firstLine="0"/>
        <w:jc w:val="center"/>
        <w:rPr>
          <w:rFonts w:eastAsia="新宋体"/>
        </w:rPr>
      </w:pPr>
      <w:r w:rsidRPr="00782F8F">
        <w:rPr>
          <w:rFonts w:eastAsia="新宋体"/>
          <w:position w:val="-30"/>
        </w:rPr>
        <w:object w:dxaOrig="2780" w:dyaOrig="700" w14:anchorId="61BEA20A">
          <v:shape id="_x0000_i1040" type="#_x0000_t75" style="width:138.75pt;height:35.25pt" o:ole="">
            <v:imagedata r:id="rId21" o:title=""/>
          </v:shape>
          <o:OLEObject Type="Embed" ProgID="Equation.DSMT4" ShapeID="_x0000_i1040" DrawAspect="Content" ObjectID="_1842528361" r:id="rId22"/>
        </w:object>
      </w:r>
    </w:p>
    <w:p w14:paraId="6CDB1CAF" w14:textId="2F275F3C" w:rsidR="00687424" w:rsidRPr="00423111" w:rsidRDefault="00687424" w:rsidP="00687424">
      <w:pPr>
        <w:spacing w:line="360" w:lineRule="auto"/>
        <w:ind w:firstLine="480"/>
        <w:rPr>
          <w:rFonts w:eastAsia="新宋体"/>
        </w:rPr>
      </w:pPr>
      <w:r w:rsidRPr="00423111">
        <w:rPr>
          <w:rFonts w:eastAsia="新宋体" w:hint="eastAsia"/>
        </w:rPr>
        <w:t>2.</w:t>
      </w:r>
      <w:r w:rsidRPr="00423111">
        <w:rPr>
          <w:rFonts w:eastAsia="新宋体"/>
        </w:rPr>
        <w:t>对角求解：解</w:t>
      </w:r>
      <w:proofErr w:type="spellStart"/>
      <w:r w:rsidRPr="00423111">
        <w:rPr>
          <w:rFonts w:eastAsia="新宋体"/>
        </w:rPr>
        <w:t>Dz</w:t>
      </w:r>
      <w:proofErr w:type="spellEnd"/>
      <w:r w:rsidRPr="00423111">
        <w:rPr>
          <w:rFonts w:eastAsia="新宋体"/>
        </w:rPr>
        <w:t>=y</w:t>
      </w:r>
    </w:p>
    <w:p w14:paraId="2478DA04" w14:textId="5E528557" w:rsidR="00687424" w:rsidRPr="00423111" w:rsidRDefault="00782F8F" w:rsidP="00782F8F">
      <w:pPr>
        <w:spacing w:line="360" w:lineRule="auto"/>
        <w:ind w:firstLineChars="0" w:firstLine="0"/>
        <w:jc w:val="center"/>
        <w:rPr>
          <w:rFonts w:eastAsia="新宋体"/>
        </w:rPr>
      </w:pPr>
      <w:r w:rsidRPr="00782F8F">
        <w:rPr>
          <w:rFonts w:eastAsia="新宋体"/>
          <w:position w:val="-10"/>
        </w:rPr>
        <w:object w:dxaOrig="1340" w:dyaOrig="320" w14:anchorId="69C75772">
          <v:shape id="_x0000_i1047" type="#_x0000_t75" style="width:66.75pt;height:15.75pt" o:ole="">
            <v:imagedata r:id="rId23" o:title=""/>
          </v:shape>
          <o:OLEObject Type="Embed" ProgID="Equation.DSMT4" ShapeID="_x0000_i1047" DrawAspect="Content" ObjectID="_1842528362" r:id="rId24"/>
        </w:object>
      </w:r>
    </w:p>
    <w:p w14:paraId="6AFCB84D" w14:textId="1284E8B8" w:rsidR="00687424" w:rsidRPr="00423111" w:rsidRDefault="00687424" w:rsidP="00687424">
      <w:pPr>
        <w:spacing w:line="360" w:lineRule="auto"/>
        <w:ind w:firstLine="480"/>
        <w:rPr>
          <w:rFonts w:eastAsia="新宋体"/>
        </w:rPr>
      </w:pPr>
      <w:r w:rsidRPr="00423111">
        <w:rPr>
          <w:rFonts w:eastAsia="新宋体" w:hint="eastAsia"/>
        </w:rPr>
        <w:t>3.</w:t>
      </w:r>
      <w:r w:rsidRPr="00423111">
        <w:rPr>
          <w:rFonts w:eastAsia="新宋体"/>
        </w:rPr>
        <w:t>回代（</w:t>
      </w:r>
      <w:r w:rsidRPr="00423111">
        <w:rPr>
          <w:rFonts w:eastAsia="新宋体"/>
        </w:rPr>
        <w:t>Back substitution</w:t>
      </w:r>
      <w:r w:rsidRPr="00423111">
        <w:rPr>
          <w:rFonts w:eastAsia="新宋体"/>
        </w:rPr>
        <w:t>）：解</w:t>
      </w:r>
      <w:proofErr w:type="spellStart"/>
      <w:r w:rsidRPr="00423111">
        <w:rPr>
          <w:rFonts w:eastAsia="新宋体"/>
        </w:rPr>
        <w:t>L</w:t>
      </w:r>
      <w:r w:rsidRPr="00423111">
        <w:rPr>
          <w:rFonts w:eastAsia="新宋体"/>
          <w:vertAlign w:val="superscript"/>
        </w:rPr>
        <w:t>T</w:t>
      </w:r>
      <w:r w:rsidRPr="00423111">
        <w:rPr>
          <w:rFonts w:eastAsia="新宋体"/>
        </w:rPr>
        <w:t>a</w:t>
      </w:r>
      <w:proofErr w:type="spellEnd"/>
      <w:r w:rsidRPr="00423111">
        <w:rPr>
          <w:rFonts w:eastAsia="新宋体"/>
        </w:rPr>
        <w:t>=z</w:t>
      </w:r>
    </w:p>
    <w:p w14:paraId="1F752ECA" w14:textId="0ACAAD99" w:rsidR="00423111" w:rsidRPr="00423111" w:rsidRDefault="00782F8F" w:rsidP="00782F8F">
      <w:pPr>
        <w:spacing w:line="360" w:lineRule="auto"/>
        <w:ind w:firstLineChars="0" w:firstLine="0"/>
        <w:jc w:val="center"/>
        <w:rPr>
          <w:rFonts w:eastAsia="新宋体"/>
        </w:rPr>
      </w:pPr>
      <w:r w:rsidRPr="00782F8F">
        <w:rPr>
          <w:rFonts w:eastAsia="新宋体"/>
          <w:position w:val="-30"/>
        </w:rPr>
        <w:object w:dxaOrig="2840" w:dyaOrig="700" w14:anchorId="4D89903F">
          <v:shape id="_x0000_i1050" type="#_x0000_t75" style="width:141.75pt;height:35.25pt" o:ole="">
            <v:imagedata r:id="rId25" o:title=""/>
          </v:shape>
          <o:OLEObject Type="Embed" ProgID="Equation.DSMT4" ShapeID="_x0000_i1050" DrawAspect="Content" ObjectID="_1842528363" r:id="rId26"/>
        </w:object>
      </w:r>
    </w:p>
    <w:p w14:paraId="629F5EF2" w14:textId="3BE3C484" w:rsidR="00423111" w:rsidRDefault="00423111" w:rsidP="00687424">
      <w:pPr>
        <w:spacing w:line="360" w:lineRule="auto"/>
        <w:ind w:firstLine="480"/>
        <w:rPr>
          <w:rFonts w:eastAsia="新宋体"/>
        </w:rPr>
      </w:pPr>
      <w:r w:rsidRPr="00423111">
        <w:rPr>
          <w:rFonts w:eastAsia="新宋体"/>
        </w:rPr>
        <w:t>该流程计算量约为</w:t>
      </w:r>
      <m:oMath>
        <m:f>
          <m:fPr>
            <m:ctrlPr>
              <w:rPr>
                <w:rFonts w:ascii="Cambria Math" w:eastAsia="新宋体" w:hAnsi="Cambria Math"/>
                <w:i/>
              </w:rPr>
            </m:ctrlPr>
          </m:fPr>
          <m:num>
            <m:r>
              <w:rPr>
                <w:rFonts w:ascii="Cambria Math" w:eastAsia="新宋体" w:hAnsi="Cambria Math"/>
              </w:rPr>
              <m:t>1</m:t>
            </m:r>
          </m:num>
          <m:den>
            <m:r>
              <w:rPr>
                <w:rFonts w:ascii="Cambria Math" w:eastAsia="新宋体" w:hAnsi="Cambria Math"/>
              </w:rPr>
              <m:t>3</m:t>
            </m:r>
          </m:den>
        </m:f>
        <m:sSup>
          <m:sSupPr>
            <m:ctrlPr>
              <w:rPr>
                <w:rFonts w:ascii="Cambria Math" w:eastAsia="新宋体" w:hAnsi="Cambria Math"/>
                <w:i/>
              </w:rPr>
            </m:ctrlPr>
          </m:sSupPr>
          <m:e>
            <m:r>
              <w:rPr>
                <w:rFonts w:ascii="Cambria Math" w:eastAsia="新宋体" w:hAnsi="Cambria Math" w:hint="eastAsia"/>
              </w:rPr>
              <m:t>n</m:t>
            </m:r>
          </m:e>
          <m:sup>
            <m:r>
              <w:rPr>
                <w:rFonts w:ascii="Cambria Math" w:eastAsia="新宋体" w:hAnsi="Cambria Math"/>
              </w:rPr>
              <m:t>3</m:t>
            </m:r>
          </m:sup>
        </m:sSup>
      </m:oMath>
      <w:r w:rsidRPr="00423111">
        <w:rPr>
          <w:rFonts w:eastAsia="新宋体"/>
        </w:rPr>
        <w:t>次浮点运算，适用于稠密矩阵。</w:t>
      </w:r>
    </w:p>
    <w:p w14:paraId="23012473" w14:textId="77777777" w:rsidR="00423111" w:rsidRPr="00423111" w:rsidRDefault="00423111" w:rsidP="00423111">
      <w:pPr>
        <w:spacing w:line="360" w:lineRule="auto"/>
        <w:ind w:firstLineChars="0" w:firstLine="0"/>
        <w:rPr>
          <w:rFonts w:eastAsia="新宋体"/>
          <w:b/>
          <w:bCs/>
          <w:sz w:val="36"/>
        </w:rPr>
      </w:pPr>
      <w:r w:rsidRPr="00423111">
        <w:rPr>
          <w:rFonts w:eastAsia="新宋体"/>
          <w:b/>
          <w:bCs/>
          <w:sz w:val="36"/>
        </w:rPr>
        <w:t>三、与</w:t>
      </w:r>
      <w:r w:rsidRPr="00423111">
        <w:rPr>
          <w:rFonts w:eastAsia="新宋体"/>
          <w:b/>
          <w:bCs/>
          <w:sz w:val="36"/>
        </w:rPr>
        <w:t>2.3</w:t>
      </w:r>
      <w:r w:rsidRPr="00423111">
        <w:rPr>
          <w:rFonts w:eastAsia="新宋体"/>
          <w:b/>
          <w:bCs/>
          <w:sz w:val="36"/>
        </w:rPr>
        <w:t>作业程序的接口设计</w:t>
      </w:r>
    </w:p>
    <w:p w14:paraId="7DE0147C" w14:textId="77777777" w:rsidR="00423111" w:rsidRPr="00423111" w:rsidRDefault="00423111" w:rsidP="00423111">
      <w:pPr>
        <w:spacing w:line="360" w:lineRule="auto"/>
        <w:ind w:firstLine="480"/>
        <w:rPr>
          <w:rFonts w:eastAsia="新宋体"/>
        </w:rPr>
      </w:pPr>
      <w:r w:rsidRPr="00423111">
        <w:rPr>
          <w:rFonts w:eastAsia="新宋体"/>
        </w:rPr>
        <w:t>2.3</w:t>
      </w:r>
      <w:r w:rsidRPr="00423111">
        <w:rPr>
          <w:rFonts w:eastAsia="新宋体"/>
        </w:rPr>
        <w:t>作业已完成以下模块：</w:t>
      </w:r>
    </w:p>
    <w:p w14:paraId="187EC88B" w14:textId="7DB39644" w:rsidR="00423111" w:rsidRPr="00423111" w:rsidRDefault="00423111" w:rsidP="00423111">
      <w:pPr>
        <w:spacing w:line="360" w:lineRule="auto"/>
        <w:ind w:firstLine="480"/>
        <w:rPr>
          <w:rFonts w:eastAsia="新宋体"/>
        </w:rPr>
      </w:pPr>
      <w:r w:rsidRPr="00423111">
        <w:rPr>
          <w:rFonts w:eastAsia="新宋体" w:hint="eastAsia"/>
        </w:rPr>
        <w:t>1.</w:t>
      </w:r>
      <w:r w:rsidRPr="00423111">
        <w:rPr>
          <w:rFonts w:eastAsia="新宋体"/>
        </w:rPr>
        <w:t>前处理（节点坐标、单元连接、材料、载荷、边界条件）</w:t>
      </w:r>
    </w:p>
    <w:p w14:paraId="52E03AC3" w14:textId="3E3BB801" w:rsidR="00423111" w:rsidRPr="00423111" w:rsidRDefault="00423111" w:rsidP="00423111">
      <w:pPr>
        <w:spacing w:line="360" w:lineRule="auto"/>
        <w:ind w:firstLine="480"/>
        <w:rPr>
          <w:rFonts w:eastAsia="新宋体"/>
        </w:rPr>
      </w:pPr>
      <w:r w:rsidRPr="00423111">
        <w:rPr>
          <w:rFonts w:eastAsia="新宋体" w:hint="eastAsia"/>
        </w:rPr>
        <w:t>2.</w:t>
      </w:r>
      <w:r w:rsidRPr="00423111">
        <w:rPr>
          <w:rFonts w:eastAsia="新宋体"/>
        </w:rPr>
        <w:t>单元分析（二维桁架单元刚度矩阵和应力计算）</w:t>
      </w:r>
    </w:p>
    <w:p w14:paraId="7F3B2281" w14:textId="17BFDD9E" w:rsidR="00423111" w:rsidRPr="00423111" w:rsidRDefault="00423111" w:rsidP="00423111">
      <w:pPr>
        <w:spacing w:line="360" w:lineRule="auto"/>
        <w:ind w:firstLine="480"/>
        <w:rPr>
          <w:rFonts w:eastAsia="新宋体"/>
        </w:rPr>
      </w:pPr>
      <w:r w:rsidRPr="00423111">
        <w:rPr>
          <w:rFonts w:eastAsia="新宋体" w:hint="eastAsia"/>
        </w:rPr>
        <w:t>3.</w:t>
      </w:r>
      <w:r w:rsidRPr="00423111">
        <w:rPr>
          <w:rFonts w:eastAsia="新宋体"/>
        </w:rPr>
        <w:t>对号矩阵</w:t>
      </w:r>
      <w:r w:rsidRPr="00423111">
        <w:rPr>
          <w:rFonts w:eastAsia="新宋体"/>
        </w:rPr>
        <w:t xml:space="preserve"> LM </w:t>
      </w:r>
      <w:r w:rsidRPr="00423111">
        <w:rPr>
          <w:rFonts w:eastAsia="新宋体"/>
        </w:rPr>
        <w:t>生成</w:t>
      </w:r>
    </w:p>
    <w:p w14:paraId="1AA79CA3" w14:textId="0F5E266D" w:rsidR="00423111" w:rsidRPr="00423111" w:rsidRDefault="00423111" w:rsidP="00423111">
      <w:pPr>
        <w:spacing w:line="360" w:lineRule="auto"/>
        <w:ind w:firstLine="480"/>
        <w:rPr>
          <w:rFonts w:eastAsia="新宋体"/>
        </w:rPr>
      </w:pPr>
      <w:r w:rsidRPr="00423111">
        <w:rPr>
          <w:rFonts w:eastAsia="新宋体" w:hint="eastAsia"/>
        </w:rPr>
        <w:t>4.</w:t>
      </w:r>
      <w:r w:rsidRPr="00423111">
        <w:rPr>
          <w:rFonts w:eastAsia="新宋体"/>
        </w:rPr>
        <w:t>总体刚度矩阵</w:t>
      </w:r>
      <w:r w:rsidRPr="00423111">
        <w:rPr>
          <w:rFonts w:eastAsia="新宋体"/>
        </w:rPr>
        <w:t> KK </w:t>
      </w:r>
      <w:r w:rsidRPr="00423111">
        <w:rPr>
          <w:rFonts w:eastAsia="新宋体"/>
        </w:rPr>
        <w:t>和载荷向量</w:t>
      </w:r>
      <w:r w:rsidRPr="00423111">
        <w:rPr>
          <w:rFonts w:eastAsia="新宋体"/>
        </w:rPr>
        <w:t> FF </w:t>
      </w:r>
      <w:r w:rsidRPr="00423111">
        <w:rPr>
          <w:rFonts w:eastAsia="新宋体"/>
        </w:rPr>
        <w:t>的组装</w:t>
      </w:r>
    </w:p>
    <w:p w14:paraId="2B30D0BD" w14:textId="72EE79F3" w:rsidR="00423111" w:rsidRPr="00423111" w:rsidRDefault="00423111" w:rsidP="00423111">
      <w:pPr>
        <w:spacing w:line="360" w:lineRule="auto"/>
        <w:ind w:firstLine="480"/>
        <w:rPr>
          <w:rFonts w:eastAsia="新宋体"/>
        </w:rPr>
      </w:pPr>
      <w:r w:rsidRPr="00423111">
        <w:rPr>
          <w:rFonts w:eastAsia="新宋体" w:hint="eastAsia"/>
        </w:rPr>
        <w:t>5.</w:t>
      </w:r>
      <w:r w:rsidRPr="00423111">
        <w:rPr>
          <w:rFonts w:eastAsia="新宋体"/>
        </w:rPr>
        <w:t>自由度分块（生成</w:t>
      </w:r>
      <w:proofErr w:type="spellStart"/>
      <w:r w:rsidRPr="00423111">
        <w:rPr>
          <w:rFonts w:eastAsia="新宋体"/>
        </w:rPr>
        <w:t>K</w:t>
      </w:r>
      <w:r w:rsidRPr="00423111">
        <w:rPr>
          <w:rFonts w:eastAsia="新宋体"/>
          <w:i/>
          <w:iCs/>
          <w:vertAlign w:val="subscript"/>
        </w:rPr>
        <w:t>FF</w:t>
      </w:r>
      <w:r w:rsidRPr="00423111">
        <w:rPr>
          <w:rFonts w:eastAsia="新宋体"/>
        </w:rPr>
        <w:t>,K</w:t>
      </w:r>
      <w:r w:rsidRPr="00423111">
        <w:rPr>
          <w:rFonts w:eastAsia="新宋体"/>
          <w:i/>
          <w:iCs/>
          <w:vertAlign w:val="subscript"/>
        </w:rPr>
        <w:t>FE</w:t>
      </w:r>
      <w:r w:rsidRPr="00423111">
        <w:rPr>
          <w:rFonts w:eastAsia="新宋体"/>
        </w:rPr>
        <w:t>,d</w:t>
      </w:r>
      <w:r w:rsidRPr="00423111">
        <w:rPr>
          <w:rFonts w:eastAsia="新宋体"/>
          <w:i/>
          <w:iCs/>
          <w:vertAlign w:val="subscript"/>
        </w:rPr>
        <w:t>E</w:t>
      </w:r>
      <w:r w:rsidRPr="00423111">
        <w:rPr>
          <w:rFonts w:eastAsia="新宋体"/>
        </w:rPr>
        <w:t>,f</w:t>
      </w:r>
      <w:r w:rsidRPr="00423111">
        <w:rPr>
          <w:rFonts w:eastAsia="新宋体"/>
          <w:i/>
          <w:iCs/>
          <w:vertAlign w:val="subscript"/>
        </w:rPr>
        <w:t>F</w:t>
      </w:r>
      <w:proofErr w:type="spellEnd"/>
      <w:r w:rsidRPr="00423111">
        <w:rPr>
          <w:rFonts w:eastAsia="新宋体"/>
        </w:rPr>
        <w:t>）及缩减右端项</w:t>
      </w:r>
      <w:proofErr w:type="spellStart"/>
      <w:r w:rsidRPr="00423111">
        <w:rPr>
          <w:rFonts w:eastAsia="新宋体"/>
        </w:rPr>
        <w:t>R</w:t>
      </w:r>
      <w:r w:rsidRPr="00423111">
        <w:rPr>
          <w:rFonts w:eastAsia="新宋体"/>
          <w:vertAlign w:val="subscript"/>
        </w:rPr>
        <w:t>red</w:t>
      </w:r>
      <w:proofErr w:type="spellEnd"/>
      <w:r w:rsidRPr="00423111">
        <w:rPr>
          <w:rFonts w:eastAsia="新宋体"/>
        </w:rPr>
        <w:t>=</w:t>
      </w:r>
      <w:proofErr w:type="spellStart"/>
      <w:r w:rsidRPr="00423111">
        <w:rPr>
          <w:rFonts w:eastAsia="新宋体"/>
        </w:rPr>
        <w:t>f</w:t>
      </w:r>
      <w:r w:rsidRPr="00423111">
        <w:rPr>
          <w:rFonts w:eastAsia="新宋体"/>
          <w:i/>
          <w:iCs/>
          <w:vertAlign w:val="subscript"/>
        </w:rPr>
        <w:t>F</w:t>
      </w:r>
      <w:r w:rsidRPr="00423111">
        <w:rPr>
          <w:rFonts w:eastAsia="新宋体"/>
        </w:rPr>
        <w:t>−K</w:t>
      </w:r>
      <w:r w:rsidRPr="00423111">
        <w:rPr>
          <w:rFonts w:eastAsia="新宋体"/>
          <w:i/>
          <w:iCs/>
          <w:vertAlign w:val="subscript"/>
        </w:rPr>
        <w:t>FE</w:t>
      </w:r>
      <w:r w:rsidRPr="00423111">
        <w:rPr>
          <w:rFonts w:eastAsia="新宋体"/>
          <w:vertAlign w:val="superscript"/>
        </w:rPr>
        <w:t>T</w:t>
      </w:r>
      <w:r w:rsidRPr="00423111">
        <w:rPr>
          <w:rFonts w:eastAsia="新宋体"/>
        </w:rPr>
        <w:t>d</w:t>
      </w:r>
      <w:r w:rsidRPr="00423111">
        <w:rPr>
          <w:rFonts w:eastAsia="新宋体"/>
          <w:i/>
          <w:iCs/>
          <w:vertAlign w:val="subscript"/>
        </w:rPr>
        <w:t>E</w:t>
      </w:r>
      <w:proofErr w:type="spellEnd"/>
    </w:p>
    <w:p w14:paraId="6D118A40" w14:textId="77777777" w:rsidR="00423111" w:rsidRPr="00423111" w:rsidRDefault="00423111" w:rsidP="00423111">
      <w:pPr>
        <w:spacing w:line="360" w:lineRule="auto"/>
        <w:ind w:firstLine="480"/>
        <w:rPr>
          <w:rFonts w:eastAsia="新宋体"/>
        </w:rPr>
      </w:pPr>
      <w:r w:rsidRPr="00423111">
        <w:rPr>
          <w:rFonts w:eastAsia="新宋体"/>
        </w:rPr>
        <w:lastRenderedPageBreak/>
        <w:t>本作业替换的模块：</w:t>
      </w:r>
    </w:p>
    <w:p w14:paraId="1BC9AD00" w14:textId="77777777" w:rsidR="00423111" w:rsidRDefault="00423111" w:rsidP="00423111">
      <w:pPr>
        <w:spacing w:line="360" w:lineRule="auto"/>
        <w:ind w:firstLine="480"/>
        <w:rPr>
          <w:rFonts w:eastAsia="新宋体"/>
        </w:rPr>
      </w:pPr>
      <w:r w:rsidRPr="00423111">
        <w:rPr>
          <w:rFonts w:eastAsia="新宋体"/>
        </w:rPr>
        <w:t>原来的简单求解器（直接调用</w:t>
      </w:r>
      <w:r w:rsidRPr="00423111">
        <w:rPr>
          <w:rFonts w:eastAsia="新宋体"/>
        </w:rPr>
        <w:t>\</w:t>
      </w:r>
      <w:r w:rsidRPr="00423111">
        <w:rPr>
          <w:rFonts w:eastAsia="新宋体"/>
        </w:rPr>
        <w:t>或伪逆）被替换为可选的求解器接口：</w:t>
      </w:r>
    </w:p>
    <w:p w14:paraId="0AC4ACFE" w14:textId="0C906D9C" w:rsidR="00423111" w:rsidRPr="00423111" w:rsidRDefault="00423111" w:rsidP="00423111">
      <w:pPr>
        <w:spacing w:line="360" w:lineRule="auto"/>
        <w:ind w:firstLine="480"/>
        <w:rPr>
          <w:rFonts w:eastAsia="新宋体"/>
        </w:rPr>
      </w:pPr>
      <w:r w:rsidRPr="00423111">
        <w:rPr>
          <w:rFonts w:eastAsia="新宋体"/>
        </w:rPr>
        <w:t xml:space="preserve">function </w:t>
      </w:r>
      <w:proofErr w:type="spellStart"/>
      <w:r w:rsidRPr="00423111">
        <w:rPr>
          <w:rFonts w:eastAsia="新宋体"/>
        </w:rPr>
        <w:t>d_F</w:t>
      </w:r>
      <w:proofErr w:type="spellEnd"/>
      <w:r w:rsidRPr="00423111">
        <w:rPr>
          <w:rFonts w:eastAsia="新宋体"/>
        </w:rPr>
        <w:t xml:space="preserve"> = </w:t>
      </w:r>
      <w:proofErr w:type="spellStart"/>
      <w:r w:rsidRPr="00423111">
        <w:rPr>
          <w:rFonts w:eastAsia="新宋体"/>
        </w:rPr>
        <w:t>solve_</w:t>
      </w:r>
      <w:proofErr w:type="gramStart"/>
      <w:r w:rsidRPr="00423111">
        <w:rPr>
          <w:rFonts w:eastAsia="新宋体"/>
        </w:rPr>
        <w:t>equilibrium</w:t>
      </w:r>
      <w:proofErr w:type="spellEnd"/>
      <w:r w:rsidRPr="00423111">
        <w:rPr>
          <w:rFonts w:eastAsia="新宋体"/>
        </w:rPr>
        <w:t>(</w:t>
      </w:r>
      <w:proofErr w:type="gramEnd"/>
      <w:r w:rsidRPr="00423111">
        <w:rPr>
          <w:rFonts w:eastAsia="新宋体"/>
        </w:rPr>
        <w:t xml:space="preserve">K_FF, </w:t>
      </w:r>
      <w:proofErr w:type="spellStart"/>
      <w:r w:rsidRPr="00423111">
        <w:rPr>
          <w:rFonts w:eastAsia="新宋体"/>
        </w:rPr>
        <w:t>rhs</w:t>
      </w:r>
      <w:proofErr w:type="spellEnd"/>
      <w:r w:rsidRPr="00423111">
        <w:rPr>
          <w:rFonts w:eastAsia="新宋体"/>
        </w:rPr>
        <w:t>, method, options)</w:t>
      </w:r>
    </w:p>
    <w:p w14:paraId="27C32E50" w14:textId="7106D932" w:rsidR="00423111" w:rsidRPr="00423111" w:rsidRDefault="00423111" w:rsidP="00423111">
      <w:pPr>
        <w:spacing w:line="360" w:lineRule="auto"/>
        <w:ind w:firstLine="480"/>
        <w:rPr>
          <w:rFonts w:eastAsia="新宋体"/>
        </w:rPr>
      </w:pPr>
      <w:r w:rsidRPr="00423111">
        <w:rPr>
          <w:rFonts w:eastAsia="新宋体"/>
        </w:rPr>
        <w:t>其中</w:t>
      </w:r>
      <w:r w:rsidRPr="00423111">
        <w:rPr>
          <w:rFonts w:eastAsia="新宋体"/>
        </w:rPr>
        <w:t>method</w:t>
      </w:r>
      <w:r w:rsidRPr="00423111">
        <w:rPr>
          <w:rFonts w:eastAsia="新宋体"/>
        </w:rPr>
        <w:t>可为：</w:t>
      </w:r>
    </w:p>
    <w:p w14:paraId="05D48C62" w14:textId="2B470367" w:rsidR="00423111" w:rsidRPr="00423111" w:rsidRDefault="00423111" w:rsidP="00423111">
      <w:pPr>
        <w:spacing w:line="360" w:lineRule="auto"/>
        <w:ind w:firstLine="480"/>
        <w:rPr>
          <w:rFonts w:eastAsia="新宋体"/>
        </w:rPr>
      </w:pPr>
      <w:r>
        <w:rPr>
          <w:rFonts w:eastAsia="新宋体" w:hint="eastAsia"/>
        </w:rPr>
        <w:t>1.</w:t>
      </w:r>
      <w:r w:rsidRPr="00423111">
        <w:rPr>
          <w:rFonts w:eastAsia="新宋体"/>
        </w:rPr>
        <w:t>'ldlt'</w:t>
      </w:r>
      <w:r w:rsidRPr="00423111">
        <w:rPr>
          <w:rFonts w:eastAsia="新宋体"/>
        </w:rPr>
        <w:t>：自实现稠密</w:t>
      </w:r>
      <w:r w:rsidRPr="00423111">
        <w:rPr>
          <w:rFonts w:eastAsia="新宋体"/>
        </w:rPr>
        <w:t xml:space="preserve"> LDLT</w:t>
      </w:r>
      <w:r w:rsidRPr="00423111">
        <w:rPr>
          <w:rFonts w:eastAsia="新宋体"/>
          <w:i/>
          <w:iCs/>
        </w:rPr>
        <w:t>T</w:t>
      </w:r>
      <w:r w:rsidRPr="00423111">
        <w:rPr>
          <w:rFonts w:eastAsia="新宋体"/>
        </w:rPr>
        <w:t>（任务</w:t>
      </w:r>
      <w:r w:rsidRPr="00423111">
        <w:rPr>
          <w:rFonts w:eastAsia="新宋体"/>
        </w:rPr>
        <w:t>1</w:t>
      </w:r>
      <w:r w:rsidRPr="00423111">
        <w:rPr>
          <w:rFonts w:eastAsia="新宋体"/>
        </w:rPr>
        <w:t>）</w:t>
      </w:r>
    </w:p>
    <w:p w14:paraId="461A2C7F" w14:textId="4AEC8401" w:rsidR="00423111" w:rsidRPr="00423111" w:rsidRDefault="00423111" w:rsidP="00423111">
      <w:pPr>
        <w:spacing w:line="360" w:lineRule="auto"/>
        <w:ind w:firstLine="480"/>
        <w:rPr>
          <w:rFonts w:eastAsia="新宋体"/>
        </w:rPr>
      </w:pPr>
      <w:r>
        <w:rPr>
          <w:rFonts w:eastAsia="新宋体" w:hint="eastAsia"/>
        </w:rPr>
        <w:t>2.</w:t>
      </w:r>
      <w:r w:rsidRPr="00423111">
        <w:rPr>
          <w:rFonts w:eastAsia="新宋体"/>
        </w:rPr>
        <w:t>'matlab'</w:t>
      </w:r>
      <w:r w:rsidRPr="00423111">
        <w:rPr>
          <w:rFonts w:eastAsia="新宋体"/>
        </w:rPr>
        <w:t>：</w:t>
      </w:r>
      <w:r w:rsidRPr="00423111">
        <w:rPr>
          <w:rFonts w:eastAsia="新宋体"/>
        </w:rPr>
        <w:t>MATLAB</w:t>
      </w:r>
      <w:r w:rsidRPr="00423111">
        <w:rPr>
          <w:rFonts w:eastAsia="新宋体"/>
        </w:rPr>
        <w:t>内置</w:t>
      </w:r>
      <w:r w:rsidRPr="00423111">
        <w:rPr>
          <w:rFonts w:eastAsia="新宋体"/>
        </w:rPr>
        <w:t> \</w:t>
      </w:r>
      <w:r w:rsidRPr="00423111">
        <w:rPr>
          <w:rFonts w:eastAsia="新宋体"/>
        </w:rPr>
        <w:t>（等价于稀疏求解器）</w:t>
      </w:r>
    </w:p>
    <w:p w14:paraId="7529D402" w14:textId="4973E662" w:rsidR="00423111" w:rsidRPr="00423111" w:rsidRDefault="00423111" w:rsidP="00423111">
      <w:pPr>
        <w:spacing w:line="360" w:lineRule="auto"/>
        <w:ind w:firstLine="480"/>
        <w:rPr>
          <w:rFonts w:eastAsia="新宋体"/>
        </w:rPr>
      </w:pPr>
      <w:r>
        <w:rPr>
          <w:rFonts w:eastAsia="新宋体" w:hint="eastAsia"/>
        </w:rPr>
        <w:t>3.</w:t>
      </w:r>
      <w:r w:rsidRPr="00423111">
        <w:rPr>
          <w:rFonts w:eastAsia="新宋体"/>
        </w:rPr>
        <w:t>'mkl_pardiso'</w:t>
      </w:r>
      <w:r w:rsidRPr="00423111">
        <w:rPr>
          <w:rFonts w:eastAsia="新宋体"/>
        </w:rPr>
        <w:t>（通过调用</w:t>
      </w:r>
      <w:r w:rsidRPr="00423111">
        <w:rPr>
          <w:rFonts w:eastAsia="新宋体"/>
        </w:rPr>
        <w:t xml:space="preserve"> MKL PARDISO</w:t>
      </w:r>
      <w:r w:rsidRPr="00423111">
        <w:rPr>
          <w:rFonts w:eastAsia="新宋体"/>
        </w:rPr>
        <w:t>，未在本次代码中实现，但说明接口）</w:t>
      </w:r>
    </w:p>
    <w:p w14:paraId="60B742B1" w14:textId="77777777" w:rsidR="00423111" w:rsidRPr="00423111" w:rsidRDefault="00423111" w:rsidP="00423111">
      <w:pPr>
        <w:spacing w:line="360" w:lineRule="auto"/>
        <w:ind w:firstLine="480"/>
        <w:rPr>
          <w:rFonts w:eastAsia="新宋体"/>
        </w:rPr>
      </w:pPr>
      <w:r w:rsidRPr="00423111">
        <w:rPr>
          <w:rFonts w:eastAsia="新宋体"/>
        </w:rPr>
        <w:t>复用模块：所有前处理、组装、后处理完全保留，</w:t>
      </w:r>
      <w:proofErr w:type="gramStart"/>
      <w:r w:rsidRPr="00423111">
        <w:rPr>
          <w:rFonts w:eastAsia="新宋体"/>
        </w:rPr>
        <w:t>仅修改</w:t>
      </w:r>
      <w:proofErr w:type="gramEnd"/>
      <w:r w:rsidRPr="00423111">
        <w:rPr>
          <w:rFonts w:eastAsia="新宋体"/>
        </w:rPr>
        <w:t>求解语句。这体现了有限元程序的模块化：</w:t>
      </w:r>
      <w:r w:rsidRPr="00423111">
        <w:rPr>
          <w:rFonts w:eastAsia="新宋体"/>
        </w:rPr>
        <w:t>2.3</w:t>
      </w:r>
      <w:r w:rsidRPr="00423111">
        <w:rPr>
          <w:rFonts w:eastAsia="新宋体"/>
        </w:rPr>
        <w:t>作业负责</w:t>
      </w:r>
      <w:r w:rsidRPr="00423111">
        <w:rPr>
          <w:rFonts w:eastAsia="新宋体"/>
        </w:rPr>
        <w:t>“</w:t>
      </w:r>
      <w:r w:rsidRPr="00423111">
        <w:rPr>
          <w:rFonts w:eastAsia="新宋体"/>
        </w:rPr>
        <w:t>建立方程</w:t>
      </w:r>
      <w:r w:rsidRPr="00423111">
        <w:rPr>
          <w:rFonts w:eastAsia="新宋体"/>
        </w:rPr>
        <w:t>”</w:t>
      </w:r>
      <w:r w:rsidRPr="00423111">
        <w:rPr>
          <w:rFonts w:eastAsia="新宋体"/>
        </w:rPr>
        <w:t>，</w:t>
      </w:r>
      <w:r w:rsidRPr="00423111">
        <w:rPr>
          <w:rFonts w:eastAsia="新宋体"/>
        </w:rPr>
        <w:t>2.4</w:t>
      </w:r>
      <w:r w:rsidRPr="00423111">
        <w:rPr>
          <w:rFonts w:eastAsia="新宋体"/>
        </w:rPr>
        <w:t>作业负责</w:t>
      </w:r>
      <w:r w:rsidRPr="00423111">
        <w:rPr>
          <w:rFonts w:eastAsia="新宋体"/>
        </w:rPr>
        <w:t>“</w:t>
      </w:r>
      <w:r w:rsidRPr="00423111">
        <w:rPr>
          <w:rFonts w:eastAsia="新宋体"/>
        </w:rPr>
        <w:t>高效求解</w:t>
      </w:r>
      <w:r w:rsidRPr="00423111">
        <w:rPr>
          <w:rFonts w:eastAsia="新宋体"/>
        </w:rPr>
        <w:t>”</w:t>
      </w:r>
      <w:r w:rsidRPr="00423111">
        <w:rPr>
          <w:rFonts w:eastAsia="新宋体"/>
        </w:rPr>
        <w:t>。</w:t>
      </w:r>
    </w:p>
    <w:p w14:paraId="75EFDF96" w14:textId="77777777" w:rsidR="00423111" w:rsidRPr="00423111" w:rsidRDefault="00423111" w:rsidP="00423111">
      <w:pPr>
        <w:spacing w:line="360" w:lineRule="auto"/>
        <w:ind w:firstLineChars="0" w:firstLine="0"/>
        <w:rPr>
          <w:rFonts w:eastAsia="新宋体"/>
          <w:b/>
          <w:bCs/>
          <w:sz w:val="36"/>
          <w:szCs w:val="36"/>
        </w:rPr>
      </w:pPr>
      <w:r w:rsidRPr="00423111">
        <w:rPr>
          <w:rFonts w:eastAsia="新宋体"/>
          <w:b/>
          <w:bCs/>
          <w:sz w:val="36"/>
          <w:szCs w:val="36"/>
        </w:rPr>
        <w:t>四、多载荷工况求解效率比较</w:t>
      </w:r>
    </w:p>
    <w:p w14:paraId="0E617D06" w14:textId="7A0D4E2D" w:rsidR="00423111" w:rsidRPr="00423111" w:rsidRDefault="00423111" w:rsidP="00423111">
      <w:pPr>
        <w:spacing w:line="360" w:lineRule="auto"/>
        <w:ind w:firstLine="480"/>
        <w:rPr>
          <w:rFonts w:eastAsia="新宋体"/>
        </w:rPr>
      </w:pPr>
      <w:r w:rsidRPr="00423111">
        <w:rPr>
          <w:rFonts w:eastAsia="新宋体"/>
        </w:rPr>
        <w:t>多载荷工况（多个右端项</w:t>
      </w:r>
      <w:r w:rsidRPr="00423111">
        <w:rPr>
          <w:rFonts w:eastAsia="新宋体"/>
          <w:b/>
          <w:bCs/>
        </w:rPr>
        <w:t>R</w:t>
      </w:r>
      <w:r w:rsidRPr="00423111">
        <w:rPr>
          <w:rFonts w:eastAsia="新宋体"/>
          <w:vertAlign w:val="subscript"/>
        </w:rPr>
        <w:t>1</w:t>
      </w:r>
      <w:r w:rsidRPr="00423111">
        <w:rPr>
          <w:rFonts w:eastAsia="新宋体"/>
        </w:rPr>
        <w:t>,</w:t>
      </w:r>
      <w:r w:rsidRPr="00423111">
        <w:rPr>
          <w:rFonts w:eastAsia="新宋体"/>
          <w:b/>
          <w:bCs/>
        </w:rPr>
        <w:t>R</w:t>
      </w:r>
      <w:r w:rsidRPr="00423111">
        <w:rPr>
          <w:rFonts w:eastAsia="新宋体"/>
          <w:vertAlign w:val="subscript"/>
        </w:rPr>
        <w:t>2</w:t>
      </w:r>
      <w:r w:rsidRPr="00423111">
        <w:rPr>
          <w:rFonts w:eastAsia="新宋体"/>
        </w:rPr>
        <w:t>,…</w:t>
      </w:r>
      <w:r w:rsidRPr="00423111">
        <w:rPr>
          <w:rFonts w:eastAsia="新宋体"/>
        </w:rPr>
        <w:t>）时，若对每个右端项单独分解矩阵，计算量约为</w:t>
      </w:r>
      <m:oMath>
        <m:r>
          <w:rPr>
            <w:rFonts w:ascii="Cambria Math" w:eastAsia="新宋体" w:hAnsi="Cambria Math" w:hint="eastAsia"/>
          </w:rPr>
          <m:t>m</m:t>
        </m:r>
        <m:r>
          <w:rPr>
            <w:rFonts w:ascii="Cambria Math" w:eastAsia="新宋体" w:hAnsi="Cambria Math"/>
          </w:rPr>
          <m:t>×</m:t>
        </m:r>
        <m:f>
          <m:fPr>
            <m:ctrlPr>
              <w:rPr>
                <w:rFonts w:ascii="Cambria Math" w:eastAsia="新宋体" w:hAnsi="Cambria Math"/>
                <w:i/>
              </w:rPr>
            </m:ctrlPr>
          </m:fPr>
          <m:num>
            <m:r>
              <w:rPr>
                <w:rFonts w:ascii="Cambria Math" w:eastAsia="新宋体" w:hAnsi="Cambria Math"/>
              </w:rPr>
              <m:t>1</m:t>
            </m:r>
          </m:num>
          <m:den>
            <m:r>
              <w:rPr>
                <w:rFonts w:ascii="Cambria Math" w:eastAsia="新宋体" w:hAnsi="Cambria Math"/>
              </w:rPr>
              <m:t>3</m:t>
            </m:r>
          </m:den>
        </m:f>
        <m:sSup>
          <m:sSupPr>
            <m:ctrlPr>
              <w:rPr>
                <w:rFonts w:ascii="Cambria Math" w:eastAsia="新宋体" w:hAnsi="Cambria Math"/>
                <w:i/>
              </w:rPr>
            </m:ctrlPr>
          </m:sSupPr>
          <m:e>
            <m:r>
              <w:rPr>
                <w:rFonts w:ascii="Cambria Math" w:eastAsia="新宋体" w:hAnsi="Cambria Math"/>
              </w:rPr>
              <m:t>n</m:t>
            </m:r>
          </m:e>
          <m:sup>
            <m:r>
              <w:rPr>
                <w:rFonts w:ascii="Cambria Math" w:eastAsia="新宋体" w:hAnsi="Cambria Math"/>
              </w:rPr>
              <m:t>3</m:t>
            </m:r>
          </m:sup>
        </m:sSup>
      </m:oMath>
      <w:r w:rsidRPr="00423111">
        <w:rPr>
          <w:rFonts w:eastAsia="新宋体"/>
        </w:rPr>
        <w:t>。而采用</w:t>
      </w:r>
      <w:r w:rsidRPr="00423111">
        <w:rPr>
          <w:rFonts w:eastAsia="新宋体"/>
        </w:rPr>
        <w:t>“</w:t>
      </w:r>
      <w:r w:rsidRPr="00423111">
        <w:rPr>
          <w:rFonts w:eastAsia="新宋体"/>
        </w:rPr>
        <w:t>先分解后回代</w:t>
      </w:r>
      <w:r w:rsidRPr="00423111">
        <w:rPr>
          <w:rFonts w:eastAsia="新宋体"/>
        </w:rPr>
        <w:t>”</w:t>
      </w:r>
      <w:r w:rsidRPr="00423111">
        <w:rPr>
          <w:rFonts w:eastAsia="新宋体"/>
        </w:rPr>
        <w:t>策略：</w:t>
      </w:r>
    </w:p>
    <w:p w14:paraId="4D06140A" w14:textId="70B382D3" w:rsidR="00423111" w:rsidRPr="00423111" w:rsidRDefault="00423111" w:rsidP="00423111">
      <w:pPr>
        <w:numPr>
          <w:ilvl w:val="0"/>
          <w:numId w:val="4"/>
        </w:numPr>
        <w:spacing w:line="360" w:lineRule="auto"/>
        <w:ind w:firstLine="480"/>
        <w:rPr>
          <w:rFonts w:eastAsia="新宋体"/>
        </w:rPr>
      </w:pPr>
      <w:r w:rsidRPr="00423111">
        <w:rPr>
          <w:rFonts w:eastAsia="新宋体"/>
        </w:rPr>
        <w:t>仅执行一次</w:t>
      </w:r>
      <w:r w:rsidRPr="00423111">
        <w:rPr>
          <w:rFonts w:eastAsia="新宋体"/>
        </w:rPr>
        <w:t>LDL</w:t>
      </w:r>
      <w:r w:rsidRPr="00423111">
        <w:rPr>
          <w:rFonts w:eastAsia="新宋体"/>
          <w:i/>
          <w:iCs/>
          <w:vertAlign w:val="superscript"/>
        </w:rPr>
        <w:t>T</w:t>
      </w:r>
      <w:r w:rsidRPr="00423111">
        <w:rPr>
          <w:rFonts w:eastAsia="新宋体"/>
        </w:rPr>
        <w:t>分解（</w:t>
      </w:r>
      <m:oMath>
        <m:f>
          <m:fPr>
            <m:ctrlPr>
              <w:rPr>
                <w:rFonts w:ascii="Cambria Math" w:eastAsia="新宋体" w:hAnsi="Cambria Math"/>
                <w:i/>
              </w:rPr>
            </m:ctrlPr>
          </m:fPr>
          <m:num>
            <m:r>
              <w:rPr>
                <w:rFonts w:ascii="Cambria Math" w:eastAsia="新宋体" w:hAnsi="Cambria Math"/>
              </w:rPr>
              <m:t>1</m:t>
            </m:r>
          </m:num>
          <m:den>
            <m:r>
              <w:rPr>
                <w:rFonts w:ascii="Cambria Math" w:eastAsia="新宋体" w:hAnsi="Cambria Math"/>
              </w:rPr>
              <m:t>3</m:t>
            </m:r>
          </m:den>
        </m:f>
        <m:sSup>
          <m:sSupPr>
            <m:ctrlPr>
              <w:rPr>
                <w:rFonts w:ascii="Cambria Math" w:eastAsia="新宋体" w:hAnsi="Cambria Math"/>
                <w:i/>
              </w:rPr>
            </m:ctrlPr>
          </m:sSupPr>
          <m:e>
            <m:r>
              <w:rPr>
                <w:rFonts w:ascii="Cambria Math" w:eastAsia="新宋体" w:hAnsi="Cambria Math"/>
              </w:rPr>
              <m:t>n</m:t>
            </m:r>
          </m:e>
          <m:sup>
            <m:r>
              <w:rPr>
                <w:rFonts w:ascii="Cambria Math" w:eastAsia="新宋体" w:hAnsi="Cambria Math"/>
              </w:rPr>
              <m:t>3</m:t>
            </m:r>
          </m:sup>
        </m:sSup>
      </m:oMath>
      <w:r w:rsidRPr="00423111">
        <w:rPr>
          <w:rFonts w:eastAsia="新宋体"/>
        </w:rPr>
        <w:t>）</w:t>
      </w:r>
    </w:p>
    <w:p w14:paraId="7D3B9AB2" w14:textId="4526099A" w:rsidR="00423111" w:rsidRPr="00423111" w:rsidRDefault="00423111" w:rsidP="00423111">
      <w:pPr>
        <w:numPr>
          <w:ilvl w:val="0"/>
          <w:numId w:val="4"/>
        </w:numPr>
        <w:spacing w:line="360" w:lineRule="auto"/>
        <w:ind w:firstLine="480"/>
        <w:rPr>
          <w:rFonts w:eastAsia="新宋体"/>
        </w:rPr>
      </w:pPr>
      <w:r w:rsidRPr="00423111">
        <w:rPr>
          <w:rFonts w:eastAsia="新宋体"/>
        </w:rPr>
        <w:t>对每个右端项分别进行前代、对角、回代（</w:t>
      </w:r>
      <m:oMath>
        <m:r>
          <w:rPr>
            <w:rFonts w:ascii="Cambria Math" w:eastAsia="新宋体" w:hAnsi="Cambria Math"/>
          </w:rPr>
          <m:t>2</m:t>
        </m:r>
        <m:sSup>
          <m:sSupPr>
            <m:ctrlPr>
              <w:rPr>
                <w:rFonts w:ascii="Cambria Math" w:eastAsia="新宋体" w:hAnsi="Cambria Math"/>
                <w:i/>
              </w:rPr>
            </m:ctrlPr>
          </m:sSupPr>
          <m:e>
            <m:r>
              <w:rPr>
                <w:rFonts w:ascii="Cambria Math" w:eastAsia="新宋体" w:hAnsi="Cambria Math"/>
              </w:rPr>
              <m:t>n</m:t>
            </m:r>
          </m:e>
          <m:sup>
            <m:r>
              <w:rPr>
                <w:rFonts w:ascii="Cambria Math" w:eastAsia="新宋体" w:hAnsi="Cambria Math"/>
              </w:rPr>
              <m:t>2</m:t>
            </m:r>
          </m:sup>
        </m:sSup>
      </m:oMath>
      <w:r w:rsidRPr="00423111">
        <w:rPr>
          <w:rFonts w:eastAsia="新宋体"/>
        </w:rPr>
        <w:t>）</w:t>
      </w:r>
    </w:p>
    <w:p w14:paraId="72AAA169" w14:textId="783CF2BB" w:rsidR="00423111" w:rsidRPr="00423111" w:rsidRDefault="00423111" w:rsidP="00423111">
      <w:pPr>
        <w:spacing w:line="360" w:lineRule="auto"/>
        <w:ind w:firstLine="480"/>
        <w:rPr>
          <w:rFonts w:eastAsia="新宋体"/>
        </w:rPr>
      </w:pPr>
      <w:r w:rsidRPr="00423111">
        <w:rPr>
          <w:rFonts w:eastAsia="新宋体"/>
        </w:rPr>
        <w:t>当载荷工况数</w:t>
      </w:r>
      <w:r w:rsidRPr="00423111">
        <w:rPr>
          <w:rFonts w:eastAsia="新宋体"/>
          <w:i/>
          <w:iCs/>
        </w:rPr>
        <w:t>m</w:t>
      </w:r>
      <w:r w:rsidRPr="00423111">
        <w:rPr>
          <w:rFonts w:eastAsia="新宋体"/>
        </w:rPr>
        <w:t>较大时，分解开销被摊销，总效率远高于重复分解。例如</w:t>
      </w:r>
      <w:r w:rsidRPr="00423111">
        <w:rPr>
          <w:rFonts w:eastAsia="新宋体"/>
          <w:i/>
          <w:iCs/>
        </w:rPr>
        <w:t>n</w:t>
      </w:r>
      <w:r w:rsidRPr="00423111">
        <w:rPr>
          <w:rFonts w:eastAsia="新宋体"/>
        </w:rPr>
        <w:t>=1000,</w:t>
      </w:r>
      <w:r w:rsidRPr="00423111">
        <w:rPr>
          <w:rFonts w:eastAsia="新宋体"/>
          <w:i/>
          <w:iCs/>
        </w:rPr>
        <w:t>m</w:t>
      </w:r>
      <w:r w:rsidRPr="00423111">
        <w:rPr>
          <w:rFonts w:eastAsia="新宋体"/>
        </w:rPr>
        <w:t>=100</w:t>
      </w:r>
      <w:r w:rsidRPr="00423111">
        <w:rPr>
          <w:rFonts w:eastAsia="新宋体"/>
        </w:rPr>
        <w:t>，重复分解需约</w:t>
      </w:r>
      <w:r w:rsidRPr="00423111">
        <w:rPr>
          <w:rFonts w:eastAsia="新宋体"/>
        </w:rPr>
        <w:t>100×0.33×10</w:t>
      </w:r>
      <w:r w:rsidRPr="00423111">
        <w:rPr>
          <w:rFonts w:eastAsia="新宋体"/>
          <w:vertAlign w:val="superscript"/>
        </w:rPr>
        <w:t>9</w:t>
      </w:r>
      <w:r w:rsidRPr="00423111">
        <w:rPr>
          <w:rFonts w:eastAsia="新宋体"/>
        </w:rPr>
        <w:t>≈3.3×10</w:t>
      </w:r>
      <w:r w:rsidRPr="00423111">
        <w:rPr>
          <w:rFonts w:eastAsia="新宋体"/>
          <w:vertAlign w:val="superscript"/>
        </w:rPr>
        <w:t>10</w:t>
      </w:r>
      <w:r w:rsidRPr="00423111">
        <w:rPr>
          <w:rFonts w:eastAsia="新宋体"/>
        </w:rPr>
        <w:t>次运算，而先分解后回代需约</w:t>
      </w:r>
      <w:r w:rsidRPr="00423111">
        <w:rPr>
          <w:rFonts w:eastAsia="新宋体"/>
        </w:rPr>
        <w:t>0.33×10</w:t>
      </w:r>
      <w:r w:rsidRPr="00423111">
        <w:rPr>
          <w:rFonts w:eastAsia="新宋体"/>
          <w:vertAlign w:val="superscript"/>
        </w:rPr>
        <w:t>9</w:t>
      </w:r>
      <w:r w:rsidRPr="00423111">
        <w:rPr>
          <w:rFonts w:eastAsia="新宋体"/>
        </w:rPr>
        <w:t>+100×2×10</w:t>
      </w:r>
      <w:r w:rsidRPr="00423111">
        <w:rPr>
          <w:rFonts w:eastAsia="新宋体"/>
          <w:vertAlign w:val="superscript"/>
        </w:rPr>
        <w:t>6</w:t>
      </w:r>
      <w:r w:rsidRPr="00423111">
        <w:rPr>
          <w:rFonts w:eastAsia="新宋体"/>
        </w:rPr>
        <w:t>≈5.3×10</w:t>
      </w:r>
      <w:r w:rsidRPr="00423111">
        <w:rPr>
          <w:rFonts w:eastAsia="新宋体"/>
          <w:vertAlign w:val="superscript"/>
        </w:rPr>
        <w:t>8</w:t>
      </w:r>
      <w:r w:rsidRPr="00423111">
        <w:rPr>
          <w:rFonts w:eastAsia="新宋体"/>
        </w:rPr>
        <w:t>，效率提升约</w:t>
      </w:r>
      <w:r w:rsidRPr="00423111">
        <w:rPr>
          <w:rFonts w:eastAsia="新宋体"/>
        </w:rPr>
        <w:t>60</w:t>
      </w:r>
      <w:r w:rsidRPr="00423111">
        <w:rPr>
          <w:rFonts w:eastAsia="新宋体"/>
        </w:rPr>
        <w:t>倍。</w:t>
      </w:r>
    </w:p>
    <w:p w14:paraId="2AF135CD" w14:textId="77777777" w:rsidR="00250825" w:rsidRPr="00250825" w:rsidRDefault="00250825" w:rsidP="00250825">
      <w:pPr>
        <w:spacing w:line="360" w:lineRule="auto"/>
        <w:ind w:firstLineChars="0" w:firstLine="0"/>
        <w:rPr>
          <w:rFonts w:eastAsia="新宋体"/>
          <w:b/>
          <w:bCs/>
          <w:sz w:val="36"/>
          <w:szCs w:val="36"/>
        </w:rPr>
      </w:pPr>
      <w:r w:rsidRPr="00250825">
        <w:rPr>
          <w:rFonts w:eastAsia="新宋体"/>
          <w:b/>
          <w:bCs/>
          <w:sz w:val="36"/>
          <w:szCs w:val="36"/>
        </w:rPr>
        <w:t>五、活动列</w:t>
      </w:r>
      <w:r w:rsidRPr="00250825">
        <w:rPr>
          <w:rFonts w:eastAsia="新宋体"/>
          <w:b/>
          <w:bCs/>
          <w:sz w:val="36"/>
          <w:szCs w:val="36"/>
        </w:rPr>
        <w:t>/</w:t>
      </w:r>
      <w:r w:rsidRPr="00250825">
        <w:rPr>
          <w:rFonts w:eastAsia="新宋体"/>
          <w:b/>
          <w:bCs/>
          <w:sz w:val="36"/>
          <w:szCs w:val="36"/>
        </w:rPr>
        <w:t>轮廓存储方法说明</w:t>
      </w:r>
    </w:p>
    <w:p w14:paraId="02A9C78D" w14:textId="77777777" w:rsidR="00250825" w:rsidRPr="00250825" w:rsidRDefault="00250825" w:rsidP="00250825">
      <w:pPr>
        <w:spacing w:line="360" w:lineRule="auto"/>
        <w:ind w:firstLine="480"/>
        <w:rPr>
          <w:rFonts w:eastAsia="新宋体"/>
        </w:rPr>
      </w:pPr>
      <w:r w:rsidRPr="00250825">
        <w:rPr>
          <w:rFonts w:eastAsia="新宋体"/>
        </w:rPr>
        <w:t>活动列（或称轮廓、变带宽）存储是稀疏矩阵的一种格式，仅存储每列从第一个非零元素到</w:t>
      </w:r>
      <w:proofErr w:type="gramStart"/>
      <w:r w:rsidRPr="00250825">
        <w:rPr>
          <w:rFonts w:eastAsia="新宋体"/>
        </w:rPr>
        <w:t>对角元</w:t>
      </w:r>
      <w:proofErr w:type="gramEnd"/>
      <w:r w:rsidRPr="00250825">
        <w:rPr>
          <w:rFonts w:eastAsia="新宋体"/>
        </w:rPr>
        <w:t>的元素（包括中间的零）。对于对称矩阵，只需存储下三角轮廓。其优点：</w:t>
      </w:r>
    </w:p>
    <w:p w14:paraId="46592A0A" w14:textId="5EB61D29" w:rsidR="00250825" w:rsidRPr="00250825" w:rsidRDefault="00250825" w:rsidP="00250825">
      <w:pPr>
        <w:spacing w:line="360" w:lineRule="auto"/>
        <w:ind w:firstLine="480"/>
        <w:rPr>
          <w:rFonts w:eastAsia="新宋体"/>
        </w:rPr>
      </w:pPr>
      <w:r>
        <w:rPr>
          <w:rFonts w:eastAsia="新宋体" w:hint="eastAsia"/>
        </w:rPr>
        <w:t>1.</w:t>
      </w:r>
      <w:r w:rsidRPr="00250825">
        <w:rPr>
          <w:rFonts w:eastAsia="新宋体"/>
        </w:rPr>
        <w:t>比稠密存储节省内存（尤其对半带宽较小的有限元矩阵）</w:t>
      </w:r>
    </w:p>
    <w:p w14:paraId="65AE95DA" w14:textId="39427C47" w:rsidR="00250825" w:rsidRPr="00250825" w:rsidRDefault="00250825" w:rsidP="00250825">
      <w:pPr>
        <w:spacing w:line="360" w:lineRule="auto"/>
        <w:ind w:firstLine="480"/>
        <w:rPr>
          <w:rFonts w:eastAsia="新宋体"/>
        </w:rPr>
      </w:pPr>
      <w:r>
        <w:rPr>
          <w:rFonts w:eastAsia="新宋体" w:hint="eastAsia"/>
        </w:rPr>
        <w:t>2.</w:t>
      </w:r>
      <w:proofErr w:type="gramStart"/>
      <w:r w:rsidRPr="00250825">
        <w:rPr>
          <w:rFonts w:eastAsia="新宋体"/>
        </w:rPr>
        <w:t>按列访问</w:t>
      </w:r>
      <w:proofErr w:type="gramEnd"/>
      <w:r w:rsidRPr="00250825">
        <w:rPr>
          <w:rFonts w:eastAsia="新宋体"/>
        </w:rPr>
        <w:t>，缓存友好</w:t>
      </w:r>
    </w:p>
    <w:p w14:paraId="75B7C354" w14:textId="0A4716AA" w:rsidR="00250825" w:rsidRPr="00250825" w:rsidRDefault="00250825" w:rsidP="00250825">
      <w:pPr>
        <w:spacing w:line="360" w:lineRule="auto"/>
        <w:ind w:firstLine="480"/>
        <w:rPr>
          <w:rFonts w:eastAsia="新宋体"/>
        </w:rPr>
      </w:pPr>
      <w:r>
        <w:rPr>
          <w:rFonts w:eastAsia="新宋体" w:hint="eastAsia"/>
        </w:rPr>
        <w:t>3.</w:t>
      </w:r>
      <w:r w:rsidRPr="00250825">
        <w:rPr>
          <w:rFonts w:eastAsia="新宋体"/>
        </w:rPr>
        <w:t>LDL</w:t>
      </w:r>
      <w:r w:rsidRPr="00250825">
        <w:rPr>
          <w:rFonts w:eastAsia="新宋体"/>
          <w:i/>
          <w:iCs/>
          <w:vertAlign w:val="superscript"/>
        </w:rPr>
        <w:t>T</w:t>
      </w:r>
      <w:r w:rsidRPr="00250825">
        <w:rPr>
          <w:rFonts w:eastAsia="新宋体"/>
        </w:rPr>
        <w:t>分解可在轮廓内原地完成，避免填充元超出轮廓</w:t>
      </w:r>
    </w:p>
    <w:p w14:paraId="25CD6660" w14:textId="77777777" w:rsidR="00250825" w:rsidRPr="00250825" w:rsidRDefault="00250825" w:rsidP="00250825">
      <w:pPr>
        <w:spacing w:line="360" w:lineRule="auto"/>
        <w:ind w:firstLine="480"/>
        <w:rPr>
          <w:rFonts w:eastAsia="新宋体"/>
        </w:rPr>
      </w:pPr>
      <w:r w:rsidRPr="00250825">
        <w:rPr>
          <w:rFonts w:eastAsia="新宋体"/>
        </w:rPr>
        <w:t>轮廓存储需要维护每列的</w:t>
      </w:r>
      <w:r w:rsidRPr="00250825">
        <w:rPr>
          <w:rFonts w:eastAsia="新宋体"/>
        </w:rPr>
        <w:t>“</w:t>
      </w:r>
      <w:r w:rsidRPr="00250825">
        <w:rPr>
          <w:rFonts w:eastAsia="新宋体"/>
        </w:rPr>
        <w:t>列高</w:t>
      </w:r>
      <w:r w:rsidRPr="00250825">
        <w:rPr>
          <w:rFonts w:eastAsia="新宋体"/>
        </w:rPr>
        <w:t>”</w:t>
      </w:r>
      <w:r w:rsidRPr="00250825">
        <w:rPr>
          <w:rFonts w:eastAsia="新宋体"/>
        </w:rPr>
        <w:t>数组，分解时新增的</w:t>
      </w:r>
      <w:proofErr w:type="gramStart"/>
      <w:r w:rsidRPr="00250825">
        <w:rPr>
          <w:rFonts w:eastAsia="新宋体"/>
        </w:rPr>
        <w:t>填充元若超出</w:t>
      </w:r>
      <w:proofErr w:type="gramEnd"/>
      <w:r w:rsidRPr="00250825">
        <w:rPr>
          <w:rFonts w:eastAsia="新宋体"/>
        </w:rPr>
        <w:t>原始轮廓，则需动态扩展存储，导致一定的复杂性。现代稀疏直接求解器通常采用更通用的</w:t>
      </w:r>
      <w:r w:rsidRPr="00250825">
        <w:rPr>
          <w:rFonts w:eastAsia="新宋体"/>
        </w:rPr>
        <w:t xml:space="preserve"> CSR/CSC </w:t>
      </w:r>
      <w:r w:rsidRPr="00250825">
        <w:rPr>
          <w:rFonts w:eastAsia="新宋体"/>
        </w:rPr>
        <w:t>格式。</w:t>
      </w:r>
    </w:p>
    <w:p w14:paraId="73347CAE" w14:textId="77777777" w:rsidR="00250825" w:rsidRPr="00250825" w:rsidRDefault="00250825" w:rsidP="00250825">
      <w:pPr>
        <w:spacing w:line="360" w:lineRule="auto"/>
        <w:ind w:firstLineChars="0" w:firstLine="0"/>
        <w:rPr>
          <w:rFonts w:eastAsia="新宋体"/>
          <w:b/>
          <w:bCs/>
          <w:sz w:val="36"/>
          <w:szCs w:val="36"/>
        </w:rPr>
      </w:pPr>
      <w:r w:rsidRPr="00250825">
        <w:rPr>
          <w:rFonts w:eastAsia="新宋体"/>
          <w:b/>
          <w:bCs/>
          <w:sz w:val="36"/>
          <w:szCs w:val="36"/>
        </w:rPr>
        <w:lastRenderedPageBreak/>
        <w:t>六、五个验证算例的输入、输出和结果分析</w:t>
      </w:r>
    </w:p>
    <w:p w14:paraId="3FA011DA" w14:textId="77777777" w:rsidR="00250825" w:rsidRPr="00250825" w:rsidRDefault="00250825" w:rsidP="00CB632B">
      <w:pPr>
        <w:spacing w:line="360" w:lineRule="auto"/>
        <w:ind w:firstLineChars="0" w:firstLine="0"/>
        <w:rPr>
          <w:rFonts w:eastAsia="新宋体"/>
          <w:b/>
          <w:bCs/>
          <w:sz w:val="32"/>
          <w:szCs w:val="32"/>
        </w:rPr>
      </w:pPr>
      <w:r w:rsidRPr="00250825">
        <w:rPr>
          <w:rFonts w:eastAsia="新宋体"/>
          <w:b/>
          <w:bCs/>
          <w:sz w:val="32"/>
          <w:szCs w:val="32"/>
        </w:rPr>
        <w:t>算例</w:t>
      </w:r>
      <w:r w:rsidRPr="00250825">
        <w:rPr>
          <w:rFonts w:eastAsia="新宋体"/>
          <w:b/>
          <w:bCs/>
          <w:sz w:val="32"/>
          <w:szCs w:val="32"/>
        </w:rPr>
        <w:t>0</w:t>
      </w:r>
      <w:r w:rsidRPr="00250825">
        <w:rPr>
          <w:rFonts w:eastAsia="新宋体"/>
          <w:b/>
          <w:bCs/>
          <w:sz w:val="32"/>
          <w:szCs w:val="32"/>
        </w:rPr>
        <w:t>：</w:t>
      </w:r>
      <w:r w:rsidRPr="00250825">
        <w:rPr>
          <w:rFonts w:eastAsia="新宋体"/>
          <w:b/>
          <w:bCs/>
          <w:sz w:val="32"/>
          <w:szCs w:val="32"/>
        </w:rPr>
        <w:t>2.3</w:t>
      </w:r>
      <w:r w:rsidRPr="00250825">
        <w:rPr>
          <w:rFonts w:eastAsia="新宋体"/>
          <w:b/>
          <w:bCs/>
          <w:sz w:val="32"/>
          <w:szCs w:val="32"/>
        </w:rPr>
        <w:t>桁架结构（复用）</w:t>
      </w:r>
    </w:p>
    <w:p w14:paraId="7AD9AEBC" w14:textId="0FFFB915" w:rsidR="00250825" w:rsidRPr="00250825" w:rsidRDefault="00250825" w:rsidP="00CB632B">
      <w:pPr>
        <w:spacing w:line="360" w:lineRule="auto"/>
        <w:ind w:firstLine="480"/>
        <w:rPr>
          <w:rFonts w:eastAsia="新宋体"/>
        </w:rPr>
      </w:pPr>
      <w:r w:rsidRPr="00250825">
        <w:rPr>
          <w:rFonts w:eastAsia="新宋体"/>
        </w:rPr>
        <w:t>输入：一维两单元杆（</w:t>
      </w:r>
      <w:r w:rsidRPr="00250825">
        <w:rPr>
          <w:rFonts w:eastAsia="新宋体"/>
        </w:rPr>
        <w:t>KFF=[[300,−200];[−200,200]]</w:t>
      </w:r>
      <w:r w:rsidRPr="00250825">
        <w:rPr>
          <w:rFonts w:eastAsia="新宋体"/>
        </w:rPr>
        <w:t>，</w:t>
      </w:r>
      <w:proofErr w:type="spellStart"/>
      <w:r w:rsidRPr="00250825">
        <w:rPr>
          <w:rFonts w:eastAsia="新宋体"/>
        </w:rPr>
        <w:t>rhs</w:t>
      </w:r>
      <w:proofErr w:type="spellEnd"/>
      <w:r w:rsidRPr="00250825">
        <w:rPr>
          <w:rFonts w:eastAsia="新宋体"/>
        </w:rPr>
        <w:t>=[0;10]</w:t>
      </w:r>
      <w:r w:rsidRPr="00250825">
        <w:rPr>
          <w:rFonts w:eastAsia="新宋体"/>
        </w:rPr>
        <w:t>）</w:t>
      </w:r>
    </w:p>
    <w:p w14:paraId="0C115AA3" w14:textId="6B215D9B" w:rsidR="00250825" w:rsidRPr="00250825" w:rsidRDefault="00250825" w:rsidP="00CB632B">
      <w:pPr>
        <w:spacing w:line="360" w:lineRule="auto"/>
        <w:ind w:firstLine="480"/>
        <w:rPr>
          <w:rFonts w:eastAsia="新宋体"/>
        </w:rPr>
      </w:pPr>
      <w:r w:rsidRPr="00250825">
        <w:rPr>
          <w:rFonts w:eastAsia="新宋体"/>
        </w:rPr>
        <w:t>输出：</w:t>
      </w:r>
      <w:r w:rsidRPr="00250825">
        <w:rPr>
          <w:rFonts w:eastAsia="新宋体"/>
        </w:rPr>
        <w:t>d</w:t>
      </w:r>
      <w:r w:rsidRPr="00250825">
        <w:rPr>
          <w:rFonts w:eastAsia="新宋体"/>
          <w:vertAlign w:val="subscript"/>
        </w:rPr>
        <w:t>2</w:t>
      </w:r>
      <w:r w:rsidRPr="00250825">
        <w:rPr>
          <w:rFonts w:eastAsia="新宋体"/>
        </w:rPr>
        <w:t>=0.</w:t>
      </w:r>
      <w:proofErr w:type="gramStart"/>
      <w:r w:rsidRPr="00250825">
        <w:rPr>
          <w:rFonts w:eastAsia="新宋体"/>
        </w:rPr>
        <w:t>1,d</w:t>
      </w:r>
      <w:proofErr w:type="gramEnd"/>
      <w:r w:rsidRPr="00250825">
        <w:rPr>
          <w:rFonts w:eastAsia="新宋体"/>
          <w:vertAlign w:val="subscript"/>
        </w:rPr>
        <w:t>3</w:t>
      </w:r>
      <w:r w:rsidRPr="00250825">
        <w:rPr>
          <w:rFonts w:eastAsia="新宋体"/>
        </w:rPr>
        <w:t>=0.15</w:t>
      </w:r>
    </w:p>
    <w:p w14:paraId="10CEC7E7" w14:textId="7AE790AD" w:rsidR="00250825" w:rsidRPr="00250825" w:rsidRDefault="00250825" w:rsidP="00CB632B">
      <w:pPr>
        <w:spacing w:line="360" w:lineRule="auto"/>
        <w:ind w:firstLine="480"/>
        <w:rPr>
          <w:rFonts w:eastAsia="新宋体"/>
        </w:rPr>
      </w:pPr>
      <w:r w:rsidRPr="00250825">
        <w:rPr>
          <w:rFonts w:eastAsia="新宋体"/>
        </w:rPr>
        <w:t>输入：二维两杆桁架（</w:t>
      </w:r>
      <w:r w:rsidRPr="00250825">
        <w:rPr>
          <w:rFonts w:eastAsia="新宋体"/>
        </w:rPr>
        <w:t>KFF=[[0.353553,0.353553];[0.353553,1.353553]]</w:t>
      </w:r>
      <w:r w:rsidRPr="00250825">
        <w:rPr>
          <w:rFonts w:eastAsia="新宋体"/>
        </w:rPr>
        <w:t>，</w:t>
      </w:r>
      <w:proofErr w:type="spellStart"/>
      <w:r w:rsidRPr="00250825">
        <w:rPr>
          <w:rFonts w:eastAsia="新宋体"/>
        </w:rPr>
        <w:t>rhs</w:t>
      </w:r>
      <w:proofErr w:type="spellEnd"/>
      <w:r w:rsidRPr="00250825">
        <w:rPr>
          <w:rFonts w:eastAsia="新宋体"/>
        </w:rPr>
        <w:t>=[10;0]</w:t>
      </w:r>
      <w:r w:rsidRPr="00250825">
        <w:rPr>
          <w:rFonts w:eastAsia="新宋体"/>
        </w:rPr>
        <w:t>）</w:t>
      </w:r>
    </w:p>
    <w:p w14:paraId="67D7B498" w14:textId="2DF0329C" w:rsidR="00250825" w:rsidRPr="00250825" w:rsidRDefault="00250825" w:rsidP="00CB632B">
      <w:pPr>
        <w:spacing w:line="360" w:lineRule="auto"/>
        <w:ind w:firstLine="480"/>
        <w:rPr>
          <w:rFonts w:eastAsia="新宋体"/>
        </w:rPr>
      </w:pPr>
      <w:r w:rsidRPr="00250825">
        <w:rPr>
          <w:rFonts w:eastAsia="新宋体"/>
        </w:rPr>
        <w:t>输出：</w:t>
      </w:r>
      <w:r w:rsidRPr="00250825">
        <w:rPr>
          <w:rFonts w:eastAsia="新宋体"/>
        </w:rPr>
        <w:t>u3=38.</w:t>
      </w:r>
      <w:proofErr w:type="gramStart"/>
      <w:r w:rsidRPr="00250825">
        <w:rPr>
          <w:rFonts w:eastAsia="新宋体"/>
        </w:rPr>
        <w:t>284271,v</w:t>
      </w:r>
      <w:proofErr w:type="gramEnd"/>
      <w:r w:rsidRPr="00250825">
        <w:rPr>
          <w:rFonts w:eastAsia="新宋体"/>
        </w:rPr>
        <w:t>3=−10.000000</w:t>
      </w:r>
    </w:p>
    <w:p w14:paraId="59381697" w14:textId="77777777" w:rsidR="00250825" w:rsidRPr="00250825" w:rsidRDefault="00250825" w:rsidP="00CB632B">
      <w:pPr>
        <w:spacing w:line="360" w:lineRule="auto"/>
        <w:ind w:firstLine="480"/>
        <w:rPr>
          <w:rFonts w:eastAsia="新宋体"/>
        </w:rPr>
      </w:pPr>
      <w:r w:rsidRPr="00250825">
        <w:rPr>
          <w:rFonts w:eastAsia="新宋体"/>
        </w:rPr>
        <w:t>分析：结果与理论完全一致，验证了求解器与</w:t>
      </w:r>
      <w:r w:rsidRPr="00250825">
        <w:rPr>
          <w:rFonts w:eastAsia="新宋体"/>
        </w:rPr>
        <w:t>2.3</w:t>
      </w:r>
      <w:r w:rsidRPr="00250825">
        <w:rPr>
          <w:rFonts w:eastAsia="新宋体"/>
        </w:rPr>
        <w:t>后处理的正确衔接。</w:t>
      </w:r>
    </w:p>
    <w:p w14:paraId="57C783DC" w14:textId="77777777" w:rsidR="00250825" w:rsidRPr="00250825" w:rsidRDefault="00250825" w:rsidP="00CB632B">
      <w:pPr>
        <w:spacing w:line="360" w:lineRule="auto"/>
        <w:ind w:firstLineChars="0" w:firstLine="0"/>
        <w:rPr>
          <w:rFonts w:eastAsia="新宋体"/>
          <w:b/>
          <w:bCs/>
          <w:sz w:val="32"/>
          <w:szCs w:val="32"/>
        </w:rPr>
      </w:pPr>
      <w:r w:rsidRPr="00250825">
        <w:rPr>
          <w:rFonts w:eastAsia="新宋体"/>
          <w:b/>
          <w:bCs/>
          <w:sz w:val="32"/>
          <w:szCs w:val="32"/>
        </w:rPr>
        <w:t>算例</w:t>
      </w:r>
      <w:r w:rsidRPr="00250825">
        <w:rPr>
          <w:rFonts w:eastAsia="新宋体"/>
          <w:b/>
          <w:bCs/>
          <w:sz w:val="32"/>
          <w:szCs w:val="32"/>
        </w:rPr>
        <w:t>1</w:t>
      </w:r>
      <w:r w:rsidRPr="00250825">
        <w:rPr>
          <w:rFonts w:eastAsia="新宋体"/>
          <w:b/>
          <w:bCs/>
          <w:sz w:val="32"/>
          <w:szCs w:val="32"/>
        </w:rPr>
        <w:t>：三对角对称正定矩阵</w:t>
      </w:r>
    </w:p>
    <w:p w14:paraId="1C1A6312" w14:textId="2D5BCA0F" w:rsidR="00250825" w:rsidRPr="00250825" w:rsidRDefault="00250825" w:rsidP="00CB632B">
      <w:pPr>
        <w:spacing w:line="360" w:lineRule="auto"/>
        <w:ind w:firstLine="480"/>
        <w:rPr>
          <w:rFonts w:eastAsia="新宋体"/>
        </w:rPr>
      </w:pPr>
      <w:r w:rsidRPr="00250825">
        <w:rPr>
          <w:rFonts w:eastAsia="新宋体"/>
        </w:rPr>
        <w:t>输入：</w:t>
      </w:r>
      <w:r w:rsidRPr="00CB632B">
        <w:rPr>
          <w:rFonts w:eastAsia="新宋体"/>
        </w:rPr>
        <w:t xml:space="preserve"> </w:t>
      </w:r>
      <w:r w:rsidRPr="00250825">
        <w:rPr>
          <w:rFonts w:eastAsia="新宋体"/>
        </w:rPr>
        <w:t>n=10,100,500,1000</w:t>
      </w:r>
      <w:r w:rsidRPr="00250825">
        <w:rPr>
          <w:rFonts w:eastAsia="新宋体"/>
        </w:rPr>
        <w:t>，</w:t>
      </w:r>
      <w:proofErr w:type="spellStart"/>
      <w:r w:rsidRPr="00250825">
        <w:rPr>
          <w:rFonts w:eastAsia="新宋体"/>
        </w:rPr>
        <w:t>K</w:t>
      </w:r>
      <w:r w:rsidRPr="00250825">
        <w:rPr>
          <w:rFonts w:eastAsia="新宋体"/>
          <w:vertAlign w:val="subscript"/>
        </w:rPr>
        <w:t>ii</w:t>
      </w:r>
      <w:proofErr w:type="spellEnd"/>
      <w:r w:rsidRPr="00250825">
        <w:rPr>
          <w:rFonts w:eastAsia="新宋体"/>
        </w:rPr>
        <w:t>=2,K</w:t>
      </w:r>
      <w:r w:rsidRPr="00250825">
        <w:rPr>
          <w:rFonts w:eastAsia="新宋体"/>
          <w:vertAlign w:val="subscript"/>
        </w:rPr>
        <w:t>i,i±1</w:t>
      </w:r>
      <w:r w:rsidRPr="00250825">
        <w:rPr>
          <w:rFonts w:eastAsia="新宋体"/>
        </w:rPr>
        <w:t>=−1</w:t>
      </w:r>
      <w:r w:rsidRPr="00250825">
        <w:rPr>
          <w:rFonts w:eastAsia="新宋体"/>
        </w:rPr>
        <w:t>，精确解全</w:t>
      </w:r>
      <w:r w:rsidRPr="00250825">
        <w:rPr>
          <w:rFonts w:eastAsia="新宋体"/>
        </w:rPr>
        <w:t>1</w:t>
      </w:r>
    </w:p>
    <w:p w14:paraId="3B575C57" w14:textId="42754EF6" w:rsidR="00250825" w:rsidRPr="00250825" w:rsidRDefault="00250825" w:rsidP="00CB632B">
      <w:pPr>
        <w:spacing w:line="360" w:lineRule="auto"/>
        <w:ind w:firstLine="480"/>
        <w:rPr>
          <w:rFonts w:eastAsia="新宋体"/>
        </w:rPr>
      </w:pPr>
      <w:r w:rsidRPr="00250825">
        <w:rPr>
          <w:rFonts w:eastAsia="新宋体"/>
        </w:rPr>
        <w:t>输出：</w:t>
      </w:r>
      <w:proofErr w:type="gramStart"/>
      <w:r w:rsidRPr="00250825">
        <w:rPr>
          <w:rFonts w:eastAsia="新宋体"/>
        </w:rPr>
        <w:t>各规模</w:t>
      </w:r>
      <w:proofErr w:type="gramEnd"/>
      <w:r w:rsidRPr="00250825">
        <w:rPr>
          <w:rFonts w:eastAsia="新宋体"/>
        </w:rPr>
        <w:t>相对残差</w:t>
      </w:r>
      <w:r w:rsidRPr="00250825">
        <w:rPr>
          <w:rFonts w:eastAsia="新宋体"/>
        </w:rPr>
        <w:t>&lt;10</w:t>
      </w:r>
      <w:r w:rsidRPr="00250825">
        <w:rPr>
          <w:rFonts w:eastAsia="新宋体"/>
          <w:vertAlign w:val="superscript"/>
        </w:rPr>
        <w:t>−12</w:t>
      </w:r>
      <w:r w:rsidRPr="00250825">
        <w:rPr>
          <w:rFonts w:eastAsia="新宋体"/>
        </w:rPr>
        <w:t>，相对误差</w:t>
      </w:r>
      <w:r w:rsidRPr="00250825">
        <w:rPr>
          <w:rFonts w:eastAsia="新宋体"/>
        </w:rPr>
        <w:t>&lt;10</w:t>
      </w:r>
      <w:r w:rsidRPr="00250825">
        <w:rPr>
          <w:rFonts w:eastAsia="新宋体"/>
          <w:vertAlign w:val="superscript"/>
        </w:rPr>
        <w:t>−15</w:t>
      </w:r>
    </w:p>
    <w:p w14:paraId="217E554B" w14:textId="3A73DE68" w:rsidR="00250825" w:rsidRPr="00250825" w:rsidRDefault="00250825" w:rsidP="00CB632B">
      <w:pPr>
        <w:spacing w:line="360" w:lineRule="auto"/>
        <w:ind w:firstLine="480"/>
        <w:rPr>
          <w:rFonts w:eastAsia="新宋体"/>
        </w:rPr>
      </w:pPr>
      <w:r w:rsidRPr="00250825">
        <w:rPr>
          <w:rFonts w:eastAsia="新宋体"/>
        </w:rPr>
        <w:t>分析：求解时间随</w:t>
      </w:r>
      <w:r w:rsidRPr="00250825">
        <w:rPr>
          <w:rFonts w:eastAsia="新宋体"/>
        </w:rPr>
        <w:t>n</w:t>
      </w:r>
      <w:r w:rsidRPr="00250825">
        <w:rPr>
          <w:rFonts w:eastAsia="新宋体"/>
        </w:rPr>
        <w:t>增长约</w:t>
      </w:r>
      <w:r w:rsidRPr="00250825">
        <w:rPr>
          <w:rFonts w:eastAsia="新宋体"/>
        </w:rPr>
        <w:t>O(n</w:t>
      </w:r>
      <w:r w:rsidRPr="00250825">
        <w:rPr>
          <w:rFonts w:eastAsia="新宋体"/>
          <w:vertAlign w:val="superscript"/>
        </w:rPr>
        <w:t>1.3</w:t>
      </w:r>
      <w:r w:rsidRPr="00250825">
        <w:rPr>
          <w:rFonts w:eastAsia="新宋体"/>
        </w:rPr>
        <w:t>)</w:t>
      </w:r>
      <w:r w:rsidRPr="00250825">
        <w:rPr>
          <w:rFonts w:eastAsia="新宋体"/>
        </w:rPr>
        <w:t>（稀疏直接求解器的典型复杂度），非零元数</w:t>
      </w:r>
      <w:r w:rsidRPr="00250825">
        <w:rPr>
          <w:rFonts w:eastAsia="新宋体"/>
        </w:rPr>
        <w:t>3n−2</w:t>
      </w:r>
      <w:r w:rsidRPr="00250825">
        <w:rPr>
          <w:rFonts w:eastAsia="新宋体"/>
        </w:rPr>
        <w:t>，存储量</w:t>
      </w:r>
      <w:r w:rsidRPr="00250825">
        <w:rPr>
          <w:rFonts w:eastAsia="新宋体"/>
        </w:rPr>
        <w:t>O(n)</w:t>
      </w:r>
      <w:r w:rsidRPr="00250825">
        <w:rPr>
          <w:rFonts w:eastAsia="新宋体"/>
        </w:rPr>
        <w:t>。</w:t>
      </w:r>
    </w:p>
    <w:p w14:paraId="069AD001" w14:textId="77777777" w:rsidR="00250825" w:rsidRPr="00250825" w:rsidRDefault="00250825" w:rsidP="00CB632B">
      <w:pPr>
        <w:spacing w:line="360" w:lineRule="auto"/>
        <w:ind w:firstLineChars="0" w:firstLine="0"/>
        <w:rPr>
          <w:rFonts w:eastAsia="新宋体"/>
          <w:b/>
          <w:bCs/>
          <w:sz w:val="32"/>
          <w:szCs w:val="32"/>
        </w:rPr>
      </w:pPr>
      <w:r w:rsidRPr="00250825">
        <w:rPr>
          <w:rFonts w:eastAsia="新宋体"/>
          <w:b/>
          <w:bCs/>
          <w:sz w:val="32"/>
          <w:szCs w:val="32"/>
        </w:rPr>
        <w:t>算例</w:t>
      </w:r>
      <w:r w:rsidRPr="00250825">
        <w:rPr>
          <w:rFonts w:eastAsia="新宋体"/>
          <w:b/>
          <w:bCs/>
          <w:sz w:val="32"/>
          <w:szCs w:val="32"/>
        </w:rPr>
        <w:t>2</w:t>
      </w:r>
      <w:r w:rsidRPr="00250825">
        <w:rPr>
          <w:rFonts w:eastAsia="新宋体"/>
          <w:b/>
          <w:bCs/>
          <w:sz w:val="32"/>
          <w:szCs w:val="32"/>
        </w:rPr>
        <w:t>：非正定矩阵检测</w:t>
      </w:r>
    </w:p>
    <w:p w14:paraId="7C2A5ADA" w14:textId="2D943AC5" w:rsidR="00250825" w:rsidRPr="00250825" w:rsidRDefault="00250825" w:rsidP="00CB632B">
      <w:pPr>
        <w:spacing w:line="360" w:lineRule="auto"/>
        <w:ind w:firstLine="480"/>
        <w:rPr>
          <w:rFonts w:eastAsia="新宋体"/>
        </w:rPr>
      </w:pPr>
      <w:r w:rsidRPr="00250825">
        <w:rPr>
          <w:rFonts w:eastAsia="新宋体"/>
        </w:rPr>
        <w:t>输入：</w:t>
      </w:r>
      <w:r w:rsidRPr="00250825">
        <w:rPr>
          <w:rFonts w:eastAsia="新宋体"/>
        </w:rPr>
        <w:t>K=[[1,2];[2,1]]</w:t>
      </w:r>
      <w:r w:rsidRPr="00250825">
        <w:rPr>
          <w:rFonts w:eastAsia="新宋体"/>
        </w:rPr>
        <w:t>，</w:t>
      </w:r>
      <w:r w:rsidRPr="00250825">
        <w:rPr>
          <w:rFonts w:eastAsia="新宋体"/>
        </w:rPr>
        <w:t>R=[1;1]</w:t>
      </w:r>
    </w:p>
    <w:p w14:paraId="7FEC48A4" w14:textId="192C93E1" w:rsidR="00250825" w:rsidRPr="00250825" w:rsidRDefault="00250825" w:rsidP="00CB632B">
      <w:pPr>
        <w:spacing w:line="360" w:lineRule="auto"/>
        <w:ind w:firstLine="480"/>
        <w:rPr>
          <w:rFonts w:eastAsia="新宋体"/>
        </w:rPr>
      </w:pPr>
      <w:r w:rsidRPr="00250825">
        <w:rPr>
          <w:rFonts w:eastAsia="新宋体"/>
        </w:rPr>
        <w:t>输出：</w:t>
      </w:r>
      <w:r w:rsidRPr="00250825">
        <w:rPr>
          <w:rFonts w:eastAsia="新宋体"/>
        </w:rPr>
        <w:t>LDL</w:t>
      </w:r>
      <w:r w:rsidRPr="00250825">
        <w:rPr>
          <w:rFonts w:eastAsia="新宋体"/>
          <w:vertAlign w:val="superscript"/>
        </w:rPr>
        <w:t>T</w:t>
      </w:r>
      <w:r w:rsidRPr="00250825">
        <w:rPr>
          <w:rFonts w:eastAsia="新宋体"/>
        </w:rPr>
        <w:t>分解时</w:t>
      </w:r>
      <w:r w:rsidRPr="00250825">
        <w:rPr>
          <w:rFonts w:eastAsia="新宋体"/>
        </w:rPr>
        <w:t>d</w:t>
      </w:r>
      <w:r w:rsidRPr="00250825">
        <w:rPr>
          <w:rFonts w:eastAsia="新宋体"/>
          <w:vertAlign w:val="subscript"/>
        </w:rPr>
        <w:t>22</w:t>
      </w:r>
      <w:r w:rsidRPr="00250825">
        <w:rPr>
          <w:rFonts w:eastAsia="新宋体"/>
        </w:rPr>
        <w:t>=1−4=−3≤0</w:t>
      </w:r>
      <w:r w:rsidRPr="00250825">
        <w:rPr>
          <w:rFonts w:eastAsia="新宋体"/>
        </w:rPr>
        <w:t>，程序报错</w:t>
      </w:r>
      <w:r w:rsidRPr="00250825">
        <w:rPr>
          <w:rFonts w:eastAsia="新宋体"/>
        </w:rPr>
        <w:t>“</w:t>
      </w:r>
      <w:r w:rsidRPr="00250825">
        <w:rPr>
          <w:rFonts w:eastAsia="新宋体"/>
        </w:rPr>
        <w:t>非正主元</w:t>
      </w:r>
      <w:r w:rsidRPr="00250825">
        <w:rPr>
          <w:rFonts w:eastAsia="新宋体"/>
        </w:rPr>
        <w:t>”</w:t>
      </w:r>
    </w:p>
    <w:p w14:paraId="26ABA7B4" w14:textId="77777777" w:rsidR="00250825" w:rsidRPr="00250825" w:rsidRDefault="00250825" w:rsidP="00CB632B">
      <w:pPr>
        <w:spacing w:line="360" w:lineRule="auto"/>
        <w:ind w:firstLine="480"/>
        <w:rPr>
          <w:rFonts w:eastAsia="新宋体"/>
        </w:rPr>
      </w:pPr>
      <w:r w:rsidRPr="00250825">
        <w:rPr>
          <w:rFonts w:eastAsia="新宋体"/>
        </w:rPr>
        <w:t>分析：该矩阵不定，特征值</w:t>
      </w:r>
      <w:r w:rsidRPr="00250825">
        <w:rPr>
          <w:rFonts w:eastAsia="新宋体"/>
        </w:rPr>
        <w:t>3</w:t>
      </w:r>
      <w:r w:rsidRPr="00250825">
        <w:rPr>
          <w:rFonts w:eastAsia="新宋体"/>
        </w:rPr>
        <w:t>和</w:t>
      </w:r>
      <w:r w:rsidRPr="00250825">
        <w:rPr>
          <w:rFonts w:eastAsia="新宋体"/>
        </w:rPr>
        <w:t>-1</w:t>
      </w:r>
      <w:r w:rsidRPr="00250825">
        <w:rPr>
          <w:rFonts w:eastAsia="新宋体"/>
        </w:rPr>
        <w:t>，因此分解失败。有限元中若缺少足够位移约束，整体刚度矩阵会出现零主元（刚体位移），属于半正定，也应被检测。</w:t>
      </w:r>
    </w:p>
    <w:p w14:paraId="224D5C11" w14:textId="77777777" w:rsidR="00250825" w:rsidRPr="00250825" w:rsidRDefault="00250825" w:rsidP="00CB632B">
      <w:pPr>
        <w:spacing w:line="360" w:lineRule="auto"/>
        <w:ind w:firstLineChars="0" w:firstLine="0"/>
        <w:rPr>
          <w:rFonts w:eastAsia="新宋体"/>
          <w:b/>
          <w:bCs/>
          <w:sz w:val="32"/>
          <w:szCs w:val="32"/>
        </w:rPr>
      </w:pPr>
      <w:r w:rsidRPr="00250825">
        <w:rPr>
          <w:rFonts w:eastAsia="新宋体"/>
          <w:b/>
          <w:bCs/>
          <w:sz w:val="32"/>
          <w:szCs w:val="32"/>
        </w:rPr>
        <w:t>算例</w:t>
      </w:r>
      <w:r w:rsidRPr="00250825">
        <w:rPr>
          <w:rFonts w:eastAsia="新宋体"/>
          <w:b/>
          <w:bCs/>
          <w:sz w:val="32"/>
          <w:szCs w:val="32"/>
        </w:rPr>
        <w:t>4</w:t>
      </w:r>
      <w:r w:rsidRPr="00250825">
        <w:rPr>
          <w:rFonts w:eastAsia="新宋体"/>
          <w:b/>
          <w:bCs/>
          <w:sz w:val="32"/>
          <w:szCs w:val="32"/>
        </w:rPr>
        <w:t>：二维</w:t>
      </w:r>
      <w:r w:rsidRPr="00250825">
        <w:rPr>
          <w:rFonts w:eastAsia="新宋体"/>
          <w:b/>
          <w:bCs/>
          <w:sz w:val="32"/>
          <w:szCs w:val="32"/>
        </w:rPr>
        <w:t>Poisson</w:t>
      </w:r>
      <w:r w:rsidRPr="00250825">
        <w:rPr>
          <w:rFonts w:eastAsia="新宋体"/>
          <w:b/>
          <w:bCs/>
          <w:sz w:val="32"/>
          <w:szCs w:val="32"/>
        </w:rPr>
        <w:t>方程有限元求解（线性三角形元）</w:t>
      </w:r>
    </w:p>
    <w:p w14:paraId="0CD1AA15" w14:textId="2589EE48" w:rsidR="00250825" w:rsidRPr="00250825" w:rsidRDefault="00250825" w:rsidP="00CB632B">
      <w:pPr>
        <w:spacing w:line="360" w:lineRule="auto"/>
        <w:ind w:firstLine="480"/>
        <w:rPr>
          <w:rFonts w:eastAsia="新宋体"/>
        </w:rPr>
      </w:pPr>
      <w:r w:rsidRPr="00250825">
        <w:rPr>
          <w:rFonts w:eastAsia="新宋体"/>
        </w:rPr>
        <w:t>输入：单位正方形，</w:t>
      </w:r>
      <w:proofErr w:type="spellStart"/>
      <w:r w:rsidRPr="00250825">
        <w:rPr>
          <w:rFonts w:eastAsia="新宋体"/>
        </w:rPr>
        <w:t>u</w:t>
      </w:r>
      <w:r w:rsidRPr="00250825">
        <w:rPr>
          <w:rFonts w:eastAsia="新宋体"/>
          <w:vertAlign w:val="subscript"/>
        </w:rPr>
        <w:t>exact</w:t>
      </w:r>
      <w:proofErr w:type="spellEnd"/>
      <w:r w:rsidRPr="00250825">
        <w:rPr>
          <w:rFonts w:eastAsia="新宋体"/>
        </w:rPr>
        <w:t>=sin(πx)sin(πy)</w:t>
      </w:r>
      <w:r w:rsidRPr="00250825">
        <w:rPr>
          <w:rFonts w:eastAsia="新宋体"/>
        </w:rPr>
        <w:t>，</w:t>
      </w:r>
      <w:r w:rsidRPr="00250825">
        <w:rPr>
          <w:rFonts w:eastAsia="新宋体"/>
        </w:rPr>
        <w:t>f=2π</w:t>
      </w:r>
      <w:r w:rsidRPr="00250825">
        <w:rPr>
          <w:rFonts w:eastAsia="新宋体"/>
          <w:vertAlign w:val="superscript"/>
        </w:rPr>
        <w:t>2</w:t>
      </w:r>
      <w:r w:rsidRPr="00250825">
        <w:rPr>
          <w:rFonts w:eastAsia="新宋体"/>
        </w:rPr>
        <w:t>sin(πx)sin(πy)</w:t>
      </w:r>
      <w:r w:rsidRPr="00250825">
        <w:rPr>
          <w:rFonts w:eastAsia="新宋体"/>
        </w:rPr>
        <w:t>，网格</w:t>
      </w:r>
      <w:r w:rsidRPr="00250825">
        <w:rPr>
          <w:rFonts w:eastAsia="新宋体"/>
        </w:rPr>
        <w:t>50×50,100×100,200×200</w:t>
      </w:r>
    </w:p>
    <w:p w14:paraId="62769A0E" w14:textId="77777777" w:rsidR="00250825" w:rsidRPr="00CB632B" w:rsidRDefault="00250825" w:rsidP="00CB632B">
      <w:pPr>
        <w:spacing w:line="360" w:lineRule="auto"/>
        <w:ind w:firstLine="480"/>
        <w:rPr>
          <w:rFonts w:eastAsia="新宋体"/>
        </w:rPr>
      </w:pPr>
      <w:r w:rsidRPr="00250825">
        <w:rPr>
          <w:rFonts w:eastAsia="新宋体"/>
        </w:rPr>
        <w:t>输出：</w:t>
      </w:r>
    </w:p>
    <w:tbl>
      <w:tblPr>
        <w:tblStyle w:val="af5"/>
        <w:tblW w:w="5000" w:type="pct"/>
        <w:tblLook w:val="04A0" w:firstRow="1" w:lastRow="0" w:firstColumn="1" w:lastColumn="0" w:noHBand="0" w:noVBand="1"/>
      </w:tblPr>
      <w:tblGrid>
        <w:gridCol w:w="1071"/>
        <w:gridCol w:w="923"/>
        <w:gridCol w:w="1165"/>
        <w:gridCol w:w="1342"/>
        <w:gridCol w:w="1150"/>
        <w:gridCol w:w="1150"/>
        <w:gridCol w:w="1495"/>
      </w:tblGrid>
      <w:tr w:rsidR="00250825" w:rsidRPr="00CB632B" w14:paraId="7B094921" w14:textId="77777777" w:rsidTr="00CB632B">
        <w:tc>
          <w:tcPr>
            <w:tcW w:w="645" w:type="pct"/>
            <w:vAlign w:val="center"/>
          </w:tcPr>
          <w:p w14:paraId="573EE34C" w14:textId="31965375" w:rsidR="00250825" w:rsidRPr="00CB632B" w:rsidRDefault="00250825" w:rsidP="00CB632B">
            <w:pPr>
              <w:spacing w:line="360" w:lineRule="auto"/>
              <w:ind w:firstLineChars="0" w:firstLine="0"/>
              <w:jc w:val="center"/>
              <w:rPr>
                <w:rFonts w:eastAsia="新宋体"/>
                <w:sz w:val="21"/>
                <w:szCs w:val="21"/>
              </w:rPr>
            </w:pPr>
            <w:r w:rsidRPr="00CB632B">
              <w:rPr>
                <w:rFonts w:eastAsia="新宋体"/>
                <w:sz w:val="21"/>
                <w:szCs w:val="21"/>
              </w:rPr>
              <w:t>网格</w:t>
            </w:r>
          </w:p>
        </w:tc>
        <w:tc>
          <w:tcPr>
            <w:tcW w:w="556" w:type="pct"/>
            <w:vAlign w:val="center"/>
          </w:tcPr>
          <w:p w14:paraId="22A2B13B" w14:textId="3266547E" w:rsidR="00250825" w:rsidRPr="00CB632B" w:rsidRDefault="00250825" w:rsidP="00CB632B">
            <w:pPr>
              <w:spacing w:line="360" w:lineRule="auto"/>
              <w:ind w:firstLineChars="0" w:firstLine="0"/>
              <w:jc w:val="center"/>
              <w:rPr>
                <w:rFonts w:eastAsia="新宋体"/>
                <w:sz w:val="21"/>
                <w:szCs w:val="21"/>
              </w:rPr>
            </w:pPr>
            <w:r w:rsidRPr="00CB632B">
              <w:rPr>
                <w:rFonts w:eastAsia="新宋体"/>
                <w:sz w:val="21"/>
                <w:szCs w:val="21"/>
              </w:rPr>
              <w:t>节点数</w:t>
            </w:r>
          </w:p>
        </w:tc>
        <w:tc>
          <w:tcPr>
            <w:tcW w:w="702" w:type="pct"/>
            <w:vAlign w:val="center"/>
          </w:tcPr>
          <w:p w14:paraId="5675D702" w14:textId="23ADC0BB" w:rsidR="00250825" w:rsidRPr="00CB632B" w:rsidRDefault="00250825" w:rsidP="00CB632B">
            <w:pPr>
              <w:spacing w:line="360" w:lineRule="auto"/>
              <w:ind w:firstLineChars="0" w:firstLine="0"/>
              <w:jc w:val="center"/>
              <w:rPr>
                <w:rFonts w:eastAsia="新宋体"/>
                <w:sz w:val="21"/>
                <w:szCs w:val="21"/>
              </w:rPr>
            </w:pPr>
            <w:r w:rsidRPr="00CB632B">
              <w:rPr>
                <w:rFonts w:eastAsia="新宋体"/>
                <w:sz w:val="21"/>
                <w:szCs w:val="21"/>
              </w:rPr>
              <w:t>非零元数</w:t>
            </w:r>
          </w:p>
        </w:tc>
        <w:tc>
          <w:tcPr>
            <w:tcW w:w="809" w:type="pct"/>
            <w:vAlign w:val="center"/>
          </w:tcPr>
          <w:p w14:paraId="01C658DF" w14:textId="65D93A05" w:rsidR="00250825" w:rsidRPr="00CB632B" w:rsidRDefault="00250825" w:rsidP="00CB632B">
            <w:pPr>
              <w:spacing w:line="360" w:lineRule="auto"/>
              <w:ind w:firstLineChars="0" w:firstLine="0"/>
              <w:jc w:val="center"/>
              <w:rPr>
                <w:rFonts w:eastAsia="新宋体"/>
                <w:sz w:val="21"/>
                <w:szCs w:val="21"/>
              </w:rPr>
            </w:pPr>
            <w:r w:rsidRPr="00CB632B">
              <w:rPr>
                <w:rFonts w:eastAsia="新宋体"/>
                <w:sz w:val="21"/>
                <w:szCs w:val="21"/>
              </w:rPr>
              <w:t>求解时间</w:t>
            </w:r>
            <w:r w:rsidRPr="00CB632B">
              <w:rPr>
                <w:rFonts w:eastAsia="新宋体"/>
                <w:sz w:val="21"/>
                <w:szCs w:val="21"/>
              </w:rPr>
              <w:t>(s)</w:t>
            </w:r>
          </w:p>
        </w:tc>
        <w:tc>
          <w:tcPr>
            <w:tcW w:w="693" w:type="pct"/>
            <w:vAlign w:val="center"/>
          </w:tcPr>
          <w:p w14:paraId="314C2121" w14:textId="1DC9AB85" w:rsidR="00250825" w:rsidRPr="00CB632B" w:rsidRDefault="00250825" w:rsidP="00CB632B">
            <w:pPr>
              <w:spacing w:line="360" w:lineRule="auto"/>
              <w:ind w:firstLineChars="0" w:firstLine="0"/>
              <w:jc w:val="center"/>
              <w:rPr>
                <w:rFonts w:eastAsia="新宋体"/>
                <w:sz w:val="21"/>
                <w:szCs w:val="21"/>
              </w:rPr>
            </w:pPr>
            <w:r w:rsidRPr="00CB632B">
              <w:rPr>
                <w:rFonts w:eastAsia="新宋体"/>
                <w:sz w:val="21"/>
                <w:szCs w:val="21"/>
              </w:rPr>
              <w:t>相对残差</w:t>
            </w:r>
          </w:p>
        </w:tc>
        <w:tc>
          <w:tcPr>
            <w:tcW w:w="693" w:type="pct"/>
            <w:vAlign w:val="center"/>
          </w:tcPr>
          <w:p w14:paraId="509FB8B8" w14:textId="211FA6D2" w:rsidR="00250825" w:rsidRPr="00CB632B" w:rsidRDefault="00250825" w:rsidP="00CB632B">
            <w:pPr>
              <w:spacing w:line="360" w:lineRule="auto"/>
              <w:ind w:firstLineChars="0" w:firstLine="0"/>
              <w:jc w:val="center"/>
              <w:rPr>
                <w:rFonts w:eastAsia="新宋体"/>
                <w:sz w:val="21"/>
                <w:szCs w:val="21"/>
              </w:rPr>
            </w:pPr>
            <w:r w:rsidRPr="00CB632B">
              <w:rPr>
                <w:rFonts w:eastAsia="新宋体"/>
                <w:sz w:val="21"/>
                <w:szCs w:val="21"/>
              </w:rPr>
              <w:t>最大误差</w:t>
            </w:r>
          </w:p>
        </w:tc>
        <w:tc>
          <w:tcPr>
            <w:tcW w:w="901" w:type="pct"/>
            <w:vAlign w:val="center"/>
          </w:tcPr>
          <w:p w14:paraId="1A7E5180" w14:textId="16F7510B" w:rsidR="00250825" w:rsidRPr="00CB632B" w:rsidRDefault="00250825" w:rsidP="00CB632B">
            <w:pPr>
              <w:spacing w:line="360" w:lineRule="auto"/>
              <w:ind w:firstLineChars="0" w:firstLine="0"/>
              <w:jc w:val="center"/>
              <w:rPr>
                <w:rFonts w:eastAsia="新宋体"/>
                <w:sz w:val="21"/>
                <w:szCs w:val="21"/>
              </w:rPr>
            </w:pPr>
            <w:r w:rsidRPr="00CB632B">
              <w:rPr>
                <w:rFonts w:eastAsia="新宋体"/>
                <w:sz w:val="21"/>
                <w:szCs w:val="21"/>
              </w:rPr>
              <w:t>相对</w:t>
            </w:r>
            <w:r w:rsidRPr="00CB632B">
              <w:rPr>
                <w:rFonts w:eastAsia="新宋体"/>
                <w:sz w:val="21"/>
                <w:szCs w:val="21"/>
              </w:rPr>
              <w:t>L2</w:t>
            </w:r>
            <w:r w:rsidRPr="00CB632B">
              <w:rPr>
                <w:rFonts w:eastAsia="新宋体"/>
                <w:sz w:val="21"/>
                <w:szCs w:val="21"/>
              </w:rPr>
              <w:t>误差</w:t>
            </w:r>
          </w:p>
        </w:tc>
      </w:tr>
      <w:tr w:rsidR="00250825" w:rsidRPr="00CB632B" w14:paraId="78245B91" w14:textId="77777777" w:rsidTr="00CB632B">
        <w:tc>
          <w:tcPr>
            <w:tcW w:w="645" w:type="pct"/>
            <w:vAlign w:val="center"/>
          </w:tcPr>
          <w:p w14:paraId="2E476895" w14:textId="7157AE20" w:rsidR="00250825" w:rsidRPr="00CB632B" w:rsidRDefault="00CB632B" w:rsidP="00CB632B">
            <w:pPr>
              <w:spacing w:line="360" w:lineRule="auto"/>
              <w:ind w:firstLineChars="0" w:firstLine="0"/>
              <w:jc w:val="center"/>
              <w:rPr>
                <w:rFonts w:eastAsia="新宋体"/>
                <w:sz w:val="21"/>
                <w:szCs w:val="21"/>
              </w:rPr>
            </w:pPr>
            <w:r w:rsidRPr="00CB632B">
              <w:rPr>
                <w:rFonts w:eastAsia="新宋体"/>
                <w:sz w:val="21"/>
                <w:szCs w:val="21"/>
              </w:rPr>
              <w:t>50×50</w:t>
            </w:r>
          </w:p>
        </w:tc>
        <w:tc>
          <w:tcPr>
            <w:tcW w:w="556" w:type="pct"/>
            <w:vAlign w:val="center"/>
          </w:tcPr>
          <w:p w14:paraId="0483DDB2" w14:textId="128F9837" w:rsidR="00250825" w:rsidRPr="00CB632B" w:rsidRDefault="00CB632B" w:rsidP="00CB632B">
            <w:pPr>
              <w:spacing w:line="360" w:lineRule="auto"/>
              <w:ind w:firstLineChars="0" w:firstLine="0"/>
              <w:jc w:val="center"/>
              <w:rPr>
                <w:rFonts w:eastAsia="新宋体"/>
                <w:sz w:val="21"/>
                <w:szCs w:val="21"/>
              </w:rPr>
            </w:pPr>
            <w:r w:rsidRPr="00CB632B">
              <w:rPr>
                <w:rFonts w:eastAsia="新宋体"/>
                <w:sz w:val="21"/>
                <w:szCs w:val="21"/>
              </w:rPr>
              <w:t>2601</w:t>
            </w:r>
          </w:p>
        </w:tc>
        <w:tc>
          <w:tcPr>
            <w:tcW w:w="702" w:type="pct"/>
            <w:vAlign w:val="center"/>
          </w:tcPr>
          <w:p w14:paraId="51DCA6AB" w14:textId="50FBBCD9" w:rsidR="00250825" w:rsidRPr="00CB632B" w:rsidRDefault="00CB632B" w:rsidP="00CB632B">
            <w:pPr>
              <w:spacing w:line="360" w:lineRule="auto"/>
              <w:ind w:firstLineChars="0" w:firstLine="0"/>
              <w:jc w:val="center"/>
              <w:rPr>
                <w:rFonts w:eastAsia="新宋体"/>
                <w:sz w:val="21"/>
                <w:szCs w:val="21"/>
              </w:rPr>
            </w:pPr>
            <w:r w:rsidRPr="00CB632B">
              <w:rPr>
                <w:rFonts w:eastAsia="新宋体"/>
                <w:sz w:val="21"/>
                <w:szCs w:val="21"/>
              </w:rPr>
              <w:t>~15000</w:t>
            </w:r>
          </w:p>
        </w:tc>
        <w:tc>
          <w:tcPr>
            <w:tcW w:w="809" w:type="pct"/>
            <w:vAlign w:val="center"/>
          </w:tcPr>
          <w:p w14:paraId="18F2C005" w14:textId="006DB516" w:rsidR="00250825" w:rsidRPr="00CB632B" w:rsidRDefault="00CB632B" w:rsidP="00CB632B">
            <w:pPr>
              <w:spacing w:line="360" w:lineRule="auto"/>
              <w:ind w:firstLineChars="0" w:firstLine="0"/>
              <w:jc w:val="center"/>
              <w:rPr>
                <w:rFonts w:eastAsia="新宋体"/>
                <w:sz w:val="21"/>
                <w:szCs w:val="21"/>
              </w:rPr>
            </w:pPr>
            <w:r w:rsidRPr="00CB632B">
              <w:rPr>
                <w:rFonts w:eastAsia="新宋体" w:hint="eastAsia"/>
                <w:sz w:val="21"/>
                <w:szCs w:val="21"/>
              </w:rPr>
              <w:t>0.12</w:t>
            </w:r>
          </w:p>
        </w:tc>
        <w:tc>
          <w:tcPr>
            <w:tcW w:w="693" w:type="pct"/>
            <w:vAlign w:val="center"/>
          </w:tcPr>
          <w:p w14:paraId="33BD47C0" w14:textId="5D019882" w:rsidR="00250825" w:rsidRPr="00CB632B" w:rsidRDefault="00CB632B" w:rsidP="00CB632B">
            <w:pPr>
              <w:spacing w:line="360" w:lineRule="auto"/>
              <w:ind w:firstLineChars="0" w:firstLine="0"/>
              <w:jc w:val="center"/>
              <w:rPr>
                <w:rFonts w:eastAsia="新宋体" w:hint="eastAsia"/>
                <w:sz w:val="21"/>
                <w:szCs w:val="21"/>
              </w:rPr>
            </w:pPr>
            <w:r w:rsidRPr="00CB632B">
              <w:rPr>
                <w:rFonts w:eastAsia="新宋体" w:hint="eastAsia"/>
                <w:sz w:val="21"/>
                <w:szCs w:val="21"/>
              </w:rPr>
              <w:t>2.3</w:t>
            </w:r>
            <w:r w:rsidRPr="00CB632B">
              <w:rPr>
                <w:rFonts w:eastAsia="新宋体"/>
                <w:sz w:val="21"/>
                <w:szCs w:val="21"/>
              </w:rPr>
              <w:t>×</w:t>
            </w:r>
            <w:r w:rsidRPr="00CB632B">
              <w:rPr>
                <w:rFonts w:eastAsia="新宋体" w:hint="eastAsia"/>
                <w:sz w:val="21"/>
                <w:szCs w:val="21"/>
              </w:rPr>
              <w:t>10</w:t>
            </w:r>
            <w:r w:rsidRPr="00CB632B">
              <w:rPr>
                <w:rFonts w:eastAsia="新宋体" w:hint="eastAsia"/>
                <w:sz w:val="21"/>
                <w:szCs w:val="21"/>
                <w:vertAlign w:val="superscript"/>
              </w:rPr>
              <w:t>-10</w:t>
            </w:r>
          </w:p>
        </w:tc>
        <w:tc>
          <w:tcPr>
            <w:tcW w:w="693" w:type="pct"/>
            <w:vAlign w:val="center"/>
          </w:tcPr>
          <w:p w14:paraId="7F76529C" w14:textId="60E3C40E" w:rsidR="00250825" w:rsidRPr="00CB632B" w:rsidRDefault="00CB632B" w:rsidP="00CB632B">
            <w:pPr>
              <w:spacing w:line="360" w:lineRule="auto"/>
              <w:ind w:firstLineChars="0" w:firstLine="0"/>
              <w:jc w:val="center"/>
              <w:rPr>
                <w:rFonts w:eastAsia="新宋体"/>
                <w:sz w:val="21"/>
                <w:szCs w:val="21"/>
              </w:rPr>
            </w:pPr>
            <w:r w:rsidRPr="00CB632B">
              <w:rPr>
                <w:rFonts w:eastAsia="新宋体" w:hint="eastAsia"/>
                <w:sz w:val="21"/>
                <w:szCs w:val="21"/>
              </w:rPr>
              <w:t>1.2</w:t>
            </w:r>
            <w:r w:rsidRPr="00CB632B">
              <w:rPr>
                <w:rFonts w:eastAsia="新宋体"/>
                <w:sz w:val="21"/>
                <w:szCs w:val="21"/>
              </w:rPr>
              <w:t>×</w:t>
            </w:r>
            <w:r w:rsidRPr="00CB632B">
              <w:rPr>
                <w:rFonts w:eastAsia="新宋体" w:hint="eastAsia"/>
                <w:sz w:val="21"/>
                <w:szCs w:val="21"/>
              </w:rPr>
              <w:t>10</w:t>
            </w:r>
            <w:r w:rsidRPr="00CB632B">
              <w:rPr>
                <w:rFonts w:eastAsia="新宋体" w:hint="eastAsia"/>
                <w:sz w:val="21"/>
                <w:szCs w:val="21"/>
                <w:vertAlign w:val="superscript"/>
              </w:rPr>
              <w:t>-</w:t>
            </w:r>
            <w:r w:rsidRPr="00CB632B">
              <w:rPr>
                <w:rFonts w:eastAsia="新宋体" w:hint="eastAsia"/>
                <w:sz w:val="21"/>
                <w:szCs w:val="21"/>
                <w:vertAlign w:val="superscript"/>
              </w:rPr>
              <w:t>3</w:t>
            </w:r>
          </w:p>
        </w:tc>
        <w:tc>
          <w:tcPr>
            <w:tcW w:w="901" w:type="pct"/>
            <w:vAlign w:val="center"/>
          </w:tcPr>
          <w:p w14:paraId="794C1DE9" w14:textId="35BB1DE5" w:rsidR="00250825" w:rsidRPr="00CB632B" w:rsidRDefault="00CB632B" w:rsidP="00CB632B">
            <w:pPr>
              <w:spacing w:line="360" w:lineRule="auto"/>
              <w:ind w:firstLineChars="0" w:firstLine="0"/>
              <w:jc w:val="center"/>
              <w:rPr>
                <w:rFonts w:eastAsia="新宋体"/>
                <w:sz w:val="21"/>
                <w:szCs w:val="21"/>
              </w:rPr>
            </w:pPr>
            <w:r w:rsidRPr="00CB632B">
              <w:rPr>
                <w:rFonts w:eastAsia="新宋体" w:hint="eastAsia"/>
                <w:sz w:val="21"/>
                <w:szCs w:val="21"/>
              </w:rPr>
              <w:t>2.5</w:t>
            </w:r>
            <w:r w:rsidRPr="00CB632B">
              <w:rPr>
                <w:rFonts w:eastAsia="新宋体"/>
                <w:sz w:val="21"/>
                <w:szCs w:val="21"/>
              </w:rPr>
              <w:t>×</w:t>
            </w:r>
            <w:r w:rsidRPr="00CB632B">
              <w:rPr>
                <w:rFonts w:eastAsia="新宋体" w:hint="eastAsia"/>
                <w:sz w:val="21"/>
                <w:szCs w:val="21"/>
              </w:rPr>
              <w:t>10</w:t>
            </w:r>
            <w:r w:rsidRPr="00CB632B">
              <w:rPr>
                <w:rFonts w:eastAsia="新宋体" w:hint="eastAsia"/>
                <w:sz w:val="21"/>
                <w:szCs w:val="21"/>
                <w:vertAlign w:val="superscript"/>
              </w:rPr>
              <w:t>-</w:t>
            </w:r>
            <w:r w:rsidRPr="00CB632B">
              <w:rPr>
                <w:rFonts w:eastAsia="新宋体" w:hint="eastAsia"/>
                <w:sz w:val="21"/>
                <w:szCs w:val="21"/>
                <w:vertAlign w:val="superscript"/>
              </w:rPr>
              <w:t>4</w:t>
            </w:r>
          </w:p>
        </w:tc>
      </w:tr>
      <w:tr w:rsidR="00250825" w:rsidRPr="00CB632B" w14:paraId="3CB94E7B" w14:textId="77777777" w:rsidTr="00CB632B">
        <w:tc>
          <w:tcPr>
            <w:tcW w:w="645" w:type="pct"/>
            <w:vAlign w:val="center"/>
          </w:tcPr>
          <w:p w14:paraId="25D9C77B" w14:textId="478F1520" w:rsidR="00250825" w:rsidRPr="00CB632B" w:rsidRDefault="00CB632B" w:rsidP="00CB632B">
            <w:pPr>
              <w:spacing w:line="360" w:lineRule="auto"/>
              <w:ind w:firstLineChars="0" w:firstLine="0"/>
              <w:jc w:val="center"/>
              <w:rPr>
                <w:rFonts w:eastAsia="新宋体" w:hint="eastAsia"/>
                <w:sz w:val="21"/>
                <w:szCs w:val="21"/>
              </w:rPr>
            </w:pPr>
            <w:r w:rsidRPr="00CB632B">
              <w:rPr>
                <w:rFonts w:eastAsia="新宋体" w:hint="eastAsia"/>
                <w:sz w:val="21"/>
                <w:szCs w:val="21"/>
              </w:rPr>
              <w:t>10</w:t>
            </w:r>
            <w:r w:rsidRPr="00CB632B">
              <w:rPr>
                <w:rFonts w:eastAsia="新宋体"/>
                <w:sz w:val="21"/>
                <w:szCs w:val="21"/>
              </w:rPr>
              <w:t>0×</w:t>
            </w:r>
            <w:r w:rsidRPr="00CB632B">
              <w:rPr>
                <w:rFonts w:eastAsia="新宋体" w:hint="eastAsia"/>
                <w:sz w:val="21"/>
                <w:szCs w:val="21"/>
              </w:rPr>
              <w:t>1</w:t>
            </w:r>
            <w:r w:rsidRPr="00CB632B">
              <w:rPr>
                <w:rFonts w:eastAsia="新宋体"/>
                <w:sz w:val="21"/>
                <w:szCs w:val="21"/>
              </w:rPr>
              <w:t>0</w:t>
            </w:r>
            <w:r w:rsidRPr="00CB632B">
              <w:rPr>
                <w:rFonts w:eastAsia="新宋体" w:hint="eastAsia"/>
                <w:sz w:val="21"/>
                <w:szCs w:val="21"/>
              </w:rPr>
              <w:t>0</w:t>
            </w:r>
          </w:p>
        </w:tc>
        <w:tc>
          <w:tcPr>
            <w:tcW w:w="556" w:type="pct"/>
            <w:vAlign w:val="center"/>
          </w:tcPr>
          <w:p w14:paraId="2EC692A0" w14:textId="1619F853" w:rsidR="00250825" w:rsidRPr="00CB632B" w:rsidRDefault="00CB632B" w:rsidP="00CB632B">
            <w:pPr>
              <w:spacing w:line="360" w:lineRule="auto"/>
              <w:ind w:firstLineChars="0" w:firstLine="0"/>
              <w:jc w:val="center"/>
              <w:rPr>
                <w:rFonts w:eastAsia="新宋体" w:hint="eastAsia"/>
                <w:sz w:val="21"/>
                <w:szCs w:val="21"/>
              </w:rPr>
            </w:pPr>
            <w:r w:rsidRPr="00CB632B">
              <w:rPr>
                <w:rFonts w:eastAsia="新宋体" w:hint="eastAsia"/>
                <w:sz w:val="21"/>
                <w:szCs w:val="21"/>
              </w:rPr>
              <w:t>10201</w:t>
            </w:r>
          </w:p>
        </w:tc>
        <w:tc>
          <w:tcPr>
            <w:tcW w:w="702" w:type="pct"/>
            <w:vAlign w:val="center"/>
          </w:tcPr>
          <w:p w14:paraId="12F3CEE8" w14:textId="71B45BFE" w:rsidR="00250825" w:rsidRPr="00CB632B" w:rsidRDefault="00CB632B" w:rsidP="00CB632B">
            <w:pPr>
              <w:spacing w:line="360" w:lineRule="auto"/>
              <w:ind w:firstLineChars="0" w:firstLine="0"/>
              <w:jc w:val="center"/>
              <w:rPr>
                <w:rFonts w:eastAsia="新宋体"/>
                <w:sz w:val="21"/>
                <w:szCs w:val="21"/>
              </w:rPr>
            </w:pPr>
            <w:r w:rsidRPr="00CB632B">
              <w:rPr>
                <w:rFonts w:eastAsia="新宋体"/>
                <w:sz w:val="21"/>
                <w:szCs w:val="21"/>
              </w:rPr>
              <w:t>~</w:t>
            </w:r>
            <w:r w:rsidRPr="00CB632B">
              <w:rPr>
                <w:rFonts w:eastAsia="新宋体" w:hint="eastAsia"/>
                <w:sz w:val="21"/>
                <w:szCs w:val="21"/>
              </w:rPr>
              <w:t>60</w:t>
            </w:r>
            <w:r w:rsidRPr="00CB632B">
              <w:rPr>
                <w:rFonts w:eastAsia="新宋体"/>
                <w:sz w:val="21"/>
                <w:szCs w:val="21"/>
              </w:rPr>
              <w:t>000</w:t>
            </w:r>
          </w:p>
        </w:tc>
        <w:tc>
          <w:tcPr>
            <w:tcW w:w="809" w:type="pct"/>
            <w:vAlign w:val="center"/>
          </w:tcPr>
          <w:p w14:paraId="2E555866" w14:textId="61A86DE8" w:rsidR="00250825" w:rsidRPr="00CB632B" w:rsidRDefault="00CB632B" w:rsidP="00CB632B">
            <w:pPr>
              <w:spacing w:line="360" w:lineRule="auto"/>
              <w:ind w:firstLineChars="0" w:firstLine="0"/>
              <w:jc w:val="center"/>
              <w:rPr>
                <w:rFonts w:eastAsia="新宋体"/>
                <w:sz w:val="21"/>
                <w:szCs w:val="21"/>
              </w:rPr>
            </w:pPr>
            <w:r w:rsidRPr="00CB632B">
              <w:rPr>
                <w:rFonts w:eastAsia="新宋体" w:hint="eastAsia"/>
                <w:sz w:val="21"/>
                <w:szCs w:val="21"/>
              </w:rPr>
              <w:t>0.56</w:t>
            </w:r>
          </w:p>
        </w:tc>
        <w:tc>
          <w:tcPr>
            <w:tcW w:w="693" w:type="pct"/>
            <w:vAlign w:val="center"/>
          </w:tcPr>
          <w:p w14:paraId="1B2D0AC9" w14:textId="0466248B" w:rsidR="00250825" w:rsidRPr="00CB632B" w:rsidRDefault="00CB632B" w:rsidP="00CB632B">
            <w:pPr>
              <w:spacing w:line="360" w:lineRule="auto"/>
              <w:ind w:firstLineChars="0" w:firstLine="0"/>
              <w:jc w:val="center"/>
              <w:rPr>
                <w:rFonts w:eastAsia="新宋体"/>
                <w:sz w:val="21"/>
                <w:szCs w:val="21"/>
              </w:rPr>
            </w:pPr>
            <w:r w:rsidRPr="00CB632B">
              <w:rPr>
                <w:rFonts w:eastAsia="新宋体" w:hint="eastAsia"/>
                <w:sz w:val="21"/>
                <w:szCs w:val="21"/>
              </w:rPr>
              <w:t>1.8</w:t>
            </w:r>
            <w:r w:rsidRPr="00CB632B">
              <w:rPr>
                <w:rFonts w:eastAsia="新宋体"/>
                <w:sz w:val="21"/>
                <w:szCs w:val="21"/>
              </w:rPr>
              <w:t>×</w:t>
            </w:r>
            <w:r w:rsidRPr="00CB632B">
              <w:rPr>
                <w:rFonts w:eastAsia="新宋体" w:hint="eastAsia"/>
                <w:sz w:val="21"/>
                <w:szCs w:val="21"/>
              </w:rPr>
              <w:t>10</w:t>
            </w:r>
            <w:r w:rsidRPr="00CB632B">
              <w:rPr>
                <w:rFonts w:eastAsia="新宋体" w:hint="eastAsia"/>
                <w:sz w:val="21"/>
                <w:szCs w:val="21"/>
                <w:vertAlign w:val="superscript"/>
              </w:rPr>
              <w:t>-10</w:t>
            </w:r>
          </w:p>
        </w:tc>
        <w:tc>
          <w:tcPr>
            <w:tcW w:w="693" w:type="pct"/>
            <w:vAlign w:val="center"/>
          </w:tcPr>
          <w:p w14:paraId="2A0390AC" w14:textId="066B9E3D" w:rsidR="00250825" w:rsidRPr="00CB632B" w:rsidRDefault="00CB632B" w:rsidP="00CB632B">
            <w:pPr>
              <w:spacing w:line="360" w:lineRule="auto"/>
              <w:ind w:firstLineChars="0" w:firstLine="0"/>
              <w:jc w:val="center"/>
              <w:rPr>
                <w:rFonts w:eastAsia="新宋体"/>
                <w:sz w:val="21"/>
                <w:szCs w:val="21"/>
              </w:rPr>
            </w:pPr>
            <w:r w:rsidRPr="00CB632B">
              <w:rPr>
                <w:rFonts w:eastAsia="新宋体" w:hint="eastAsia"/>
                <w:sz w:val="21"/>
                <w:szCs w:val="21"/>
              </w:rPr>
              <w:t>3.1</w:t>
            </w:r>
            <w:r w:rsidRPr="00CB632B">
              <w:rPr>
                <w:rFonts w:eastAsia="新宋体"/>
                <w:sz w:val="21"/>
                <w:szCs w:val="21"/>
              </w:rPr>
              <w:t>×</w:t>
            </w:r>
            <w:r w:rsidRPr="00CB632B">
              <w:rPr>
                <w:rFonts w:eastAsia="新宋体" w:hint="eastAsia"/>
                <w:sz w:val="21"/>
                <w:szCs w:val="21"/>
              </w:rPr>
              <w:t>10</w:t>
            </w:r>
            <w:r w:rsidRPr="00CB632B">
              <w:rPr>
                <w:rFonts w:eastAsia="新宋体" w:hint="eastAsia"/>
                <w:sz w:val="21"/>
                <w:szCs w:val="21"/>
                <w:vertAlign w:val="superscript"/>
              </w:rPr>
              <w:t>-</w:t>
            </w:r>
            <w:r w:rsidRPr="00CB632B">
              <w:rPr>
                <w:rFonts w:eastAsia="新宋体" w:hint="eastAsia"/>
                <w:sz w:val="21"/>
                <w:szCs w:val="21"/>
                <w:vertAlign w:val="superscript"/>
              </w:rPr>
              <w:t>4</w:t>
            </w:r>
          </w:p>
        </w:tc>
        <w:tc>
          <w:tcPr>
            <w:tcW w:w="901" w:type="pct"/>
            <w:vAlign w:val="center"/>
          </w:tcPr>
          <w:p w14:paraId="65D1CD2E" w14:textId="75086A92" w:rsidR="00250825" w:rsidRPr="00CB632B" w:rsidRDefault="00CB632B" w:rsidP="00CB632B">
            <w:pPr>
              <w:spacing w:line="360" w:lineRule="auto"/>
              <w:ind w:firstLineChars="0" w:firstLine="0"/>
              <w:jc w:val="center"/>
              <w:rPr>
                <w:rFonts w:eastAsia="新宋体"/>
                <w:sz w:val="21"/>
                <w:szCs w:val="21"/>
              </w:rPr>
            </w:pPr>
            <w:r w:rsidRPr="00CB632B">
              <w:rPr>
                <w:rFonts w:eastAsia="新宋体" w:hint="eastAsia"/>
                <w:sz w:val="21"/>
                <w:szCs w:val="21"/>
              </w:rPr>
              <w:t>6.2</w:t>
            </w:r>
            <w:r w:rsidRPr="00CB632B">
              <w:rPr>
                <w:rFonts w:eastAsia="新宋体"/>
                <w:sz w:val="21"/>
                <w:szCs w:val="21"/>
              </w:rPr>
              <w:t>×</w:t>
            </w:r>
            <w:r w:rsidRPr="00CB632B">
              <w:rPr>
                <w:rFonts w:eastAsia="新宋体" w:hint="eastAsia"/>
                <w:sz w:val="21"/>
                <w:szCs w:val="21"/>
              </w:rPr>
              <w:t>10</w:t>
            </w:r>
            <w:r w:rsidRPr="00CB632B">
              <w:rPr>
                <w:rFonts w:eastAsia="新宋体" w:hint="eastAsia"/>
                <w:sz w:val="21"/>
                <w:szCs w:val="21"/>
                <w:vertAlign w:val="superscript"/>
              </w:rPr>
              <w:t>-</w:t>
            </w:r>
            <w:r w:rsidRPr="00CB632B">
              <w:rPr>
                <w:rFonts w:eastAsia="新宋体" w:hint="eastAsia"/>
                <w:sz w:val="21"/>
                <w:szCs w:val="21"/>
                <w:vertAlign w:val="superscript"/>
              </w:rPr>
              <w:t>5</w:t>
            </w:r>
          </w:p>
        </w:tc>
      </w:tr>
      <w:tr w:rsidR="00250825" w:rsidRPr="00CB632B" w14:paraId="67755A62" w14:textId="77777777" w:rsidTr="00CB632B">
        <w:tc>
          <w:tcPr>
            <w:tcW w:w="645" w:type="pct"/>
            <w:vAlign w:val="center"/>
          </w:tcPr>
          <w:p w14:paraId="2C048653" w14:textId="705E7560" w:rsidR="00250825" w:rsidRPr="00CB632B" w:rsidRDefault="00CB632B" w:rsidP="00CB632B">
            <w:pPr>
              <w:spacing w:line="360" w:lineRule="auto"/>
              <w:ind w:firstLineChars="0" w:firstLine="0"/>
              <w:jc w:val="center"/>
              <w:rPr>
                <w:rFonts w:eastAsia="新宋体"/>
                <w:sz w:val="21"/>
                <w:szCs w:val="21"/>
              </w:rPr>
            </w:pPr>
            <w:r w:rsidRPr="00CB632B">
              <w:rPr>
                <w:rFonts w:eastAsia="新宋体" w:hint="eastAsia"/>
                <w:sz w:val="21"/>
                <w:szCs w:val="21"/>
              </w:rPr>
              <w:t>20</w:t>
            </w:r>
            <w:r w:rsidRPr="00CB632B">
              <w:rPr>
                <w:rFonts w:eastAsia="新宋体"/>
                <w:sz w:val="21"/>
                <w:szCs w:val="21"/>
              </w:rPr>
              <w:t>0×</w:t>
            </w:r>
            <w:r w:rsidRPr="00CB632B">
              <w:rPr>
                <w:rFonts w:eastAsia="新宋体" w:hint="eastAsia"/>
                <w:sz w:val="21"/>
                <w:szCs w:val="21"/>
              </w:rPr>
              <w:t>20</w:t>
            </w:r>
            <w:r w:rsidRPr="00CB632B">
              <w:rPr>
                <w:rFonts w:eastAsia="新宋体"/>
                <w:sz w:val="21"/>
                <w:szCs w:val="21"/>
              </w:rPr>
              <w:t>0</w:t>
            </w:r>
          </w:p>
        </w:tc>
        <w:tc>
          <w:tcPr>
            <w:tcW w:w="556" w:type="pct"/>
            <w:vAlign w:val="center"/>
          </w:tcPr>
          <w:p w14:paraId="44A1D620" w14:textId="1E077803" w:rsidR="00250825" w:rsidRPr="00CB632B" w:rsidRDefault="00CB632B" w:rsidP="00CB632B">
            <w:pPr>
              <w:spacing w:line="360" w:lineRule="auto"/>
              <w:ind w:firstLineChars="0" w:firstLine="0"/>
              <w:jc w:val="center"/>
              <w:rPr>
                <w:rFonts w:eastAsia="新宋体"/>
                <w:sz w:val="21"/>
                <w:szCs w:val="21"/>
              </w:rPr>
            </w:pPr>
            <w:r w:rsidRPr="00CB632B">
              <w:rPr>
                <w:rFonts w:eastAsia="新宋体" w:hint="eastAsia"/>
                <w:sz w:val="21"/>
                <w:szCs w:val="21"/>
              </w:rPr>
              <w:t>40401</w:t>
            </w:r>
          </w:p>
        </w:tc>
        <w:tc>
          <w:tcPr>
            <w:tcW w:w="702" w:type="pct"/>
            <w:vAlign w:val="center"/>
          </w:tcPr>
          <w:p w14:paraId="0FA05767" w14:textId="20A72907" w:rsidR="00250825" w:rsidRPr="00CB632B" w:rsidRDefault="00CB632B" w:rsidP="00CB632B">
            <w:pPr>
              <w:spacing w:line="360" w:lineRule="auto"/>
              <w:ind w:firstLineChars="0" w:firstLine="0"/>
              <w:jc w:val="center"/>
              <w:rPr>
                <w:rFonts w:eastAsia="新宋体"/>
                <w:sz w:val="21"/>
                <w:szCs w:val="21"/>
              </w:rPr>
            </w:pPr>
            <w:r w:rsidRPr="00CB632B">
              <w:rPr>
                <w:rFonts w:eastAsia="新宋体"/>
                <w:sz w:val="21"/>
                <w:szCs w:val="21"/>
              </w:rPr>
              <w:t>~</w:t>
            </w:r>
            <w:r w:rsidRPr="00CB632B">
              <w:rPr>
                <w:rFonts w:eastAsia="新宋体" w:hint="eastAsia"/>
                <w:sz w:val="21"/>
                <w:szCs w:val="21"/>
              </w:rPr>
              <w:t>240</w:t>
            </w:r>
            <w:r w:rsidRPr="00CB632B">
              <w:rPr>
                <w:rFonts w:eastAsia="新宋体"/>
                <w:sz w:val="21"/>
                <w:szCs w:val="21"/>
              </w:rPr>
              <w:t>000</w:t>
            </w:r>
          </w:p>
        </w:tc>
        <w:tc>
          <w:tcPr>
            <w:tcW w:w="809" w:type="pct"/>
            <w:vAlign w:val="center"/>
          </w:tcPr>
          <w:p w14:paraId="1545D2BA" w14:textId="2241612E" w:rsidR="00250825" w:rsidRPr="00CB632B" w:rsidRDefault="00CB632B" w:rsidP="00CB632B">
            <w:pPr>
              <w:spacing w:line="360" w:lineRule="auto"/>
              <w:ind w:firstLineChars="0" w:firstLine="0"/>
              <w:jc w:val="center"/>
              <w:rPr>
                <w:rFonts w:eastAsia="新宋体"/>
                <w:sz w:val="21"/>
                <w:szCs w:val="21"/>
              </w:rPr>
            </w:pPr>
            <w:r w:rsidRPr="00CB632B">
              <w:rPr>
                <w:rFonts w:eastAsia="新宋体" w:hint="eastAsia"/>
                <w:sz w:val="21"/>
                <w:szCs w:val="21"/>
              </w:rPr>
              <w:t>2.84</w:t>
            </w:r>
          </w:p>
        </w:tc>
        <w:tc>
          <w:tcPr>
            <w:tcW w:w="693" w:type="pct"/>
            <w:vAlign w:val="center"/>
          </w:tcPr>
          <w:p w14:paraId="32B1E7E9" w14:textId="085A93C4" w:rsidR="00250825" w:rsidRPr="00CB632B" w:rsidRDefault="00CB632B" w:rsidP="00CB632B">
            <w:pPr>
              <w:spacing w:line="360" w:lineRule="auto"/>
              <w:ind w:firstLineChars="0" w:firstLine="0"/>
              <w:jc w:val="center"/>
              <w:rPr>
                <w:rFonts w:eastAsia="新宋体"/>
                <w:sz w:val="21"/>
                <w:szCs w:val="21"/>
              </w:rPr>
            </w:pPr>
            <w:r w:rsidRPr="00CB632B">
              <w:rPr>
                <w:rFonts w:eastAsia="新宋体" w:hint="eastAsia"/>
                <w:sz w:val="21"/>
                <w:szCs w:val="21"/>
              </w:rPr>
              <w:t>1.5</w:t>
            </w:r>
            <w:r w:rsidRPr="00CB632B">
              <w:rPr>
                <w:rFonts w:eastAsia="新宋体"/>
                <w:sz w:val="21"/>
                <w:szCs w:val="21"/>
              </w:rPr>
              <w:t>×</w:t>
            </w:r>
            <w:r w:rsidRPr="00CB632B">
              <w:rPr>
                <w:rFonts w:eastAsia="新宋体" w:hint="eastAsia"/>
                <w:sz w:val="21"/>
                <w:szCs w:val="21"/>
              </w:rPr>
              <w:t>10</w:t>
            </w:r>
            <w:r w:rsidRPr="00CB632B">
              <w:rPr>
                <w:rFonts w:eastAsia="新宋体" w:hint="eastAsia"/>
                <w:sz w:val="21"/>
                <w:szCs w:val="21"/>
                <w:vertAlign w:val="superscript"/>
              </w:rPr>
              <w:t>-10</w:t>
            </w:r>
          </w:p>
        </w:tc>
        <w:tc>
          <w:tcPr>
            <w:tcW w:w="693" w:type="pct"/>
            <w:vAlign w:val="center"/>
          </w:tcPr>
          <w:p w14:paraId="6E1AB447" w14:textId="3FDE303E" w:rsidR="00250825" w:rsidRPr="00CB632B" w:rsidRDefault="00CB632B" w:rsidP="00CB632B">
            <w:pPr>
              <w:spacing w:line="360" w:lineRule="auto"/>
              <w:ind w:firstLineChars="0" w:firstLine="0"/>
              <w:jc w:val="center"/>
              <w:rPr>
                <w:rFonts w:eastAsia="新宋体"/>
                <w:sz w:val="21"/>
                <w:szCs w:val="21"/>
              </w:rPr>
            </w:pPr>
            <w:r w:rsidRPr="00CB632B">
              <w:rPr>
                <w:rFonts w:eastAsia="新宋体" w:hint="eastAsia"/>
                <w:sz w:val="21"/>
                <w:szCs w:val="21"/>
              </w:rPr>
              <w:t>7.7</w:t>
            </w:r>
            <w:r w:rsidRPr="00CB632B">
              <w:rPr>
                <w:rFonts w:eastAsia="新宋体"/>
                <w:sz w:val="21"/>
                <w:szCs w:val="21"/>
              </w:rPr>
              <w:t>×</w:t>
            </w:r>
            <w:r w:rsidRPr="00CB632B">
              <w:rPr>
                <w:rFonts w:eastAsia="新宋体" w:hint="eastAsia"/>
                <w:sz w:val="21"/>
                <w:szCs w:val="21"/>
              </w:rPr>
              <w:t>10</w:t>
            </w:r>
            <w:r w:rsidRPr="00CB632B">
              <w:rPr>
                <w:rFonts w:eastAsia="新宋体" w:hint="eastAsia"/>
                <w:sz w:val="21"/>
                <w:szCs w:val="21"/>
                <w:vertAlign w:val="superscript"/>
              </w:rPr>
              <w:t>-</w:t>
            </w:r>
            <w:r w:rsidRPr="00CB632B">
              <w:rPr>
                <w:rFonts w:eastAsia="新宋体" w:hint="eastAsia"/>
                <w:sz w:val="21"/>
                <w:szCs w:val="21"/>
                <w:vertAlign w:val="superscript"/>
              </w:rPr>
              <w:t>5</w:t>
            </w:r>
          </w:p>
        </w:tc>
        <w:tc>
          <w:tcPr>
            <w:tcW w:w="901" w:type="pct"/>
            <w:vAlign w:val="center"/>
          </w:tcPr>
          <w:p w14:paraId="1182F172" w14:textId="11FDB5EA" w:rsidR="00250825" w:rsidRPr="00CB632B" w:rsidRDefault="00CB632B" w:rsidP="00CB632B">
            <w:pPr>
              <w:spacing w:line="360" w:lineRule="auto"/>
              <w:ind w:firstLineChars="0" w:firstLine="0"/>
              <w:jc w:val="center"/>
              <w:rPr>
                <w:rFonts w:eastAsia="新宋体"/>
                <w:sz w:val="21"/>
                <w:szCs w:val="21"/>
              </w:rPr>
            </w:pPr>
            <w:r w:rsidRPr="00CB632B">
              <w:rPr>
                <w:rFonts w:eastAsia="新宋体" w:hint="eastAsia"/>
                <w:sz w:val="21"/>
                <w:szCs w:val="21"/>
              </w:rPr>
              <w:t>1.6</w:t>
            </w:r>
            <w:r w:rsidRPr="00CB632B">
              <w:rPr>
                <w:rFonts w:eastAsia="新宋体"/>
                <w:sz w:val="21"/>
                <w:szCs w:val="21"/>
              </w:rPr>
              <w:t>×</w:t>
            </w:r>
            <w:r w:rsidRPr="00CB632B">
              <w:rPr>
                <w:rFonts w:eastAsia="新宋体" w:hint="eastAsia"/>
                <w:sz w:val="21"/>
                <w:szCs w:val="21"/>
              </w:rPr>
              <w:t>10</w:t>
            </w:r>
            <w:r w:rsidRPr="00CB632B">
              <w:rPr>
                <w:rFonts w:eastAsia="新宋体" w:hint="eastAsia"/>
                <w:sz w:val="21"/>
                <w:szCs w:val="21"/>
                <w:vertAlign w:val="superscript"/>
              </w:rPr>
              <w:t>-</w:t>
            </w:r>
            <w:r w:rsidRPr="00CB632B">
              <w:rPr>
                <w:rFonts w:eastAsia="新宋体" w:hint="eastAsia"/>
                <w:sz w:val="21"/>
                <w:szCs w:val="21"/>
                <w:vertAlign w:val="superscript"/>
              </w:rPr>
              <w:t>5</w:t>
            </w:r>
          </w:p>
        </w:tc>
      </w:tr>
    </w:tbl>
    <w:p w14:paraId="0F6438E5" w14:textId="0EE35683" w:rsidR="00CB632B" w:rsidRPr="00CB632B" w:rsidRDefault="00CB632B" w:rsidP="00CB632B">
      <w:pPr>
        <w:spacing w:line="360" w:lineRule="auto"/>
        <w:ind w:firstLine="480"/>
        <w:rPr>
          <w:rFonts w:eastAsia="新宋体"/>
        </w:rPr>
      </w:pPr>
      <w:r w:rsidRPr="00CB632B">
        <w:rPr>
          <w:rFonts w:eastAsia="新宋体"/>
        </w:rPr>
        <w:t>分析：随着网格加密，误差按</w:t>
      </w:r>
      <w:r w:rsidRPr="00CB632B">
        <w:rPr>
          <w:rFonts w:eastAsia="新宋体"/>
          <w:i/>
          <w:iCs/>
        </w:rPr>
        <w:t>O</w:t>
      </w:r>
      <w:r w:rsidRPr="00CB632B">
        <w:rPr>
          <w:rFonts w:eastAsia="新宋体"/>
        </w:rPr>
        <w:t>(</w:t>
      </w:r>
      <w:r w:rsidRPr="00CB632B">
        <w:rPr>
          <w:rFonts w:eastAsia="新宋体"/>
          <w:i/>
          <w:iCs/>
        </w:rPr>
        <w:t>h</w:t>
      </w:r>
      <w:r w:rsidRPr="00CB632B">
        <w:rPr>
          <w:rFonts w:eastAsia="新宋体"/>
          <w:vertAlign w:val="superscript"/>
        </w:rPr>
        <w:t>2</w:t>
      </w:r>
      <w:r w:rsidRPr="00CB632B">
        <w:rPr>
          <w:rFonts w:eastAsia="新宋体"/>
        </w:rPr>
        <w:t>)</w:t>
      </w:r>
      <w:r w:rsidRPr="00CB632B">
        <w:rPr>
          <w:rFonts w:eastAsia="新宋体"/>
        </w:rPr>
        <w:t>收敛，求解时间接近线性增长（稀疏直接求解器对二</w:t>
      </w:r>
      <w:proofErr w:type="gramStart"/>
      <w:r w:rsidRPr="00CB632B">
        <w:rPr>
          <w:rFonts w:eastAsia="新宋体"/>
        </w:rPr>
        <w:t>维问题</w:t>
      </w:r>
      <w:proofErr w:type="gramEnd"/>
      <w:r w:rsidRPr="00CB632B">
        <w:rPr>
          <w:rFonts w:eastAsia="新宋体"/>
        </w:rPr>
        <w:t>通常为</w:t>
      </w:r>
      <w:r w:rsidRPr="00CB632B">
        <w:rPr>
          <w:rFonts w:eastAsia="新宋体"/>
          <w:i/>
          <w:iCs/>
        </w:rPr>
        <w:t>O</w:t>
      </w:r>
      <w:r w:rsidRPr="00CB632B">
        <w:rPr>
          <w:rFonts w:eastAsia="新宋体"/>
        </w:rPr>
        <w:t>(</w:t>
      </w:r>
      <w:r w:rsidRPr="00CB632B">
        <w:rPr>
          <w:rFonts w:eastAsia="新宋体"/>
          <w:i/>
          <w:iCs/>
        </w:rPr>
        <w:t>N</w:t>
      </w:r>
      <w:r w:rsidRPr="00CB632B">
        <w:rPr>
          <w:rFonts w:eastAsia="新宋体"/>
          <w:vertAlign w:val="superscript"/>
        </w:rPr>
        <w:t>1.5</w:t>
      </w:r>
      <w:r w:rsidRPr="00CB632B">
        <w:rPr>
          <w:rFonts w:eastAsia="新宋体"/>
        </w:rPr>
        <w:t>)</w:t>
      </w:r>
      <w:r w:rsidRPr="00CB632B">
        <w:rPr>
          <w:rFonts w:eastAsia="新宋体"/>
        </w:rPr>
        <w:t>），相对残差始终很小，验证了解的正确性。</w:t>
      </w:r>
    </w:p>
    <w:p w14:paraId="6315BCAB" w14:textId="77777777" w:rsidR="00CB632B" w:rsidRPr="00CB632B" w:rsidRDefault="00CB632B" w:rsidP="00CB632B">
      <w:pPr>
        <w:spacing w:line="360" w:lineRule="auto"/>
        <w:ind w:firstLineChars="0" w:firstLine="0"/>
        <w:rPr>
          <w:rFonts w:eastAsia="新宋体"/>
          <w:b/>
          <w:bCs/>
          <w:sz w:val="36"/>
          <w:szCs w:val="36"/>
        </w:rPr>
      </w:pPr>
      <w:r w:rsidRPr="00CB632B">
        <w:rPr>
          <w:rFonts w:eastAsia="新宋体"/>
          <w:b/>
          <w:bCs/>
          <w:sz w:val="36"/>
          <w:szCs w:val="36"/>
        </w:rPr>
        <w:lastRenderedPageBreak/>
        <w:t>七、条件数、残差和解误差之间关系的讨论</w:t>
      </w:r>
    </w:p>
    <w:p w14:paraId="53F3DE89" w14:textId="77777777" w:rsidR="00CB632B" w:rsidRPr="00CB632B" w:rsidRDefault="00CB632B" w:rsidP="00CB632B">
      <w:pPr>
        <w:spacing w:line="360" w:lineRule="auto"/>
        <w:ind w:firstLine="480"/>
        <w:rPr>
          <w:rFonts w:eastAsia="新宋体"/>
        </w:rPr>
      </w:pPr>
      <w:r w:rsidRPr="00CB632B">
        <w:rPr>
          <w:rFonts w:eastAsia="新宋体"/>
        </w:rPr>
        <w:t>对于线性系统</w:t>
      </w:r>
      <w:r w:rsidRPr="00CB632B">
        <w:rPr>
          <w:rFonts w:eastAsia="新宋体"/>
        </w:rPr>
        <w:t> Ka=</w:t>
      </w:r>
      <w:proofErr w:type="spellStart"/>
      <w:r w:rsidRPr="00CB632B">
        <w:rPr>
          <w:rFonts w:eastAsia="新宋体"/>
        </w:rPr>
        <w:t>R</w:t>
      </w:r>
      <w:r w:rsidRPr="00CB632B">
        <w:rPr>
          <w:rFonts w:eastAsia="新宋体"/>
          <w:b/>
          <w:bCs/>
        </w:rPr>
        <w:t>Ka</w:t>
      </w:r>
      <w:proofErr w:type="spellEnd"/>
      <w:r w:rsidRPr="00CB632B">
        <w:rPr>
          <w:rFonts w:eastAsia="新宋体"/>
        </w:rPr>
        <w:t>=</w:t>
      </w:r>
      <w:r w:rsidRPr="00CB632B">
        <w:rPr>
          <w:rFonts w:eastAsia="新宋体"/>
          <w:b/>
          <w:bCs/>
        </w:rPr>
        <w:t>R</w:t>
      </w:r>
      <w:r w:rsidRPr="00CB632B">
        <w:rPr>
          <w:rFonts w:eastAsia="新宋体"/>
        </w:rPr>
        <w:t>，设数值解为</w:t>
      </w:r>
      <w:r w:rsidRPr="00CB632B">
        <w:rPr>
          <w:rFonts w:eastAsia="新宋体"/>
        </w:rPr>
        <w:t> </w:t>
      </w:r>
      <w:proofErr w:type="spellStart"/>
      <w:r w:rsidRPr="00CB632B">
        <w:rPr>
          <w:rFonts w:eastAsia="新宋体"/>
        </w:rPr>
        <w:t>a~</w:t>
      </w:r>
      <w:r w:rsidRPr="00CB632B">
        <w:rPr>
          <w:rFonts w:eastAsia="新宋体"/>
          <w:b/>
          <w:bCs/>
        </w:rPr>
        <w:t>a</w:t>
      </w:r>
      <w:proofErr w:type="spellEnd"/>
      <w:r w:rsidRPr="00CB632B">
        <w:rPr>
          <w:rFonts w:eastAsia="新宋体"/>
        </w:rPr>
        <w:t>~</w:t>
      </w:r>
      <w:r w:rsidRPr="00CB632B">
        <w:rPr>
          <w:rFonts w:eastAsia="新宋体"/>
        </w:rPr>
        <w:t>，残差</w:t>
      </w:r>
      <w:r w:rsidRPr="00CB632B">
        <w:rPr>
          <w:rFonts w:eastAsia="新宋体"/>
        </w:rPr>
        <w:t> r=</w:t>
      </w:r>
      <w:proofErr w:type="spellStart"/>
      <w:r w:rsidRPr="00CB632B">
        <w:rPr>
          <w:rFonts w:eastAsia="新宋体"/>
        </w:rPr>
        <w:t>R−Ka~</w:t>
      </w:r>
      <w:r w:rsidRPr="00CB632B">
        <w:rPr>
          <w:rFonts w:eastAsia="新宋体"/>
          <w:b/>
          <w:bCs/>
        </w:rPr>
        <w:t>r</w:t>
      </w:r>
      <w:proofErr w:type="spellEnd"/>
      <w:r w:rsidRPr="00CB632B">
        <w:rPr>
          <w:rFonts w:eastAsia="新宋体"/>
        </w:rPr>
        <w:t>=</w:t>
      </w:r>
      <w:r w:rsidRPr="00CB632B">
        <w:rPr>
          <w:rFonts w:eastAsia="新宋体"/>
          <w:b/>
          <w:bCs/>
        </w:rPr>
        <w:t>R</w:t>
      </w:r>
      <w:r w:rsidRPr="00CB632B">
        <w:rPr>
          <w:rFonts w:eastAsia="新宋体"/>
        </w:rPr>
        <w:t>−</w:t>
      </w:r>
      <w:r w:rsidRPr="00CB632B">
        <w:rPr>
          <w:rFonts w:eastAsia="新宋体"/>
          <w:b/>
          <w:bCs/>
        </w:rPr>
        <w:t>Ka</w:t>
      </w:r>
      <w:r w:rsidRPr="00CB632B">
        <w:rPr>
          <w:rFonts w:eastAsia="新宋体"/>
        </w:rPr>
        <w:t>~</w:t>
      </w:r>
      <w:r w:rsidRPr="00CB632B">
        <w:rPr>
          <w:rFonts w:eastAsia="新宋体"/>
        </w:rPr>
        <w:t>。由误差传播公式：</w:t>
      </w:r>
    </w:p>
    <w:p w14:paraId="512EA926" w14:textId="577E3948" w:rsidR="00250825" w:rsidRDefault="00782F8F" w:rsidP="00782F8F">
      <w:pPr>
        <w:spacing w:line="360" w:lineRule="auto"/>
        <w:ind w:firstLineChars="0" w:firstLine="0"/>
        <w:jc w:val="center"/>
        <w:rPr>
          <w:rFonts w:eastAsia="新宋体"/>
        </w:rPr>
      </w:pPr>
      <w:r w:rsidRPr="00782F8F">
        <w:rPr>
          <w:rFonts w:eastAsia="新宋体"/>
          <w:position w:val="-26"/>
        </w:rPr>
        <w:object w:dxaOrig="2000" w:dyaOrig="680" w14:anchorId="5C6566EC">
          <v:shape id="_x0000_i1053" type="#_x0000_t75" style="width:99.75pt;height:33.75pt" o:ole="">
            <v:imagedata r:id="rId27" o:title=""/>
          </v:shape>
          <o:OLEObject Type="Embed" ProgID="Equation.DSMT4" ShapeID="_x0000_i1053" DrawAspect="Content" ObjectID="_1842528364" r:id="rId28"/>
        </w:object>
      </w:r>
    </w:p>
    <w:p w14:paraId="27E160EA" w14:textId="2D1A099E" w:rsidR="00CB632B" w:rsidRPr="00CB632B" w:rsidRDefault="00CB632B" w:rsidP="00CB632B">
      <w:pPr>
        <w:spacing w:line="360" w:lineRule="auto"/>
        <w:ind w:firstLine="480"/>
        <w:rPr>
          <w:rFonts w:eastAsia="新宋体"/>
        </w:rPr>
      </w:pPr>
      <w:r w:rsidRPr="00CB632B">
        <w:rPr>
          <w:rFonts w:eastAsia="新宋体"/>
        </w:rPr>
        <w:t>其中</w:t>
      </w:r>
      <w:r w:rsidRPr="00CB632B">
        <w:rPr>
          <w:rFonts w:eastAsia="新宋体"/>
          <w:i/>
          <w:iCs/>
        </w:rPr>
        <w:t>κ</w:t>
      </w:r>
      <w:r w:rsidRPr="00CB632B">
        <w:rPr>
          <w:rFonts w:eastAsia="新宋体"/>
        </w:rPr>
        <w:t>(K)</w:t>
      </w:r>
      <w:r w:rsidRPr="00CB632B">
        <w:rPr>
          <w:rFonts w:eastAsia="新宋体"/>
        </w:rPr>
        <w:t>是条件数。因此：</w:t>
      </w:r>
    </w:p>
    <w:p w14:paraId="0C4FA802" w14:textId="49CD728B" w:rsidR="00CB632B" w:rsidRPr="00CB632B" w:rsidRDefault="00CB632B" w:rsidP="00CB632B">
      <w:pPr>
        <w:spacing w:line="360" w:lineRule="auto"/>
        <w:ind w:firstLine="480"/>
        <w:rPr>
          <w:rFonts w:eastAsia="新宋体"/>
        </w:rPr>
      </w:pPr>
      <w:r w:rsidRPr="00CB632B">
        <w:rPr>
          <w:rFonts w:eastAsia="新宋体"/>
        </w:rPr>
        <w:t>当</w:t>
      </w:r>
      <w:r w:rsidRPr="00CB632B">
        <w:rPr>
          <w:rFonts w:eastAsia="新宋体"/>
          <w:i/>
          <w:iCs/>
        </w:rPr>
        <w:t>κ</w:t>
      </w:r>
      <w:r w:rsidRPr="00CB632B">
        <w:rPr>
          <w:rFonts w:eastAsia="新宋体"/>
        </w:rPr>
        <w:t>(K)</w:t>
      </w:r>
      <w:r w:rsidRPr="00CB632B">
        <w:rPr>
          <w:rFonts w:eastAsia="新宋体"/>
        </w:rPr>
        <w:t>很大（病态）时，即使相对残差很小，解的相对误差也可能很大。</w:t>
      </w:r>
    </w:p>
    <w:p w14:paraId="66ED14A3" w14:textId="118F5BDA" w:rsidR="00CB632B" w:rsidRPr="00CB632B" w:rsidRDefault="00CB632B" w:rsidP="00CB632B">
      <w:pPr>
        <w:spacing w:line="360" w:lineRule="auto"/>
        <w:ind w:firstLine="480"/>
        <w:rPr>
          <w:rFonts w:eastAsia="新宋体"/>
        </w:rPr>
      </w:pPr>
      <w:r w:rsidRPr="00CB632B">
        <w:rPr>
          <w:rFonts w:eastAsia="新宋体"/>
        </w:rPr>
        <w:t>病态矩阵的典型例子：算例</w:t>
      </w:r>
      <w:r w:rsidRPr="00CB632B">
        <w:rPr>
          <w:rFonts w:eastAsia="新宋体"/>
        </w:rPr>
        <w:t>2</w:t>
      </w:r>
      <w:r w:rsidRPr="00CB632B">
        <w:rPr>
          <w:rFonts w:eastAsia="新宋体"/>
        </w:rPr>
        <w:t>中的非正定矩阵条件数很大，但算例</w:t>
      </w:r>
      <w:r w:rsidRPr="00CB632B">
        <w:rPr>
          <w:rFonts w:eastAsia="新宋体"/>
        </w:rPr>
        <w:t>1</w:t>
      </w:r>
      <w:r w:rsidRPr="00CB632B">
        <w:rPr>
          <w:rFonts w:eastAsia="新宋体"/>
        </w:rPr>
        <w:t>和</w:t>
      </w:r>
      <w:r w:rsidRPr="00CB632B">
        <w:rPr>
          <w:rFonts w:eastAsia="新宋体"/>
        </w:rPr>
        <w:t>Poisson</w:t>
      </w:r>
      <w:r w:rsidRPr="00CB632B">
        <w:rPr>
          <w:rFonts w:eastAsia="新宋体"/>
        </w:rPr>
        <w:t>矩阵条件数随网格加密增长（如离散</w:t>
      </w:r>
      <w:r w:rsidRPr="00CB632B">
        <w:rPr>
          <w:rFonts w:eastAsia="新宋体"/>
        </w:rPr>
        <w:t>Laplace</w:t>
      </w:r>
      <w:r w:rsidRPr="00CB632B">
        <w:rPr>
          <w:rFonts w:eastAsia="新宋体"/>
        </w:rPr>
        <w:t>算子条件数</w:t>
      </w:r>
      <w:r w:rsidRPr="00CB632B">
        <w:rPr>
          <w:rFonts w:eastAsia="新宋体"/>
          <w:i/>
          <w:iCs/>
        </w:rPr>
        <w:t>O</w:t>
      </w:r>
      <w:r w:rsidRPr="00CB632B">
        <w:rPr>
          <w:rFonts w:eastAsia="新宋体"/>
        </w:rPr>
        <w:t>(</w:t>
      </w:r>
      <w:r w:rsidRPr="00CB632B">
        <w:rPr>
          <w:rFonts w:eastAsia="新宋体"/>
          <w:i/>
          <w:iCs/>
        </w:rPr>
        <w:t>h</w:t>
      </w:r>
      <w:r w:rsidRPr="00CB632B">
        <w:rPr>
          <w:rFonts w:eastAsia="新宋体"/>
          <w:vertAlign w:val="superscript"/>
        </w:rPr>
        <w:t>−2</w:t>
      </w:r>
      <w:r w:rsidRPr="00CB632B">
        <w:rPr>
          <w:rFonts w:eastAsia="新宋体"/>
        </w:rPr>
        <w:t>)</w:t>
      </w:r>
      <w:r w:rsidRPr="00CB632B">
        <w:rPr>
          <w:rFonts w:eastAsia="新宋体"/>
        </w:rPr>
        <w:t>），但仍属良态。</w:t>
      </w:r>
    </w:p>
    <w:p w14:paraId="303DAF18" w14:textId="77777777" w:rsidR="00CB632B" w:rsidRPr="00CB632B" w:rsidRDefault="00CB632B" w:rsidP="00CB632B">
      <w:pPr>
        <w:spacing w:line="360" w:lineRule="auto"/>
        <w:ind w:firstLine="480"/>
        <w:rPr>
          <w:rFonts w:eastAsia="新宋体"/>
        </w:rPr>
      </w:pPr>
      <w:r w:rsidRPr="00CB632B">
        <w:rPr>
          <w:rFonts w:eastAsia="新宋体"/>
        </w:rPr>
        <w:t>结论：残差</w:t>
      </w:r>
      <w:proofErr w:type="gramStart"/>
      <w:r w:rsidRPr="00CB632B">
        <w:rPr>
          <w:rFonts w:eastAsia="新宋体"/>
        </w:rPr>
        <w:t>小不能</w:t>
      </w:r>
      <w:proofErr w:type="gramEnd"/>
      <w:r w:rsidRPr="00CB632B">
        <w:rPr>
          <w:rFonts w:eastAsia="新宋体"/>
        </w:rPr>
        <w:t>保证解准确，必须同时关注条件数。实践中可计算条件数估计或使用双精度以保证足够精度。</w:t>
      </w:r>
    </w:p>
    <w:p w14:paraId="3A86440A" w14:textId="77777777" w:rsidR="00A81347" w:rsidRPr="00A81347" w:rsidRDefault="00A81347" w:rsidP="00A81347">
      <w:pPr>
        <w:spacing w:line="360" w:lineRule="auto"/>
        <w:ind w:firstLineChars="0" w:firstLine="0"/>
        <w:rPr>
          <w:rFonts w:eastAsia="新宋体"/>
          <w:b/>
          <w:bCs/>
          <w:sz w:val="36"/>
          <w:szCs w:val="36"/>
        </w:rPr>
      </w:pPr>
      <w:r w:rsidRPr="00A81347">
        <w:rPr>
          <w:rFonts w:eastAsia="新宋体"/>
          <w:b/>
          <w:bCs/>
          <w:sz w:val="36"/>
          <w:szCs w:val="36"/>
        </w:rPr>
        <w:t>八、对缓存命中率、半带宽和稀疏矩阵求解效率的简要理解</w:t>
      </w:r>
    </w:p>
    <w:p w14:paraId="5CCC536D" w14:textId="0E94931B" w:rsidR="00A81347" w:rsidRPr="00A81347" w:rsidRDefault="00A81347" w:rsidP="00A81347">
      <w:pPr>
        <w:spacing w:line="360" w:lineRule="auto"/>
        <w:ind w:firstLine="480"/>
        <w:rPr>
          <w:rFonts w:eastAsia="新宋体"/>
        </w:rPr>
      </w:pPr>
      <w:r w:rsidRPr="00A81347">
        <w:rPr>
          <w:rFonts w:eastAsia="新宋体"/>
        </w:rPr>
        <w:t>缓存命中率</w:t>
      </w:r>
      <w:r w:rsidRPr="00A81347">
        <w:rPr>
          <w:rFonts w:eastAsia="新宋体" w:hint="eastAsia"/>
        </w:rPr>
        <w:t>：</w:t>
      </w:r>
      <w:r w:rsidRPr="00A81347">
        <w:rPr>
          <w:rFonts w:eastAsia="新宋体"/>
        </w:rPr>
        <w:t>CPU</w:t>
      </w:r>
      <w:r w:rsidRPr="00A81347">
        <w:rPr>
          <w:rFonts w:eastAsia="新宋体"/>
        </w:rPr>
        <w:t>从内存读取数据时，会提前将相邻数据装入缓存。若程序按连续内存顺序访问（如按行存储的</w:t>
      </w:r>
      <w:r w:rsidRPr="00A81347">
        <w:rPr>
          <w:rFonts w:eastAsia="新宋体"/>
        </w:rPr>
        <w:t>C</w:t>
      </w:r>
      <w:r w:rsidRPr="00A81347">
        <w:rPr>
          <w:rFonts w:eastAsia="新宋体"/>
        </w:rPr>
        <w:t>语言数组按行遍历），命中率高。稀疏求解器中，对矩阵列的操作若与存储顺序一致（</w:t>
      </w:r>
      <w:proofErr w:type="gramStart"/>
      <w:r w:rsidRPr="00A81347">
        <w:rPr>
          <w:rFonts w:eastAsia="新宋体"/>
        </w:rPr>
        <w:t>如按列存储</w:t>
      </w:r>
      <w:proofErr w:type="gramEnd"/>
      <w:r w:rsidRPr="00A81347">
        <w:rPr>
          <w:rFonts w:eastAsia="新宋体"/>
        </w:rPr>
        <w:t>CSC</w:t>
      </w:r>
      <w:r w:rsidRPr="00A81347">
        <w:rPr>
          <w:rFonts w:eastAsia="新宋体"/>
        </w:rPr>
        <w:t>格式），可显著提高性能。</w:t>
      </w:r>
    </w:p>
    <w:p w14:paraId="6DA20A22" w14:textId="03314F8A" w:rsidR="00A81347" w:rsidRPr="00A81347" w:rsidRDefault="00A81347" w:rsidP="00A81347">
      <w:pPr>
        <w:spacing w:line="360" w:lineRule="auto"/>
        <w:ind w:firstLine="480"/>
        <w:rPr>
          <w:rFonts w:eastAsia="新宋体"/>
        </w:rPr>
      </w:pPr>
      <w:r w:rsidRPr="00A81347">
        <w:rPr>
          <w:rFonts w:eastAsia="新宋体"/>
        </w:rPr>
        <w:t>半带宽</w:t>
      </w:r>
      <w:r w:rsidRPr="00A81347">
        <w:rPr>
          <w:rFonts w:eastAsia="新宋体" w:hint="eastAsia"/>
        </w:rPr>
        <w:t>：</w:t>
      </w:r>
      <w:r w:rsidRPr="00A81347">
        <w:rPr>
          <w:rFonts w:eastAsia="新宋体"/>
        </w:rPr>
        <w:t>有限元刚度矩阵的半带宽定义为</w:t>
      </w:r>
      <w:r w:rsidRPr="00A81347">
        <w:rPr>
          <w:rFonts w:eastAsia="新宋体"/>
        </w:rPr>
        <w:t>max</w:t>
      </w:r>
      <w:r w:rsidRPr="00A81347">
        <w:rPr>
          <w:rFonts w:ascii="宋体" w:eastAsia="宋体" w:hAnsi="宋体" w:cs="宋体" w:hint="eastAsia"/>
        </w:rPr>
        <w:t>∣</w:t>
      </w:r>
      <w:proofErr w:type="spellStart"/>
      <w:r w:rsidRPr="00A81347">
        <w:rPr>
          <w:rFonts w:eastAsia="新宋体"/>
          <w:i/>
          <w:iCs/>
        </w:rPr>
        <w:t>i</w:t>
      </w:r>
      <w:proofErr w:type="spellEnd"/>
      <w:r w:rsidRPr="00A81347">
        <w:rPr>
          <w:rFonts w:eastAsia="新宋体"/>
        </w:rPr>
        <w:t>−</w:t>
      </w:r>
      <w:r w:rsidRPr="00A81347">
        <w:rPr>
          <w:rFonts w:eastAsia="新宋体"/>
          <w:i/>
          <w:iCs/>
        </w:rPr>
        <w:t>j</w:t>
      </w:r>
      <w:r w:rsidRPr="00A81347">
        <w:rPr>
          <w:rFonts w:ascii="宋体" w:eastAsia="宋体" w:hAnsi="宋体" w:cs="宋体" w:hint="eastAsia"/>
        </w:rPr>
        <w:t>∣</w:t>
      </w:r>
      <w:r w:rsidRPr="00A81347">
        <w:rPr>
          <w:rFonts w:eastAsia="新宋体"/>
        </w:rPr>
        <w:t>对于所有非零元。半带宽越小，矩阵越</w:t>
      </w:r>
      <w:r w:rsidRPr="00A81347">
        <w:rPr>
          <w:rFonts w:eastAsia="新宋体"/>
        </w:rPr>
        <w:t>“</w:t>
      </w:r>
      <w:r w:rsidRPr="00A81347">
        <w:rPr>
          <w:rFonts w:eastAsia="新宋体"/>
        </w:rPr>
        <w:t>窄</w:t>
      </w:r>
      <w:r w:rsidRPr="00A81347">
        <w:rPr>
          <w:rFonts w:eastAsia="新宋体"/>
        </w:rPr>
        <w:t>”</w:t>
      </w:r>
      <w:r w:rsidRPr="00A81347">
        <w:rPr>
          <w:rFonts w:eastAsia="新宋体"/>
        </w:rPr>
        <w:t>，轮廓存储所需内存和分解</w:t>
      </w:r>
      <w:proofErr w:type="gramStart"/>
      <w:r w:rsidRPr="00A81347">
        <w:rPr>
          <w:rFonts w:eastAsia="新宋体"/>
        </w:rPr>
        <w:t>填充元越少</w:t>
      </w:r>
      <w:proofErr w:type="gramEnd"/>
      <w:r w:rsidRPr="00A81347">
        <w:rPr>
          <w:rFonts w:eastAsia="新宋体"/>
        </w:rPr>
        <w:t>。采用节点重排序（如</w:t>
      </w:r>
      <w:r w:rsidRPr="00A81347">
        <w:rPr>
          <w:rFonts w:eastAsia="新宋体"/>
        </w:rPr>
        <w:t>Cuthill-McKee</w:t>
      </w:r>
      <w:r w:rsidRPr="00A81347">
        <w:rPr>
          <w:rFonts w:eastAsia="新宋体"/>
        </w:rPr>
        <w:t>）可以</w:t>
      </w:r>
      <w:proofErr w:type="gramStart"/>
      <w:r w:rsidRPr="00A81347">
        <w:rPr>
          <w:rFonts w:eastAsia="新宋体"/>
        </w:rPr>
        <w:t>减小半</w:t>
      </w:r>
      <w:proofErr w:type="gramEnd"/>
      <w:r w:rsidRPr="00A81347">
        <w:rPr>
          <w:rFonts w:eastAsia="新宋体"/>
        </w:rPr>
        <w:t>带宽，从而提高求解效率。</w:t>
      </w:r>
    </w:p>
    <w:p w14:paraId="471DE22B" w14:textId="4672B4CC" w:rsidR="00A81347" w:rsidRPr="00A81347" w:rsidRDefault="00A81347" w:rsidP="00A81347">
      <w:pPr>
        <w:spacing w:line="360" w:lineRule="auto"/>
        <w:ind w:firstLine="480"/>
        <w:rPr>
          <w:rFonts w:eastAsia="新宋体"/>
        </w:rPr>
      </w:pPr>
      <w:r w:rsidRPr="00A81347">
        <w:rPr>
          <w:rFonts w:eastAsia="新宋体"/>
        </w:rPr>
        <w:t>稀疏矩阵求解效率</w:t>
      </w:r>
      <w:r w:rsidRPr="00A81347">
        <w:rPr>
          <w:rFonts w:eastAsia="新宋体" w:hint="eastAsia"/>
        </w:rPr>
        <w:t>：</w:t>
      </w:r>
      <w:r w:rsidRPr="00A81347">
        <w:rPr>
          <w:rFonts w:eastAsia="新宋体"/>
        </w:rPr>
        <w:t>直接求解器的主要工作分为符号分解（预测填充元并分配内存）、数值分解（实际计算</w:t>
      </w:r>
      <w:r w:rsidRPr="00A81347">
        <w:rPr>
          <w:rFonts w:eastAsia="新宋体"/>
        </w:rPr>
        <w:t>L</w:t>
      </w:r>
      <w:r w:rsidRPr="00A81347">
        <w:rPr>
          <w:rFonts w:eastAsia="新宋体"/>
        </w:rPr>
        <w:t>和</w:t>
      </w:r>
      <w:r w:rsidRPr="00A81347">
        <w:rPr>
          <w:rFonts w:eastAsia="新宋体"/>
        </w:rPr>
        <w:t>U</w:t>
      </w:r>
      <w:r w:rsidRPr="00A81347">
        <w:rPr>
          <w:rFonts w:eastAsia="新宋体"/>
        </w:rPr>
        <w:t>因子）和回代。符号分解的质量依赖于重排序算法，好的重排序可减少填充元，从而降低内存和计算量。</w:t>
      </w:r>
    </w:p>
    <w:p w14:paraId="3D69B566" w14:textId="77777777" w:rsidR="00A81347" w:rsidRPr="00A81347" w:rsidRDefault="00A81347" w:rsidP="00A81347">
      <w:pPr>
        <w:spacing w:line="360" w:lineRule="auto"/>
        <w:ind w:firstLineChars="0" w:firstLine="0"/>
        <w:rPr>
          <w:rFonts w:eastAsia="新宋体"/>
          <w:b/>
          <w:bCs/>
          <w:sz w:val="36"/>
          <w:szCs w:val="36"/>
        </w:rPr>
      </w:pPr>
      <w:r w:rsidRPr="00A81347">
        <w:rPr>
          <w:rFonts w:eastAsia="新宋体"/>
          <w:b/>
          <w:bCs/>
          <w:sz w:val="36"/>
          <w:szCs w:val="36"/>
        </w:rPr>
        <w:t>九、大规模稀疏方程组求解器调用过程、运行环境和性能比较</w:t>
      </w:r>
    </w:p>
    <w:p w14:paraId="1B60DC2E" w14:textId="77777777" w:rsidR="00A81347" w:rsidRPr="00A81347" w:rsidRDefault="00A81347" w:rsidP="00A81347">
      <w:pPr>
        <w:spacing w:line="360" w:lineRule="auto"/>
        <w:ind w:firstLine="480"/>
        <w:rPr>
          <w:rFonts w:eastAsia="新宋体"/>
        </w:rPr>
      </w:pPr>
      <w:r w:rsidRPr="00A81347">
        <w:rPr>
          <w:rFonts w:eastAsia="新宋体"/>
        </w:rPr>
        <w:t>调用过程（以</w:t>
      </w:r>
      <w:r w:rsidRPr="00A81347">
        <w:rPr>
          <w:rFonts w:eastAsia="新宋体"/>
        </w:rPr>
        <w:t>MATLAB</w:t>
      </w:r>
      <w:r w:rsidRPr="00A81347">
        <w:rPr>
          <w:rFonts w:eastAsia="新宋体"/>
        </w:rPr>
        <w:t>内置求解器为例）</w:t>
      </w:r>
    </w:p>
    <w:p w14:paraId="6DEB872E" w14:textId="77777777" w:rsidR="00A81347" w:rsidRPr="00A81347" w:rsidRDefault="00A81347" w:rsidP="00A81347">
      <w:pPr>
        <w:spacing w:line="360" w:lineRule="auto"/>
        <w:ind w:firstLine="480"/>
        <w:rPr>
          <w:rFonts w:eastAsia="新宋体"/>
        </w:rPr>
      </w:pPr>
      <w:r w:rsidRPr="00A81347">
        <w:rPr>
          <w:rFonts w:eastAsia="新宋体"/>
        </w:rPr>
        <w:lastRenderedPageBreak/>
        <w:t>将总体刚度矩阵存储为</w:t>
      </w:r>
      <w:r w:rsidRPr="00A81347">
        <w:rPr>
          <w:rFonts w:eastAsia="新宋体"/>
        </w:rPr>
        <w:t>sparse</w:t>
      </w:r>
      <w:r w:rsidRPr="00A81347">
        <w:rPr>
          <w:rFonts w:eastAsia="新宋体"/>
        </w:rPr>
        <w:t>类型（</w:t>
      </w:r>
      <w:r w:rsidRPr="00A81347">
        <w:rPr>
          <w:rFonts w:eastAsia="新宋体"/>
        </w:rPr>
        <w:t>CSC</w:t>
      </w:r>
      <w:r w:rsidRPr="00A81347">
        <w:rPr>
          <w:rFonts w:eastAsia="新宋体"/>
        </w:rPr>
        <w:t>格式）。</w:t>
      </w:r>
    </w:p>
    <w:p w14:paraId="7FADF1EF" w14:textId="4395C5B6" w:rsidR="00A81347" w:rsidRPr="00A81347" w:rsidRDefault="00A81347" w:rsidP="00A81347">
      <w:pPr>
        <w:spacing w:line="360" w:lineRule="auto"/>
        <w:ind w:firstLine="480"/>
        <w:rPr>
          <w:rFonts w:eastAsia="新宋体"/>
        </w:rPr>
      </w:pPr>
      <w:r w:rsidRPr="00A81347">
        <w:rPr>
          <w:rFonts w:eastAsia="新宋体"/>
        </w:rPr>
        <w:t>调用</w:t>
      </w:r>
      <w:r w:rsidRPr="00A81347">
        <w:rPr>
          <w:rFonts w:eastAsia="新宋体"/>
        </w:rPr>
        <w:t>d = K \ R</w:t>
      </w:r>
      <w:r w:rsidRPr="00A81347">
        <w:rPr>
          <w:rFonts w:eastAsia="新宋体"/>
        </w:rPr>
        <w:t>，</w:t>
      </w:r>
      <w:r w:rsidRPr="00A81347">
        <w:rPr>
          <w:rFonts w:eastAsia="新宋体"/>
        </w:rPr>
        <w:t>MATLAB</w:t>
      </w:r>
      <w:r w:rsidRPr="00A81347">
        <w:rPr>
          <w:rFonts w:eastAsia="新宋体"/>
        </w:rPr>
        <w:t>自动检测矩阵对称性并选择最佳求解器（对称正定时使用</w:t>
      </w:r>
      <w:r w:rsidRPr="00A81347">
        <w:rPr>
          <w:rFonts w:eastAsia="新宋体"/>
        </w:rPr>
        <w:t>LDLT</w:t>
      </w:r>
      <w:r w:rsidRPr="00A81347">
        <w:rPr>
          <w:rFonts w:eastAsia="新宋体"/>
          <w:i/>
          <w:iCs/>
        </w:rPr>
        <w:t>T</w:t>
      </w:r>
      <w:r w:rsidRPr="00A81347">
        <w:rPr>
          <w:rFonts w:eastAsia="新宋体"/>
        </w:rPr>
        <w:t>）。</w:t>
      </w:r>
    </w:p>
    <w:p w14:paraId="4F275256" w14:textId="77777777" w:rsidR="00A81347" w:rsidRPr="00A81347" w:rsidRDefault="00A81347" w:rsidP="00A81347">
      <w:pPr>
        <w:spacing w:line="360" w:lineRule="auto"/>
        <w:ind w:firstLine="480"/>
        <w:rPr>
          <w:rFonts w:eastAsia="新宋体"/>
        </w:rPr>
      </w:pPr>
      <w:r w:rsidRPr="00A81347">
        <w:rPr>
          <w:rFonts w:eastAsia="新宋体"/>
        </w:rPr>
        <w:t>对于大规模问题，</w:t>
      </w:r>
      <w:r w:rsidRPr="00A81347">
        <w:rPr>
          <w:rFonts w:eastAsia="新宋体"/>
        </w:rPr>
        <w:t>MATLAB</w:t>
      </w:r>
      <w:r w:rsidRPr="00A81347">
        <w:rPr>
          <w:rFonts w:eastAsia="新宋体"/>
        </w:rPr>
        <w:t>调用</w:t>
      </w:r>
      <w:r w:rsidRPr="00A81347">
        <w:rPr>
          <w:rFonts w:eastAsia="新宋体"/>
        </w:rPr>
        <w:t>Intel MKL PARDISO</w:t>
      </w:r>
      <w:r w:rsidRPr="00A81347">
        <w:rPr>
          <w:rFonts w:eastAsia="新宋体"/>
        </w:rPr>
        <w:t>或</w:t>
      </w:r>
      <w:proofErr w:type="spellStart"/>
      <w:r w:rsidRPr="00A81347">
        <w:rPr>
          <w:rFonts w:eastAsia="新宋体"/>
        </w:rPr>
        <w:t>SuiteSparse</w:t>
      </w:r>
      <w:proofErr w:type="spellEnd"/>
      <w:r w:rsidRPr="00A81347">
        <w:rPr>
          <w:rFonts w:eastAsia="新宋体"/>
        </w:rPr>
        <w:t>，这些求解器内部完成符号分解、数值分解、并行回代。</w:t>
      </w:r>
    </w:p>
    <w:p w14:paraId="328E9877" w14:textId="77777777" w:rsidR="00A81347" w:rsidRPr="00A81347" w:rsidRDefault="00A81347" w:rsidP="00A81347">
      <w:pPr>
        <w:spacing w:line="360" w:lineRule="auto"/>
        <w:ind w:firstLine="480"/>
        <w:rPr>
          <w:rFonts w:eastAsia="新宋体"/>
        </w:rPr>
      </w:pPr>
      <w:r w:rsidRPr="00A81347">
        <w:rPr>
          <w:rFonts w:eastAsia="新宋体"/>
        </w:rPr>
        <w:t>运行环境</w:t>
      </w:r>
    </w:p>
    <w:p w14:paraId="237BE44D" w14:textId="77777777" w:rsidR="00A81347" w:rsidRPr="00A81347" w:rsidRDefault="00A81347" w:rsidP="00A81347">
      <w:pPr>
        <w:spacing w:line="360" w:lineRule="auto"/>
        <w:ind w:firstLine="480"/>
        <w:rPr>
          <w:rFonts w:eastAsia="新宋体"/>
        </w:rPr>
      </w:pPr>
      <w:r w:rsidRPr="00A81347">
        <w:rPr>
          <w:rFonts w:eastAsia="新宋体"/>
        </w:rPr>
        <w:t>CPU: Intel Core i7-12700H (14</w:t>
      </w:r>
      <w:r w:rsidRPr="00A81347">
        <w:rPr>
          <w:rFonts w:eastAsia="新宋体"/>
        </w:rPr>
        <w:t>核</w:t>
      </w:r>
      <w:r w:rsidRPr="00A81347">
        <w:rPr>
          <w:rFonts w:eastAsia="新宋体"/>
        </w:rPr>
        <w:t>)</w:t>
      </w:r>
    </w:p>
    <w:p w14:paraId="62F213FF" w14:textId="77777777" w:rsidR="00A81347" w:rsidRPr="00A81347" w:rsidRDefault="00A81347" w:rsidP="00A81347">
      <w:pPr>
        <w:spacing w:line="360" w:lineRule="auto"/>
        <w:ind w:firstLine="480"/>
        <w:rPr>
          <w:rFonts w:eastAsia="新宋体"/>
        </w:rPr>
      </w:pPr>
      <w:r w:rsidRPr="00A81347">
        <w:rPr>
          <w:rFonts w:eastAsia="新宋体"/>
        </w:rPr>
        <w:t>内存</w:t>
      </w:r>
      <w:r w:rsidRPr="00A81347">
        <w:rPr>
          <w:rFonts w:eastAsia="新宋体"/>
        </w:rPr>
        <w:t>: 32 GB DDR4</w:t>
      </w:r>
    </w:p>
    <w:p w14:paraId="7BF5F60C" w14:textId="77777777" w:rsidR="00A81347" w:rsidRPr="00A81347" w:rsidRDefault="00A81347" w:rsidP="00A81347">
      <w:pPr>
        <w:spacing w:line="360" w:lineRule="auto"/>
        <w:ind w:firstLine="480"/>
        <w:rPr>
          <w:rFonts w:eastAsia="新宋体"/>
        </w:rPr>
      </w:pPr>
      <w:r w:rsidRPr="00A81347">
        <w:rPr>
          <w:rFonts w:eastAsia="新宋体"/>
        </w:rPr>
        <w:t>MATLAB R2023a</w:t>
      </w:r>
      <w:r w:rsidRPr="00A81347">
        <w:rPr>
          <w:rFonts w:eastAsia="新宋体"/>
        </w:rPr>
        <w:t>，使用默认线程数（自动并行）</w:t>
      </w:r>
    </w:p>
    <w:p w14:paraId="25ED3774" w14:textId="77777777" w:rsidR="00A81347" w:rsidRPr="00A81347" w:rsidRDefault="00A81347" w:rsidP="00A81347">
      <w:pPr>
        <w:spacing w:line="360" w:lineRule="auto"/>
        <w:ind w:firstLine="480"/>
        <w:rPr>
          <w:rFonts w:eastAsia="新宋体"/>
        </w:rPr>
      </w:pPr>
      <w:r w:rsidRPr="00A81347">
        <w:rPr>
          <w:rFonts w:eastAsia="新宋体"/>
        </w:rPr>
        <w:t>性能比较（</w:t>
      </w:r>
      <w:r w:rsidRPr="00A81347">
        <w:rPr>
          <w:rFonts w:eastAsia="新宋体"/>
        </w:rPr>
        <w:t>Poisson</w:t>
      </w:r>
      <w:r w:rsidRPr="00A81347">
        <w:rPr>
          <w:rFonts w:eastAsia="新宋体"/>
        </w:rPr>
        <w:t>网格</w:t>
      </w:r>
      <w:r w:rsidRPr="00A81347">
        <w:rPr>
          <w:rFonts w:eastAsia="新宋体"/>
        </w:rPr>
        <w:t>200×200</w:t>
      </w:r>
      <w:r w:rsidRPr="00A81347">
        <w:rPr>
          <w:rFonts w:eastAsia="新宋体"/>
        </w:rPr>
        <w:t>）</w:t>
      </w:r>
    </w:p>
    <w:tbl>
      <w:tblPr>
        <w:tblStyle w:val="af5"/>
        <w:tblW w:w="5000" w:type="pct"/>
        <w:tblLook w:val="04A0" w:firstRow="1" w:lastRow="0" w:firstColumn="1" w:lastColumn="0" w:noHBand="0" w:noVBand="1"/>
      </w:tblPr>
      <w:tblGrid>
        <w:gridCol w:w="2532"/>
        <w:gridCol w:w="3015"/>
        <w:gridCol w:w="1374"/>
        <w:gridCol w:w="1375"/>
      </w:tblGrid>
      <w:tr w:rsidR="00A81347" w:rsidRPr="00A81347" w14:paraId="7C9EC3AD" w14:textId="77777777" w:rsidTr="00A81347">
        <w:tc>
          <w:tcPr>
            <w:tcW w:w="1526" w:type="pct"/>
            <w:vAlign w:val="center"/>
          </w:tcPr>
          <w:p w14:paraId="3C86DBBB" w14:textId="1DAAE88E" w:rsidR="00A81347" w:rsidRPr="00A81347" w:rsidRDefault="00A81347" w:rsidP="00A81347">
            <w:pPr>
              <w:spacing w:line="360" w:lineRule="auto"/>
              <w:ind w:firstLineChars="0" w:firstLine="0"/>
              <w:jc w:val="center"/>
              <w:rPr>
                <w:rFonts w:eastAsia="新宋体"/>
                <w:sz w:val="21"/>
                <w:szCs w:val="21"/>
              </w:rPr>
            </w:pPr>
            <w:r w:rsidRPr="00A81347">
              <w:rPr>
                <w:rFonts w:eastAsia="新宋体"/>
                <w:sz w:val="21"/>
                <w:szCs w:val="21"/>
              </w:rPr>
              <w:t>求解器</w:t>
            </w:r>
          </w:p>
        </w:tc>
        <w:tc>
          <w:tcPr>
            <w:tcW w:w="1817" w:type="pct"/>
            <w:vAlign w:val="center"/>
          </w:tcPr>
          <w:p w14:paraId="1CA879F0" w14:textId="5550C7BB" w:rsidR="00A81347" w:rsidRPr="00A81347" w:rsidRDefault="00A81347" w:rsidP="00A81347">
            <w:pPr>
              <w:spacing w:line="360" w:lineRule="auto"/>
              <w:ind w:firstLineChars="0" w:firstLine="0"/>
              <w:jc w:val="center"/>
              <w:rPr>
                <w:rFonts w:eastAsia="新宋体"/>
                <w:sz w:val="21"/>
                <w:szCs w:val="21"/>
              </w:rPr>
            </w:pPr>
            <w:r w:rsidRPr="00A81347">
              <w:rPr>
                <w:rFonts w:eastAsia="新宋体"/>
                <w:sz w:val="21"/>
                <w:szCs w:val="21"/>
              </w:rPr>
              <w:t>时间</w:t>
            </w:r>
            <w:r w:rsidRPr="00A81347">
              <w:rPr>
                <w:rFonts w:eastAsia="新宋体"/>
                <w:sz w:val="21"/>
                <w:szCs w:val="21"/>
              </w:rPr>
              <w:t>(s)</w:t>
            </w:r>
          </w:p>
        </w:tc>
        <w:tc>
          <w:tcPr>
            <w:tcW w:w="828" w:type="pct"/>
            <w:vAlign w:val="center"/>
          </w:tcPr>
          <w:p w14:paraId="065AC056" w14:textId="09AC4BBF" w:rsidR="00A81347" w:rsidRPr="00A81347" w:rsidRDefault="00A81347" w:rsidP="00A81347">
            <w:pPr>
              <w:spacing w:line="360" w:lineRule="auto"/>
              <w:ind w:firstLineChars="0" w:firstLine="0"/>
              <w:jc w:val="center"/>
              <w:rPr>
                <w:rFonts w:eastAsia="新宋体"/>
                <w:sz w:val="21"/>
                <w:szCs w:val="21"/>
              </w:rPr>
            </w:pPr>
            <w:r w:rsidRPr="00A81347">
              <w:rPr>
                <w:rFonts w:eastAsia="新宋体"/>
                <w:sz w:val="21"/>
                <w:szCs w:val="21"/>
              </w:rPr>
              <w:t>相对残差</w:t>
            </w:r>
          </w:p>
        </w:tc>
        <w:tc>
          <w:tcPr>
            <w:tcW w:w="829" w:type="pct"/>
            <w:vAlign w:val="center"/>
          </w:tcPr>
          <w:p w14:paraId="6291560B" w14:textId="4C37F45F" w:rsidR="00A81347" w:rsidRPr="00A81347" w:rsidRDefault="00A81347" w:rsidP="00A81347">
            <w:pPr>
              <w:spacing w:line="360" w:lineRule="auto"/>
              <w:ind w:firstLineChars="0" w:firstLine="0"/>
              <w:jc w:val="center"/>
              <w:rPr>
                <w:rFonts w:eastAsia="新宋体"/>
                <w:sz w:val="21"/>
                <w:szCs w:val="21"/>
              </w:rPr>
            </w:pPr>
            <w:r w:rsidRPr="00A81347">
              <w:rPr>
                <w:rFonts w:eastAsia="新宋体"/>
                <w:sz w:val="21"/>
                <w:szCs w:val="21"/>
              </w:rPr>
              <w:t>内存峰值</w:t>
            </w:r>
          </w:p>
        </w:tc>
      </w:tr>
      <w:tr w:rsidR="00A81347" w:rsidRPr="00A81347" w14:paraId="2A9DA8B7" w14:textId="77777777" w:rsidTr="00A81347">
        <w:tc>
          <w:tcPr>
            <w:tcW w:w="1526" w:type="pct"/>
            <w:vAlign w:val="center"/>
          </w:tcPr>
          <w:p w14:paraId="71C5C253" w14:textId="7B114E93" w:rsidR="00A81347" w:rsidRPr="00A81347" w:rsidRDefault="00A81347" w:rsidP="00A81347">
            <w:pPr>
              <w:spacing w:line="360" w:lineRule="auto"/>
              <w:ind w:firstLineChars="0" w:firstLine="0"/>
              <w:jc w:val="center"/>
              <w:rPr>
                <w:rFonts w:eastAsia="新宋体"/>
                <w:sz w:val="21"/>
                <w:szCs w:val="21"/>
              </w:rPr>
            </w:pPr>
            <w:r w:rsidRPr="00A81347">
              <w:rPr>
                <w:rFonts w:eastAsia="新宋体"/>
                <w:sz w:val="21"/>
                <w:szCs w:val="21"/>
              </w:rPr>
              <w:t>自实现</w:t>
            </w:r>
            <w:r w:rsidRPr="00A81347">
              <w:rPr>
                <w:rFonts w:eastAsia="新宋体"/>
                <w:sz w:val="21"/>
                <w:szCs w:val="21"/>
              </w:rPr>
              <w:t>LDL</w:t>
            </w:r>
            <w:r w:rsidRPr="00A81347">
              <w:rPr>
                <w:rFonts w:eastAsia="新宋体"/>
                <w:i/>
                <w:iCs/>
                <w:sz w:val="21"/>
                <w:szCs w:val="21"/>
                <w:vertAlign w:val="superscript"/>
              </w:rPr>
              <w:t>T</w:t>
            </w:r>
            <w:r w:rsidRPr="00A81347">
              <w:rPr>
                <w:rFonts w:eastAsia="新宋体"/>
                <w:sz w:val="21"/>
                <w:szCs w:val="21"/>
              </w:rPr>
              <w:t>(</w:t>
            </w:r>
            <w:r w:rsidRPr="00A81347">
              <w:rPr>
                <w:rFonts w:eastAsia="新宋体"/>
                <w:sz w:val="21"/>
                <w:szCs w:val="21"/>
              </w:rPr>
              <w:t>稠密</w:t>
            </w:r>
            <w:r w:rsidRPr="00A81347">
              <w:rPr>
                <w:rFonts w:eastAsia="新宋体"/>
                <w:sz w:val="21"/>
                <w:szCs w:val="21"/>
              </w:rPr>
              <w:t>)</w:t>
            </w:r>
          </w:p>
        </w:tc>
        <w:tc>
          <w:tcPr>
            <w:tcW w:w="1817" w:type="pct"/>
            <w:vAlign w:val="center"/>
          </w:tcPr>
          <w:p w14:paraId="4ABCDB5E" w14:textId="77434815" w:rsidR="00A81347" w:rsidRPr="00A81347" w:rsidRDefault="00A81347" w:rsidP="00A81347">
            <w:pPr>
              <w:spacing w:line="360" w:lineRule="auto"/>
              <w:ind w:firstLineChars="0" w:firstLine="0"/>
              <w:jc w:val="center"/>
              <w:rPr>
                <w:rFonts w:eastAsia="新宋体"/>
                <w:sz w:val="21"/>
                <w:szCs w:val="21"/>
              </w:rPr>
            </w:pPr>
            <w:r w:rsidRPr="00A81347">
              <w:rPr>
                <w:rFonts w:eastAsia="新宋体" w:hint="eastAsia"/>
                <w:sz w:val="21"/>
                <w:szCs w:val="21"/>
              </w:rPr>
              <w:t>无法运行（内存不足）</w:t>
            </w:r>
          </w:p>
        </w:tc>
        <w:tc>
          <w:tcPr>
            <w:tcW w:w="828" w:type="pct"/>
            <w:vAlign w:val="center"/>
          </w:tcPr>
          <w:p w14:paraId="4A3890AC" w14:textId="2E12D9C4" w:rsidR="00A81347" w:rsidRPr="00A81347" w:rsidRDefault="00A81347" w:rsidP="00A81347">
            <w:pPr>
              <w:spacing w:line="360" w:lineRule="auto"/>
              <w:ind w:firstLineChars="0" w:firstLine="0"/>
              <w:jc w:val="center"/>
              <w:rPr>
                <w:rFonts w:eastAsia="新宋体"/>
                <w:sz w:val="21"/>
                <w:szCs w:val="21"/>
              </w:rPr>
            </w:pPr>
            <w:r w:rsidRPr="00A81347">
              <w:rPr>
                <w:rFonts w:eastAsia="新宋体" w:hint="eastAsia"/>
                <w:sz w:val="21"/>
                <w:szCs w:val="21"/>
              </w:rPr>
              <w:t>-</w:t>
            </w:r>
          </w:p>
        </w:tc>
        <w:tc>
          <w:tcPr>
            <w:tcW w:w="829" w:type="pct"/>
            <w:vAlign w:val="center"/>
          </w:tcPr>
          <w:p w14:paraId="7712E30F" w14:textId="0DADD0D7" w:rsidR="00A81347" w:rsidRPr="00A81347" w:rsidRDefault="00A81347" w:rsidP="00A81347">
            <w:pPr>
              <w:spacing w:line="360" w:lineRule="auto"/>
              <w:ind w:firstLineChars="0" w:firstLine="0"/>
              <w:jc w:val="center"/>
              <w:rPr>
                <w:rFonts w:eastAsia="新宋体"/>
                <w:sz w:val="21"/>
                <w:szCs w:val="21"/>
              </w:rPr>
            </w:pPr>
            <w:r w:rsidRPr="00A81347">
              <w:rPr>
                <w:rFonts w:eastAsia="新宋体" w:hint="eastAsia"/>
                <w:sz w:val="21"/>
                <w:szCs w:val="21"/>
              </w:rPr>
              <w:t>-</w:t>
            </w:r>
          </w:p>
        </w:tc>
      </w:tr>
      <w:tr w:rsidR="00A81347" w:rsidRPr="00A81347" w14:paraId="1C56EC62" w14:textId="77777777" w:rsidTr="00A81347">
        <w:tc>
          <w:tcPr>
            <w:tcW w:w="1526" w:type="pct"/>
            <w:vAlign w:val="center"/>
          </w:tcPr>
          <w:p w14:paraId="7D5E4E77" w14:textId="6193AF89" w:rsidR="00A81347" w:rsidRPr="00A81347" w:rsidRDefault="00A81347" w:rsidP="00A81347">
            <w:pPr>
              <w:spacing w:line="360" w:lineRule="auto"/>
              <w:ind w:firstLineChars="0" w:firstLine="0"/>
              <w:jc w:val="center"/>
              <w:rPr>
                <w:rFonts w:eastAsia="新宋体"/>
                <w:sz w:val="21"/>
                <w:szCs w:val="21"/>
              </w:rPr>
            </w:pPr>
            <w:r w:rsidRPr="00A81347">
              <w:rPr>
                <w:rFonts w:eastAsia="新宋体"/>
                <w:sz w:val="21"/>
                <w:szCs w:val="21"/>
              </w:rPr>
              <w:t>MATLAB\(</w:t>
            </w:r>
            <w:r w:rsidRPr="00A81347">
              <w:rPr>
                <w:rFonts w:eastAsia="新宋体"/>
                <w:sz w:val="21"/>
                <w:szCs w:val="21"/>
              </w:rPr>
              <w:t>默认</w:t>
            </w:r>
            <w:r w:rsidRPr="00A81347">
              <w:rPr>
                <w:rFonts w:eastAsia="新宋体"/>
                <w:sz w:val="21"/>
                <w:szCs w:val="21"/>
              </w:rPr>
              <w:t>)</w:t>
            </w:r>
          </w:p>
        </w:tc>
        <w:tc>
          <w:tcPr>
            <w:tcW w:w="1817" w:type="pct"/>
            <w:vAlign w:val="center"/>
          </w:tcPr>
          <w:p w14:paraId="25F53134" w14:textId="4A25C6C4" w:rsidR="00A81347" w:rsidRPr="00A81347" w:rsidRDefault="00A81347" w:rsidP="00A81347">
            <w:pPr>
              <w:spacing w:line="360" w:lineRule="auto"/>
              <w:ind w:firstLineChars="0" w:firstLine="0"/>
              <w:jc w:val="center"/>
              <w:rPr>
                <w:rFonts w:eastAsia="新宋体"/>
                <w:sz w:val="21"/>
                <w:szCs w:val="21"/>
              </w:rPr>
            </w:pPr>
            <w:r w:rsidRPr="00A81347">
              <w:rPr>
                <w:rFonts w:eastAsia="新宋体"/>
                <w:sz w:val="21"/>
                <w:szCs w:val="21"/>
              </w:rPr>
              <w:t>2.84</w:t>
            </w:r>
          </w:p>
        </w:tc>
        <w:tc>
          <w:tcPr>
            <w:tcW w:w="828" w:type="pct"/>
            <w:vAlign w:val="center"/>
          </w:tcPr>
          <w:p w14:paraId="4A6D690A" w14:textId="779BBA96" w:rsidR="00A81347" w:rsidRPr="00A81347" w:rsidRDefault="00A81347" w:rsidP="00A81347">
            <w:pPr>
              <w:spacing w:line="360" w:lineRule="auto"/>
              <w:ind w:firstLineChars="0" w:firstLine="0"/>
              <w:jc w:val="center"/>
              <w:rPr>
                <w:rFonts w:eastAsia="新宋体"/>
                <w:sz w:val="21"/>
                <w:szCs w:val="21"/>
              </w:rPr>
            </w:pPr>
            <w:r w:rsidRPr="00A81347">
              <w:rPr>
                <w:rFonts w:eastAsia="新宋体" w:hint="eastAsia"/>
                <w:sz w:val="21"/>
                <w:szCs w:val="21"/>
              </w:rPr>
              <w:t>1.5</w:t>
            </w:r>
            <w:r w:rsidRPr="00A81347">
              <w:rPr>
                <w:rFonts w:eastAsia="新宋体"/>
                <w:sz w:val="21"/>
                <w:szCs w:val="21"/>
              </w:rPr>
              <w:t>×</w:t>
            </w:r>
            <w:r w:rsidRPr="00A81347">
              <w:rPr>
                <w:rFonts w:eastAsia="新宋体" w:hint="eastAsia"/>
                <w:sz w:val="21"/>
                <w:szCs w:val="21"/>
              </w:rPr>
              <w:t>10</w:t>
            </w:r>
            <w:r w:rsidRPr="00A81347">
              <w:rPr>
                <w:rFonts w:eastAsia="新宋体" w:hint="eastAsia"/>
                <w:sz w:val="21"/>
                <w:szCs w:val="21"/>
                <w:vertAlign w:val="superscript"/>
              </w:rPr>
              <w:t>-10</w:t>
            </w:r>
          </w:p>
        </w:tc>
        <w:tc>
          <w:tcPr>
            <w:tcW w:w="829" w:type="pct"/>
            <w:vAlign w:val="center"/>
          </w:tcPr>
          <w:p w14:paraId="6263739B" w14:textId="239F55B0" w:rsidR="00A81347" w:rsidRPr="00A81347" w:rsidRDefault="00A81347" w:rsidP="00A81347">
            <w:pPr>
              <w:spacing w:line="360" w:lineRule="auto"/>
              <w:ind w:firstLineChars="0" w:firstLine="0"/>
              <w:jc w:val="center"/>
              <w:rPr>
                <w:rFonts w:eastAsia="新宋体"/>
                <w:sz w:val="21"/>
                <w:szCs w:val="21"/>
              </w:rPr>
            </w:pPr>
            <w:r w:rsidRPr="00A81347">
              <w:rPr>
                <w:rFonts w:eastAsia="新宋体"/>
                <w:sz w:val="21"/>
                <w:szCs w:val="21"/>
              </w:rPr>
              <w:t>~1.2 GB</w:t>
            </w:r>
          </w:p>
        </w:tc>
      </w:tr>
      <w:tr w:rsidR="00A81347" w:rsidRPr="00A81347" w14:paraId="0868DBAB" w14:textId="77777777" w:rsidTr="00A81347">
        <w:tc>
          <w:tcPr>
            <w:tcW w:w="5000" w:type="pct"/>
            <w:gridSpan w:val="4"/>
            <w:vAlign w:val="center"/>
          </w:tcPr>
          <w:p w14:paraId="31AB0197" w14:textId="37F6CC00" w:rsidR="00A81347" w:rsidRPr="00A81347" w:rsidRDefault="00A81347" w:rsidP="00A81347">
            <w:pPr>
              <w:spacing w:line="360" w:lineRule="auto"/>
              <w:ind w:firstLineChars="0" w:firstLine="0"/>
              <w:jc w:val="center"/>
              <w:rPr>
                <w:rFonts w:eastAsia="新宋体"/>
                <w:sz w:val="21"/>
                <w:szCs w:val="21"/>
              </w:rPr>
            </w:pPr>
            <w:r w:rsidRPr="00A81347">
              <w:rPr>
                <w:rFonts w:eastAsia="新宋体"/>
                <w:sz w:val="21"/>
                <w:szCs w:val="21"/>
              </w:rPr>
              <w:t>注释：仅实现了一种求解器，但</w:t>
            </w:r>
            <w:r w:rsidRPr="00A81347">
              <w:rPr>
                <w:rFonts w:eastAsia="新宋体"/>
                <w:sz w:val="21"/>
                <w:szCs w:val="21"/>
              </w:rPr>
              <w:t>MATLAB</w:t>
            </w:r>
            <w:r w:rsidRPr="00A81347">
              <w:rPr>
                <w:rFonts w:eastAsia="新宋体"/>
                <w:sz w:val="21"/>
                <w:szCs w:val="21"/>
              </w:rPr>
              <w:t>内置已高度优化，代表了工业级性能。</w:t>
            </w:r>
          </w:p>
        </w:tc>
      </w:tr>
    </w:tbl>
    <w:p w14:paraId="3A94AE23" w14:textId="1B19F5A7" w:rsidR="00A81347" w:rsidRPr="00A81347" w:rsidRDefault="00A81347" w:rsidP="00A81347">
      <w:pPr>
        <w:spacing w:line="360" w:lineRule="auto"/>
        <w:ind w:firstLine="480"/>
        <w:rPr>
          <w:rFonts w:eastAsia="新宋体"/>
        </w:rPr>
      </w:pPr>
      <w:r w:rsidRPr="00A81347">
        <w:rPr>
          <w:rFonts w:eastAsia="新宋体"/>
        </w:rPr>
        <w:t>大规模稀疏存储必要性</w:t>
      </w:r>
      <w:r>
        <w:rPr>
          <w:rFonts w:eastAsia="新宋体" w:hint="eastAsia"/>
        </w:rPr>
        <w:t>：</w:t>
      </w:r>
      <w:r w:rsidRPr="00A81347">
        <w:rPr>
          <w:rFonts w:eastAsia="新宋体"/>
        </w:rPr>
        <w:t>对于</w:t>
      </w:r>
      <w:r w:rsidRPr="00A81347">
        <w:rPr>
          <w:rFonts w:eastAsia="新宋体"/>
          <w:i/>
          <w:iCs/>
        </w:rPr>
        <w:t>n</w:t>
      </w:r>
      <w:r w:rsidRPr="00A81347">
        <w:rPr>
          <w:rFonts w:eastAsia="新宋体"/>
        </w:rPr>
        <w:t>=10</w:t>
      </w:r>
      <w:r w:rsidRPr="00A81347">
        <w:rPr>
          <w:rFonts w:eastAsia="新宋体"/>
          <w:vertAlign w:val="superscript"/>
        </w:rPr>
        <w:t>6</w:t>
      </w:r>
      <w:r w:rsidRPr="00A81347">
        <w:rPr>
          <w:rFonts w:eastAsia="新宋体"/>
        </w:rPr>
        <w:t>，稠密矩阵需</w:t>
      </w:r>
      <w:r w:rsidRPr="00A81347">
        <w:rPr>
          <w:rFonts w:eastAsia="新宋体"/>
        </w:rPr>
        <w:t>8×10</w:t>
      </w:r>
      <w:r w:rsidRPr="00A81347">
        <w:rPr>
          <w:rFonts w:eastAsia="新宋体"/>
          <w:vertAlign w:val="superscript"/>
        </w:rPr>
        <w:t>12</w:t>
      </w:r>
      <w:r w:rsidRPr="00A81347">
        <w:rPr>
          <w:rFonts w:eastAsia="新宋体"/>
        </w:rPr>
        <w:t>字节（</w:t>
      </w:r>
      <w:r w:rsidRPr="00A81347">
        <w:rPr>
          <w:rFonts w:eastAsia="新宋体"/>
        </w:rPr>
        <w:t>8 TB</w:t>
      </w:r>
      <w:r w:rsidRPr="00A81347">
        <w:rPr>
          <w:rFonts w:eastAsia="新宋体"/>
        </w:rPr>
        <w:t>），而稀疏矩阵仅存储约</w:t>
      </w:r>
      <w:r w:rsidRPr="00A81347">
        <w:rPr>
          <w:rFonts w:eastAsia="新宋体"/>
        </w:rPr>
        <w:t>10</w:t>
      </w:r>
      <w:r w:rsidRPr="00A81347">
        <w:rPr>
          <w:rFonts w:eastAsia="新宋体"/>
          <w:vertAlign w:val="superscript"/>
        </w:rPr>
        <w:t>7</w:t>
      </w:r>
      <w:r w:rsidRPr="00A81347">
        <w:rPr>
          <w:rFonts w:eastAsia="新宋体"/>
        </w:rPr>
        <w:t>个非零元，内存需求降至</w:t>
      </w:r>
      <w:r w:rsidRPr="00A81347">
        <w:rPr>
          <w:rFonts w:eastAsia="新宋体"/>
        </w:rPr>
        <w:t>&lt;1GB</w:t>
      </w:r>
      <w:r w:rsidRPr="00A81347">
        <w:rPr>
          <w:rFonts w:eastAsia="新宋体"/>
        </w:rPr>
        <w:t>。</w:t>
      </w:r>
    </w:p>
    <w:p w14:paraId="6021D538" w14:textId="77777777" w:rsidR="00A81347" w:rsidRDefault="00A81347" w:rsidP="00A81347">
      <w:pPr>
        <w:spacing w:line="360" w:lineRule="auto"/>
        <w:ind w:firstLineChars="0" w:firstLine="0"/>
        <w:rPr>
          <w:rFonts w:eastAsia="新宋体"/>
          <w:b/>
          <w:bCs/>
          <w:sz w:val="36"/>
          <w:szCs w:val="36"/>
        </w:rPr>
      </w:pPr>
      <w:r w:rsidRPr="00A81347">
        <w:rPr>
          <w:rFonts w:eastAsia="新宋体"/>
          <w:b/>
          <w:bCs/>
          <w:sz w:val="36"/>
          <w:szCs w:val="36"/>
        </w:rPr>
        <w:t>十、大规模</w:t>
      </w:r>
      <w:r w:rsidRPr="00A81347">
        <w:rPr>
          <w:rFonts w:eastAsia="新宋体"/>
          <w:b/>
          <w:bCs/>
          <w:sz w:val="36"/>
          <w:szCs w:val="36"/>
        </w:rPr>
        <w:t>Poisson</w:t>
      </w:r>
      <w:r w:rsidRPr="00A81347">
        <w:rPr>
          <w:rFonts w:eastAsia="新宋体"/>
          <w:b/>
          <w:bCs/>
          <w:sz w:val="36"/>
          <w:szCs w:val="36"/>
        </w:rPr>
        <w:t>方程的有限元理论推导、数值解展示和误差收敛分析</w:t>
      </w:r>
    </w:p>
    <w:p w14:paraId="62D46D6C" w14:textId="406AE6B7" w:rsidR="00A81347" w:rsidRPr="00A81347" w:rsidRDefault="00A81347" w:rsidP="00A81347">
      <w:pPr>
        <w:spacing w:line="360" w:lineRule="auto"/>
        <w:ind w:firstLine="480"/>
        <w:rPr>
          <w:rFonts w:eastAsia="新宋体"/>
          <w:szCs w:val="24"/>
        </w:rPr>
      </w:pPr>
      <w:r w:rsidRPr="00A81347">
        <w:rPr>
          <w:rFonts w:eastAsia="新宋体"/>
          <w:szCs w:val="24"/>
        </w:rPr>
        <w:t>强形式</w:t>
      </w:r>
    </w:p>
    <w:p w14:paraId="44B3DD3A" w14:textId="433F5D5F" w:rsidR="00A81347" w:rsidRDefault="00782F8F" w:rsidP="00782F8F">
      <w:pPr>
        <w:spacing w:line="360" w:lineRule="auto"/>
        <w:ind w:firstLineChars="0" w:firstLine="0"/>
        <w:jc w:val="center"/>
        <w:rPr>
          <w:rFonts w:eastAsia="新宋体"/>
        </w:rPr>
      </w:pPr>
      <w:r w:rsidRPr="00782F8F">
        <w:rPr>
          <w:rFonts w:eastAsia="新宋体"/>
          <w:position w:val="-10"/>
        </w:rPr>
        <w:object w:dxaOrig="4000" w:dyaOrig="360" w14:anchorId="3886C399">
          <v:shape id="_x0000_i1056" type="#_x0000_t75" style="width:200.25pt;height:18pt" o:ole="">
            <v:imagedata r:id="rId29" o:title=""/>
          </v:shape>
          <o:OLEObject Type="Embed" ProgID="Equation.DSMT4" ShapeID="_x0000_i1056" DrawAspect="Content" ObjectID="_1842528365" r:id="rId30"/>
        </w:object>
      </w:r>
    </w:p>
    <w:p w14:paraId="61EF8978" w14:textId="77777777" w:rsidR="00A81347" w:rsidRPr="00A81347" w:rsidRDefault="00A81347" w:rsidP="00A81347">
      <w:pPr>
        <w:spacing w:line="360" w:lineRule="auto"/>
        <w:ind w:firstLine="480"/>
        <w:rPr>
          <w:rFonts w:eastAsia="新宋体"/>
        </w:rPr>
      </w:pPr>
      <w:r w:rsidRPr="00A81347">
        <w:rPr>
          <w:rFonts w:eastAsia="新宋体"/>
        </w:rPr>
        <w:t>弱形式</w:t>
      </w:r>
    </w:p>
    <w:p w14:paraId="3D79B22F" w14:textId="0569D72C" w:rsidR="00A81347" w:rsidRPr="00A81347" w:rsidRDefault="00A81347" w:rsidP="00A81347">
      <w:pPr>
        <w:spacing w:line="360" w:lineRule="auto"/>
        <w:ind w:firstLine="480"/>
        <w:rPr>
          <w:rFonts w:eastAsia="新宋体"/>
        </w:rPr>
      </w:pPr>
      <w:r w:rsidRPr="00A81347">
        <w:rPr>
          <w:rFonts w:eastAsia="新宋体"/>
        </w:rPr>
        <w:t>乘以测试函数</w:t>
      </w:r>
      <w:r w:rsidRPr="00A81347">
        <w:rPr>
          <w:rFonts w:eastAsia="新宋体"/>
          <w:i/>
          <w:iCs/>
        </w:rPr>
        <w:t>v</w:t>
      </w:r>
      <w:r w:rsidRPr="00A81347">
        <w:rPr>
          <w:rFonts w:ascii="宋体" w:eastAsia="宋体" w:hAnsi="宋体" w:cs="宋体" w:hint="eastAsia"/>
        </w:rPr>
        <w:t>∈</w:t>
      </w:r>
      <w:r w:rsidRPr="00A81347">
        <w:rPr>
          <w:rFonts w:eastAsia="新宋体"/>
          <w:i/>
          <w:iCs/>
        </w:rPr>
        <w:t>H</w:t>
      </w:r>
      <w:r w:rsidRPr="00A81347">
        <w:rPr>
          <w:rFonts w:eastAsia="新宋体"/>
          <w:vertAlign w:val="subscript"/>
        </w:rPr>
        <w:t>0</w:t>
      </w:r>
      <w:r w:rsidRPr="00A81347">
        <w:rPr>
          <w:rFonts w:eastAsia="新宋体"/>
          <w:vertAlign w:val="superscript"/>
        </w:rPr>
        <w:t>1</w:t>
      </w:r>
      <w:r w:rsidRPr="00A81347">
        <w:rPr>
          <w:rFonts w:eastAsia="新宋体"/>
        </w:rPr>
        <w:t>(Ω)</w:t>
      </w:r>
      <w:r w:rsidRPr="00A81347">
        <w:rPr>
          <w:rFonts w:eastAsia="新宋体"/>
        </w:rPr>
        <w:t>并分部积分：</w:t>
      </w:r>
    </w:p>
    <w:p w14:paraId="277D67A6" w14:textId="49FF537C" w:rsidR="00A81347" w:rsidRDefault="00782F8F" w:rsidP="00782F8F">
      <w:pPr>
        <w:spacing w:line="360" w:lineRule="auto"/>
        <w:ind w:firstLineChars="0" w:firstLine="0"/>
        <w:jc w:val="center"/>
        <w:rPr>
          <w:rFonts w:eastAsia="新宋体"/>
        </w:rPr>
      </w:pPr>
      <w:r w:rsidRPr="00782F8F">
        <w:rPr>
          <w:rFonts w:eastAsia="新宋体"/>
          <w:position w:val="-18"/>
        </w:rPr>
        <w:object w:dxaOrig="2380" w:dyaOrig="460" w14:anchorId="3222FC02">
          <v:shape id="_x0000_i1059" type="#_x0000_t75" style="width:119.25pt;height:23.25pt" o:ole="">
            <v:imagedata r:id="rId31" o:title=""/>
          </v:shape>
          <o:OLEObject Type="Embed" ProgID="Equation.DSMT4" ShapeID="_x0000_i1059" DrawAspect="Content" ObjectID="_1842528366" r:id="rId32"/>
        </w:object>
      </w:r>
    </w:p>
    <w:p w14:paraId="17FE78C6" w14:textId="77777777" w:rsidR="00A81347" w:rsidRPr="00A81347" w:rsidRDefault="00A81347" w:rsidP="00A81347">
      <w:pPr>
        <w:spacing w:line="360" w:lineRule="auto"/>
        <w:ind w:firstLine="480"/>
        <w:rPr>
          <w:rFonts w:eastAsia="新宋体"/>
        </w:rPr>
      </w:pPr>
      <w:r w:rsidRPr="00A81347">
        <w:rPr>
          <w:rFonts w:eastAsia="新宋体"/>
        </w:rPr>
        <w:t>有限元离散</w:t>
      </w:r>
    </w:p>
    <w:p w14:paraId="186C033F" w14:textId="6F281A15" w:rsidR="00A81347" w:rsidRPr="00A81347" w:rsidRDefault="00A81347" w:rsidP="00A81347">
      <w:pPr>
        <w:spacing w:line="360" w:lineRule="auto"/>
        <w:ind w:firstLine="480"/>
        <w:rPr>
          <w:rFonts w:eastAsia="新宋体"/>
        </w:rPr>
      </w:pPr>
      <w:r w:rsidRPr="00A81347">
        <w:rPr>
          <w:rFonts w:eastAsia="新宋体"/>
        </w:rPr>
        <w:t>采用线性三角形单元（</w:t>
      </w:r>
      <w:r w:rsidRPr="00A81347">
        <w:rPr>
          <w:rFonts w:eastAsia="新宋体"/>
        </w:rPr>
        <w:t>T3</w:t>
      </w:r>
      <w:r w:rsidRPr="00A81347">
        <w:rPr>
          <w:rFonts w:eastAsia="新宋体"/>
        </w:rPr>
        <w:t>）。单元内</w:t>
      </w:r>
      <w:r w:rsidRPr="00A81347">
        <w:rPr>
          <w:rFonts w:eastAsia="新宋体"/>
          <w:i/>
          <w:iCs/>
        </w:rPr>
        <w:t>u</w:t>
      </w:r>
      <w:r w:rsidRPr="00A81347">
        <w:rPr>
          <w:rFonts w:eastAsia="新宋体"/>
          <w:i/>
          <w:iCs/>
          <w:vertAlign w:val="subscript"/>
        </w:rPr>
        <w:t>h</w:t>
      </w:r>
      <w:r w:rsidRPr="00A81347">
        <w:rPr>
          <w:rFonts w:eastAsia="新宋体"/>
        </w:rPr>
        <w:t>=∑</w:t>
      </w:r>
      <w:r w:rsidRPr="00A81347">
        <w:rPr>
          <w:rFonts w:eastAsia="新宋体"/>
          <w:i/>
          <w:iCs/>
          <w:vertAlign w:val="subscript"/>
        </w:rPr>
        <w:t>j</w:t>
      </w:r>
      <w:r w:rsidRPr="00A81347">
        <w:rPr>
          <w:rFonts w:eastAsia="新宋体"/>
          <w:vertAlign w:val="subscript"/>
        </w:rPr>
        <w:t>=1</w:t>
      </w:r>
      <w:r w:rsidRPr="00A81347">
        <w:rPr>
          <w:rFonts w:eastAsia="新宋体"/>
          <w:vertAlign w:val="superscript"/>
        </w:rPr>
        <w:t>3</w:t>
      </w:r>
      <w:r w:rsidRPr="00A81347">
        <w:rPr>
          <w:rFonts w:eastAsia="新宋体"/>
          <w:i/>
          <w:iCs/>
        </w:rPr>
        <w:t>N</w:t>
      </w:r>
      <w:r w:rsidRPr="00A81347">
        <w:rPr>
          <w:rFonts w:eastAsia="新宋体"/>
          <w:i/>
          <w:iCs/>
          <w:vertAlign w:val="subscript"/>
        </w:rPr>
        <w:t>j</w:t>
      </w:r>
      <w:r w:rsidRPr="00A81347">
        <w:rPr>
          <w:rFonts w:eastAsia="新宋体"/>
          <w:i/>
          <w:iCs/>
        </w:rPr>
        <w:t>a</w:t>
      </w:r>
      <w:r w:rsidRPr="00A81347">
        <w:rPr>
          <w:rFonts w:eastAsia="新宋体"/>
          <w:i/>
          <w:iCs/>
          <w:vertAlign w:val="subscript"/>
        </w:rPr>
        <w:t>j</w:t>
      </w:r>
      <w:r w:rsidRPr="00A81347">
        <w:rPr>
          <w:rFonts w:eastAsia="新宋体"/>
        </w:rPr>
        <w:t>，形函数</w:t>
      </w:r>
      <w:r w:rsidRPr="00A81347">
        <w:rPr>
          <w:rFonts w:eastAsia="新宋体"/>
          <w:i/>
          <w:iCs/>
        </w:rPr>
        <w:t>N</w:t>
      </w:r>
      <w:r w:rsidRPr="00A81347">
        <w:rPr>
          <w:rFonts w:eastAsia="新宋体"/>
          <w:i/>
          <w:iCs/>
          <w:vertAlign w:val="subscript"/>
        </w:rPr>
        <w:t>j</w:t>
      </w:r>
      <w:r w:rsidRPr="00A81347">
        <w:rPr>
          <w:rFonts w:eastAsia="新宋体"/>
        </w:rPr>
        <w:t>为线性函数。单元刚度矩阵：</w:t>
      </w:r>
    </w:p>
    <w:p w14:paraId="195FC254" w14:textId="1F90CCE6" w:rsidR="00A81347" w:rsidRDefault="00782F8F" w:rsidP="00782F8F">
      <w:pPr>
        <w:spacing w:line="360" w:lineRule="auto"/>
        <w:ind w:firstLineChars="0" w:firstLine="0"/>
        <w:jc w:val="center"/>
        <w:rPr>
          <w:rFonts w:eastAsia="新宋体"/>
        </w:rPr>
      </w:pPr>
      <w:r w:rsidRPr="00782F8F">
        <w:rPr>
          <w:rFonts w:eastAsia="新宋体"/>
          <w:position w:val="-18"/>
        </w:rPr>
        <w:object w:dxaOrig="3800" w:dyaOrig="460" w14:anchorId="67581952">
          <v:shape id="_x0000_i1062" type="#_x0000_t75" style="width:189.75pt;height:23.25pt" o:ole="">
            <v:imagedata r:id="rId33" o:title=""/>
          </v:shape>
          <o:OLEObject Type="Embed" ProgID="Equation.DSMT4" ShapeID="_x0000_i1062" DrawAspect="Content" ObjectID="_1842528367" r:id="rId34"/>
        </w:object>
      </w:r>
    </w:p>
    <w:p w14:paraId="1A429A11" w14:textId="72538918" w:rsidR="006C26E8" w:rsidRDefault="006C26E8" w:rsidP="00CB632B">
      <w:pPr>
        <w:spacing w:line="360" w:lineRule="auto"/>
        <w:ind w:firstLine="480"/>
        <w:rPr>
          <w:rFonts w:eastAsia="新宋体"/>
        </w:rPr>
      </w:pPr>
      <w:r w:rsidRPr="006C26E8">
        <w:rPr>
          <w:rFonts w:eastAsia="新宋体"/>
        </w:rPr>
        <w:t>其中</w:t>
      </w:r>
      <w:r w:rsidRPr="006C26E8">
        <w:rPr>
          <w:rFonts w:eastAsia="新宋体"/>
          <w:i/>
          <w:iCs/>
        </w:rPr>
        <w:t>Ae</w:t>
      </w:r>
      <w:r w:rsidRPr="006C26E8">
        <w:rPr>
          <w:rFonts w:eastAsia="新宋体"/>
        </w:rPr>
        <w:t>为三角形面积。单元载荷向量：</w:t>
      </w:r>
    </w:p>
    <w:p w14:paraId="0CB9C18A" w14:textId="748411F9" w:rsidR="006C26E8" w:rsidRPr="006C26E8" w:rsidRDefault="00782F8F" w:rsidP="00782F8F">
      <w:pPr>
        <w:spacing w:line="360" w:lineRule="auto"/>
        <w:ind w:firstLineChars="0" w:firstLine="0"/>
        <w:jc w:val="center"/>
        <w:rPr>
          <w:rFonts w:eastAsia="新宋体"/>
        </w:rPr>
      </w:pPr>
      <w:r w:rsidRPr="00782F8F">
        <w:rPr>
          <w:rFonts w:eastAsia="新宋体"/>
          <w:position w:val="-24"/>
        </w:rPr>
        <w:object w:dxaOrig="3159" w:dyaOrig="620" w14:anchorId="403B38EB">
          <v:shape id="_x0000_i1065" type="#_x0000_t75" style="width:158.25pt;height:30.75pt" o:ole="">
            <v:imagedata r:id="rId35" o:title=""/>
          </v:shape>
          <o:OLEObject Type="Embed" ProgID="Equation.DSMT4" ShapeID="_x0000_i1065" DrawAspect="Content" ObjectID="_1842528368" r:id="rId36"/>
        </w:object>
      </w:r>
    </w:p>
    <w:p w14:paraId="6EBBB924" w14:textId="77777777" w:rsidR="006C26E8" w:rsidRPr="006C26E8" w:rsidRDefault="006C26E8" w:rsidP="006C26E8">
      <w:pPr>
        <w:spacing w:line="360" w:lineRule="auto"/>
        <w:ind w:firstLine="480"/>
        <w:rPr>
          <w:rFonts w:eastAsia="新宋体"/>
        </w:rPr>
      </w:pPr>
      <w:r w:rsidRPr="006C26E8">
        <w:rPr>
          <w:rFonts w:eastAsia="新宋体"/>
        </w:rPr>
        <w:t>理论解构造</w:t>
      </w:r>
    </w:p>
    <w:p w14:paraId="32BA835B" w14:textId="121B8813" w:rsidR="006C26E8" w:rsidRPr="006C26E8" w:rsidRDefault="006C26E8" w:rsidP="006C26E8">
      <w:pPr>
        <w:spacing w:line="360" w:lineRule="auto"/>
        <w:ind w:firstLine="480"/>
        <w:rPr>
          <w:rFonts w:eastAsia="新宋体"/>
        </w:rPr>
      </w:pPr>
      <w:r w:rsidRPr="006C26E8">
        <w:rPr>
          <w:rFonts w:eastAsia="新宋体"/>
        </w:rPr>
        <w:t>取</w:t>
      </w:r>
      <w:proofErr w:type="spellStart"/>
      <w:r w:rsidRPr="006C26E8">
        <w:rPr>
          <w:rFonts w:eastAsia="新宋体"/>
          <w:i/>
          <w:iCs/>
        </w:rPr>
        <w:t>u</w:t>
      </w:r>
      <w:r w:rsidRPr="006C26E8">
        <w:rPr>
          <w:rFonts w:eastAsia="新宋体"/>
          <w:vertAlign w:val="subscript"/>
        </w:rPr>
        <w:t>exact</w:t>
      </w:r>
      <w:proofErr w:type="spellEnd"/>
      <w:r w:rsidRPr="006C26E8">
        <w:rPr>
          <w:rFonts w:eastAsia="新宋体"/>
        </w:rPr>
        <w:t>=sin(</w:t>
      </w:r>
      <w:r w:rsidRPr="006C26E8">
        <w:rPr>
          <w:rFonts w:eastAsia="新宋体"/>
          <w:i/>
          <w:iCs/>
        </w:rPr>
        <w:t>πx</w:t>
      </w:r>
      <w:r w:rsidRPr="006C26E8">
        <w:rPr>
          <w:rFonts w:eastAsia="新宋体"/>
        </w:rPr>
        <w:t>)sin(</w:t>
      </w:r>
      <w:r w:rsidRPr="006C26E8">
        <w:rPr>
          <w:rFonts w:eastAsia="新宋体"/>
          <w:i/>
          <w:iCs/>
        </w:rPr>
        <w:t>πy</w:t>
      </w:r>
      <w:r w:rsidRPr="006C26E8">
        <w:rPr>
          <w:rFonts w:eastAsia="新宋体"/>
        </w:rPr>
        <w:t>)</w:t>
      </w:r>
      <w:r w:rsidRPr="006C26E8">
        <w:rPr>
          <w:rFonts w:eastAsia="新宋体"/>
        </w:rPr>
        <w:t>，则</w:t>
      </w:r>
      <w:r w:rsidRPr="006C26E8">
        <w:rPr>
          <w:rFonts w:eastAsia="新宋体"/>
          <w:i/>
          <w:iCs/>
        </w:rPr>
        <w:t>f</w:t>
      </w:r>
      <w:r w:rsidRPr="006C26E8">
        <w:rPr>
          <w:rFonts w:eastAsia="新宋体"/>
        </w:rPr>
        <w:t>=2</w:t>
      </w:r>
      <w:r w:rsidRPr="006C26E8">
        <w:rPr>
          <w:rFonts w:eastAsia="新宋体"/>
          <w:i/>
          <w:iCs/>
        </w:rPr>
        <w:t>π</w:t>
      </w:r>
      <w:r w:rsidRPr="006C26E8">
        <w:rPr>
          <w:rFonts w:eastAsia="新宋体"/>
          <w:vertAlign w:val="superscript"/>
        </w:rPr>
        <w:t>2</w:t>
      </w:r>
      <w:r w:rsidRPr="006C26E8">
        <w:rPr>
          <w:rFonts w:eastAsia="新宋体"/>
        </w:rPr>
        <w:t>sin(</w:t>
      </w:r>
      <w:r w:rsidRPr="006C26E8">
        <w:rPr>
          <w:rFonts w:eastAsia="新宋体"/>
          <w:i/>
          <w:iCs/>
        </w:rPr>
        <w:t>πx</w:t>
      </w:r>
      <w:r w:rsidRPr="006C26E8">
        <w:rPr>
          <w:rFonts w:eastAsia="新宋体"/>
        </w:rPr>
        <w:t>)sin(</w:t>
      </w:r>
      <w:r w:rsidRPr="006C26E8">
        <w:rPr>
          <w:rFonts w:eastAsia="新宋体"/>
          <w:i/>
          <w:iCs/>
        </w:rPr>
        <w:t>πy</w:t>
      </w:r>
      <w:r w:rsidRPr="006C26E8">
        <w:rPr>
          <w:rFonts w:eastAsia="新宋体"/>
        </w:rPr>
        <w:t>)</w:t>
      </w:r>
      <w:r w:rsidRPr="006C26E8">
        <w:rPr>
          <w:rFonts w:eastAsia="新宋体"/>
        </w:rPr>
        <w:t>。边界条件自动满足。</w:t>
      </w:r>
    </w:p>
    <w:p w14:paraId="384DF57A" w14:textId="77777777" w:rsidR="006C26E8" w:rsidRPr="006C26E8" w:rsidRDefault="006C26E8" w:rsidP="006C26E8">
      <w:pPr>
        <w:spacing w:line="360" w:lineRule="auto"/>
        <w:ind w:firstLine="480"/>
        <w:rPr>
          <w:rFonts w:eastAsia="新宋体"/>
        </w:rPr>
      </w:pPr>
      <w:r w:rsidRPr="006C26E8">
        <w:rPr>
          <w:rFonts w:eastAsia="新宋体"/>
        </w:rPr>
        <w:t>数值解展示（网格</w:t>
      </w:r>
      <w:r w:rsidRPr="006C26E8">
        <w:rPr>
          <w:rFonts w:eastAsia="新宋体"/>
        </w:rPr>
        <w:t>50×50</w:t>
      </w:r>
      <w:r w:rsidRPr="006C26E8">
        <w:rPr>
          <w:rFonts w:eastAsia="新宋体"/>
        </w:rPr>
        <w:t>）</w:t>
      </w:r>
    </w:p>
    <w:p w14:paraId="0936ECE9" w14:textId="1BB4651A" w:rsidR="006C26E8" w:rsidRDefault="006C26E8" w:rsidP="006C26E8">
      <w:pPr>
        <w:spacing w:line="360" w:lineRule="auto"/>
        <w:ind w:firstLineChars="0" w:firstLine="0"/>
        <w:rPr>
          <w:rFonts w:eastAsia="新宋体"/>
        </w:rPr>
      </w:pPr>
      <w:r>
        <w:rPr>
          <w:rFonts w:hint="eastAsia"/>
          <w:noProof/>
        </w:rPr>
        <w:drawing>
          <wp:inline distT="0" distB="0" distL="0" distR="0" wp14:anchorId="2571B36F" wp14:editId="4C131D3F">
            <wp:extent cx="4321734" cy="3240000"/>
            <wp:effectExtent l="0" t="0" r="317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1734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C8076" w14:textId="67BD153A" w:rsidR="006C26E8" w:rsidRDefault="006C26E8" w:rsidP="006C26E8">
      <w:pPr>
        <w:spacing w:line="360" w:lineRule="auto"/>
        <w:ind w:firstLineChars="0" w:firstLine="0"/>
        <w:rPr>
          <w:rFonts w:eastAsia="新宋体"/>
        </w:rPr>
      </w:pPr>
      <w:r>
        <w:rPr>
          <w:rFonts w:hint="eastAsia"/>
          <w:noProof/>
        </w:rPr>
        <w:drawing>
          <wp:inline distT="0" distB="0" distL="0" distR="0" wp14:anchorId="01A0BF1E" wp14:editId="7F106D52">
            <wp:extent cx="4321734" cy="3240000"/>
            <wp:effectExtent l="0" t="0" r="317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1734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BA8A2" w14:textId="77777777" w:rsidR="006C26E8" w:rsidRPr="006C26E8" w:rsidRDefault="006C26E8" w:rsidP="006C26E8">
      <w:pPr>
        <w:spacing w:line="360" w:lineRule="auto"/>
        <w:ind w:firstLine="480"/>
        <w:rPr>
          <w:rFonts w:eastAsia="新宋体"/>
        </w:rPr>
      </w:pPr>
      <w:r w:rsidRPr="006C26E8">
        <w:rPr>
          <w:rFonts w:eastAsia="新宋体"/>
        </w:rPr>
        <w:t>误差收敛分析</w:t>
      </w:r>
    </w:p>
    <w:p w14:paraId="397114FD" w14:textId="04F1EC4D" w:rsidR="006C26E8" w:rsidRPr="006C26E8" w:rsidRDefault="006C26E8" w:rsidP="006C26E8">
      <w:pPr>
        <w:spacing w:line="360" w:lineRule="auto"/>
        <w:ind w:firstLine="480"/>
        <w:rPr>
          <w:rFonts w:eastAsia="新宋体"/>
        </w:rPr>
      </w:pPr>
      <w:r w:rsidRPr="006C26E8">
        <w:rPr>
          <w:rFonts w:eastAsia="新宋体"/>
        </w:rPr>
        <w:t>由有限元理论，线性元收敛阶</w:t>
      </w:r>
      <w:r w:rsidRPr="006C26E8">
        <w:rPr>
          <w:rFonts w:eastAsia="新宋体"/>
          <w:i/>
          <w:iCs/>
        </w:rPr>
        <w:t>O</w:t>
      </w:r>
      <w:r w:rsidRPr="006C26E8">
        <w:rPr>
          <w:rFonts w:eastAsia="新宋体"/>
        </w:rPr>
        <w:t>(</w:t>
      </w:r>
      <w:r w:rsidRPr="006C26E8">
        <w:rPr>
          <w:rFonts w:eastAsia="新宋体"/>
          <w:i/>
          <w:iCs/>
        </w:rPr>
        <w:t>h</w:t>
      </w:r>
      <w:r w:rsidRPr="006C26E8">
        <w:rPr>
          <w:rFonts w:eastAsia="新宋体"/>
          <w:vertAlign w:val="superscript"/>
        </w:rPr>
        <w:t>2</w:t>
      </w:r>
      <w:r w:rsidRPr="006C26E8">
        <w:rPr>
          <w:rFonts w:eastAsia="新宋体"/>
        </w:rPr>
        <w:t>)</w:t>
      </w:r>
      <w:r w:rsidRPr="006C26E8">
        <w:rPr>
          <w:rFonts w:eastAsia="新宋体"/>
        </w:rPr>
        <w:t>在</w:t>
      </w:r>
      <w:r w:rsidRPr="006C26E8">
        <w:rPr>
          <w:rFonts w:eastAsia="新宋体"/>
        </w:rPr>
        <w:t>L2</w:t>
      </w:r>
      <w:r w:rsidRPr="006C26E8">
        <w:rPr>
          <w:rFonts w:eastAsia="新宋体"/>
        </w:rPr>
        <w:t>范数，</w:t>
      </w:r>
      <w:r w:rsidRPr="006C26E8">
        <w:rPr>
          <w:rFonts w:eastAsia="新宋体"/>
          <w:i/>
          <w:iCs/>
        </w:rPr>
        <w:t>O</w:t>
      </w:r>
      <w:r w:rsidRPr="006C26E8">
        <w:rPr>
          <w:rFonts w:eastAsia="新宋体"/>
        </w:rPr>
        <w:t>(</w:t>
      </w:r>
      <w:r w:rsidRPr="006C26E8">
        <w:rPr>
          <w:rFonts w:eastAsia="新宋体"/>
          <w:i/>
          <w:iCs/>
        </w:rPr>
        <w:t>h</w:t>
      </w:r>
      <w:r w:rsidRPr="006C26E8">
        <w:rPr>
          <w:rFonts w:eastAsia="新宋体"/>
        </w:rPr>
        <w:t>)</w:t>
      </w:r>
      <w:r w:rsidRPr="006C26E8">
        <w:rPr>
          <w:rFonts w:eastAsia="新宋体"/>
        </w:rPr>
        <w:t>在能量范数。本算例离散</w:t>
      </w:r>
      <w:r w:rsidRPr="006C26E8">
        <w:rPr>
          <w:rFonts w:eastAsia="新宋体"/>
        </w:rPr>
        <w:t>L2</w:t>
      </w:r>
      <w:r w:rsidRPr="006C26E8">
        <w:rPr>
          <w:rFonts w:eastAsia="新宋体"/>
        </w:rPr>
        <w:t>相对误差随</w:t>
      </w:r>
      <w:r w:rsidRPr="006C26E8">
        <w:rPr>
          <w:rFonts w:eastAsia="新宋体"/>
          <w:i/>
          <w:iCs/>
        </w:rPr>
        <w:t>h</w:t>
      </w:r>
      <w:r w:rsidRPr="006C26E8">
        <w:rPr>
          <w:rFonts w:eastAsia="新宋体"/>
        </w:rPr>
        <w:t>减半而近似减小</w:t>
      </w:r>
      <w:r w:rsidRPr="006C26E8">
        <w:rPr>
          <w:rFonts w:eastAsia="新宋体"/>
        </w:rPr>
        <w:t>4</w:t>
      </w:r>
      <w:r w:rsidRPr="006C26E8">
        <w:rPr>
          <w:rFonts w:eastAsia="新宋体"/>
        </w:rPr>
        <w:t>倍，验证了收敛性。</w:t>
      </w:r>
    </w:p>
    <w:tbl>
      <w:tblPr>
        <w:tblStyle w:val="af5"/>
        <w:tblW w:w="5000" w:type="pct"/>
        <w:tblLook w:val="04A0" w:firstRow="1" w:lastRow="0" w:firstColumn="1" w:lastColumn="0" w:noHBand="0" w:noVBand="1"/>
      </w:tblPr>
      <w:tblGrid>
        <w:gridCol w:w="1914"/>
        <w:gridCol w:w="2250"/>
        <w:gridCol w:w="2572"/>
        <w:gridCol w:w="1560"/>
      </w:tblGrid>
      <w:tr w:rsidR="006C26E8" w:rsidRPr="006C26E8" w14:paraId="2BE58C56" w14:textId="77777777" w:rsidTr="006C26E8">
        <w:tc>
          <w:tcPr>
            <w:tcW w:w="1154" w:type="pct"/>
            <w:vAlign w:val="center"/>
          </w:tcPr>
          <w:p w14:paraId="15DC37F9" w14:textId="1D0B80D2" w:rsidR="006C26E8" w:rsidRPr="006C26E8" w:rsidRDefault="006C26E8" w:rsidP="006C26E8">
            <w:pPr>
              <w:widowControl/>
              <w:adjustRightInd/>
              <w:snapToGrid/>
              <w:spacing w:line="375" w:lineRule="atLeast"/>
              <w:ind w:firstLineChars="0" w:firstLine="0"/>
              <w:jc w:val="center"/>
              <w:rPr>
                <w:rFonts w:eastAsia="新宋体"/>
                <w:sz w:val="21"/>
                <w:szCs w:val="21"/>
              </w:rPr>
            </w:pPr>
            <w:r w:rsidRPr="006C26E8">
              <w:rPr>
                <w:rFonts w:ascii="Segoe UI" w:hAnsi="Segoe UI" w:cs="Segoe UI"/>
                <w:color w:val="0F1115"/>
                <w:sz w:val="21"/>
                <w:szCs w:val="21"/>
              </w:rPr>
              <w:lastRenderedPageBreak/>
              <w:t>网格</w:t>
            </w:r>
          </w:p>
        </w:tc>
        <w:tc>
          <w:tcPr>
            <w:tcW w:w="1356" w:type="pct"/>
            <w:vAlign w:val="center"/>
          </w:tcPr>
          <w:p w14:paraId="3C5C1BC8" w14:textId="0E5B3272" w:rsidR="006C26E8" w:rsidRPr="006C26E8" w:rsidRDefault="006C26E8" w:rsidP="006C26E8">
            <w:pPr>
              <w:widowControl/>
              <w:adjustRightInd/>
              <w:snapToGrid/>
              <w:spacing w:line="375" w:lineRule="atLeast"/>
              <w:ind w:firstLineChars="0" w:firstLine="0"/>
              <w:jc w:val="center"/>
              <w:rPr>
                <w:rFonts w:eastAsia="新宋体"/>
                <w:sz w:val="21"/>
                <w:szCs w:val="21"/>
              </w:rPr>
            </w:pPr>
            <w:r w:rsidRPr="006C26E8">
              <w:rPr>
                <w:rFonts w:ascii="Segoe UI" w:hAnsi="Segoe UI" w:cs="Segoe UI"/>
                <w:color w:val="0F1115"/>
                <w:sz w:val="21"/>
                <w:szCs w:val="21"/>
              </w:rPr>
              <w:t>单元尺寸</w:t>
            </w:r>
            <w:r w:rsidRPr="006C26E8">
              <w:rPr>
                <w:rStyle w:val="mord"/>
                <w:rFonts w:ascii="KaTeX_Math" w:hAnsi="KaTeX_Math" w:cs="Segoe UI"/>
                <w:i/>
                <w:iCs/>
                <w:color w:val="0F1115"/>
                <w:sz w:val="21"/>
                <w:szCs w:val="21"/>
              </w:rPr>
              <w:t>h</w:t>
            </w:r>
          </w:p>
        </w:tc>
        <w:tc>
          <w:tcPr>
            <w:tcW w:w="1550" w:type="pct"/>
            <w:vAlign w:val="center"/>
          </w:tcPr>
          <w:p w14:paraId="34A296B5" w14:textId="35A3089B" w:rsidR="006C26E8" w:rsidRPr="006C26E8" w:rsidRDefault="006C26E8" w:rsidP="006C26E8">
            <w:pPr>
              <w:spacing w:line="360" w:lineRule="auto"/>
              <w:ind w:firstLineChars="0" w:firstLine="0"/>
              <w:jc w:val="center"/>
              <w:rPr>
                <w:rFonts w:eastAsia="新宋体"/>
                <w:sz w:val="21"/>
                <w:szCs w:val="21"/>
              </w:rPr>
            </w:pPr>
            <w:r w:rsidRPr="006C26E8">
              <w:rPr>
                <w:rFonts w:eastAsia="新宋体"/>
                <w:sz w:val="21"/>
                <w:szCs w:val="21"/>
              </w:rPr>
              <w:t>相对</w:t>
            </w:r>
            <w:r w:rsidRPr="006C26E8">
              <w:rPr>
                <w:rFonts w:eastAsia="新宋体"/>
                <w:sz w:val="21"/>
                <w:szCs w:val="21"/>
              </w:rPr>
              <w:t>L2</w:t>
            </w:r>
            <w:r w:rsidRPr="006C26E8">
              <w:rPr>
                <w:rFonts w:eastAsia="新宋体"/>
                <w:sz w:val="21"/>
                <w:szCs w:val="21"/>
              </w:rPr>
              <w:t>误差</w:t>
            </w:r>
          </w:p>
        </w:tc>
        <w:tc>
          <w:tcPr>
            <w:tcW w:w="940" w:type="pct"/>
            <w:vAlign w:val="center"/>
          </w:tcPr>
          <w:p w14:paraId="5C7C696E" w14:textId="441CADDD" w:rsidR="006C26E8" w:rsidRPr="006C26E8" w:rsidRDefault="006C26E8" w:rsidP="006C26E8">
            <w:pPr>
              <w:spacing w:line="360" w:lineRule="auto"/>
              <w:ind w:firstLineChars="0" w:firstLine="0"/>
              <w:jc w:val="center"/>
              <w:rPr>
                <w:rFonts w:eastAsia="新宋体"/>
                <w:sz w:val="21"/>
                <w:szCs w:val="21"/>
              </w:rPr>
            </w:pPr>
            <w:r w:rsidRPr="006C26E8">
              <w:rPr>
                <w:rFonts w:eastAsia="新宋体"/>
                <w:sz w:val="21"/>
                <w:szCs w:val="21"/>
              </w:rPr>
              <w:t>收敛阶</w:t>
            </w:r>
          </w:p>
        </w:tc>
      </w:tr>
      <w:tr w:rsidR="006C26E8" w:rsidRPr="006C26E8" w14:paraId="38CC58E6" w14:textId="77777777" w:rsidTr="006C26E8">
        <w:tc>
          <w:tcPr>
            <w:tcW w:w="1154" w:type="pct"/>
            <w:vAlign w:val="center"/>
          </w:tcPr>
          <w:p w14:paraId="20457DE2" w14:textId="5A83FDA0" w:rsidR="006C26E8" w:rsidRPr="006C26E8" w:rsidRDefault="006C26E8" w:rsidP="006C26E8">
            <w:pPr>
              <w:spacing w:line="360" w:lineRule="auto"/>
              <w:ind w:firstLineChars="0" w:firstLine="0"/>
              <w:jc w:val="center"/>
              <w:rPr>
                <w:rFonts w:eastAsia="新宋体"/>
                <w:sz w:val="21"/>
                <w:szCs w:val="21"/>
              </w:rPr>
            </w:pPr>
            <w:r w:rsidRPr="006C26E8">
              <w:rPr>
                <w:rFonts w:ascii="Segoe UI" w:hAnsi="Segoe UI" w:cs="Segoe UI"/>
                <w:color w:val="0F1115"/>
                <w:sz w:val="21"/>
                <w:szCs w:val="21"/>
                <w:shd w:val="clear" w:color="auto" w:fill="FFFFFF"/>
              </w:rPr>
              <w:t>50×50</w:t>
            </w:r>
          </w:p>
        </w:tc>
        <w:tc>
          <w:tcPr>
            <w:tcW w:w="1356" w:type="pct"/>
            <w:vAlign w:val="center"/>
          </w:tcPr>
          <w:p w14:paraId="24FB1B3F" w14:textId="70B7F46D" w:rsidR="006C26E8" w:rsidRPr="006C26E8" w:rsidRDefault="006C26E8" w:rsidP="006C26E8">
            <w:pPr>
              <w:spacing w:line="360" w:lineRule="auto"/>
              <w:ind w:firstLineChars="0" w:firstLine="0"/>
              <w:jc w:val="center"/>
              <w:rPr>
                <w:rFonts w:eastAsia="新宋体"/>
                <w:sz w:val="21"/>
                <w:szCs w:val="21"/>
              </w:rPr>
            </w:pPr>
            <w:r w:rsidRPr="006C26E8">
              <w:rPr>
                <w:rFonts w:eastAsia="新宋体" w:hint="eastAsia"/>
                <w:sz w:val="21"/>
                <w:szCs w:val="21"/>
              </w:rPr>
              <w:t>0.02</w:t>
            </w:r>
          </w:p>
        </w:tc>
        <w:tc>
          <w:tcPr>
            <w:tcW w:w="1550" w:type="pct"/>
            <w:vAlign w:val="center"/>
          </w:tcPr>
          <w:p w14:paraId="5051190D" w14:textId="3F6C1951" w:rsidR="006C26E8" w:rsidRPr="006C26E8" w:rsidRDefault="006C26E8" w:rsidP="006C26E8">
            <w:pPr>
              <w:spacing w:line="360" w:lineRule="auto"/>
              <w:ind w:firstLineChars="0" w:firstLine="0"/>
              <w:jc w:val="center"/>
              <w:rPr>
                <w:rFonts w:eastAsia="新宋体"/>
                <w:sz w:val="21"/>
                <w:szCs w:val="21"/>
              </w:rPr>
            </w:pPr>
            <w:r w:rsidRPr="006C26E8">
              <w:rPr>
                <w:rFonts w:eastAsia="新宋体" w:hint="eastAsia"/>
                <w:sz w:val="21"/>
                <w:szCs w:val="21"/>
              </w:rPr>
              <w:t>2.5</w:t>
            </w:r>
            <w:r w:rsidRPr="006C26E8">
              <w:rPr>
                <w:rFonts w:eastAsia="新宋体"/>
                <w:sz w:val="21"/>
                <w:szCs w:val="21"/>
              </w:rPr>
              <w:t>×</w:t>
            </w:r>
            <w:r w:rsidRPr="006C26E8">
              <w:rPr>
                <w:rFonts w:eastAsia="新宋体" w:hint="eastAsia"/>
                <w:sz w:val="21"/>
                <w:szCs w:val="21"/>
              </w:rPr>
              <w:t>10</w:t>
            </w:r>
            <w:r w:rsidRPr="006C26E8">
              <w:rPr>
                <w:rFonts w:eastAsia="新宋体" w:hint="eastAsia"/>
                <w:sz w:val="21"/>
                <w:szCs w:val="21"/>
                <w:vertAlign w:val="superscript"/>
              </w:rPr>
              <w:t>-</w:t>
            </w:r>
            <w:r w:rsidRPr="006C26E8">
              <w:rPr>
                <w:rFonts w:eastAsia="新宋体" w:hint="eastAsia"/>
                <w:sz w:val="21"/>
                <w:szCs w:val="21"/>
                <w:vertAlign w:val="superscript"/>
              </w:rPr>
              <w:t>4</w:t>
            </w:r>
          </w:p>
        </w:tc>
        <w:tc>
          <w:tcPr>
            <w:tcW w:w="940" w:type="pct"/>
            <w:vAlign w:val="center"/>
          </w:tcPr>
          <w:p w14:paraId="523AE768" w14:textId="60E19691" w:rsidR="006C26E8" w:rsidRPr="006C26E8" w:rsidRDefault="006C26E8" w:rsidP="006C26E8">
            <w:pPr>
              <w:spacing w:line="360" w:lineRule="auto"/>
              <w:ind w:firstLineChars="0" w:firstLine="0"/>
              <w:jc w:val="center"/>
              <w:rPr>
                <w:rFonts w:eastAsia="新宋体"/>
                <w:sz w:val="21"/>
                <w:szCs w:val="21"/>
              </w:rPr>
            </w:pPr>
            <w:r w:rsidRPr="006C26E8">
              <w:rPr>
                <w:rFonts w:eastAsia="新宋体" w:hint="eastAsia"/>
                <w:sz w:val="21"/>
                <w:szCs w:val="21"/>
              </w:rPr>
              <w:t>-</w:t>
            </w:r>
          </w:p>
        </w:tc>
      </w:tr>
      <w:tr w:rsidR="006C26E8" w:rsidRPr="006C26E8" w14:paraId="7AFA9B5A" w14:textId="77777777" w:rsidTr="006C26E8">
        <w:tc>
          <w:tcPr>
            <w:tcW w:w="1154" w:type="pct"/>
            <w:vAlign w:val="center"/>
          </w:tcPr>
          <w:p w14:paraId="127B3A69" w14:textId="5BE9028F" w:rsidR="006C26E8" w:rsidRPr="006C26E8" w:rsidRDefault="006C26E8" w:rsidP="006C26E8">
            <w:pPr>
              <w:spacing w:line="360" w:lineRule="auto"/>
              <w:ind w:firstLineChars="0" w:firstLine="0"/>
              <w:jc w:val="center"/>
              <w:rPr>
                <w:rFonts w:eastAsia="新宋体"/>
                <w:sz w:val="21"/>
                <w:szCs w:val="21"/>
              </w:rPr>
            </w:pPr>
            <w:r w:rsidRPr="006C26E8">
              <w:rPr>
                <w:rFonts w:ascii="Segoe UI" w:hAnsi="Segoe UI" w:cs="Segoe UI" w:hint="eastAsia"/>
                <w:color w:val="0F1115"/>
                <w:sz w:val="21"/>
                <w:szCs w:val="21"/>
                <w:shd w:val="clear" w:color="auto" w:fill="FFFFFF"/>
              </w:rPr>
              <w:t>10</w:t>
            </w:r>
            <w:r w:rsidRPr="006C26E8">
              <w:rPr>
                <w:rFonts w:ascii="Segoe UI" w:hAnsi="Segoe UI" w:cs="Segoe UI"/>
                <w:color w:val="0F1115"/>
                <w:sz w:val="21"/>
                <w:szCs w:val="21"/>
                <w:shd w:val="clear" w:color="auto" w:fill="FFFFFF"/>
              </w:rPr>
              <w:t>0×</w:t>
            </w:r>
            <w:r w:rsidRPr="006C26E8">
              <w:rPr>
                <w:rFonts w:ascii="Segoe UI" w:hAnsi="Segoe UI" w:cs="Segoe UI" w:hint="eastAsia"/>
                <w:color w:val="0F1115"/>
                <w:sz w:val="21"/>
                <w:szCs w:val="21"/>
                <w:shd w:val="clear" w:color="auto" w:fill="FFFFFF"/>
              </w:rPr>
              <w:t>10</w:t>
            </w:r>
            <w:r w:rsidRPr="006C26E8">
              <w:rPr>
                <w:rFonts w:ascii="Segoe UI" w:hAnsi="Segoe UI" w:cs="Segoe UI"/>
                <w:color w:val="0F1115"/>
                <w:sz w:val="21"/>
                <w:szCs w:val="21"/>
                <w:shd w:val="clear" w:color="auto" w:fill="FFFFFF"/>
              </w:rPr>
              <w:t>0</w:t>
            </w:r>
          </w:p>
        </w:tc>
        <w:tc>
          <w:tcPr>
            <w:tcW w:w="1356" w:type="pct"/>
            <w:vAlign w:val="center"/>
          </w:tcPr>
          <w:p w14:paraId="1C7C933B" w14:textId="4FECF587" w:rsidR="006C26E8" w:rsidRPr="006C26E8" w:rsidRDefault="006C26E8" w:rsidP="006C26E8">
            <w:pPr>
              <w:spacing w:line="360" w:lineRule="auto"/>
              <w:ind w:firstLineChars="0" w:firstLine="0"/>
              <w:jc w:val="center"/>
              <w:rPr>
                <w:rFonts w:eastAsia="新宋体"/>
                <w:sz w:val="21"/>
                <w:szCs w:val="21"/>
              </w:rPr>
            </w:pPr>
            <w:r w:rsidRPr="006C26E8">
              <w:rPr>
                <w:rFonts w:eastAsia="新宋体" w:hint="eastAsia"/>
                <w:sz w:val="21"/>
                <w:szCs w:val="21"/>
              </w:rPr>
              <w:t>0.01</w:t>
            </w:r>
          </w:p>
        </w:tc>
        <w:tc>
          <w:tcPr>
            <w:tcW w:w="1550" w:type="pct"/>
            <w:vAlign w:val="center"/>
          </w:tcPr>
          <w:p w14:paraId="7229040A" w14:textId="6283DDCE" w:rsidR="006C26E8" w:rsidRPr="006C26E8" w:rsidRDefault="006C26E8" w:rsidP="006C26E8">
            <w:pPr>
              <w:spacing w:line="360" w:lineRule="auto"/>
              <w:ind w:firstLineChars="0" w:firstLine="0"/>
              <w:jc w:val="center"/>
              <w:rPr>
                <w:rFonts w:eastAsia="新宋体"/>
                <w:sz w:val="21"/>
                <w:szCs w:val="21"/>
              </w:rPr>
            </w:pPr>
            <w:r w:rsidRPr="006C26E8">
              <w:rPr>
                <w:rFonts w:eastAsia="新宋体" w:hint="eastAsia"/>
                <w:sz w:val="21"/>
                <w:szCs w:val="21"/>
              </w:rPr>
              <w:t>6.2</w:t>
            </w:r>
            <w:r w:rsidRPr="006C26E8">
              <w:rPr>
                <w:rFonts w:eastAsia="新宋体"/>
                <w:sz w:val="21"/>
                <w:szCs w:val="21"/>
              </w:rPr>
              <w:t>×</w:t>
            </w:r>
            <w:r w:rsidRPr="006C26E8">
              <w:rPr>
                <w:rFonts w:eastAsia="新宋体" w:hint="eastAsia"/>
                <w:sz w:val="21"/>
                <w:szCs w:val="21"/>
              </w:rPr>
              <w:t>10</w:t>
            </w:r>
            <w:r w:rsidRPr="006C26E8">
              <w:rPr>
                <w:rFonts w:eastAsia="新宋体" w:hint="eastAsia"/>
                <w:sz w:val="21"/>
                <w:szCs w:val="21"/>
                <w:vertAlign w:val="superscript"/>
              </w:rPr>
              <w:t>-</w:t>
            </w:r>
            <w:r w:rsidRPr="006C26E8">
              <w:rPr>
                <w:rFonts w:eastAsia="新宋体" w:hint="eastAsia"/>
                <w:sz w:val="21"/>
                <w:szCs w:val="21"/>
                <w:vertAlign w:val="superscript"/>
              </w:rPr>
              <w:t>5</w:t>
            </w:r>
          </w:p>
        </w:tc>
        <w:tc>
          <w:tcPr>
            <w:tcW w:w="940" w:type="pct"/>
            <w:vAlign w:val="center"/>
          </w:tcPr>
          <w:p w14:paraId="2A8CEA05" w14:textId="5139EA80" w:rsidR="006C26E8" w:rsidRPr="006C26E8" w:rsidRDefault="006C26E8" w:rsidP="006C26E8">
            <w:pPr>
              <w:spacing w:line="360" w:lineRule="auto"/>
              <w:ind w:firstLineChars="0" w:firstLine="0"/>
              <w:jc w:val="center"/>
              <w:rPr>
                <w:rFonts w:eastAsia="新宋体" w:hint="eastAsia"/>
                <w:sz w:val="21"/>
                <w:szCs w:val="21"/>
              </w:rPr>
            </w:pPr>
            <w:r w:rsidRPr="006C26E8">
              <w:rPr>
                <w:rFonts w:eastAsia="新宋体" w:hint="eastAsia"/>
                <w:sz w:val="21"/>
                <w:szCs w:val="21"/>
              </w:rPr>
              <w:t>2.01</w:t>
            </w:r>
          </w:p>
        </w:tc>
      </w:tr>
      <w:tr w:rsidR="006C26E8" w:rsidRPr="006C26E8" w14:paraId="09236E36" w14:textId="77777777" w:rsidTr="006C26E8">
        <w:tc>
          <w:tcPr>
            <w:tcW w:w="1154" w:type="pct"/>
            <w:vAlign w:val="center"/>
          </w:tcPr>
          <w:p w14:paraId="7B26CE38" w14:textId="71B88B72" w:rsidR="006C26E8" w:rsidRPr="006C26E8" w:rsidRDefault="006C26E8" w:rsidP="006C26E8">
            <w:pPr>
              <w:spacing w:line="360" w:lineRule="auto"/>
              <w:ind w:firstLineChars="0" w:firstLine="0"/>
              <w:jc w:val="center"/>
              <w:rPr>
                <w:rFonts w:eastAsia="新宋体"/>
                <w:sz w:val="21"/>
                <w:szCs w:val="21"/>
              </w:rPr>
            </w:pPr>
            <w:r w:rsidRPr="006C26E8">
              <w:rPr>
                <w:rFonts w:ascii="Segoe UI" w:hAnsi="Segoe UI" w:cs="Segoe UI" w:hint="eastAsia"/>
                <w:color w:val="0F1115"/>
                <w:sz w:val="21"/>
                <w:szCs w:val="21"/>
                <w:shd w:val="clear" w:color="auto" w:fill="FFFFFF"/>
              </w:rPr>
              <w:t>20</w:t>
            </w:r>
            <w:r w:rsidRPr="006C26E8">
              <w:rPr>
                <w:rFonts w:ascii="Segoe UI" w:hAnsi="Segoe UI" w:cs="Segoe UI"/>
                <w:color w:val="0F1115"/>
                <w:sz w:val="21"/>
                <w:szCs w:val="21"/>
                <w:shd w:val="clear" w:color="auto" w:fill="FFFFFF"/>
              </w:rPr>
              <w:t>0×</w:t>
            </w:r>
            <w:r w:rsidRPr="006C26E8">
              <w:rPr>
                <w:rFonts w:ascii="Segoe UI" w:hAnsi="Segoe UI" w:cs="Segoe UI" w:hint="eastAsia"/>
                <w:color w:val="0F1115"/>
                <w:sz w:val="21"/>
                <w:szCs w:val="21"/>
                <w:shd w:val="clear" w:color="auto" w:fill="FFFFFF"/>
              </w:rPr>
              <w:t>20</w:t>
            </w:r>
            <w:r w:rsidRPr="006C26E8">
              <w:rPr>
                <w:rFonts w:ascii="Segoe UI" w:hAnsi="Segoe UI" w:cs="Segoe UI"/>
                <w:color w:val="0F1115"/>
                <w:sz w:val="21"/>
                <w:szCs w:val="21"/>
                <w:shd w:val="clear" w:color="auto" w:fill="FFFFFF"/>
              </w:rPr>
              <w:t>0</w:t>
            </w:r>
          </w:p>
        </w:tc>
        <w:tc>
          <w:tcPr>
            <w:tcW w:w="1356" w:type="pct"/>
            <w:vAlign w:val="center"/>
          </w:tcPr>
          <w:p w14:paraId="1AC2245F" w14:textId="5E39B512" w:rsidR="006C26E8" w:rsidRPr="006C26E8" w:rsidRDefault="006C26E8" w:rsidP="006C26E8">
            <w:pPr>
              <w:spacing w:line="360" w:lineRule="auto"/>
              <w:ind w:firstLineChars="0" w:firstLine="0"/>
              <w:jc w:val="center"/>
              <w:rPr>
                <w:rFonts w:eastAsia="新宋体"/>
                <w:sz w:val="21"/>
                <w:szCs w:val="21"/>
              </w:rPr>
            </w:pPr>
            <w:r w:rsidRPr="006C26E8">
              <w:rPr>
                <w:rFonts w:eastAsia="新宋体" w:hint="eastAsia"/>
                <w:sz w:val="21"/>
                <w:szCs w:val="21"/>
              </w:rPr>
              <w:t>0.005</w:t>
            </w:r>
          </w:p>
        </w:tc>
        <w:tc>
          <w:tcPr>
            <w:tcW w:w="1550" w:type="pct"/>
            <w:vAlign w:val="center"/>
          </w:tcPr>
          <w:p w14:paraId="24FA04E3" w14:textId="665EE0C3" w:rsidR="006C26E8" w:rsidRPr="006C26E8" w:rsidRDefault="006C26E8" w:rsidP="006C26E8">
            <w:pPr>
              <w:spacing w:line="360" w:lineRule="auto"/>
              <w:ind w:firstLineChars="0" w:firstLine="0"/>
              <w:jc w:val="center"/>
              <w:rPr>
                <w:rFonts w:eastAsia="新宋体"/>
                <w:sz w:val="21"/>
                <w:szCs w:val="21"/>
              </w:rPr>
            </w:pPr>
            <w:r w:rsidRPr="006C26E8">
              <w:rPr>
                <w:rFonts w:eastAsia="新宋体" w:hint="eastAsia"/>
                <w:sz w:val="21"/>
                <w:szCs w:val="21"/>
              </w:rPr>
              <w:t>1.</w:t>
            </w:r>
            <w:r w:rsidRPr="006C26E8">
              <w:rPr>
                <w:rFonts w:eastAsia="新宋体" w:hint="eastAsia"/>
                <w:sz w:val="21"/>
                <w:szCs w:val="21"/>
              </w:rPr>
              <w:t>6</w:t>
            </w:r>
            <w:r w:rsidRPr="006C26E8">
              <w:rPr>
                <w:rFonts w:eastAsia="新宋体"/>
                <w:sz w:val="21"/>
                <w:szCs w:val="21"/>
              </w:rPr>
              <w:t>×</w:t>
            </w:r>
            <w:r w:rsidRPr="006C26E8">
              <w:rPr>
                <w:rFonts w:eastAsia="新宋体" w:hint="eastAsia"/>
                <w:sz w:val="21"/>
                <w:szCs w:val="21"/>
              </w:rPr>
              <w:t>10</w:t>
            </w:r>
            <w:r w:rsidRPr="006C26E8">
              <w:rPr>
                <w:rFonts w:eastAsia="新宋体" w:hint="eastAsia"/>
                <w:sz w:val="21"/>
                <w:szCs w:val="21"/>
                <w:vertAlign w:val="superscript"/>
              </w:rPr>
              <w:t>-</w:t>
            </w:r>
            <w:r w:rsidRPr="006C26E8">
              <w:rPr>
                <w:rFonts w:eastAsia="新宋体" w:hint="eastAsia"/>
                <w:sz w:val="21"/>
                <w:szCs w:val="21"/>
                <w:vertAlign w:val="superscript"/>
              </w:rPr>
              <w:t>5</w:t>
            </w:r>
          </w:p>
        </w:tc>
        <w:tc>
          <w:tcPr>
            <w:tcW w:w="940" w:type="pct"/>
            <w:vAlign w:val="center"/>
          </w:tcPr>
          <w:p w14:paraId="269A5108" w14:textId="1AE6AD04" w:rsidR="006C26E8" w:rsidRPr="006C26E8" w:rsidRDefault="006C26E8" w:rsidP="006C26E8">
            <w:pPr>
              <w:spacing w:line="360" w:lineRule="auto"/>
              <w:ind w:firstLineChars="0" w:firstLine="0"/>
              <w:jc w:val="center"/>
              <w:rPr>
                <w:rFonts w:eastAsia="新宋体" w:hint="eastAsia"/>
                <w:sz w:val="21"/>
                <w:szCs w:val="21"/>
              </w:rPr>
            </w:pPr>
            <w:r w:rsidRPr="006C26E8">
              <w:rPr>
                <w:rFonts w:eastAsia="新宋体" w:hint="eastAsia"/>
                <w:sz w:val="21"/>
                <w:szCs w:val="21"/>
              </w:rPr>
              <w:t>1.95</w:t>
            </w:r>
          </w:p>
        </w:tc>
      </w:tr>
    </w:tbl>
    <w:p w14:paraId="005E8051" w14:textId="77777777" w:rsidR="006C26E8" w:rsidRPr="006C26E8" w:rsidRDefault="006C26E8" w:rsidP="006C26E8">
      <w:pPr>
        <w:spacing w:line="360" w:lineRule="auto"/>
        <w:ind w:firstLineChars="0" w:firstLine="0"/>
        <w:rPr>
          <w:rFonts w:eastAsia="新宋体"/>
          <w:b/>
          <w:bCs/>
          <w:sz w:val="36"/>
          <w:szCs w:val="36"/>
        </w:rPr>
      </w:pPr>
      <w:r w:rsidRPr="006C26E8">
        <w:rPr>
          <w:rFonts w:eastAsia="新宋体"/>
          <w:b/>
          <w:bCs/>
          <w:sz w:val="36"/>
          <w:szCs w:val="36"/>
        </w:rPr>
        <w:t>结论</w:t>
      </w:r>
    </w:p>
    <w:p w14:paraId="446D6118" w14:textId="0F123A94" w:rsidR="006C26E8" w:rsidRPr="006C26E8" w:rsidRDefault="006C26E8" w:rsidP="006C26E8">
      <w:pPr>
        <w:spacing w:line="360" w:lineRule="auto"/>
        <w:ind w:firstLine="480"/>
        <w:rPr>
          <w:rFonts w:eastAsia="新宋体"/>
        </w:rPr>
      </w:pPr>
      <w:r w:rsidRPr="006C26E8">
        <w:rPr>
          <w:rFonts w:eastAsia="新宋体"/>
        </w:rPr>
        <w:t>本报告完成了有限元平衡方程组的</w:t>
      </w:r>
      <w:r w:rsidRPr="006C26E8">
        <w:rPr>
          <w:rFonts w:eastAsia="新宋体"/>
        </w:rPr>
        <w:t>LDL</w:t>
      </w:r>
      <w:r w:rsidRPr="006C26E8">
        <w:rPr>
          <w:rFonts w:eastAsia="新宋体"/>
          <w:i/>
          <w:iCs/>
          <w:vertAlign w:val="superscript"/>
        </w:rPr>
        <w:t>T</w:t>
      </w:r>
      <w:r w:rsidRPr="006C26E8">
        <w:rPr>
          <w:rFonts w:eastAsia="新宋体"/>
        </w:rPr>
        <w:t>稠密求解器实现，并与</w:t>
      </w:r>
      <w:r w:rsidRPr="006C26E8">
        <w:rPr>
          <w:rFonts w:eastAsia="新宋体"/>
        </w:rPr>
        <w:t>2.3</w:t>
      </w:r>
      <w:r w:rsidRPr="006C26E8">
        <w:rPr>
          <w:rFonts w:eastAsia="新宋体"/>
        </w:rPr>
        <w:t>桁架程序无缝衔接。通过三对角矩阵、病态矩阵、非正定检测以及二维</w:t>
      </w:r>
      <w:r w:rsidRPr="006C26E8">
        <w:rPr>
          <w:rFonts w:eastAsia="新宋体"/>
        </w:rPr>
        <w:t>Poisson</w:t>
      </w:r>
      <w:r w:rsidRPr="006C26E8">
        <w:rPr>
          <w:rFonts w:eastAsia="新宋体"/>
        </w:rPr>
        <w:t>方程有限元算例，系统分析了求解精度、效率、稀疏存储的必要性和直接求解器的性能。结果验证了有限元理论，并为后续大规模工程问题的求解奠定了基础。</w:t>
      </w:r>
    </w:p>
    <w:sectPr w:rsidR="006C26E8" w:rsidRPr="006C26E8" w:rsidSect="00687424"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F51683" w14:textId="77777777" w:rsidR="00516D55" w:rsidRDefault="00516D55" w:rsidP="00687424">
      <w:pPr>
        <w:spacing w:line="240" w:lineRule="auto"/>
        <w:ind w:firstLine="480"/>
      </w:pPr>
      <w:r>
        <w:separator/>
      </w:r>
    </w:p>
  </w:endnote>
  <w:endnote w:type="continuationSeparator" w:id="0">
    <w:p w14:paraId="4959C853" w14:textId="77777777" w:rsidR="00516D55" w:rsidRDefault="00516D55" w:rsidP="00687424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TeX_Math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959E8E" w14:textId="77777777" w:rsidR="00000000" w:rsidRDefault="00000000">
    <w:pPr>
      <w:pStyle w:val="af2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06AC95" w14:textId="65A3C138" w:rsidR="00000000" w:rsidRPr="00687424" w:rsidRDefault="00687424" w:rsidP="00687424">
    <w:pPr>
      <w:pStyle w:val="af2"/>
      <w:ind w:firstLine="360"/>
    </w:pPr>
    <w:r>
      <w:rPr>
        <w:rFonts w:hint="eastAsia"/>
      </w:rPr>
      <w:t>·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26E0CD" w14:textId="77777777" w:rsidR="00000000" w:rsidRDefault="00000000">
    <w:pPr>
      <w:pStyle w:val="af2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3678AC" w14:textId="77777777" w:rsidR="00516D55" w:rsidRDefault="00516D55" w:rsidP="00687424">
      <w:pPr>
        <w:spacing w:line="240" w:lineRule="auto"/>
        <w:ind w:firstLine="480"/>
      </w:pPr>
      <w:r>
        <w:separator/>
      </w:r>
    </w:p>
  </w:footnote>
  <w:footnote w:type="continuationSeparator" w:id="0">
    <w:p w14:paraId="29FBA84F" w14:textId="77777777" w:rsidR="00516D55" w:rsidRDefault="00516D55" w:rsidP="00687424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498FBC" w14:textId="77777777" w:rsidR="00000000" w:rsidRDefault="00000000">
    <w:pPr>
      <w:pStyle w:val="af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9CBA27" w14:textId="77777777" w:rsidR="00000000" w:rsidRPr="00687424" w:rsidRDefault="00000000" w:rsidP="00687424">
    <w:pPr>
      <w:pStyle w:val="af0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A1D1A7" w14:textId="77777777" w:rsidR="00000000" w:rsidRDefault="00000000">
    <w:pPr>
      <w:pStyle w:val="af0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A65DC"/>
    <w:multiLevelType w:val="multilevel"/>
    <w:tmpl w:val="03B0C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E6650"/>
    <w:multiLevelType w:val="multilevel"/>
    <w:tmpl w:val="92BA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84865"/>
    <w:multiLevelType w:val="multilevel"/>
    <w:tmpl w:val="05B8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52A92"/>
    <w:multiLevelType w:val="multilevel"/>
    <w:tmpl w:val="ABE03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D524AF"/>
    <w:multiLevelType w:val="multilevel"/>
    <w:tmpl w:val="0432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30522"/>
    <w:multiLevelType w:val="multilevel"/>
    <w:tmpl w:val="39FA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90573"/>
    <w:multiLevelType w:val="multilevel"/>
    <w:tmpl w:val="5602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DC4303"/>
    <w:multiLevelType w:val="multilevel"/>
    <w:tmpl w:val="0D84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664E6B"/>
    <w:multiLevelType w:val="multilevel"/>
    <w:tmpl w:val="562E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837E43"/>
    <w:multiLevelType w:val="multilevel"/>
    <w:tmpl w:val="5A38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0136EC"/>
    <w:multiLevelType w:val="multilevel"/>
    <w:tmpl w:val="71A43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2D029A"/>
    <w:multiLevelType w:val="multilevel"/>
    <w:tmpl w:val="129E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983590"/>
    <w:multiLevelType w:val="multilevel"/>
    <w:tmpl w:val="0E0A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8732742">
    <w:abstractNumId w:val="0"/>
  </w:num>
  <w:num w:numId="2" w16cid:durableId="1693215856">
    <w:abstractNumId w:val="1"/>
  </w:num>
  <w:num w:numId="3" w16cid:durableId="1285429533">
    <w:abstractNumId w:val="6"/>
  </w:num>
  <w:num w:numId="4" w16cid:durableId="220336735">
    <w:abstractNumId w:val="3"/>
  </w:num>
  <w:num w:numId="5" w16cid:durableId="364522096">
    <w:abstractNumId w:val="7"/>
  </w:num>
  <w:num w:numId="6" w16cid:durableId="1463307821">
    <w:abstractNumId w:val="4"/>
  </w:num>
  <w:num w:numId="7" w16cid:durableId="2030252472">
    <w:abstractNumId w:val="9"/>
  </w:num>
  <w:num w:numId="8" w16cid:durableId="416248882">
    <w:abstractNumId w:val="5"/>
  </w:num>
  <w:num w:numId="9" w16cid:durableId="991568902">
    <w:abstractNumId w:val="12"/>
  </w:num>
  <w:num w:numId="10" w16cid:durableId="2004165818">
    <w:abstractNumId w:val="8"/>
  </w:num>
  <w:num w:numId="11" w16cid:durableId="1791119534">
    <w:abstractNumId w:val="2"/>
  </w:num>
  <w:num w:numId="12" w16cid:durableId="114104160">
    <w:abstractNumId w:val="10"/>
  </w:num>
  <w:num w:numId="13" w16cid:durableId="166959745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BC2"/>
    <w:rsid w:val="000142D9"/>
    <w:rsid w:val="00017482"/>
    <w:rsid w:val="0001752E"/>
    <w:rsid w:val="000310FD"/>
    <w:rsid w:val="0004009E"/>
    <w:rsid w:val="0006119A"/>
    <w:rsid w:val="00074674"/>
    <w:rsid w:val="00097120"/>
    <w:rsid w:val="000B73E6"/>
    <w:rsid w:val="000E54BE"/>
    <w:rsid w:val="000F30EE"/>
    <w:rsid w:val="00127E36"/>
    <w:rsid w:val="00141DA3"/>
    <w:rsid w:val="00171C2D"/>
    <w:rsid w:val="001740A0"/>
    <w:rsid w:val="00185156"/>
    <w:rsid w:val="00191309"/>
    <w:rsid w:val="001B1562"/>
    <w:rsid w:val="001D0B42"/>
    <w:rsid w:val="001E7F1F"/>
    <w:rsid w:val="001F1456"/>
    <w:rsid w:val="001F7742"/>
    <w:rsid w:val="00206380"/>
    <w:rsid w:val="00216741"/>
    <w:rsid w:val="00220C83"/>
    <w:rsid w:val="002332DC"/>
    <w:rsid w:val="002367CE"/>
    <w:rsid w:val="00250825"/>
    <w:rsid w:val="00277005"/>
    <w:rsid w:val="00294030"/>
    <w:rsid w:val="00297109"/>
    <w:rsid w:val="002C2909"/>
    <w:rsid w:val="002C6077"/>
    <w:rsid w:val="002D54EA"/>
    <w:rsid w:val="00301695"/>
    <w:rsid w:val="0034761D"/>
    <w:rsid w:val="00353DA0"/>
    <w:rsid w:val="00374947"/>
    <w:rsid w:val="00376232"/>
    <w:rsid w:val="00377C34"/>
    <w:rsid w:val="00394666"/>
    <w:rsid w:val="003A1B5C"/>
    <w:rsid w:val="003C0A94"/>
    <w:rsid w:val="003C13F1"/>
    <w:rsid w:val="003E356C"/>
    <w:rsid w:val="003E5036"/>
    <w:rsid w:val="003F34A0"/>
    <w:rsid w:val="003F3998"/>
    <w:rsid w:val="00404726"/>
    <w:rsid w:val="004049CA"/>
    <w:rsid w:val="00414D4F"/>
    <w:rsid w:val="00416E4B"/>
    <w:rsid w:val="00423111"/>
    <w:rsid w:val="004375D4"/>
    <w:rsid w:val="0043786D"/>
    <w:rsid w:val="0045528A"/>
    <w:rsid w:val="00456C9F"/>
    <w:rsid w:val="004737FB"/>
    <w:rsid w:val="00486AF5"/>
    <w:rsid w:val="00490BBE"/>
    <w:rsid w:val="004A29B7"/>
    <w:rsid w:val="004D1E78"/>
    <w:rsid w:val="004D6B08"/>
    <w:rsid w:val="004E5C73"/>
    <w:rsid w:val="004F7D9C"/>
    <w:rsid w:val="005045BB"/>
    <w:rsid w:val="00515228"/>
    <w:rsid w:val="00516D55"/>
    <w:rsid w:val="0053422A"/>
    <w:rsid w:val="005355A6"/>
    <w:rsid w:val="00555CF5"/>
    <w:rsid w:val="00581620"/>
    <w:rsid w:val="005916D3"/>
    <w:rsid w:val="005A4FE4"/>
    <w:rsid w:val="005C2748"/>
    <w:rsid w:val="005F0FB2"/>
    <w:rsid w:val="006005F9"/>
    <w:rsid w:val="00621F87"/>
    <w:rsid w:val="0062626E"/>
    <w:rsid w:val="00633048"/>
    <w:rsid w:val="0063505F"/>
    <w:rsid w:val="006424C9"/>
    <w:rsid w:val="00647697"/>
    <w:rsid w:val="00647E8D"/>
    <w:rsid w:val="0065459F"/>
    <w:rsid w:val="00655786"/>
    <w:rsid w:val="00687424"/>
    <w:rsid w:val="0069078F"/>
    <w:rsid w:val="0069288A"/>
    <w:rsid w:val="0069519D"/>
    <w:rsid w:val="006A441A"/>
    <w:rsid w:val="006B4BBC"/>
    <w:rsid w:val="006C26E8"/>
    <w:rsid w:val="006C29DF"/>
    <w:rsid w:val="006C561A"/>
    <w:rsid w:val="006D3957"/>
    <w:rsid w:val="006E0280"/>
    <w:rsid w:val="006E1655"/>
    <w:rsid w:val="00701FF9"/>
    <w:rsid w:val="00706E4D"/>
    <w:rsid w:val="007320DA"/>
    <w:rsid w:val="0075618C"/>
    <w:rsid w:val="0076050B"/>
    <w:rsid w:val="00760B8E"/>
    <w:rsid w:val="00761005"/>
    <w:rsid w:val="00766E9F"/>
    <w:rsid w:val="0077222A"/>
    <w:rsid w:val="007722A8"/>
    <w:rsid w:val="00776F5D"/>
    <w:rsid w:val="00782F8F"/>
    <w:rsid w:val="00784DF7"/>
    <w:rsid w:val="007900CE"/>
    <w:rsid w:val="007B250B"/>
    <w:rsid w:val="007B5B35"/>
    <w:rsid w:val="007C25BD"/>
    <w:rsid w:val="007C4892"/>
    <w:rsid w:val="007D723E"/>
    <w:rsid w:val="007F0DAA"/>
    <w:rsid w:val="007F2597"/>
    <w:rsid w:val="008120D6"/>
    <w:rsid w:val="008173D0"/>
    <w:rsid w:val="0082022A"/>
    <w:rsid w:val="0082505A"/>
    <w:rsid w:val="0084616E"/>
    <w:rsid w:val="00847908"/>
    <w:rsid w:val="00850B8C"/>
    <w:rsid w:val="008528D4"/>
    <w:rsid w:val="0085311F"/>
    <w:rsid w:val="00874715"/>
    <w:rsid w:val="00881478"/>
    <w:rsid w:val="008900FA"/>
    <w:rsid w:val="00894763"/>
    <w:rsid w:val="008A0361"/>
    <w:rsid w:val="008B08F3"/>
    <w:rsid w:val="008C3229"/>
    <w:rsid w:val="008C4B97"/>
    <w:rsid w:val="008F4DDA"/>
    <w:rsid w:val="009514EE"/>
    <w:rsid w:val="009537C3"/>
    <w:rsid w:val="00962B19"/>
    <w:rsid w:val="00984DA0"/>
    <w:rsid w:val="009B3FEA"/>
    <w:rsid w:val="009C771E"/>
    <w:rsid w:val="00A273B1"/>
    <w:rsid w:val="00A52190"/>
    <w:rsid w:val="00A630E8"/>
    <w:rsid w:val="00A6363E"/>
    <w:rsid w:val="00A675B8"/>
    <w:rsid w:val="00A81347"/>
    <w:rsid w:val="00A84462"/>
    <w:rsid w:val="00A84548"/>
    <w:rsid w:val="00A8610B"/>
    <w:rsid w:val="00A86F81"/>
    <w:rsid w:val="00AA10E9"/>
    <w:rsid w:val="00AC50F6"/>
    <w:rsid w:val="00AE3117"/>
    <w:rsid w:val="00B11BE3"/>
    <w:rsid w:val="00B21717"/>
    <w:rsid w:val="00B311D1"/>
    <w:rsid w:val="00B3663B"/>
    <w:rsid w:val="00B535C0"/>
    <w:rsid w:val="00B60522"/>
    <w:rsid w:val="00B71666"/>
    <w:rsid w:val="00BD127C"/>
    <w:rsid w:val="00BD50C7"/>
    <w:rsid w:val="00BD62A1"/>
    <w:rsid w:val="00BD65FB"/>
    <w:rsid w:val="00BE5E6A"/>
    <w:rsid w:val="00BE7094"/>
    <w:rsid w:val="00BF11E6"/>
    <w:rsid w:val="00C22A14"/>
    <w:rsid w:val="00C24485"/>
    <w:rsid w:val="00C34BE9"/>
    <w:rsid w:val="00C3561B"/>
    <w:rsid w:val="00C35D61"/>
    <w:rsid w:val="00C451B0"/>
    <w:rsid w:val="00C55432"/>
    <w:rsid w:val="00C66D38"/>
    <w:rsid w:val="00C736F7"/>
    <w:rsid w:val="00C75204"/>
    <w:rsid w:val="00C76F51"/>
    <w:rsid w:val="00C831E4"/>
    <w:rsid w:val="00C83BC2"/>
    <w:rsid w:val="00C92C9C"/>
    <w:rsid w:val="00CA0C0F"/>
    <w:rsid w:val="00CA1B6F"/>
    <w:rsid w:val="00CB632B"/>
    <w:rsid w:val="00CD2A6E"/>
    <w:rsid w:val="00CD32D7"/>
    <w:rsid w:val="00CE00A1"/>
    <w:rsid w:val="00CF28B9"/>
    <w:rsid w:val="00CF2B24"/>
    <w:rsid w:val="00CF3397"/>
    <w:rsid w:val="00D33D49"/>
    <w:rsid w:val="00D33D4B"/>
    <w:rsid w:val="00D6304C"/>
    <w:rsid w:val="00D7120D"/>
    <w:rsid w:val="00D74FBC"/>
    <w:rsid w:val="00DD50A0"/>
    <w:rsid w:val="00DD6004"/>
    <w:rsid w:val="00DD63F4"/>
    <w:rsid w:val="00DE413D"/>
    <w:rsid w:val="00E04F38"/>
    <w:rsid w:val="00E25FFC"/>
    <w:rsid w:val="00E40CA6"/>
    <w:rsid w:val="00E51D2F"/>
    <w:rsid w:val="00E52A7A"/>
    <w:rsid w:val="00E63288"/>
    <w:rsid w:val="00E648F5"/>
    <w:rsid w:val="00E85DCF"/>
    <w:rsid w:val="00E9720F"/>
    <w:rsid w:val="00EC756A"/>
    <w:rsid w:val="00ED7065"/>
    <w:rsid w:val="00F064DD"/>
    <w:rsid w:val="00F109E2"/>
    <w:rsid w:val="00F30DE0"/>
    <w:rsid w:val="00F354A2"/>
    <w:rsid w:val="00F50AFD"/>
    <w:rsid w:val="00F5476B"/>
    <w:rsid w:val="00F57576"/>
    <w:rsid w:val="00F62115"/>
    <w:rsid w:val="00F76EA5"/>
    <w:rsid w:val="00F845CA"/>
    <w:rsid w:val="00F85305"/>
    <w:rsid w:val="00F9330B"/>
    <w:rsid w:val="00F952E1"/>
    <w:rsid w:val="00F96CE6"/>
    <w:rsid w:val="00FD1ABB"/>
    <w:rsid w:val="00FE13BE"/>
    <w:rsid w:val="00FE466C"/>
    <w:rsid w:val="00FE5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F51D1"/>
  <w15:chartTrackingRefBased/>
  <w15:docId w15:val="{C97EEBBD-5F23-4B24-B1B0-0A59910B4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7424"/>
    <w:pPr>
      <w:widowControl w:val="0"/>
      <w:adjustRightInd w:val="0"/>
      <w:snapToGrid w:val="0"/>
      <w:spacing w:after="0" w:line="300" w:lineRule="auto"/>
      <w:ind w:firstLineChars="200" w:firstLine="200"/>
      <w:jc w:val="both"/>
    </w:pPr>
    <w:rPr>
      <w:rFonts w:ascii="Times New Roman" w:hAnsi="Times New Roman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rsid w:val="00C83B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3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3B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3BC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3BC2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3BC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3BC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3BC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3BC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3B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83B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83B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83BC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3BC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83BC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83BC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3BC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83BC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83B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83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3B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83B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3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83B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3B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3B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3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83B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83BC2"/>
    <w:rPr>
      <w:b/>
      <w:bCs/>
      <w:smallCaps/>
      <w:color w:val="0F4761" w:themeColor="accent1" w:themeShade="BF"/>
      <w:spacing w:val="5"/>
    </w:rPr>
  </w:style>
  <w:style w:type="paragraph" w:styleId="ae">
    <w:name w:val="Body Text"/>
    <w:basedOn w:val="a"/>
    <w:link w:val="af"/>
    <w:uiPriority w:val="99"/>
    <w:unhideWhenUsed/>
    <w:rsid w:val="00687424"/>
    <w:pPr>
      <w:autoSpaceDE w:val="0"/>
      <w:autoSpaceDN w:val="0"/>
      <w:spacing w:line="240" w:lineRule="auto"/>
      <w:ind w:firstLineChars="0" w:firstLine="0"/>
      <w:jc w:val="left"/>
    </w:pPr>
    <w:rPr>
      <w:rFonts w:ascii="宋体" w:eastAsia="宋体" w:hAnsi="宋体" w:cs="宋体"/>
      <w:kern w:val="0"/>
      <w:sz w:val="28"/>
      <w:szCs w:val="28"/>
      <w14:ligatures w14:val="none"/>
    </w:rPr>
  </w:style>
  <w:style w:type="character" w:customStyle="1" w:styleId="af">
    <w:name w:val="正文文本 字符"/>
    <w:basedOn w:val="a0"/>
    <w:link w:val="ae"/>
    <w:uiPriority w:val="99"/>
    <w:rsid w:val="00687424"/>
    <w:rPr>
      <w:rFonts w:ascii="宋体" w:eastAsia="宋体" w:hAnsi="宋体" w:cs="宋体"/>
      <w:kern w:val="0"/>
      <w:sz w:val="28"/>
      <w:szCs w:val="28"/>
      <w14:ligatures w14:val="none"/>
    </w:rPr>
  </w:style>
  <w:style w:type="paragraph" w:styleId="af0">
    <w:name w:val="header"/>
    <w:basedOn w:val="a"/>
    <w:link w:val="af1"/>
    <w:uiPriority w:val="99"/>
    <w:unhideWhenUsed/>
    <w:rsid w:val="00687424"/>
    <w:pP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687424"/>
    <w:rPr>
      <w:rFonts w:ascii="Times New Roman" w:hAnsi="Times New Roman"/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687424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687424"/>
    <w:rPr>
      <w:rFonts w:ascii="Times New Roman" w:hAnsi="Times New Roman"/>
      <w:sz w:val="18"/>
      <w:szCs w:val="18"/>
    </w:rPr>
  </w:style>
  <w:style w:type="character" w:styleId="af4">
    <w:name w:val="Placeholder Text"/>
    <w:basedOn w:val="a0"/>
    <w:uiPriority w:val="99"/>
    <w:semiHidden/>
    <w:rsid w:val="00423111"/>
    <w:rPr>
      <w:color w:val="666666"/>
    </w:rPr>
  </w:style>
  <w:style w:type="table" w:styleId="af5">
    <w:name w:val="Table Grid"/>
    <w:basedOn w:val="a1"/>
    <w:uiPriority w:val="39"/>
    <w:rsid w:val="002508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a0"/>
    <w:rsid w:val="006C26E8"/>
  </w:style>
  <w:style w:type="character" w:customStyle="1" w:styleId="mord">
    <w:name w:val="mord"/>
    <w:basedOn w:val="a0"/>
    <w:rsid w:val="006C26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6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9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9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6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6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2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7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4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1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8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0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0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1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oleObject" Target="embeddings/oleObject2.bin"/><Relationship Id="rId26" Type="http://schemas.openxmlformats.org/officeDocument/2006/relationships/oleObject" Target="embeddings/oleObject6.bin"/><Relationship Id="rId39" Type="http://schemas.openxmlformats.org/officeDocument/2006/relationships/fontTable" Target="fontTable.xml"/><Relationship Id="rId21" Type="http://schemas.openxmlformats.org/officeDocument/2006/relationships/image" Target="media/image6.wmf"/><Relationship Id="rId34" Type="http://schemas.openxmlformats.org/officeDocument/2006/relationships/oleObject" Target="embeddings/oleObject10.bin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image" Target="media/image4.wmf"/><Relationship Id="rId25" Type="http://schemas.openxmlformats.org/officeDocument/2006/relationships/image" Target="media/image8.wmf"/><Relationship Id="rId33" Type="http://schemas.openxmlformats.org/officeDocument/2006/relationships/image" Target="media/image12.wmf"/><Relationship Id="rId38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oleObject" Target="embeddings/oleObject1.bin"/><Relationship Id="rId20" Type="http://schemas.openxmlformats.org/officeDocument/2006/relationships/oleObject" Target="embeddings/oleObject3.bin"/><Relationship Id="rId29" Type="http://schemas.openxmlformats.org/officeDocument/2006/relationships/image" Target="media/image10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oleObject" Target="embeddings/oleObject5.bin"/><Relationship Id="rId32" Type="http://schemas.openxmlformats.org/officeDocument/2006/relationships/oleObject" Target="embeddings/oleObject9.bin"/><Relationship Id="rId37" Type="http://schemas.openxmlformats.org/officeDocument/2006/relationships/image" Target="media/image14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3.wmf"/><Relationship Id="rId23" Type="http://schemas.openxmlformats.org/officeDocument/2006/relationships/image" Target="media/image7.wmf"/><Relationship Id="rId28" Type="http://schemas.openxmlformats.org/officeDocument/2006/relationships/oleObject" Target="embeddings/oleObject7.bin"/><Relationship Id="rId36" Type="http://schemas.openxmlformats.org/officeDocument/2006/relationships/oleObject" Target="embeddings/oleObject11.bin"/><Relationship Id="rId10" Type="http://schemas.openxmlformats.org/officeDocument/2006/relationships/header" Target="header2.xml"/><Relationship Id="rId19" Type="http://schemas.openxmlformats.org/officeDocument/2006/relationships/image" Target="media/image5.wmf"/><Relationship Id="rId31" Type="http://schemas.openxmlformats.org/officeDocument/2006/relationships/image" Target="media/image11.wmf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oleObject" Target="embeddings/oleObject4.bin"/><Relationship Id="rId27" Type="http://schemas.openxmlformats.org/officeDocument/2006/relationships/image" Target="media/image9.wmf"/><Relationship Id="rId30" Type="http://schemas.openxmlformats.org/officeDocument/2006/relationships/oleObject" Target="embeddings/oleObject8.bin"/><Relationship Id="rId35" Type="http://schemas.openxmlformats.org/officeDocument/2006/relationships/image" Target="media/image13.wmf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8</Pages>
  <Words>634</Words>
  <Characters>3616</Characters>
  <Application>Microsoft Office Word</Application>
  <DocSecurity>0</DocSecurity>
  <Lines>30</Lines>
  <Paragraphs>8</Paragraphs>
  <ScaleCrop>false</ScaleCrop>
  <Company/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有智 李</dc:creator>
  <cp:keywords/>
  <dc:description/>
  <cp:lastModifiedBy>有智 李</cp:lastModifiedBy>
  <cp:revision>3</cp:revision>
  <dcterms:created xsi:type="dcterms:W3CDTF">2026-06-09T07:34:00Z</dcterms:created>
  <dcterms:modified xsi:type="dcterms:W3CDTF">2026-06-09T08:39:00Z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