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3ECB" w14:textId="1B9DBC83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b/>
          <w:bCs/>
          <w:sz w:val="32"/>
          <w:szCs w:val="32"/>
        </w:rPr>
      </w:pPr>
      <w:r w:rsidRPr="00207167">
        <w:rPr>
          <w:rFonts w:ascii="Times New Roman" w:eastAsia="新宋体" w:hAnsi="Times New Roman" w:hint="eastAsia"/>
          <w:b/>
          <w:bCs/>
          <w:sz w:val="32"/>
          <w:szCs w:val="32"/>
        </w:rPr>
        <w:t>1.</w:t>
      </w:r>
      <w:r w:rsidRPr="00207167">
        <w:rPr>
          <w:rFonts w:ascii="Times New Roman" w:eastAsia="新宋体" w:hAnsi="Times New Roman" w:hint="eastAsia"/>
          <w:b/>
          <w:bCs/>
          <w:sz w:val="32"/>
          <w:szCs w:val="32"/>
        </w:rPr>
        <w:t>简介</w:t>
      </w:r>
    </w:p>
    <w:p w14:paraId="4D73AFC9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本程序实现二维</w:t>
      </w:r>
      <w:r w:rsidRPr="00207167">
        <w:rPr>
          <w:rFonts w:ascii="Times New Roman" w:eastAsia="新宋体" w:hAnsi="Times New Roman" w:hint="eastAsia"/>
          <w:sz w:val="28"/>
        </w:rPr>
        <w:t>/</w:t>
      </w:r>
      <w:r w:rsidRPr="00207167">
        <w:rPr>
          <w:rFonts w:ascii="Times New Roman" w:eastAsia="新宋体" w:hAnsi="Times New Roman" w:hint="eastAsia"/>
          <w:sz w:val="28"/>
        </w:rPr>
        <w:t>三维桁架结构的有限元分析，包含以下核心功能：</w:t>
      </w:r>
    </w:p>
    <w:p w14:paraId="25EBB9AD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根据节点坐标、单元连接、材料参数和载荷自动组装总体刚度矩阵</w:t>
      </w:r>
    </w:p>
    <w:p w14:paraId="0D840989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自动生成对号矩阵（</w:t>
      </w:r>
      <w:r w:rsidRPr="00207167">
        <w:rPr>
          <w:rFonts w:ascii="Times New Roman" w:eastAsia="新宋体" w:hAnsi="Times New Roman" w:hint="eastAsia"/>
          <w:sz w:val="28"/>
        </w:rPr>
        <w:t xml:space="preserve">LM </w:t>
      </w:r>
      <w:r w:rsidRPr="00207167">
        <w:rPr>
          <w:rFonts w:ascii="Times New Roman" w:eastAsia="新宋体" w:hAnsi="Times New Roman" w:hint="eastAsia"/>
          <w:sz w:val="28"/>
        </w:rPr>
        <w:t>矩阵）</w:t>
      </w:r>
    </w:p>
    <w:p w14:paraId="3588080C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采用缩减法处理位移边界条件，求解节点位移和约束反力</w:t>
      </w:r>
    </w:p>
    <w:p w14:paraId="09902E67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计算各单元的应变、应力和轴力</w:t>
      </w:r>
    </w:p>
    <w:p w14:paraId="668C8726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验证总体刚度矩阵的对称性、奇异性、稀疏性和对角元非负性</w:t>
      </w:r>
    </w:p>
    <w:p w14:paraId="2FA47CAF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附带两个标准算例（一维杆系、二维桁架）及一个三维空间桁架附加题</w:t>
      </w:r>
    </w:p>
    <w:p w14:paraId="1C7C691A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程序完全由</w:t>
      </w:r>
      <w:r w:rsidRPr="00207167">
        <w:rPr>
          <w:rFonts w:ascii="Times New Roman" w:eastAsia="新宋体" w:hAnsi="Times New Roman" w:hint="eastAsia"/>
          <w:sz w:val="28"/>
        </w:rPr>
        <w:t xml:space="preserve"> MATLAB </w:t>
      </w:r>
      <w:r w:rsidRPr="00207167">
        <w:rPr>
          <w:rFonts w:ascii="Times New Roman" w:eastAsia="新宋体" w:hAnsi="Times New Roman" w:hint="eastAsia"/>
          <w:sz w:val="28"/>
        </w:rPr>
        <w:t>编写，不依赖任何有限元商业软件或专用工具箱。</w:t>
      </w:r>
    </w:p>
    <w:p w14:paraId="7795BA66" w14:textId="320597CF" w:rsidR="00207167" w:rsidRPr="001E7EB5" w:rsidRDefault="00207167" w:rsidP="00207167">
      <w:pPr>
        <w:spacing w:after="0" w:line="360" w:lineRule="auto"/>
        <w:rPr>
          <w:rFonts w:ascii="新宋体" w:eastAsia="新宋体" w:hAnsi="新宋体" w:hint="eastAsia"/>
          <w:b/>
          <w:bCs/>
          <w:sz w:val="32"/>
          <w:szCs w:val="32"/>
        </w:rPr>
      </w:pPr>
      <w:r w:rsidRPr="001E7EB5">
        <w:rPr>
          <w:rFonts w:ascii="新宋体" w:eastAsia="新宋体" w:hAnsi="新宋体" w:hint="eastAsia"/>
          <w:b/>
          <w:bCs/>
          <w:sz w:val="32"/>
          <w:szCs w:val="32"/>
        </w:rPr>
        <w:t>2.环境要求</w:t>
      </w:r>
    </w:p>
    <w:p w14:paraId="461CDDF4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MATLAB R2015b </w:t>
      </w:r>
      <w:r w:rsidRPr="00207167">
        <w:rPr>
          <w:rFonts w:ascii="Times New Roman" w:eastAsia="新宋体" w:hAnsi="Times New Roman" w:hint="eastAsia"/>
          <w:sz w:val="28"/>
        </w:rPr>
        <w:t>或更高版本（推荐</w:t>
      </w:r>
      <w:r w:rsidRPr="00207167">
        <w:rPr>
          <w:rFonts w:ascii="Times New Roman" w:eastAsia="新宋体" w:hAnsi="Times New Roman" w:hint="eastAsia"/>
          <w:sz w:val="28"/>
        </w:rPr>
        <w:t xml:space="preserve"> R2020a+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7DAF2D3C" w14:textId="128431A2" w:rsidR="00BD62A1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无需任何附加工具箱（仅使用基础数学函数）</w:t>
      </w:r>
    </w:p>
    <w:p w14:paraId="2B5B1D9E" w14:textId="0D55BF0A" w:rsidR="00207167" w:rsidRPr="00207167" w:rsidRDefault="00207167" w:rsidP="00207167">
      <w:pPr>
        <w:spacing w:after="0" w:line="360" w:lineRule="auto"/>
        <w:rPr>
          <w:rFonts w:ascii="新宋体" w:eastAsia="新宋体" w:hAnsi="新宋体"/>
          <w:b/>
          <w:bCs/>
          <w:sz w:val="32"/>
          <w:szCs w:val="32"/>
        </w:rPr>
      </w:pPr>
      <w:r w:rsidRPr="00207167">
        <w:rPr>
          <w:rFonts w:ascii="新宋体" w:eastAsia="新宋体" w:hAnsi="新宋体"/>
          <w:b/>
          <w:bCs/>
          <w:sz w:val="32"/>
          <w:szCs w:val="32"/>
        </w:rPr>
        <w:t>3.文件列表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257"/>
        <w:gridCol w:w="5039"/>
      </w:tblGrid>
      <w:tr w:rsidR="00207167" w14:paraId="650DFECD" w14:textId="77777777" w:rsidTr="00207167">
        <w:tc>
          <w:tcPr>
            <w:tcW w:w="1963" w:type="pct"/>
            <w:vAlign w:val="center"/>
          </w:tcPr>
          <w:p w14:paraId="2FBD9835" w14:textId="16613D04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文件名</w:t>
            </w:r>
          </w:p>
        </w:tc>
        <w:tc>
          <w:tcPr>
            <w:tcW w:w="3037" w:type="pct"/>
            <w:vAlign w:val="center"/>
          </w:tcPr>
          <w:p w14:paraId="17850498" w14:textId="4CDF34D4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说明</w:t>
            </w:r>
          </w:p>
        </w:tc>
      </w:tr>
      <w:tr w:rsidR="00207167" w14:paraId="0BBB50AD" w14:textId="77777777" w:rsidTr="00207167">
        <w:tc>
          <w:tcPr>
            <w:tcW w:w="1963" w:type="pct"/>
            <w:vAlign w:val="center"/>
          </w:tcPr>
          <w:p w14:paraId="64F4F887" w14:textId="28D1DDE1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GlobalStiffnessTruss.m</w:t>
            </w:r>
          </w:p>
        </w:tc>
        <w:tc>
          <w:tcPr>
            <w:tcW w:w="3037" w:type="pct"/>
            <w:vAlign w:val="center"/>
          </w:tcPr>
          <w:p w14:paraId="24EF4F20" w14:textId="268FA123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主程序源码，包含所有模块和算例</w:t>
            </w:r>
          </w:p>
        </w:tc>
      </w:tr>
      <w:tr w:rsidR="00207167" w14:paraId="150758D7" w14:textId="77777777" w:rsidTr="00207167">
        <w:tc>
          <w:tcPr>
            <w:tcW w:w="1963" w:type="pct"/>
            <w:vAlign w:val="center"/>
          </w:tcPr>
          <w:p w14:paraId="2C12AC5B" w14:textId="52FDD921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results.txt</w:t>
            </w:r>
          </w:p>
        </w:tc>
        <w:tc>
          <w:tcPr>
            <w:tcW w:w="3037" w:type="pct"/>
            <w:vAlign w:val="center"/>
          </w:tcPr>
          <w:p w14:paraId="636AD8AD" w14:textId="59CE8F20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运行后自动生成的结果输出文件</w:t>
            </w:r>
          </w:p>
        </w:tc>
      </w:tr>
      <w:tr w:rsidR="00207167" w14:paraId="52644BCD" w14:textId="77777777" w:rsidTr="00207167">
        <w:tc>
          <w:tcPr>
            <w:tcW w:w="1963" w:type="pct"/>
            <w:vAlign w:val="center"/>
          </w:tcPr>
          <w:p w14:paraId="55E7EA79" w14:textId="1A2B758A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README.md</w:t>
            </w:r>
          </w:p>
        </w:tc>
        <w:tc>
          <w:tcPr>
            <w:tcW w:w="3037" w:type="pct"/>
            <w:vAlign w:val="center"/>
          </w:tcPr>
          <w:p w14:paraId="3D1B10E7" w14:textId="5B8FCC31" w:rsidR="00207167" w:rsidRDefault="00207167" w:rsidP="00207167">
            <w:pPr>
              <w:spacing w:line="360" w:lineRule="auto"/>
              <w:jc w:val="center"/>
              <w:rPr>
                <w:rFonts w:ascii="Times New Roman" w:eastAsia="新宋体" w:hAnsi="Times New Roman"/>
                <w:sz w:val="28"/>
              </w:rPr>
            </w:pPr>
            <w:r w:rsidRPr="00207167">
              <w:rPr>
                <w:rFonts w:ascii="Times New Roman" w:eastAsia="新宋体" w:hAnsi="Times New Roman"/>
                <w:sz w:val="28"/>
              </w:rPr>
              <w:t>本文件</w:t>
            </w:r>
          </w:p>
        </w:tc>
      </w:tr>
    </w:tbl>
    <w:p w14:paraId="4B1E1483" w14:textId="69B9C389" w:rsid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/>
          <w:sz w:val="28"/>
        </w:rPr>
        <w:t>注意：程序为单一脚本，无需其他外部文件。所有算例数据均</w:t>
      </w:r>
      <w:r w:rsidRPr="00207167">
        <w:rPr>
          <w:rFonts w:ascii="Times New Roman" w:eastAsia="新宋体" w:hAnsi="Times New Roman"/>
          <w:sz w:val="28"/>
        </w:rPr>
        <w:lastRenderedPageBreak/>
        <w:t>已内嵌在代码中。</w:t>
      </w:r>
    </w:p>
    <w:p w14:paraId="28D55491" w14:textId="02411853" w:rsidR="00207167" w:rsidRPr="001E7EB5" w:rsidRDefault="00207167" w:rsidP="00207167">
      <w:pPr>
        <w:spacing w:after="0" w:line="360" w:lineRule="auto"/>
        <w:rPr>
          <w:rFonts w:ascii="新宋体" w:eastAsia="新宋体" w:hAnsi="新宋体" w:hint="eastAsia"/>
          <w:b/>
          <w:bCs/>
          <w:sz w:val="32"/>
          <w:szCs w:val="32"/>
        </w:rPr>
      </w:pPr>
      <w:r w:rsidRPr="001E7EB5">
        <w:rPr>
          <w:rFonts w:ascii="新宋体" w:eastAsia="新宋体" w:hAnsi="新宋体" w:hint="eastAsia"/>
          <w:b/>
          <w:bCs/>
          <w:sz w:val="32"/>
          <w:szCs w:val="32"/>
        </w:rPr>
        <w:t>4.运行方法</w:t>
      </w:r>
    </w:p>
    <w:p w14:paraId="1B1A1153" w14:textId="5A7DE546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1.</w:t>
      </w:r>
      <w:r w:rsidRPr="00207167">
        <w:rPr>
          <w:rFonts w:ascii="Times New Roman" w:eastAsia="新宋体" w:hAnsi="Times New Roman" w:hint="eastAsia"/>
          <w:sz w:val="28"/>
        </w:rPr>
        <w:t>将</w:t>
      </w:r>
      <w:r w:rsidRPr="00207167">
        <w:rPr>
          <w:rFonts w:ascii="Times New Roman" w:eastAsia="新宋体" w:hAnsi="Times New Roman" w:hint="eastAsia"/>
          <w:sz w:val="28"/>
        </w:rPr>
        <w:t xml:space="preserve"> GlobalStiffnessTruss.m </w:t>
      </w:r>
      <w:r w:rsidRPr="00207167">
        <w:rPr>
          <w:rFonts w:ascii="Times New Roman" w:eastAsia="新宋体" w:hAnsi="Times New Roman" w:hint="eastAsia"/>
          <w:sz w:val="28"/>
        </w:rPr>
        <w:t>保存到本地工作目录。</w:t>
      </w:r>
    </w:p>
    <w:p w14:paraId="67DC0B4C" w14:textId="457678F1" w:rsid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/>
          <w:sz w:val="28"/>
        </w:rPr>
      </w:pPr>
      <w:r>
        <w:rPr>
          <w:rFonts w:ascii="Times New Roman" w:eastAsia="新宋体" w:hAnsi="Times New Roman" w:hint="eastAsia"/>
          <w:sz w:val="28"/>
        </w:rPr>
        <w:t>2.</w:t>
      </w:r>
      <w:r w:rsidRPr="00207167">
        <w:rPr>
          <w:rFonts w:ascii="Times New Roman" w:eastAsia="新宋体" w:hAnsi="Times New Roman" w:hint="eastAsia"/>
          <w:sz w:val="28"/>
        </w:rPr>
        <w:t>在</w:t>
      </w:r>
      <w:r w:rsidRPr="00207167">
        <w:rPr>
          <w:rFonts w:ascii="Times New Roman" w:eastAsia="新宋体" w:hAnsi="Times New Roman" w:hint="eastAsia"/>
          <w:sz w:val="28"/>
        </w:rPr>
        <w:t xml:space="preserve"> MATLAB </w:t>
      </w:r>
      <w:r w:rsidRPr="00207167">
        <w:rPr>
          <w:rFonts w:ascii="Times New Roman" w:eastAsia="新宋体" w:hAnsi="Times New Roman" w:hint="eastAsia"/>
          <w:sz w:val="28"/>
        </w:rPr>
        <w:t>命令窗口输入：</w:t>
      </w:r>
      <w:r w:rsidRPr="00207167">
        <w:rPr>
          <w:rFonts w:ascii="Times New Roman" w:eastAsia="新宋体" w:hAnsi="Times New Roman" w:hint="eastAsia"/>
          <w:sz w:val="28"/>
        </w:rPr>
        <w:t>GlobalStiffnessTruss</w:t>
      </w:r>
    </w:p>
    <w:p w14:paraId="58B30BBF" w14:textId="4A737242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3.</w:t>
      </w:r>
      <w:r w:rsidRPr="00207167">
        <w:rPr>
          <w:rFonts w:ascii="Times New Roman" w:eastAsia="新宋体" w:hAnsi="Times New Roman" w:hint="eastAsia"/>
          <w:sz w:val="28"/>
        </w:rPr>
        <w:t>程序将依次执行：</w:t>
      </w:r>
    </w:p>
    <w:p w14:paraId="2C97FAAC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算例</w:t>
      </w:r>
      <w:r w:rsidRPr="00207167">
        <w:rPr>
          <w:rFonts w:ascii="Times New Roman" w:eastAsia="新宋体" w:hAnsi="Times New Roman" w:hint="eastAsia"/>
          <w:sz w:val="28"/>
        </w:rPr>
        <w:t>1</w:t>
      </w:r>
      <w:r w:rsidRPr="00207167">
        <w:rPr>
          <w:rFonts w:ascii="Times New Roman" w:eastAsia="新宋体" w:hAnsi="Times New Roman" w:hint="eastAsia"/>
          <w:sz w:val="28"/>
        </w:rPr>
        <w:t>：一维两单元杆结构</w:t>
      </w:r>
    </w:p>
    <w:p w14:paraId="6D069704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算例</w:t>
      </w:r>
      <w:r w:rsidRPr="00207167">
        <w:rPr>
          <w:rFonts w:ascii="Times New Roman" w:eastAsia="新宋体" w:hAnsi="Times New Roman" w:hint="eastAsia"/>
          <w:sz w:val="28"/>
        </w:rPr>
        <w:t>2</w:t>
      </w:r>
      <w:r w:rsidRPr="00207167">
        <w:rPr>
          <w:rFonts w:ascii="Times New Roman" w:eastAsia="新宋体" w:hAnsi="Times New Roman" w:hint="eastAsia"/>
          <w:sz w:val="28"/>
        </w:rPr>
        <w:t>：二维两杆桁架结构</w:t>
      </w:r>
    </w:p>
    <w:p w14:paraId="13B0AB93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附加题：三维空间桁架（四点三杆）</w:t>
      </w:r>
    </w:p>
    <w:p w14:paraId="46D1EEF9" w14:textId="0ECFDFAC" w:rsid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/>
          <w:sz w:val="28"/>
        </w:rPr>
      </w:pPr>
      <w:r>
        <w:rPr>
          <w:rFonts w:ascii="Times New Roman" w:eastAsia="新宋体" w:hAnsi="Times New Roman" w:hint="eastAsia"/>
          <w:sz w:val="28"/>
        </w:rPr>
        <w:t>4.</w:t>
      </w:r>
      <w:r w:rsidRPr="00207167">
        <w:rPr>
          <w:rFonts w:ascii="Times New Roman" w:eastAsia="新宋体" w:hAnsi="Times New Roman" w:hint="eastAsia"/>
          <w:sz w:val="28"/>
        </w:rPr>
        <w:t>所有输出结果将在</w:t>
      </w:r>
      <w:r w:rsidRPr="00207167">
        <w:rPr>
          <w:rFonts w:ascii="Times New Roman" w:eastAsia="新宋体" w:hAnsi="Times New Roman" w:hint="eastAsia"/>
          <w:sz w:val="28"/>
        </w:rPr>
        <w:t xml:space="preserve"> MATLAB </w:t>
      </w:r>
      <w:r w:rsidRPr="00207167">
        <w:rPr>
          <w:rFonts w:ascii="Times New Roman" w:eastAsia="新宋体" w:hAnsi="Times New Roman" w:hint="eastAsia"/>
          <w:sz w:val="28"/>
        </w:rPr>
        <w:t>命令窗口显示，同时自动保存至</w:t>
      </w:r>
      <w:r w:rsidRPr="00207167">
        <w:rPr>
          <w:rFonts w:ascii="Times New Roman" w:eastAsia="新宋体" w:hAnsi="Times New Roman" w:hint="eastAsia"/>
          <w:sz w:val="28"/>
        </w:rPr>
        <w:t xml:space="preserve"> results.txt </w:t>
      </w:r>
      <w:r>
        <w:rPr>
          <w:rFonts w:ascii="Times New Roman" w:eastAsia="新宋体" w:hAnsi="Times New Roman" w:hint="eastAsia"/>
          <w:sz w:val="28"/>
        </w:rPr>
        <w:t>文件。</w:t>
      </w:r>
    </w:p>
    <w:p w14:paraId="759991B6" w14:textId="164ED0B1" w:rsidR="00207167" w:rsidRPr="001E7EB5" w:rsidRDefault="00207167" w:rsidP="00207167">
      <w:pPr>
        <w:spacing w:after="0" w:line="360" w:lineRule="auto"/>
        <w:rPr>
          <w:rFonts w:ascii="新宋体" w:eastAsia="新宋体" w:hAnsi="新宋体" w:hint="eastAsia"/>
          <w:b/>
          <w:bCs/>
          <w:sz w:val="32"/>
          <w:szCs w:val="32"/>
        </w:rPr>
      </w:pPr>
      <w:r w:rsidRPr="001E7EB5">
        <w:rPr>
          <w:rFonts w:ascii="新宋体" w:eastAsia="新宋体" w:hAnsi="新宋体" w:hint="eastAsia"/>
          <w:b/>
          <w:bCs/>
          <w:sz w:val="32"/>
          <w:szCs w:val="32"/>
        </w:rPr>
        <w:t>5.输入数据说明</w:t>
      </w:r>
    </w:p>
    <w:p w14:paraId="1C2A19AE" w14:textId="1F77D893" w:rsid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程序内部通过</w:t>
      </w:r>
      <w:r w:rsidRPr="00207167">
        <w:rPr>
          <w:rFonts w:ascii="Times New Roman" w:eastAsia="新宋体" w:hAnsi="Times New Roman" w:hint="eastAsia"/>
          <w:sz w:val="28"/>
        </w:rPr>
        <w:t xml:space="preserve"> preprocess_example1</w:t>
      </w:r>
      <w:r w:rsidRPr="00207167">
        <w:rPr>
          <w:rFonts w:ascii="Times New Roman" w:eastAsia="新宋体" w:hAnsi="Times New Roman" w:hint="eastAsia"/>
          <w:sz w:val="28"/>
        </w:rPr>
        <w:t>、</w:t>
      </w:r>
      <w:r w:rsidRPr="00207167">
        <w:rPr>
          <w:rFonts w:ascii="Times New Roman" w:eastAsia="新宋体" w:hAnsi="Times New Roman" w:hint="eastAsia"/>
          <w:sz w:val="28"/>
        </w:rPr>
        <w:t xml:space="preserve">preprocess_example2 </w:t>
      </w:r>
      <w:r w:rsidRPr="00207167">
        <w:rPr>
          <w:rFonts w:ascii="Times New Roman" w:eastAsia="新宋体" w:hAnsi="Times New Roman" w:hint="eastAsia"/>
          <w:sz w:val="28"/>
        </w:rPr>
        <w:t>函数定义算例输入。如需修改或自定义新算例，请按照以下结构在代码中添加新函数：</w:t>
      </w:r>
    </w:p>
    <w:p w14:paraId="37F812EA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function model = preprocess_my_example()</w:t>
      </w:r>
    </w:p>
    <w:p w14:paraId="42FA5F91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model.nsd   = 2;          % </w:t>
      </w:r>
      <w:r w:rsidRPr="00207167">
        <w:rPr>
          <w:rFonts w:ascii="Times New Roman" w:eastAsia="新宋体" w:hAnsi="Times New Roman" w:hint="eastAsia"/>
          <w:sz w:val="28"/>
        </w:rPr>
        <w:t>空间维数（</w:t>
      </w:r>
      <w:r w:rsidRPr="00207167">
        <w:rPr>
          <w:rFonts w:ascii="Times New Roman" w:eastAsia="新宋体" w:hAnsi="Times New Roman" w:hint="eastAsia"/>
          <w:sz w:val="28"/>
        </w:rPr>
        <w:t xml:space="preserve">2 </w:t>
      </w:r>
      <w:r w:rsidRPr="00207167">
        <w:rPr>
          <w:rFonts w:ascii="Times New Roman" w:eastAsia="新宋体" w:hAnsi="Times New Roman" w:hint="eastAsia"/>
          <w:sz w:val="28"/>
        </w:rPr>
        <w:t>或</w:t>
      </w:r>
      <w:r w:rsidRPr="00207167">
        <w:rPr>
          <w:rFonts w:ascii="Times New Roman" w:eastAsia="新宋体" w:hAnsi="Times New Roman" w:hint="eastAsia"/>
          <w:sz w:val="28"/>
        </w:rPr>
        <w:t xml:space="preserve"> 3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1A311F3C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model.ndof  = 2;          % </w:t>
      </w:r>
      <w:r w:rsidRPr="00207167">
        <w:rPr>
          <w:rFonts w:ascii="Times New Roman" w:eastAsia="新宋体" w:hAnsi="Times New Roman" w:hint="eastAsia"/>
          <w:sz w:val="28"/>
        </w:rPr>
        <w:t>每个节点自由度（</w:t>
      </w:r>
      <w:r w:rsidRPr="00207167">
        <w:rPr>
          <w:rFonts w:ascii="Times New Roman" w:eastAsia="新宋体" w:hAnsi="Times New Roman" w:hint="eastAsia"/>
          <w:sz w:val="28"/>
        </w:rPr>
        <w:t>2D=2</w:t>
      </w:r>
      <w:r w:rsidRPr="00207167">
        <w:rPr>
          <w:rFonts w:ascii="Times New Roman" w:eastAsia="新宋体" w:hAnsi="Times New Roman" w:hint="eastAsia"/>
          <w:sz w:val="28"/>
        </w:rPr>
        <w:t>，</w:t>
      </w:r>
      <w:r w:rsidRPr="00207167">
        <w:rPr>
          <w:rFonts w:ascii="Times New Roman" w:eastAsia="新宋体" w:hAnsi="Times New Roman" w:hint="eastAsia"/>
          <w:sz w:val="28"/>
        </w:rPr>
        <w:t>3D=3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6988074D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model.nnp   = ...;        % </w:t>
      </w:r>
      <w:r w:rsidRPr="00207167">
        <w:rPr>
          <w:rFonts w:ascii="Times New Roman" w:eastAsia="新宋体" w:hAnsi="Times New Roman" w:hint="eastAsia"/>
          <w:sz w:val="28"/>
        </w:rPr>
        <w:t>节点总数</w:t>
      </w:r>
    </w:p>
    <w:p w14:paraId="228D1241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model.nel   = ...;        % </w:t>
      </w:r>
      <w:r w:rsidRPr="00207167">
        <w:rPr>
          <w:rFonts w:ascii="Times New Roman" w:eastAsia="新宋体" w:hAnsi="Times New Roman" w:hint="eastAsia"/>
          <w:sz w:val="28"/>
        </w:rPr>
        <w:t>单元总数</w:t>
      </w:r>
    </w:p>
    <w:p w14:paraId="19021611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model.nen   = 2;          % </w:t>
      </w:r>
      <w:r w:rsidRPr="00207167">
        <w:rPr>
          <w:rFonts w:ascii="Times New Roman" w:eastAsia="新宋体" w:hAnsi="Times New Roman" w:hint="eastAsia"/>
          <w:sz w:val="28"/>
        </w:rPr>
        <w:t>每个单元节点数（固定为</w:t>
      </w:r>
      <w:r w:rsidRPr="00207167">
        <w:rPr>
          <w:rFonts w:ascii="Times New Roman" w:eastAsia="新宋体" w:hAnsi="Times New Roman" w:hint="eastAsia"/>
          <w:sz w:val="28"/>
        </w:rPr>
        <w:t>2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00154479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model.x     = [...];      % </w:t>
      </w:r>
      <w:r w:rsidRPr="00207167">
        <w:rPr>
          <w:rFonts w:ascii="Times New Roman" w:eastAsia="新宋体" w:hAnsi="Times New Roman" w:hint="eastAsia"/>
          <w:sz w:val="28"/>
        </w:rPr>
        <w:t>节点</w:t>
      </w:r>
      <w:r w:rsidRPr="00207167">
        <w:rPr>
          <w:rFonts w:ascii="Times New Roman" w:eastAsia="新宋体" w:hAnsi="Times New Roman" w:hint="eastAsia"/>
          <w:sz w:val="28"/>
        </w:rPr>
        <w:t xml:space="preserve"> x </w:t>
      </w:r>
      <w:r w:rsidRPr="00207167">
        <w:rPr>
          <w:rFonts w:ascii="Times New Roman" w:eastAsia="新宋体" w:hAnsi="Times New Roman" w:hint="eastAsia"/>
          <w:sz w:val="28"/>
        </w:rPr>
        <w:t>坐标（</w:t>
      </w:r>
      <w:r w:rsidRPr="00207167">
        <w:rPr>
          <w:rFonts w:ascii="Times New Roman" w:eastAsia="新宋体" w:hAnsi="Times New Roman" w:hint="eastAsia"/>
          <w:sz w:val="28"/>
        </w:rPr>
        <w:t>nnp</w:t>
      </w:r>
      <w:r w:rsidRPr="00207167">
        <w:rPr>
          <w:rFonts w:ascii="Times New Roman" w:eastAsia="新宋体" w:hAnsi="Times New Roman" w:hint="eastAsia"/>
          <w:sz w:val="28"/>
        </w:rPr>
        <w:t>×</w:t>
      </w:r>
      <w:r w:rsidRPr="00207167">
        <w:rPr>
          <w:rFonts w:ascii="Times New Roman" w:eastAsia="新宋体" w:hAnsi="Times New Roman" w:hint="eastAsia"/>
          <w:sz w:val="28"/>
        </w:rPr>
        <w:t>1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4AF09592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lastRenderedPageBreak/>
        <w:t xml:space="preserve">    model.y     = [...];      % </w:t>
      </w:r>
      <w:r w:rsidRPr="00207167">
        <w:rPr>
          <w:rFonts w:ascii="Times New Roman" w:eastAsia="新宋体" w:hAnsi="Times New Roman" w:hint="eastAsia"/>
          <w:sz w:val="28"/>
        </w:rPr>
        <w:t>节点</w:t>
      </w:r>
      <w:r w:rsidRPr="00207167">
        <w:rPr>
          <w:rFonts w:ascii="Times New Roman" w:eastAsia="新宋体" w:hAnsi="Times New Roman" w:hint="eastAsia"/>
          <w:sz w:val="28"/>
        </w:rPr>
        <w:t xml:space="preserve"> y </w:t>
      </w:r>
      <w:r w:rsidRPr="00207167">
        <w:rPr>
          <w:rFonts w:ascii="Times New Roman" w:eastAsia="新宋体" w:hAnsi="Times New Roman" w:hint="eastAsia"/>
          <w:sz w:val="28"/>
        </w:rPr>
        <w:t>坐标（</w:t>
      </w:r>
      <w:r w:rsidRPr="00207167">
        <w:rPr>
          <w:rFonts w:ascii="Times New Roman" w:eastAsia="新宋体" w:hAnsi="Times New Roman" w:hint="eastAsia"/>
          <w:sz w:val="28"/>
        </w:rPr>
        <w:t>nnp</w:t>
      </w:r>
      <w:r w:rsidRPr="00207167">
        <w:rPr>
          <w:rFonts w:ascii="Times New Roman" w:eastAsia="新宋体" w:hAnsi="Times New Roman" w:hint="eastAsia"/>
          <w:sz w:val="28"/>
        </w:rPr>
        <w:t>×</w:t>
      </w:r>
      <w:r w:rsidRPr="00207167">
        <w:rPr>
          <w:rFonts w:ascii="Times New Roman" w:eastAsia="新宋体" w:hAnsi="Times New Roman" w:hint="eastAsia"/>
          <w:sz w:val="28"/>
        </w:rPr>
        <w:t>1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0AA6E40D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% </w:t>
      </w:r>
      <w:r w:rsidRPr="00207167">
        <w:rPr>
          <w:rFonts w:ascii="Times New Roman" w:eastAsia="新宋体" w:hAnsi="Times New Roman" w:hint="eastAsia"/>
          <w:sz w:val="28"/>
        </w:rPr>
        <w:t>三维时还需要</w:t>
      </w:r>
      <w:r w:rsidRPr="00207167">
        <w:rPr>
          <w:rFonts w:ascii="Times New Roman" w:eastAsia="新宋体" w:hAnsi="Times New Roman" w:hint="eastAsia"/>
          <w:sz w:val="28"/>
        </w:rPr>
        <w:t xml:space="preserve"> model.z</w:t>
      </w:r>
    </w:p>
    <w:p w14:paraId="3F8777F3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model.IEN   = [...];      % </w:t>
      </w:r>
      <w:r w:rsidRPr="00207167">
        <w:rPr>
          <w:rFonts w:ascii="Times New Roman" w:eastAsia="新宋体" w:hAnsi="Times New Roman" w:hint="eastAsia"/>
          <w:sz w:val="28"/>
        </w:rPr>
        <w:t>单元连接矩阵（</w:t>
      </w:r>
      <w:r w:rsidRPr="00207167">
        <w:rPr>
          <w:rFonts w:ascii="Times New Roman" w:eastAsia="新宋体" w:hAnsi="Times New Roman" w:hint="eastAsia"/>
          <w:sz w:val="28"/>
        </w:rPr>
        <w:t>nel</w:t>
      </w:r>
      <w:r w:rsidRPr="00207167">
        <w:rPr>
          <w:rFonts w:ascii="Times New Roman" w:eastAsia="新宋体" w:hAnsi="Times New Roman" w:hint="eastAsia"/>
          <w:sz w:val="28"/>
        </w:rPr>
        <w:t>×</w:t>
      </w:r>
      <w:r w:rsidRPr="00207167">
        <w:rPr>
          <w:rFonts w:ascii="Times New Roman" w:eastAsia="新宋体" w:hAnsi="Times New Roman" w:hint="eastAsia"/>
          <w:sz w:val="28"/>
        </w:rPr>
        <w:t>2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4B118C14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model.E     = [...];      % </w:t>
      </w:r>
      <w:r w:rsidRPr="00207167">
        <w:rPr>
          <w:rFonts w:ascii="Times New Roman" w:eastAsia="新宋体" w:hAnsi="Times New Roman" w:hint="eastAsia"/>
          <w:sz w:val="28"/>
        </w:rPr>
        <w:t>各单元弹性模量（</w:t>
      </w:r>
      <w:r w:rsidRPr="00207167">
        <w:rPr>
          <w:rFonts w:ascii="Times New Roman" w:eastAsia="新宋体" w:hAnsi="Times New Roman" w:hint="eastAsia"/>
          <w:sz w:val="28"/>
        </w:rPr>
        <w:t>nel</w:t>
      </w:r>
      <w:r w:rsidRPr="00207167">
        <w:rPr>
          <w:rFonts w:ascii="Times New Roman" w:eastAsia="新宋体" w:hAnsi="Times New Roman" w:hint="eastAsia"/>
          <w:sz w:val="28"/>
        </w:rPr>
        <w:t>×</w:t>
      </w:r>
      <w:r w:rsidRPr="00207167">
        <w:rPr>
          <w:rFonts w:ascii="Times New Roman" w:eastAsia="新宋体" w:hAnsi="Times New Roman" w:hint="eastAsia"/>
          <w:sz w:val="28"/>
        </w:rPr>
        <w:t>1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7B37BD32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model.A     = [...];      % </w:t>
      </w:r>
      <w:r w:rsidRPr="00207167">
        <w:rPr>
          <w:rFonts w:ascii="Times New Roman" w:eastAsia="新宋体" w:hAnsi="Times New Roman" w:hint="eastAsia"/>
          <w:sz w:val="28"/>
        </w:rPr>
        <w:t>各单元截面积（</w:t>
      </w:r>
      <w:r w:rsidRPr="00207167">
        <w:rPr>
          <w:rFonts w:ascii="Times New Roman" w:eastAsia="新宋体" w:hAnsi="Times New Roman" w:hint="eastAsia"/>
          <w:sz w:val="28"/>
        </w:rPr>
        <w:t>nel</w:t>
      </w:r>
      <w:r w:rsidRPr="00207167">
        <w:rPr>
          <w:rFonts w:ascii="Times New Roman" w:eastAsia="新宋体" w:hAnsi="Times New Roman" w:hint="eastAsia"/>
          <w:sz w:val="28"/>
        </w:rPr>
        <w:t>×</w:t>
      </w:r>
      <w:r w:rsidRPr="00207167">
        <w:rPr>
          <w:rFonts w:ascii="Times New Roman" w:eastAsia="新宋体" w:hAnsi="Times New Roman" w:hint="eastAsia"/>
          <w:sz w:val="28"/>
        </w:rPr>
        <w:t>1</w:t>
      </w:r>
      <w:r w:rsidRPr="00207167">
        <w:rPr>
          <w:rFonts w:ascii="Times New Roman" w:eastAsia="新宋体" w:hAnsi="Times New Roman" w:hint="eastAsia"/>
          <w:sz w:val="28"/>
        </w:rPr>
        <w:t>）</w:t>
      </w:r>
    </w:p>
    <w:p w14:paraId="24621084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model.fixed_dof   = [...];% </w:t>
      </w:r>
      <w:r w:rsidRPr="00207167">
        <w:rPr>
          <w:rFonts w:ascii="Times New Roman" w:eastAsia="新宋体" w:hAnsi="Times New Roman" w:hint="eastAsia"/>
          <w:sz w:val="28"/>
        </w:rPr>
        <w:t>固定自由度编号（全局）</w:t>
      </w:r>
    </w:p>
    <w:p w14:paraId="61205A6A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model.fixed_val   = [...];% </w:t>
      </w:r>
      <w:r w:rsidRPr="00207167">
        <w:rPr>
          <w:rFonts w:ascii="Times New Roman" w:eastAsia="新宋体" w:hAnsi="Times New Roman" w:hint="eastAsia"/>
          <w:sz w:val="28"/>
        </w:rPr>
        <w:t>对应位移值</w:t>
      </w:r>
    </w:p>
    <w:p w14:paraId="313972C5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model.force_dof   = [...];% </w:t>
      </w:r>
      <w:r w:rsidRPr="00207167">
        <w:rPr>
          <w:rFonts w:ascii="Times New Roman" w:eastAsia="新宋体" w:hAnsi="Times New Roman" w:hint="eastAsia"/>
          <w:sz w:val="28"/>
        </w:rPr>
        <w:t>受载自由度编号</w:t>
      </w:r>
    </w:p>
    <w:p w14:paraId="03F4B661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model.force_val   = [...];% </w:t>
      </w:r>
      <w:r w:rsidRPr="00207167">
        <w:rPr>
          <w:rFonts w:ascii="Times New Roman" w:eastAsia="新宋体" w:hAnsi="Times New Roman" w:hint="eastAsia"/>
          <w:sz w:val="28"/>
        </w:rPr>
        <w:t>对应载荷值</w:t>
      </w:r>
    </w:p>
    <w:p w14:paraId="5E054D4D" w14:textId="77777777" w:rsidR="00207167" w:rsidRPr="00207167" w:rsidRDefault="00207167" w:rsidP="00207167">
      <w:pPr>
        <w:spacing w:after="0" w:line="360" w:lineRule="auto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 xml:space="preserve">    model.n_dof = model.nnp * model.ndof;</w:t>
      </w:r>
    </w:p>
    <w:p w14:paraId="4DEBE316" w14:textId="0C73674E" w:rsidR="00207167" w:rsidRDefault="00207167" w:rsidP="00207167">
      <w:pPr>
        <w:spacing w:after="0" w:line="360" w:lineRule="auto"/>
        <w:rPr>
          <w:rFonts w:ascii="Times New Roman" w:eastAsia="新宋体" w:hAnsi="Times New Roman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end</w:t>
      </w:r>
    </w:p>
    <w:p w14:paraId="4630B7FA" w14:textId="68A8D40B" w:rsidR="00207167" w:rsidRPr="001E7EB5" w:rsidRDefault="00207167" w:rsidP="00207167">
      <w:pPr>
        <w:spacing w:after="0" w:line="360" w:lineRule="auto"/>
        <w:jc w:val="both"/>
        <w:rPr>
          <w:rFonts w:ascii="新宋体" w:eastAsia="新宋体" w:hAnsi="新宋体" w:hint="eastAsia"/>
          <w:b/>
          <w:bCs/>
          <w:sz w:val="32"/>
          <w:szCs w:val="32"/>
        </w:rPr>
      </w:pPr>
      <w:r w:rsidRPr="001E7EB5">
        <w:rPr>
          <w:rFonts w:ascii="新宋体" w:eastAsia="新宋体" w:hAnsi="新宋体" w:hint="eastAsia"/>
          <w:b/>
          <w:bCs/>
          <w:sz w:val="32"/>
          <w:szCs w:val="32"/>
        </w:rPr>
        <w:t>6.输出结果说明</w:t>
      </w:r>
    </w:p>
    <w:p w14:paraId="560EB900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屏幕及</w:t>
      </w:r>
      <w:r w:rsidRPr="00207167">
        <w:rPr>
          <w:rFonts w:ascii="Times New Roman" w:eastAsia="新宋体" w:hAnsi="Times New Roman" w:hint="eastAsia"/>
          <w:sz w:val="28"/>
        </w:rPr>
        <w:t xml:space="preserve"> results.txt </w:t>
      </w:r>
      <w:r w:rsidRPr="00207167">
        <w:rPr>
          <w:rFonts w:ascii="Times New Roman" w:eastAsia="新宋体" w:hAnsi="Times New Roman" w:hint="eastAsia"/>
          <w:sz w:val="28"/>
        </w:rPr>
        <w:t>输出内容：</w:t>
      </w:r>
    </w:p>
    <w:p w14:paraId="0DDC2446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总体刚度矩阵（施加边界条件前，完整</w:t>
      </w:r>
      <w:r w:rsidRPr="00207167">
        <w:rPr>
          <w:rFonts w:ascii="Times New Roman" w:eastAsia="新宋体" w:hAnsi="Times New Roman" w:hint="eastAsia"/>
          <w:sz w:val="28"/>
        </w:rPr>
        <w:t xml:space="preserve"> 6</w:t>
      </w:r>
      <w:r w:rsidRPr="00207167">
        <w:rPr>
          <w:rFonts w:ascii="Times New Roman" w:eastAsia="新宋体" w:hAnsi="Times New Roman" w:hint="eastAsia"/>
          <w:sz w:val="28"/>
        </w:rPr>
        <w:t>×</w:t>
      </w:r>
      <w:r w:rsidRPr="00207167">
        <w:rPr>
          <w:rFonts w:ascii="Times New Roman" w:eastAsia="新宋体" w:hAnsi="Times New Roman" w:hint="eastAsia"/>
          <w:sz w:val="28"/>
        </w:rPr>
        <w:t xml:space="preserve">6 </w:t>
      </w:r>
      <w:r w:rsidRPr="00207167">
        <w:rPr>
          <w:rFonts w:ascii="Times New Roman" w:eastAsia="新宋体" w:hAnsi="Times New Roman" w:hint="eastAsia"/>
          <w:sz w:val="28"/>
        </w:rPr>
        <w:t>或更大）</w:t>
      </w:r>
    </w:p>
    <w:p w14:paraId="26A43B6A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刚度矩阵性质：对称性、秩、奇异性、对角元非负性、稀疏性百分比</w:t>
      </w:r>
    </w:p>
    <w:p w14:paraId="510588C2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节点位移：每个节点的</w:t>
      </w:r>
      <w:r w:rsidRPr="00207167">
        <w:rPr>
          <w:rFonts w:ascii="Times New Roman" w:eastAsia="新宋体" w:hAnsi="Times New Roman" w:hint="eastAsia"/>
          <w:sz w:val="28"/>
        </w:rPr>
        <w:t xml:space="preserve"> u, v</w:t>
      </w:r>
      <w:r w:rsidRPr="00207167">
        <w:rPr>
          <w:rFonts w:ascii="Times New Roman" w:eastAsia="新宋体" w:hAnsi="Times New Roman" w:hint="eastAsia"/>
          <w:sz w:val="28"/>
        </w:rPr>
        <w:t>（二维）或</w:t>
      </w:r>
      <w:r w:rsidRPr="00207167">
        <w:rPr>
          <w:rFonts w:ascii="Times New Roman" w:eastAsia="新宋体" w:hAnsi="Times New Roman" w:hint="eastAsia"/>
          <w:sz w:val="28"/>
        </w:rPr>
        <w:t xml:space="preserve"> u, v, w</w:t>
      </w:r>
      <w:r w:rsidRPr="00207167">
        <w:rPr>
          <w:rFonts w:ascii="Times New Roman" w:eastAsia="新宋体" w:hAnsi="Times New Roman" w:hint="eastAsia"/>
          <w:sz w:val="28"/>
        </w:rPr>
        <w:t>（三维）</w:t>
      </w:r>
    </w:p>
    <w:p w14:paraId="5D40D76A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约束反力：固定自由度上的反力值</w:t>
      </w:r>
    </w:p>
    <w:p w14:paraId="3B7D3BD2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单元计算结果：长度、方向余弦（</w:t>
      </w:r>
      <w:r w:rsidRPr="00207167">
        <w:rPr>
          <w:rFonts w:ascii="Times New Roman" w:eastAsia="新宋体" w:hAnsi="Times New Roman" w:hint="eastAsia"/>
          <w:sz w:val="28"/>
        </w:rPr>
        <w:t>c,s</w:t>
      </w:r>
      <w:r w:rsidRPr="00207167">
        <w:rPr>
          <w:rFonts w:ascii="Times New Roman" w:eastAsia="新宋体" w:hAnsi="Times New Roman" w:hint="eastAsia"/>
          <w:sz w:val="28"/>
        </w:rPr>
        <w:t>）、应变、应力、轴力</w:t>
      </w:r>
    </w:p>
    <w:p w14:paraId="3A00E5C7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缩减矩阵奇异性检查：施加边界条件后是否可解</w:t>
      </w:r>
    </w:p>
    <w:p w14:paraId="5CD3DF0D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刚度矩阵列物理意义演示（以算例</w:t>
      </w:r>
      <w:r w:rsidRPr="00207167">
        <w:rPr>
          <w:rFonts w:ascii="Times New Roman" w:eastAsia="新宋体" w:hAnsi="Times New Roman" w:hint="eastAsia"/>
          <w:sz w:val="28"/>
        </w:rPr>
        <w:t>2</w:t>
      </w:r>
      <w:r w:rsidRPr="00207167">
        <w:rPr>
          <w:rFonts w:ascii="Times New Roman" w:eastAsia="新宋体" w:hAnsi="Times New Roman" w:hint="eastAsia"/>
          <w:sz w:val="28"/>
        </w:rPr>
        <w:t>第</w:t>
      </w:r>
      <w:r w:rsidRPr="00207167">
        <w:rPr>
          <w:rFonts w:ascii="Times New Roman" w:eastAsia="新宋体" w:hAnsi="Times New Roman" w:hint="eastAsia"/>
          <w:sz w:val="28"/>
        </w:rPr>
        <w:t>5</w:t>
      </w:r>
      <w:r w:rsidRPr="00207167">
        <w:rPr>
          <w:rFonts w:ascii="Times New Roman" w:eastAsia="新宋体" w:hAnsi="Times New Roman" w:hint="eastAsia"/>
          <w:sz w:val="28"/>
        </w:rPr>
        <w:t>列为例）</w:t>
      </w:r>
    </w:p>
    <w:p w14:paraId="50A7FA68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附加题三维桁架结果：节点位移和单元轴力</w:t>
      </w:r>
    </w:p>
    <w:p w14:paraId="34A27903" w14:textId="0B625730" w:rsid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lastRenderedPageBreak/>
        <w:t>示例输出片段（算例</w:t>
      </w:r>
      <w:r w:rsidRPr="00207167">
        <w:rPr>
          <w:rFonts w:ascii="Times New Roman" w:eastAsia="新宋体" w:hAnsi="Times New Roman" w:hint="eastAsia"/>
          <w:sz w:val="28"/>
        </w:rPr>
        <w:t>2</w:t>
      </w:r>
      <w:r w:rsidRPr="00207167">
        <w:rPr>
          <w:rFonts w:ascii="Times New Roman" w:eastAsia="新宋体" w:hAnsi="Times New Roman" w:hint="eastAsia"/>
          <w:sz w:val="28"/>
        </w:rPr>
        <w:t>节点位移）：</w:t>
      </w:r>
    </w:p>
    <w:p w14:paraId="4485B3B6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节点位移</w:t>
      </w:r>
      <w:r w:rsidRPr="00207167">
        <w:rPr>
          <w:rFonts w:ascii="Times New Roman" w:eastAsia="新宋体" w:hAnsi="Times New Roman" w:hint="eastAsia"/>
          <w:sz w:val="28"/>
        </w:rPr>
        <w:t xml:space="preserve"> (u, v):</w:t>
      </w:r>
    </w:p>
    <w:p w14:paraId="584C2E4C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节点</w:t>
      </w:r>
      <w:r w:rsidRPr="00207167">
        <w:rPr>
          <w:rFonts w:ascii="Times New Roman" w:eastAsia="新宋体" w:hAnsi="Times New Roman" w:hint="eastAsia"/>
          <w:sz w:val="28"/>
        </w:rPr>
        <w:t>1: u=0.000000, v=0.000000</w:t>
      </w:r>
    </w:p>
    <w:p w14:paraId="7D990A00" w14:textId="77777777" w:rsidR="00207167" w:rsidRP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节点</w:t>
      </w:r>
      <w:r w:rsidRPr="00207167">
        <w:rPr>
          <w:rFonts w:ascii="Times New Roman" w:eastAsia="新宋体" w:hAnsi="Times New Roman" w:hint="eastAsia"/>
          <w:sz w:val="28"/>
        </w:rPr>
        <w:t>2: u=0.000000, v=0.000000</w:t>
      </w:r>
    </w:p>
    <w:p w14:paraId="209941EB" w14:textId="73218D85" w:rsidR="00207167" w:rsidRDefault="00207167" w:rsidP="00207167">
      <w:pPr>
        <w:spacing w:after="0" w:line="360" w:lineRule="auto"/>
        <w:ind w:firstLineChars="200" w:firstLine="560"/>
        <w:rPr>
          <w:rFonts w:ascii="Times New Roman" w:eastAsia="新宋体" w:hAnsi="Times New Roman"/>
          <w:sz w:val="28"/>
        </w:rPr>
      </w:pPr>
      <w:r w:rsidRPr="00207167">
        <w:rPr>
          <w:rFonts w:ascii="Times New Roman" w:eastAsia="新宋体" w:hAnsi="Times New Roman" w:hint="eastAsia"/>
          <w:sz w:val="28"/>
        </w:rPr>
        <w:t>节点</w:t>
      </w:r>
      <w:r w:rsidRPr="00207167">
        <w:rPr>
          <w:rFonts w:ascii="Times New Roman" w:eastAsia="新宋体" w:hAnsi="Times New Roman" w:hint="eastAsia"/>
          <w:sz w:val="28"/>
        </w:rPr>
        <w:t>3: u=38.284271, v=-10.000000</w:t>
      </w:r>
    </w:p>
    <w:p w14:paraId="06E8B854" w14:textId="2FDB8E40" w:rsidR="00207167" w:rsidRPr="001E7EB5" w:rsidRDefault="00207167" w:rsidP="00207167">
      <w:pPr>
        <w:spacing w:after="0" w:line="360" w:lineRule="auto"/>
        <w:rPr>
          <w:rFonts w:ascii="新宋体" w:eastAsia="新宋体" w:hAnsi="新宋体" w:hint="eastAsia"/>
          <w:b/>
          <w:bCs/>
          <w:sz w:val="32"/>
          <w:szCs w:val="32"/>
        </w:rPr>
      </w:pPr>
      <w:r w:rsidRPr="001E7EB5">
        <w:rPr>
          <w:rFonts w:ascii="新宋体" w:eastAsia="新宋体" w:hAnsi="新宋体" w:hint="eastAsia"/>
          <w:b/>
          <w:bCs/>
          <w:sz w:val="32"/>
          <w:szCs w:val="32"/>
        </w:rPr>
        <w:t>7.注意事项</w:t>
      </w:r>
    </w:p>
    <w:p w14:paraId="28F41C00" w14:textId="7CCF3065" w:rsidR="00207167" w:rsidRPr="00207167" w:rsidRDefault="00FF0A7D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1.</w:t>
      </w:r>
      <w:r w:rsidR="00207167" w:rsidRPr="00207167">
        <w:rPr>
          <w:rFonts w:ascii="Times New Roman" w:eastAsia="新宋体" w:hAnsi="Times New Roman" w:hint="eastAsia"/>
          <w:sz w:val="28"/>
        </w:rPr>
        <w:t>单位制：程序采用国际单位制（长度：米，力：牛顿，弹性模量：帕斯卡）。用户自定义输入时请保证单位一致。</w:t>
      </w:r>
    </w:p>
    <w:p w14:paraId="171CAC0E" w14:textId="65905885" w:rsidR="00207167" w:rsidRPr="00207167" w:rsidRDefault="00FF0A7D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2.</w:t>
      </w:r>
      <w:r w:rsidR="00207167" w:rsidRPr="00207167">
        <w:rPr>
          <w:rFonts w:ascii="Times New Roman" w:eastAsia="新宋体" w:hAnsi="Times New Roman" w:hint="eastAsia"/>
          <w:sz w:val="28"/>
        </w:rPr>
        <w:t>自由度编号：全局自由度编号规则为：节点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i </w:t>
      </w:r>
      <w:r w:rsidR="00207167" w:rsidRPr="00207167">
        <w:rPr>
          <w:rFonts w:ascii="Times New Roman" w:eastAsia="新宋体" w:hAnsi="Times New Roman" w:hint="eastAsia"/>
          <w:sz w:val="28"/>
        </w:rPr>
        <w:t>的自由度依次为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(i-1)*ndof+1 </w:t>
      </w:r>
      <w:r w:rsidR="00207167" w:rsidRPr="00207167">
        <w:rPr>
          <w:rFonts w:ascii="Times New Roman" w:eastAsia="新宋体" w:hAnsi="Times New Roman" w:hint="eastAsia"/>
          <w:sz w:val="28"/>
        </w:rPr>
        <w:t>到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i*ndof</w:t>
      </w:r>
      <w:r w:rsidR="00207167" w:rsidRPr="00207167">
        <w:rPr>
          <w:rFonts w:ascii="Times New Roman" w:eastAsia="新宋体" w:hAnsi="Times New Roman" w:hint="eastAsia"/>
          <w:sz w:val="28"/>
        </w:rPr>
        <w:t>（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ndof=2 </w:t>
      </w:r>
      <w:r w:rsidR="00207167" w:rsidRPr="00207167">
        <w:rPr>
          <w:rFonts w:ascii="Times New Roman" w:eastAsia="新宋体" w:hAnsi="Times New Roman" w:hint="eastAsia"/>
          <w:sz w:val="28"/>
        </w:rPr>
        <w:t>或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3</w:t>
      </w:r>
      <w:r w:rsidR="00207167" w:rsidRPr="00207167">
        <w:rPr>
          <w:rFonts w:ascii="Times New Roman" w:eastAsia="新宋体" w:hAnsi="Times New Roman" w:hint="eastAsia"/>
          <w:sz w:val="28"/>
        </w:rPr>
        <w:t>）。程序内部自动处理。</w:t>
      </w:r>
    </w:p>
    <w:p w14:paraId="45CDF38C" w14:textId="5036F3CF" w:rsidR="00207167" w:rsidRPr="00207167" w:rsidRDefault="00FF0A7D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3.</w:t>
      </w:r>
      <w:r w:rsidR="00207167" w:rsidRPr="00207167">
        <w:rPr>
          <w:rFonts w:ascii="Times New Roman" w:eastAsia="新宋体" w:hAnsi="Times New Roman" w:hint="eastAsia"/>
          <w:sz w:val="28"/>
        </w:rPr>
        <w:t>退化单元检查：若两点坐标重合，程序会报错并停止。</w:t>
      </w:r>
    </w:p>
    <w:p w14:paraId="21C2ADB2" w14:textId="55A16AF1" w:rsidR="00207167" w:rsidRPr="00207167" w:rsidRDefault="00FF0A7D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4.</w:t>
      </w:r>
      <w:r w:rsidR="00207167" w:rsidRPr="00207167">
        <w:rPr>
          <w:rFonts w:ascii="Times New Roman" w:eastAsia="新宋体" w:hAnsi="Times New Roman" w:hint="eastAsia"/>
          <w:sz w:val="28"/>
        </w:rPr>
        <w:t>求解器：使用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MATLAB </w:t>
      </w:r>
      <w:r w:rsidR="00207167" w:rsidRPr="00207167">
        <w:rPr>
          <w:rFonts w:ascii="Times New Roman" w:eastAsia="新宋体" w:hAnsi="Times New Roman" w:hint="eastAsia"/>
          <w:sz w:val="28"/>
        </w:rPr>
        <w:t>自带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\ </w:t>
      </w:r>
      <w:r w:rsidR="00207167" w:rsidRPr="00207167">
        <w:rPr>
          <w:rFonts w:ascii="Times New Roman" w:eastAsia="新宋体" w:hAnsi="Times New Roman" w:hint="eastAsia"/>
          <w:sz w:val="28"/>
        </w:rPr>
        <w:t>运算符（高斯消元），适用于中小规模桁架。</w:t>
      </w:r>
    </w:p>
    <w:p w14:paraId="2288A558" w14:textId="4153978C" w:rsidR="00207167" w:rsidRPr="00207167" w:rsidRDefault="00FF0A7D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5.</w:t>
      </w:r>
      <w:r w:rsidR="00207167" w:rsidRPr="00207167">
        <w:rPr>
          <w:rFonts w:ascii="Times New Roman" w:eastAsia="新宋体" w:hAnsi="Times New Roman" w:hint="eastAsia"/>
          <w:sz w:val="28"/>
        </w:rPr>
        <w:t>修改输入：若需测试新结构，可直接修改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preprocess_* </w:t>
      </w:r>
      <w:r w:rsidR="00207167" w:rsidRPr="00207167">
        <w:rPr>
          <w:rFonts w:ascii="Times New Roman" w:eastAsia="新宋体" w:hAnsi="Times New Roman" w:hint="eastAsia"/>
          <w:sz w:val="28"/>
        </w:rPr>
        <w:t>函数，或添加新的模型函数并在主程序中调用。</w:t>
      </w:r>
    </w:p>
    <w:p w14:paraId="34E201D3" w14:textId="256AFEAF" w:rsidR="00207167" w:rsidRPr="00207167" w:rsidRDefault="00FF0A7D" w:rsidP="00207167">
      <w:pPr>
        <w:spacing w:after="0" w:line="360" w:lineRule="auto"/>
        <w:ind w:firstLineChars="200" w:firstLine="560"/>
        <w:rPr>
          <w:rFonts w:ascii="Times New Roman" w:eastAsia="新宋体" w:hAnsi="Times New Roman" w:hint="eastAsia"/>
          <w:sz w:val="28"/>
        </w:rPr>
      </w:pPr>
      <w:r>
        <w:rPr>
          <w:rFonts w:ascii="Times New Roman" w:eastAsia="新宋体" w:hAnsi="Times New Roman" w:hint="eastAsia"/>
          <w:sz w:val="28"/>
        </w:rPr>
        <w:t>6.</w:t>
      </w:r>
      <w:r w:rsidR="00207167" w:rsidRPr="00207167">
        <w:rPr>
          <w:rFonts w:ascii="Times New Roman" w:eastAsia="新宋体" w:hAnsi="Times New Roman" w:hint="eastAsia"/>
          <w:sz w:val="28"/>
        </w:rPr>
        <w:t>结果文件：每次运行会覆盖已有的</w:t>
      </w:r>
      <w:r w:rsidR="00207167" w:rsidRPr="00207167">
        <w:rPr>
          <w:rFonts w:ascii="Times New Roman" w:eastAsia="新宋体" w:hAnsi="Times New Roman" w:hint="eastAsia"/>
          <w:sz w:val="28"/>
        </w:rPr>
        <w:t xml:space="preserve"> results.txt</w:t>
      </w:r>
      <w:r w:rsidR="00207167" w:rsidRPr="00207167">
        <w:rPr>
          <w:rFonts w:ascii="Times New Roman" w:eastAsia="新宋体" w:hAnsi="Times New Roman" w:hint="eastAsia"/>
          <w:sz w:val="28"/>
        </w:rPr>
        <w:t>，请及时备份。</w:t>
      </w:r>
    </w:p>
    <w:sectPr w:rsidR="00207167" w:rsidRPr="002071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A2A9D"/>
    <w:multiLevelType w:val="multilevel"/>
    <w:tmpl w:val="EBB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83903"/>
    <w:multiLevelType w:val="multilevel"/>
    <w:tmpl w:val="EB7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60196">
    <w:abstractNumId w:val="0"/>
  </w:num>
  <w:num w:numId="2" w16cid:durableId="199169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FD"/>
    <w:rsid w:val="000142D9"/>
    <w:rsid w:val="00017482"/>
    <w:rsid w:val="0001752E"/>
    <w:rsid w:val="000310FD"/>
    <w:rsid w:val="0004009E"/>
    <w:rsid w:val="0006119A"/>
    <w:rsid w:val="00074674"/>
    <w:rsid w:val="00097120"/>
    <w:rsid w:val="000B73E6"/>
    <w:rsid w:val="000E54BE"/>
    <w:rsid w:val="000F30EE"/>
    <w:rsid w:val="00127E36"/>
    <w:rsid w:val="00141DA3"/>
    <w:rsid w:val="00171C2D"/>
    <w:rsid w:val="001740A0"/>
    <w:rsid w:val="00185156"/>
    <w:rsid w:val="00191309"/>
    <w:rsid w:val="001B1562"/>
    <w:rsid w:val="001D0B42"/>
    <w:rsid w:val="001E7EB5"/>
    <w:rsid w:val="001E7F1F"/>
    <w:rsid w:val="001F1456"/>
    <w:rsid w:val="001F7742"/>
    <w:rsid w:val="00206380"/>
    <w:rsid w:val="00207167"/>
    <w:rsid w:val="00216741"/>
    <w:rsid w:val="00220C83"/>
    <w:rsid w:val="002332DC"/>
    <w:rsid w:val="002367CE"/>
    <w:rsid w:val="00277005"/>
    <w:rsid w:val="00294030"/>
    <w:rsid w:val="00297109"/>
    <w:rsid w:val="002C2909"/>
    <w:rsid w:val="002C6077"/>
    <w:rsid w:val="002D54EA"/>
    <w:rsid w:val="00301695"/>
    <w:rsid w:val="0034761D"/>
    <w:rsid w:val="00353DA0"/>
    <w:rsid w:val="00374947"/>
    <w:rsid w:val="00376232"/>
    <w:rsid w:val="00377C34"/>
    <w:rsid w:val="00394666"/>
    <w:rsid w:val="003A1B5C"/>
    <w:rsid w:val="003C0A94"/>
    <w:rsid w:val="003C13F1"/>
    <w:rsid w:val="003E356C"/>
    <w:rsid w:val="003E5036"/>
    <w:rsid w:val="003F34A0"/>
    <w:rsid w:val="003F3998"/>
    <w:rsid w:val="00404726"/>
    <w:rsid w:val="004049CA"/>
    <w:rsid w:val="00414D4F"/>
    <w:rsid w:val="004375D4"/>
    <w:rsid w:val="0045528A"/>
    <w:rsid w:val="00456C9F"/>
    <w:rsid w:val="004737FB"/>
    <w:rsid w:val="00486AF5"/>
    <w:rsid w:val="00490BBE"/>
    <w:rsid w:val="004A29B7"/>
    <w:rsid w:val="004D1E78"/>
    <w:rsid w:val="004D6B08"/>
    <w:rsid w:val="004E5C73"/>
    <w:rsid w:val="004F7D9C"/>
    <w:rsid w:val="005045BB"/>
    <w:rsid w:val="00515228"/>
    <w:rsid w:val="0053422A"/>
    <w:rsid w:val="005355A6"/>
    <w:rsid w:val="00555CF5"/>
    <w:rsid w:val="00581620"/>
    <w:rsid w:val="005916D3"/>
    <w:rsid w:val="005A4FE4"/>
    <w:rsid w:val="005C2748"/>
    <w:rsid w:val="005F0FB2"/>
    <w:rsid w:val="006005F9"/>
    <w:rsid w:val="00621F87"/>
    <w:rsid w:val="0062626E"/>
    <w:rsid w:val="00633048"/>
    <w:rsid w:val="0063505F"/>
    <w:rsid w:val="006424C9"/>
    <w:rsid w:val="00647697"/>
    <w:rsid w:val="00647E8D"/>
    <w:rsid w:val="0065459F"/>
    <w:rsid w:val="00655786"/>
    <w:rsid w:val="006647FD"/>
    <w:rsid w:val="0069078F"/>
    <w:rsid w:val="0069288A"/>
    <w:rsid w:val="0069519D"/>
    <w:rsid w:val="006A441A"/>
    <w:rsid w:val="006B4BBC"/>
    <w:rsid w:val="006C29DF"/>
    <w:rsid w:val="006C561A"/>
    <w:rsid w:val="006D3957"/>
    <w:rsid w:val="006E0280"/>
    <w:rsid w:val="006E1655"/>
    <w:rsid w:val="00701FF9"/>
    <w:rsid w:val="00706E4D"/>
    <w:rsid w:val="007320DA"/>
    <w:rsid w:val="0075618C"/>
    <w:rsid w:val="0076050B"/>
    <w:rsid w:val="00760B8E"/>
    <w:rsid w:val="00761005"/>
    <w:rsid w:val="00766E9F"/>
    <w:rsid w:val="0077222A"/>
    <w:rsid w:val="007722A8"/>
    <w:rsid w:val="00776F5D"/>
    <w:rsid w:val="00784DF7"/>
    <w:rsid w:val="007900CE"/>
    <w:rsid w:val="007B250B"/>
    <w:rsid w:val="007B5B35"/>
    <w:rsid w:val="007C25BD"/>
    <w:rsid w:val="007C4892"/>
    <w:rsid w:val="007D723E"/>
    <w:rsid w:val="007F0DAA"/>
    <w:rsid w:val="007F2597"/>
    <w:rsid w:val="008120D6"/>
    <w:rsid w:val="008173D0"/>
    <w:rsid w:val="0082022A"/>
    <w:rsid w:val="0084616E"/>
    <w:rsid w:val="00847908"/>
    <w:rsid w:val="00850B8C"/>
    <w:rsid w:val="008528D4"/>
    <w:rsid w:val="0085311F"/>
    <w:rsid w:val="00874715"/>
    <w:rsid w:val="00881478"/>
    <w:rsid w:val="008900FA"/>
    <w:rsid w:val="00894763"/>
    <w:rsid w:val="008A0361"/>
    <w:rsid w:val="008B08F3"/>
    <w:rsid w:val="008C3229"/>
    <w:rsid w:val="008C4B97"/>
    <w:rsid w:val="008F4DDA"/>
    <w:rsid w:val="009514EE"/>
    <w:rsid w:val="009537C3"/>
    <w:rsid w:val="00962B19"/>
    <w:rsid w:val="00984DA0"/>
    <w:rsid w:val="009B3FEA"/>
    <w:rsid w:val="009C771E"/>
    <w:rsid w:val="00A273B1"/>
    <w:rsid w:val="00A630E8"/>
    <w:rsid w:val="00A6363E"/>
    <w:rsid w:val="00A675B8"/>
    <w:rsid w:val="00A84462"/>
    <w:rsid w:val="00A84548"/>
    <w:rsid w:val="00A8610B"/>
    <w:rsid w:val="00A86F81"/>
    <w:rsid w:val="00AA10E9"/>
    <w:rsid w:val="00AC50F6"/>
    <w:rsid w:val="00AE3117"/>
    <w:rsid w:val="00B11BE3"/>
    <w:rsid w:val="00B21717"/>
    <w:rsid w:val="00B311D1"/>
    <w:rsid w:val="00B3663B"/>
    <w:rsid w:val="00B535C0"/>
    <w:rsid w:val="00B60522"/>
    <w:rsid w:val="00B71666"/>
    <w:rsid w:val="00BD127C"/>
    <w:rsid w:val="00BD50C7"/>
    <w:rsid w:val="00BD62A1"/>
    <w:rsid w:val="00BE5E6A"/>
    <w:rsid w:val="00BE7094"/>
    <w:rsid w:val="00BF11E6"/>
    <w:rsid w:val="00C22A14"/>
    <w:rsid w:val="00C24485"/>
    <w:rsid w:val="00C34BE9"/>
    <w:rsid w:val="00C3561B"/>
    <w:rsid w:val="00C35D61"/>
    <w:rsid w:val="00C451B0"/>
    <w:rsid w:val="00C55432"/>
    <w:rsid w:val="00C66D38"/>
    <w:rsid w:val="00C736F7"/>
    <w:rsid w:val="00C75204"/>
    <w:rsid w:val="00C76F51"/>
    <w:rsid w:val="00C92C9C"/>
    <w:rsid w:val="00CA0C0F"/>
    <w:rsid w:val="00CA1B6F"/>
    <w:rsid w:val="00CD2A6E"/>
    <w:rsid w:val="00CD32D7"/>
    <w:rsid w:val="00CE00A1"/>
    <w:rsid w:val="00CF28B9"/>
    <w:rsid w:val="00CF2B24"/>
    <w:rsid w:val="00CF3397"/>
    <w:rsid w:val="00D33D49"/>
    <w:rsid w:val="00D33D4B"/>
    <w:rsid w:val="00D6304C"/>
    <w:rsid w:val="00D7120D"/>
    <w:rsid w:val="00D74FBC"/>
    <w:rsid w:val="00DD50A0"/>
    <w:rsid w:val="00DD6004"/>
    <w:rsid w:val="00DD63F4"/>
    <w:rsid w:val="00DE413D"/>
    <w:rsid w:val="00E04F38"/>
    <w:rsid w:val="00E25FFC"/>
    <w:rsid w:val="00E40CA6"/>
    <w:rsid w:val="00E51D2F"/>
    <w:rsid w:val="00E63288"/>
    <w:rsid w:val="00E648F5"/>
    <w:rsid w:val="00E85DCF"/>
    <w:rsid w:val="00E9720F"/>
    <w:rsid w:val="00EC756A"/>
    <w:rsid w:val="00ED7065"/>
    <w:rsid w:val="00F064DD"/>
    <w:rsid w:val="00F109E2"/>
    <w:rsid w:val="00F30DE0"/>
    <w:rsid w:val="00F354A2"/>
    <w:rsid w:val="00F50AFD"/>
    <w:rsid w:val="00F5476B"/>
    <w:rsid w:val="00F57576"/>
    <w:rsid w:val="00F62115"/>
    <w:rsid w:val="00F76EA5"/>
    <w:rsid w:val="00F85305"/>
    <w:rsid w:val="00F9330B"/>
    <w:rsid w:val="00F952E1"/>
    <w:rsid w:val="00F96CE6"/>
    <w:rsid w:val="00FD1ABB"/>
    <w:rsid w:val="00FE13BE"/>
    <w:rsid w:val="00FE466C"/>
    <w:rsid w:val="00FE5B02"/>
    <w:rsid w:val="00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EC28"/>
  <w15:chartTrackingRefBased/>
  <w15:docId w15:val="{070840E5-31C1-4B00-874E-3FBEAA4D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47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7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7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7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7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7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7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7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4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7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7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47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7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7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7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7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7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7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7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7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7F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07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有智 李</dc:creator>
  <cp:keywords/>
  <dc:description/>
  <cp:lastModifiedBy>有智 李</cp:lastModifiedBy>
  <cp:revision>6</cp:revision>
  <dcterms:created xsi:type="dcterms:W3CDTF">2026-06-02T08:27:00Z</dcterms:created>
  <dcterms:modified xsi:type="dcterms:W3CDTF">2026-06-02T08:39:00Z</dcterms:modified>
</cp:coreProperties>
</file>