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sz w:val="28"/>
          <w:szCs w:val="28"/>
          <w:lang w:val="en-US" w:eastAsia="zh-CN"/>
        </w:rPr>
      </w:pPr>
      <w:r>
        <w:rPr>
          <w:rFonts w:hint="eastAsia"/>
          <w:sz w:val="28"/>
          <w:szCs w:val="28"/>
          <w:lang w:val="en-US" w:eastAsia="zh-CN"/>
        </w:rPr>
        <w:t>互联网时代</w:t>
      </w:r>
    </w:p>
    <w:p>
      <w:pPr>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rPr>
        <w:t>用了两天自己所能掌控的空余时间,看完了央视制作的十集纪录片《互联网时代》,有一个疑惑,一个感触,还有联想</w:t>
      </w:r>
      <w:r>
        <w:rPr>
          <w:rFonts w:hint="eastAsia" w:ascii="宋体" w:hAnsi="宋体" w:eastAsia="宋体" w:cs="宋体"/>
          <w:sz w:val="24"/>
          <w:szCs w:val="24"/>
          <w:lang w:eastAsia="zh-CN"/>
        </w:rPr>
        <w:t>。</w:t>
      </w:r>
    </w:p>
    <w:p>
      <w:pPr>
        <w:ind w:firstLine="420" w:firstLineChars="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我认为纪录片《互联网时代》比《舌尖上的中国》拍得要好,就内容上来讲,前者着眼于人类的未来,而后者讲述的则是人文历史中的一点边缘性的东西,对此我不太理解和疑惑的是,为何央视在重视程度上前者不如后者,至少我有这样的感觉。要知道当初《舌尖上的中国》的首播,是在央视最具影响力的央视一套节目的晚10点半的黄金时段播出,并非是该片制作者的纪录频道。莫非央视一频道的霸道,掠夺了纪录频道的资源。</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纪录片《互联网时代》是部献给广大网民的礼物,该片让全国已超过6亿的网民更加了解到了自己所处的时代,对于进入到网络社会的广大网民来说,该片让越来越多的人更加理性地认识到互联网带给人们的不仅是一场技术变革,更是一场社会变革,它将引领人类进入一个全新的时代;该片对互联网从诞生到全面系统发展进行深度解析,对互联网带来的各方面变化进行清晰梳理,对互联网改变未来的情况进行全景描述。所有这些让我深深感触,充实了我过去对互联网</w:t>
      </w:r>
      <w:r>
        <w:rPr>
          <w:rFonts w:hint="eastAsia" w:ascii="宋体" w:hAnsi="宋体" w:eastAsia="宋体" w:cs="宋体"/>
          <w:sz w:val="24"/>
          <w:szCs w:val="24"/>
          <w:lang w:val="en-US" w:eastAsia="zh-CN"/>
        </w:rPr>
        <w:t>浅薄的认识。</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纪录片《互联网时代》在近三年的拍摄时间里,互联网本身也发生了巨大的变化,从这一点上讲,当初对该片的构思是否会有些跟不上变化与发展呢?我想制作该片本身就应具有互联网思维才行,否则制作过程很难适应变化的。</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所谓的互联网思维就是用互联网解决互联网面对的问题,这或许是我今天看这片子没在电视上看的一个不谋而合的原因,我想现在是越来越少的人能在一个固定的时间点上,连续十天去看一个10集的片子,互联网解决了这样一个问题。</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无论是要用互联网创新商业模式,还是要用互联网改造传统媒体,都必须首先了解互联网本身运行的规律,利用它自身所蕴含的无限资源和潜力。互联网这个新的生态,给我们的生活带来了极大的便利。</w:t>
      </w:r>
    </w:p>
    <w:p>
      <w:pPr>
        <w:ind w:firstLine="420" w:firstLine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谈到互联网思维,让我联想起很多,如在年初公司开的13年年终总结大会上,董事长特别讲到“小米与格力”的故事,讲到了互联网的作用,但是整个公司在真正构建一种互联网思维要概念与树立起这种观念,还不是件容易的事,公司在传统意义上所做的产业链,就是缺乏互联网思维的例证,公司在做电商方面,也只不过是在消费互联网,而真正要做互联网时代的创造者,我认为就是要做产业平台,</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本不需要去做连锁医院,而应依据公司对行业协会、对专业资源的掌控,去做一个网络平台,将全社会乃至全人类在行业领域内的专业集合到平台上来,从而为全社会及至全人类的同类患者服务,从而解决他们的健康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D406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2021-10-05T11:19:20Z</dcterms:created>
  <dc:creator>RLY</dc:creator>
  <cp:lastModifiedBy>RLY</cp:lastModifiedBy>
  <dcterms:modified xsi:type="dcterms:W3CDTF">2021-10-05T11:25:45Z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