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0FA5" w:rsidRDefault="000E0FA5" w:rsidP="000E0FA5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:rsidR="000E0FA5" w:rsidRDefault="000E0FA5" w:rsidP="000E0FA5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：高级语言程序设计实验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:rsidR="000E0FA5" w:rsidRDefault="000E0FA5" w:rsidP="000E0FA5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投资方式对比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</w:t>
      </w:r>
    </w:p>
    <w:p w:rsidR="000E0FA5" w:rsidRDefault="000E0FA5" w:rsidP="000E0FA5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114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:rsidR="000E0FA5" w:rsidRDefault="000E0FA5" w:rsidP="000E0FA5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</w:rPr>
        <w:t xml:space="preserve"> </w:t>
      </w:r>
      <w:proofErr w:type="gramStart"/>
      <w:r>
        <w:rPr>
          <w:rFonts w:eastAsia="楷体_GB2312" w:hint="eastAsia"/>
          <w:sz w:val="28"/>
          <w:szCs w:val="28"/>
          <w:u w:val="single"/>
        </w:rPr>
        <w:t>钱子仪</w:t>
      </w:r>
      <w:proofErr w:type="gramEnd"/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2019052855  </w:t>
      </w:r>
    </w:p>
    <w:p w:rsidR="000E0FA5" w:rsidRDefault="000E0FA5" w:rsidP="000E0FA5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:rsidR="000E0FA5" w:rsidRDefault="000E0FA5" w:rsidP="000E0FA5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</w:rPr>
        <w:t>月</w:t>
      </w:r>
      <w:r w:rsidRPr="000E0FA5">
        <w:rPr>
          <w:rFonts w:eastAsia="楷体_GB2312" w:hint="eastAsia"/>
          <w:sz w:val="28"/>
          <w:szCs w:val="28"/>
          <w:u w:val="single"/>
        </w:rPr>
        <w:t>1</w:t>
      </w:r>
      <w:r>
        <w:rPr>
          <w:rFonts w:eastAsia="楷体_GB2312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 w:rsidR="00E44526"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</w:rPr>
        <w:t>月</w:t>
      </w:r>
      <w:r w:rsidR="00E44526" w:rsidRPr="00E44526">
        <w:rPr>
          <w:rFonts w:eastAsia="楷体_GB2312" w:hint="eastAsia"/>
          <w:sz w:val="28"/>
          <w:szCs w:val="28"/>
          <w:u w:val="single"/>
        </w:rPr>
        <w:t>1</w:t>
      </w:r>
      <w:r>
        <w:rPr>
          <w:rFonts w:eastAsia="楷体_GB2312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 w:hint="eastAsia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67%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 w:rsidR="000E0FA5" w:rsidRDefault="000E0FA5" w:rsidP="000E0FA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0E0FA5" w:rsidRDefault="000E0FA5" w:rsidP="000E0FA5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对比</w:t>
      </w:r>
      <w:r>
        <w:rPr>
          <w:rFonts w:hint="eastAsia"/>
          <w:bCs/>
          <w:szCs w:val="21"/>
        </w:rPr>
        <w:t>Daphne</w:t>
      </w:r>
      <w:r>
        <w:rPr>
          <w:rFonts w:hint="eastAsia"/>
          <w:bCs/>
          <w:szCs w:val="21"/>
        </w:rPr>
        <w:t>与</w:t>
      </w:r>
      <w:r>
        <w:rPr>
          <w:rFonts w:hint="eastAsia"/>
          <w:bCs/>
          <w:szCs w:val="21"/>
        </w:rPr>
        <w:t>Cleo</w:t>
      </w:r>
      <w:r>
        <w:rPr>
          <w:rFonts w:hint="eastAsia"/>
          <w:bCs/>
          <w:szCs w:val="21"/>
        </w:rPr>
        <w:t>两人的投资方式</w:t>
      </w:r>
    </w:p>
    <w:p w:rsidR="000E0FA5" w:rsidRDefault="000E0FA5" w:rsidP="000E0FA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:rsidR="000E0FA5" w:rsidRDefault="000E0FA5" w:rsidP="000E0FA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0E0FA5" w:rsidRDefault="000E0FA5" w:rsidP="000E0FA5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:rsidR="000E0FA5" w:rsidRDefault="000E0FA5" w:rsidP="000E0FA5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</w:t>
      </w:r>
      <w:r>
        <w:rPr>
          <w:bCs/>
          <w:szCs w:val="21"/>
        </w:rPr>
        <w:t>Microsoft visual studio2019</w:t>
      </w:r>
    </w:p>
    <w:p w:rsidR="000E0FA5" w:rsidRDefault="000E0FA5" w:rsidP="007C7E0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E44526" w:rsidRDefault="00E44526" w:rsidP="00E445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b/>
          <w:sz w:val="28"/>
          <w:szCs w:val="28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:rsidR="00E44526" w:rsidRDefault="00E44526" w:rsidP="00E445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E44526" w:rsidRDefault="00E44526" w:rsidP="00E445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__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cdecl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_Format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...);</w:t>
      </w:r>
    </w:p>
    <w:p w:rsidR="00E44526" w:rsidRDefault="00E44526" w:rsidP="00E445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E44526" w:rsidRDefault="00E44526" w:rsidP="00E445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b;</w:t>
      </w:r>
    </w:p>
    <w:p w:rsidR="00E44526" w:rsidRDefault="00E44526" w:rsidP="00E445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 = 110, b = 105,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</w:t>
      </w:r>
    </w:p>
    <w:p w:rsidR="00E44526" w:rsidRDefault="00E44526" w:rsidP="00E445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 &gt; b) {</w:t>
      </w:r>
    </w:p>
    <w:p w:rsidR="00E44526" w:rsidRDefault="00E44526" w:rsidP="00E445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 = a + 10, b = 1.05 * b;</w:t>
      </w:r>
    </w:p>
    <w:p w:rsidR="00E44526" w:rsidRDefault="00E44526" w:rsidP="00E445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:rsidR="00E44526" w:rsidRDefault="00E44526" w:rsidP="00E445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E44526" w:rsidRDefault="00E44526" w:rsidP="00E445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"Daphne=%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nCleo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=%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nYear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=%d\n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a,&amp;b,&amp;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E44526" w:rsidRDefault="00E44526" w:rsidP="00E445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E44526" w:rsidRPr="007C7E0D" w:rsidRDefault="00E44526" w:rsidP="00E44526">
      <w:pPr>
        <w:spacing w:line="360" w:lineRule="auto"/>
        <w:ind w:left="855"/>
        <w:rPr>
          <w:rFonts w:hint="eastAsia"/>
          <w:b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0E0FA5" w:rsidRDefault="000E0FA5" w:rsidP="000E0FA5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:rsidR="000E0FA5" w:rsidRDefault="000E0FA5" w:rsidP="000E0FA5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未出现错误</w:t>
      </w:r>
    </w:p>
    <w:p w:rsidR="003C2619" w:rsidRPr="00E44526" w:rsidRDefault="000E0FA5" w:rsidP="00E44526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:rsidR="007C7E0D" w:rsidRDefault="007C7E0D"/>
    <w:p w:rsidR="007C7E0D" w:rsidRDefault="007C7E0D"/>
    <w:p w:rsidR="00231D8E" w:rsidRDefault="00231D8E" w:rsidP="00231D8E">
      <w:pPr>
        <w:rPr>
          <w:rFonts w:hint="eastAsia"/>
        </w:rPr>
      </w:pPr>
    </w:p>
    <w:p w:rsidR="007232F4" w:rsidRPr="007232F4" w:rsidRDefault="007232F4" w:rsidP="007232F4">
      <w:pPr>
        <w:ind w:firstLineChars="200" w:firstLine="420"/>
        <w:rPr>
          <w:rFonts w:hint="eastAsia"/>
        </w:rPr>
      </w:pPr>
      <w:r w:rsidRPr="007232F4">
        <w:rPr>
          <w:rFonts w:hint="eastAsia"/>
        </w:rPr>
        <w:lastRenderedPageBreak/>
        <w:drawing>
          <wp:inline distT="0" distB="0" distL="0" distR="0">
            <wp:extent cx="6070109" cy="530120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284" cy="530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2F4" w:rsidRPr="00723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A5"/>
    <w:rsid w:val="000E0FA5"/>
    <w:rsid w:val="00231D8E"/>
    <w:rsid w:val="003C2619"/>
    <w:rsid w:val="007232F4"/>
    <w:rsid w:val="00767053"/>
    <w:rsid w:val="007C7E0D"/>
    <w:rsid w:val="00E4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3B7E"/>
  <w15:chartTrackingRefBased/>
  <w15:docId w15:val="{B8DF2F9F-242A-4F2B-AFA7-2EE6C9AE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F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3</cp:revision>
  <dcterms:created xsi:type="dcterms:W3CDTF">2020-04-14T09:43:00Z</dcterms:created>
  <dcterms:modified xsi:type="dcterms:W3CDTF">2020-04-14T10:55:00Z</dcterms:modified>
</cp:coreProperties>
</file>