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6A" w:rsidRDefault="0076696A">
      <w:pPr>
        <w:adjustRightInd/>
        <w:snapToGrid/>
        <w:spacing w:line="220" w:lineRule="atLeast"/>
      </w:pPr>
    </w:p>
    <w:p w:rsidR="0076696A" w:rsidRDefault="002B70AD">
      <w:pPr>
        <w:pStyle w:val="a8"/>
      </w:pPr>
      <w:r>
        <w:rPr>
          <w:rFonts w:hint="eastAsia"/>
        </w:rPr>
        <w:t>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p w:rsidR="0076696A" w:rsidRDefault="0076696A">
      <w:pPr>
        <w:jc w:val="center"/>
        <w:rPr>
          <w:rFonts w:cs="Times New Roman"/>
          <w:sz w:val="24"/>
        </w:rPr>
      </w:pPr>
    </w:p>
    <w:p w:rsidR="0076696A" w:rsidRDefault="002B70AD"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</w:t>
      </w:r>
      <w:r>
        <w:rPr>
          <w:rFonts w:cs="微软雅黑" w:hint="eastAsia"/>
          <w:sz w:val="24"/>
          <w:szCs w:val="24"/>
        </w:rPr>
        <w:t>0</w:t>
      </w:r>
    </w:p>
    <w:p w:rsidR="0076696A" w:rsidRDefault="0076696A"/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4950800"/>
      <w:r>
        <w:rPr>
          <w:rFonts w:asciiTheme="minorEastAsia" w:eastAsiaTheme="minorEastAsia" w:hAnsiTheme="minorEastAsia" w:hint="eastAsia"/>
        </w:rPr>
        <w:t>文档介绍</w:t>
      </w:r>
      <w:bookmarkEnd w:id="0"/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" w:name="_Toc404950801"/>
      <w:r>
        <w:rPr>
          <w:rFonts w:asciiTheme="minorEastAsia" w:eastAsiaTheme="minorEastAsia" w:hAnsiTheme="minorEastAsia" w:hint="eastAsia"/>
        </w:rPr>
        <w:t>文档说明</w:t>
      </w:r>
      <w:bookmarkEnd w:id="1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本技术文档用来指导</w:t>
      </w:r>
      <w:r>
        <w:rPr>
          <w:rFonts w:asciiTheme="minorEastAsia" w:eastAsiaTheme="minorEastAsia" w:hAnsiTheme="minorEastAsia" w:hint="eastAsia"/>
          <w:sz w:val="24"/>
          <w:szCs w:val="24"/>
        </w:rPr>
        <w:t>医院与尚医通</w:t>
      </w:r>
      <w:r>
        <w:rPr>
          <w:rFonts w:asciiTheme="minorEastAsia" w:eastAsiaTheme="minorEastAsia" w:hAnsiTheme="minorEastAsia" w:hint="eastAsia"/>
          <w:sz w:val="24"/>
          <w:szCs w:val="24"/>
        </w:rPr>
        <w:t>系统的顺利对接。请相关技术人员详细阅读本文档。</w:t>
      </w:r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" w:name="_Toc404950802"/>
      <w:r>
        <w:rPr>
          <w:rFonts w:asciiTheme="minorEastAsia" w:eastAsiaTheme="minorEastAsia" w:hAnsiTheme="minorEastAsia" w:hint="eastAsia"/>
        </w:rPr>
        <w:t>阅读对象</w:t>
      </w:r>
      <w:bookmarkEnd w:id="2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编程人员及测试人员。</w:t>
      </w:r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3" w:name="_Toc404950803"/>
      <w:r>
        <w:rPr>
          <w:rFonts w:asciiTheme="minorEastAsia" w:eastAsiaTheme="minorEastAsia" w:hAnsiTheme="minorEastAsia" w:hint="eastAsia"/>
        </w:rPr>
        <w:t>业务术语</w:t>
      </w:r>
      <w:bookmarkEnd w:id="3"/>
    </w:p>
    <w:p w:rsidR="0076696A" w:rsidRDefault="002B70AD">
      <w:pPr>
        <w:pStyle w:val="ac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医院编号</w:t>
      </w:r>
    </w:p>
    <w:p w:rsidR="0076696A" w:rsidRDefault="002B70AD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合提供给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的唯一标识</w:t>
      </w:r>
      <w:r>
        <w:rPr>
          <w:rFonts w:asciiTheme="minorEastAsia" w:eastAsiaTheme="minorEastAsia" w:hAnsiTheme="minorEastAsia"/>
          <w:sz w:val="24"/>
          <w:szCs w:val="24"/>
        </w:rPr>
        <w:t>ID</w:t>
      </w:r>
      <w:r>
        <w:rPr>
          <w:rFonts w:asciiTheme="minorEastAsia" w:eastAsiaTheme="minorEastAsia" w:hAnsiTheme="minorEastAsia" w:hint="eastAsia"/>
          <w:sz w:val="24"/>
          <w:szCs w:val="24"/>
        </w:rPr>
        <w:t>号</w:t>
      </w:r>
      <w:r>
        <w:rPr>
          <w:rFonts w:asciiTheme="minorEastAsia" w:eastAsiaTheme="minorEastAsia" w:hAnsiTheme="minorEastAsia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</w:rPr>
        <w:t>hoscode</w:t>
      </w:r>
      <w:r>
        <w:rPr>
          <w:rFonts w:asciiTheme="minorEastAsia" w:eastAsiaTheme="minorEastAsia" w:hAnsiTheme="minor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pStyle w:val="ac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签名密钥</w:t>
      </w:r>
    </w:p>
    <w:p w:rsidR="0076696A" w:rsidRDefault="002B70AD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提供给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，用于接口调用的</w:t>
      </w:r>
      <w:r>
        <w:rPr>
          <w:rFonts w:asciiTheme="minorEastAsia" w:eastAsiaTheme="minorEastAsia" w:hAnsiTheme="minorEastAsia"/>
          <w:sz w:val="24"/>
          <w:szCs w:val="24"/>
        </w:rPr>
        <w:t>MD5</w:t>
      </w:r>
      <w:r>
        <w:rPr>
          <w:rFonts w:asciiTheme="minorEastAsia" w:eastAsiaTheme="minorEastAsia" w:hAnsiTheme="minorEastAsia" w:hint="eastAsia"/>
          <w:sz w:val="24"/>
          <w:szCs w:val="24"/>
        </w:rPr>
        <w:t>数字签名算法的密码串（</w:t>
      </w:r>
      <w:r>
        <w:rPr>
          <w:rFonts w:asciiTheme="minorEastAsia" w:eastAsiaTheme="minorEastAsia" w:hAnsiTheme="minorEastAsia"/>
          <w:sz w:val="24"/>
          <w:szCs w:val="24"/>
        </w:rPr>
        <w:t>signKey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4" w:name="_Toc404950804"/>
      <w:r>
        <w:rPr>
          <w:rFonts w:asciiTheme="minorEastAsia" w:eastAsiaTheme="minorEastAsia" w:hAnsiTheme="minorEastAsia" w:hint="eastAsia"/>
        </w:rPr>
        <w:lastRenderedPageBreak/>
        <w:t>安全控制</w:t>
      </w:r>
      <w:bookmarkEnd w:id="4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接口采用数据签名的方式来保证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系统间的身份验证、中间信息传递的完整性，以便进行电子商务安全当中非常重要的交易身份辨识、不可抵赖、防止篡改等功能。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5" w:name="_Toc404950805"/>
      <w:r>
        <w:rPr>
          <w:rFonts w:asciiTheme="minorEastAsia" w:eastAsiaTheme="minorEastAsia" w:hAnsiTheme="minorEastAsia" w:hint="eastAsia"/>
        </w:rPr>
        <w:t>业务接口</w:t>
      </w:r>
      <w:bookmarkEnd w:id="5"/>
    </w:p>
    <w:p w:rsidR="0076696A" w:rsidRDefault="002B70AD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6" w:name="_Toc404950806"/>
      <w:r>
        <w:rPr>
          <w:rFonts w:asciiTheme="minorEastAsia" w:eastAsiaTheme="minorEastAsia" w:hAnsiTheme="minorEastAsia" w:hint="eastAsia"/>
        </w:rPr>
        <w:t>传参说明</w:t>
      </w:r>
      <w:bookmarkEnd w:id="6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、所有参数递交的方式必须为</w:t>
      </w:r>
      <w:r>
        <w:rPr>
          <w:rFonts w:asciiTheme="minorEastAsia" w:eastAsiaTheme="minorEastAsia" w:hAnsiTheme="minorEastAsia"/>
          <w:sz w:val="24"/>
          <w:szCs w:val="24"/>
        </w:rPr>
        <w:t>POST</w:t>
      </w:r>
      <w:r>
        <w:rPr>
          <w:rFonts w:asciiTheme="minorEastAsia" w:eastAsiaTheme="minorEastAsia" w:hAnsiTheme="minorEastAsia" w:hint="eastAsia"/>
          <w:sz w:val="24"/>
          <w:szCs w:val="24"/>
        </w:rPr>
        <w:t>，参数值编码为</w:t>
      </w:r>
      <w:r>
        <w:rPr>
          <w:rFonts w:asciiTheme="minorEastAsia" w:eastAsiaTheme="minorEastAsia" w:hAnsiTheme="minorEastAsia" w:hint="eastAsia"/>
          <w:sz w:val="24"/>
          <w:szCs w:val="24"/>
        </w:rPr>
        <w:t>gb2312</w:t>
      </w:r>
      <w:r>
        <w:rPr>
          <w:rFonts w:asciiTheme="minorEastAsia" w:eastAsiaTheme="minorEastAsia" w:hAnsiTheme="minorEastAsia" w:hint="eastAsia"/>
          <w:sz w:val="24"/>
          <w:szCs w:val="24"/>
        </w:rPr>
        <w:t>。如果采用拼接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</w:rPr>
        <w:t>如</w:t>
      </w:r>
      <w:r>
        <w:rPr>
          <w:rFonts w:asciiTheme="minorEastAsia" w:eastAsiaTheme="minorEastAsia" w:hAnsiTheme="minorEastAsia" w:hint="eastAsia"/>
          <w:sz w:val="24"/>
          <w:szCs w:val="24"/>
        </w:rPr>
        <w:t>http://localhost?a=1&amp;b=</w:t>
      </w:r>
      <w:r>
        <w:rPr>
          <w:rFonts w:asciiTheme="minorEastAsia" w:eastAsiaTheme="minorEastAsia" w:hAnsiTheme="minorEastAsia" w:hint="eastAsia"/>
          <w:sz w:val="24"/>
          <w:szCs w:val="24"/>
        </w:rPr>
        <w:t>李四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的形式提交，传参时要对参数值进行</w:t>
      </w:r>
      <w:r>
        <w:rPr>
          <w:rFonts w:asciiTheme="minorEastAsia" w:eastAsiaTheme="minorEastAsia" w:hAnsiTheme="minorEastAsia" w:hint="eastAsia"/>
          <w:sz w:val="24"/>
          <w:szCs w:val="24"/>
        </w:rPr>
        <w:t>url</w:t>
      </w:r>
      <w:r>
        <w:rPr>
          <w:rFonts w:asciiTheme="minorEastAsia" w:eastAsiaTheme="minorEastAsia" w:hAnsiTheme="minorEastAsia" w:hint="eastAsia"/>
          <w:sz w:val="24"/>
          <w:szCs w:val="24"/>
        </w:rPr>
        <w:t>编码，尤其是汉字、网址等；采用</w:t>
      </w:r>
      <w:r>
        <w:rPr>
          <w:rFonts w:asciiTheme="minorEastAsia" w:eastAsiaTheme="minorEastAsia" w:hAnsiTheme="minorEastAsia" w:hint="eastAsia"/>
          <w:sz w:val="24"/>
          <w:szCs w:val="24"/>
        </w:rPr>
        <w:t>Form</w:t>
      </w:r>
      <w:r>
        <w:rPr>
          <w:rFonts w:asciiTheme="minorEastAsia" w:eastAsiaTheme="minorEastAsia" w:hAnsiTheme="minorEastAsia" w:hint="eastAsia"/>
          <w:sz w:val="24"/>
          <w:szCs w:val="24"/>
        </w:rPr>
        <w:t>表单形式提交则不需要。参数值不要带空格。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、验签参数</w:t>
      </w:r>
      <w:r>
        <w:rPr>
          <w:rFonts w:asciiTheme="minorEastAsia" w:eastAsiaTheme="minorEastAsia" w:hAnsiTheme="minorEastAsia" w:hint="eastAsia"/>
          <w:sz w:val="24"/>
          <w:szCs w:val="24"/>
        </w:rPr>
        <w:t>sign</w:t>
      </w:r>
      <w:r>
        <w:rPr>
          <w:rFonts w:asciiTheme="minorEastAsia" w:eastAsiaTheme="minorEastAsia" w:hAnsiTheme="minorEastAsia" w:hint="eastAsia"/>
          <w:sz w:val="24"/>
          <w:szCs w:val="24"/>
        </w:rPr>
        <w:t>生成。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、组成加密串。所有变量值按照参数名（不包含</w:t>
      </w:r>
      <w:r>
        <w:rPr>
          <w:rFonts w:asciiTheme="minorEastAsia" w:eastAsiaTheme="minorEastAsia" w:hAnsiTheme="minorEastAsia" w:hint="eastAsia"/>
          <w:sz w:val="24"/>
          <w:szCs w:val="24"/>
        </w:rPr>
        <w:t>sign</w:t>
      </w:r>
      <w:r>
        <w:rPr>
          <w:rFonts w:asciiTheme="minorEastAsia" w:eastAsiaTheme="minorEastAsia" w:hAnsiTheme="minorEastAsia" w:hint="eastAsia"/>
          <w:sz w:val="24"/>
          <w:szCs w:val="24"/>
        </w:rPr>
        <w:t>参数）升序用</w:t>
      </w:r>
      <w:r>
        <w:rPr>
          <w:rFonts w:asciiTheme="minorEastAsia" w:eastAsiaTheme="minorEastAsia" w:hAnsiTheme="minorEastAsia" w:hint="eastAsia"/>
          <w:sz w:val="24"/>
          <w:szCs w:val="24"/>
        </w:rPr>
        <w:t>|</w:t>
      </w:r>
      <w:r>
        <w:rPr>
          <w:rFonts w:asciiTheme="minorEastAsia" w:eastAsiaTheme="minorEastAsia" w:hAnsiTheme="minorEastAsia" w:hint="eastAsia"/>
          <w:sz w:val="24"/>
          <w:szCs w:val="24"/>
        </w:rPr>
        <w:t>连接，最后连接</w:t>
      </w:r>
      <w:r>
        <w:rPr>
          <w:rFonts w:asciiTheme="minorEastAsia" w:eastAsiaTheme="minorEastAsia" w:hAnsiTheme="minorEastAsia" w:hint="eastAsia"/>
          <w:sz w:val="24"/>
          <w:szCs w:val="24"/>
        </w:rPr>
        <w:t>signKey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b</w:t>
      </w:r>
      <w:r>
        <w:rPr>
          <w:rFonts w:asciiTheme="minorEastAsia" w:eastAsiaTheme="minorEastAsia" w:hAnsiTheme="minorEastAsia" w:hint="eastAsia"/>
          <w:sz w:val="24"/>
          <w:szCs w:val="24"/>
        </w:rPr>
        <w:t>、加密。采用</w:t>
      </w:r>
      <w:r>
        <w:rPr>
          <w:rFonts w:asciiTheme="minorEastAsia" w:eastAsiaTheme="minorEastAsia" w:hAnsiTheme="minorEastAsia" w:hint="eastAsia"/>
          <w:sz w:val="24"/>
          <w:szCs w:val="24"/>
        </w:rPr>
        <w:t>32</w:t>
      </w:r>
      <w:r>
        <w:rPr>
          <w:rFonts w:asciiTheme="minorEastAsia" w:eastAsiaTheme="minorEastAsia" w:hAnsiTheme="minorEastAsia" w:hint="eastAsia"/>
          <w:sz w:val="24"/>
          <w:szCs w:val="24"/>
        </w:rPr>
        <w:t>位</w:t>
      </w:r>
      <w:r>
        <w:rPr>
          <w:rFonts w:asciiTheme="minorEastAsia" w:eastAsiaTheme="minorEastAsia" w:hAnsiTheme="minorEastAsia" w:hint="eastAsia"/>
          <w:sz w:val="24"/>
          <w:szCs w:val="24"/>
        </w:rPr>
        <w:t>Md5</w:t>
      </w:r>
      <w:r>
        <w:rPr>
          <w:rFonts w:asciiTheme="minorEastAsia" w:eastAsiaTheme="minorEastAsia" w:hAnsiTheme="minorEastAsia" w:hint="eastAsia"/>
          <w:sz w:val="24"/>
          <w:szCs w:val="24"/>
        </w:rPr>
        <w:t>小写（编码</w:t>
      </w:r>
      <w:r>
        <w:rPr>
          <w:rFonts w:asciiTheme="minorEastAsia" w:eastAsiaTheme="minorEastAsia" w:hAnsiTheme="minorEastAsia" w:hint="eastAsia"/>
          <w:sz w:val="24"/>
          <w:szCs w:val="24"/>
        </w:rPr>
        <w:t>utf-8</w:t>
      </w:r>
      <w:r>
        <w:rPr>
          <w:rFonts w:asciiTheme="minorEastAsia" w:eastAsiaTheme="minorEastAsia" w:hAnsiTheme="minorEastAsia" w:hint="eastAsia"/>
          <w:sz w:val="24"/>
          <w:szCs w:val="24"/>
        </w:rPr>
        <w:t>）加密。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、例子。假设接口参数</w:t>
      </w:r>
      <w:r>
        <w:rPr>
          <w:rFonts w:asciiTheme="minorEastAsia" w:eastAsiaTheme="minorEastAsia" w:hAnsiTheme="minorEastAsia" w:hint="eastAsia"/>
          <w:sz w:val="24"/>
          <w:szCs w:val="24"/>
        </w:rPr>
        <w:t>a=1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b=</w:t>
      </w:r>
      <w:r>
        <w:rPr>
          <w:rFonts w:asciiTheme="minorEastAsia" w:eastAsiaTheme="minorEastAsia" w:hAnsiTheme="minorEastAsia" w:hint="eastAsia"/>
          <w:sz w:val="24"/>
          <w:szCs w:val="24"/>
        </w:rPr>
        <w:t>张三，</w:t>
      </w:r>
      <w:r>
        <w:rPr>
          <w:rFonts w:asciiTheme="minorEastAsia" w:eastAsiaTheme="minorEastAsia" w:hAnsiTheme="minorEastAsia" w:hint="eastAsia"/>
          <w:sz w:val="24"/>
          <w:szCs w:val="24"/>
        </w:rPr>
        <w:t>c=13012345678</w:t>
      </w:r>
      <w:r>
        <w:rPr>
          <w:rFonts w:asciiTheme="minorEastAsia" w:eastAsiaTheme="minorEastAsia" w:hAnsiTheme="minorEastAsia" w:hint="eastAsia"/>
          <w:sz w:val="24"/>
          <w:szCs w:val="24"/>
        </w:rPr>
        <w:t>，指派给商户的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签名密钥</w:t>
      </w:r>
      <w:r>
        <w:rPr>
          <w:rFonts w:asciiTheme="minorEastAsia" w:eastAsiaTheme="minorEastAsia" w:hAnsiTheme="minorEastAsia" w:hint="eastAsia"/>
          <w:sz w:val="24"/>
          <w:szCs w:val="24"/>
        </w:rPr>
        <w:t>signKey=1234567890</w:t>
      </w:r>
      <w:r>
        <w:rPr>
          <w:rFonts w:asciiTheme="minorEastAsia" w:eastAsiaTheme="minorEastAsia" w:hAnsiTheme="minorEastAsia" w:hint="eastAsia"/>
          <w:sz w:val="24"/>
          <w:szCs w:val="24"/>
        </w:rPr>
        <w:t>，则加密串如下：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1|</w:t>
      </w:r>
      <w:r>
        <w:rPr>
          <w:rFonts w:asciiTheme="minorEastAsia" w:eastAsiaTheme="minorEastAsia" w:hAnsiTheme="minorEastAsia" w:hint="eastAsia"/>
          <w:sz w:val="24"/>
          <w:szCs w:val="24"/>
        </w:rPr>
        <w:t>张三</w:t>
      </w:r>
      <w:r>
        <w:rPr>
          <w:rFonts w:asciiTheme="minorEastAsia" w:eastAsiaTheme="minorEastAsia" w:hAnsiTheme="minorEastAsia" w:hint="eastAsia"/>
          <w:sz w:val="24"/>
          <w:szCs w:val="24"/>
        </w:rPr>
        <w:t>|13012345678|1234567890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MD5(32</w:t>
      </w:r>
      <w:r>
        <w:rPr>
          <w:rFonts w:asciiTheme="minorEastAsia" w:eastAsiaTheme="minorEastAsia" w:hAnsiTheme="minorEastAsia" w:hint="eastAsia"/>
          <w:sz w:val="24"/>
          <w:szCs w:val="24"/>
        </w:rPr>
        <w:t>位小写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加密值核对。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 xml:space="preserve">   Md5("123456")=</w:t>
      </w:r>
      <w:r>
        <w:rPr>
          <w:rFonts w:asciiTheme="minorEastAsia" w:eastAsiaTheme="minorEastAsia" w:hAnsiTheme="minorEastAsia"/>
          <w:sz w:val="24"/>
          <w:szCs w:val="24"/>
        </w:rPr>
        <w:t>e10adc3949ba59abbe56e057f20f</w:t>
      </w:r>
      <w:r>
        <w:rPr>
          <w:rFonts w:asciiTheme="minorEastAsia" w:eastAsiaTheme="minorEastAsia" w:hAnsiTheme="minorEastAsia"/>
          <w:sz w:val="24"/>
          <w:szCs w:val="24"/>
        </w:rPr>
        <w:t>883e</w:t>
      </w:r>
    </w:p>
    <w:p w:rsidR="0076696A" w:rsidRDefault="002B70AD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、所有的字段都使用驼峰形式，如：</w:t>
      </w:r>
      <w:r>
        <w:rPr>
          <w:rFonts w:asciiTheme="minorEastAsia" w:eastAsiaTheme="minorEastAsia" w:hAnsiTheme="minorEastAsia" w:hint="eastAsia"/>
          <w:szCs w:val="21"/>
        </w:rPr>
        <w:t>agent_id</w:t>
      </w:r>
      <w:r>
        <w:rPr>
          <w:rFonts w:asciiTheme="minorEastAsia" w:eastAsiaTheme="minorEastAsia" w:hAnsiTheme="minorEastAsia" w:hint="eastAsia"/>
          <w:szCs w:val="21"/>
        </w:rPr>
        <w:t>改为</w:t>
      </w:r>
      <w:r>
        <w:rPr>
          <w:rFonts w:asciiTheme="minorEastAsia" w:eastAsiaTheme="minorEastAsia" w:hAnsiTheme="minorEastAsia" w:hint="eastAsia"/>
          <w:szCs w:val="21"/>
        </w:rPr>
        <w:t>agent</w:t>
      </w:r>
      <w:r>
        <w:rPr>
          <w:rFonts w:asciiTheme="minorEastAsia" w:eastAsiaTheme="minorEastAsia" w:hAnsiTheme="minorEastAsia" w:hint="eastAsia"/>
          <w:szCs w:val="21"/>
        </w:rPr>
        <w:t>I</w:t>
      </w:r>
      <w:r>
        <w:rPr>
          <w:rFonts w:asciiTheme="minorEastAsia" w:eastAsiaTheme="minorEastAsia" w:hAnsiTheme="minorEastAsia" w:hint="eastAsia"/>
          <w:szCs w:val="21"/>
        </w:rPr>
        <w:t>d</w:t>
      </w:r>
    </w:p>
    <w:p w:rsidR="0076696A" w:rsidRDefault="002B70AD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7" w:name="_Toc404950807"/>
      <w:r>
        <w:rPr>
          <w:rFonts w:asciiTheme="minorEastAsia" w:eastAsiaTheme="minorEastAsia" w:hAnsiTheme="minorEastAsia" w:hint="eastAsia"/>
        </w:rPr>
        <w:t>返回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 w:hint="eastAsia"/>
        </w:rPr>
        <w:t>通知结果</w:t>
      </w:r>
      <w:bookmarkEnd w:id="7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所有</w:t>
      </w:r>
      <w:r>
        <w:rPr>
          <w:rFonts w:asciiTheme="minorEastAsia" w:eastAsiaTheme="minorEastAsia" w:hAnsiTheme="minorEastAsia" w:hint="eastAsia"/>
          <w:sz w:val="24"/>
          <w:szCs w:val="24"/>
        </w:rPr>
        <w:t>接口</w:t>
      </w:r>
      <w:r>
        <w:rPr>
          <w:rFonts w:asciiTheme="minorEastAsia" w:eastAsiaTheme="minorEastAsia" w:hAnsiTheme="minorEastAsia" w:hint="eastAsia"/>
          <w:sz w:val="24"/>
          <w:szCs w:val="24"/>
        </w:rPr>
        <w:t>同步返回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平台</w:t>
      </w:r>
      <w:r>
        <w:rPr>
          <w:rFonts w:asciiTheme="minorEastAsia" w:eastAsiaTheme="minorEastAsia" w:hAnsiTheme="minorEastAsia" w:hint="eastAsia"/>
        </w:rPr>
        <w:t>接口</w:t>
      </w:r>
    </w:p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4.1.</w:t>
      </w:r>
      <w:r>
        <w:rPr>
          <w:rFonts w:asciiTheme="minorEastAsia" w:eastAsiaTheme="minorEastAsia" w:hAnsiTheme="minorEastAsia" w:hint="eastAsia"/>
        </w:rPr>
        <w:t>上传医院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4.1.1.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http://localhost/api/hosp/saveHospital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bookmarkStart w:id="8" w:name="_Toc404950812"/>
      <w:r>
        <w:rPr>
          <w:rFonts w:asciiTheme="minorEastAsia" w:eastAsiaTheme="minorEastAsia" w:hAnsiTheme="minorEastAsia" w:hint="eastAsia"/>
        </w:rPr>
        <w:t>4.1.2.</w:t>
      </w:r>
      <w:r>
        <w:rPr>
          <w:rFonts w:asciiTheme="minorEastAsia" w:eastAsiaTheme="minorEastAsia" w:hAnsiTheme="minorEastAsia" w:hint="eastAsia"/>
        </w:rPr>
        <w:t>请求</w:t>
      </w:r>
      <w:bookmarkEnd w:id="8"/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9"/>
        <w:gridCol w:w="995"/>
        <w:gridCol w:w="734"/>
        <w:gridCol w:w="536"/>
        <w:gridCol w:w="3131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hosname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hostype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医院类型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(1: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三级甲等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,2: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三级乙等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,3: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二级甲等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,4: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二级乙等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,5: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一级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国家统计局对应省的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cityCode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国家统计局对应市的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国家统计局对应区的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logoData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logo(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转换为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base64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  <w:bookmarkStart w:id="9" w:name="_GoBack"/>
            <w:bookmarkEnd w:id="9"/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医院简介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route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255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坐车路线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8000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预约规则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</w:p>
        </w:tc>
      </w:tr>
      <w:tr w:rsidR="0076696A">
        <w:trPr>
          <w:trHeight w:val="2095"/>
          <w:jc w:val="center"/>
        </w:trPr>
        <w:tc>
          <w:tcPr>
            <w:tcW w:w="5000" w:type="pct"/>
            <w:gridSpan w:val="5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bookingRule</w:t>
            </w:r>
            <w:r>
              <w:rPr>
                <w:rFonts w:asciiTheme="minorEastAsia" w:eastAsiaTheme="minorEastAsia" w:hAnsiTheme="minorEastAsia" w:hint="eastAsia"/>
                <w:b/>
              </w:rPr>
              <w:t>例子：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{</w:t>
            </w:r>
          </w:p>
          <w:p w:rsidR="0076696A" w:rsidRDefault="002B70AD">
            <w:pPr>
              <w:autoSpaceDE w:val="0"/>
              <w:autoSpaceDN w:val="0"/>
              <w:ind w:firstLineChars="200" w:firstLine="40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"cycle": "1",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"releaseTime": "08:30",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"stopTime": "11:30",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"quitDay": "-1",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"quitTime": "15:30",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"rule": [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  <w:r>
              <w:rPr>
                <w:rFonts w:ascii="新宋体" w:eastAsia="新宋体" w:hint="eastAsia"/>
                <w:color w:val="A31515"/>
                <w:sz w:val="20"/>
              </w:rPr>
              <w:t>西院区预约号取号地点：西院区门诊楼一层大厅挂号窗口取号</w:t>
            </w:r>
            <w:r>
              <w:rPr>
                <w:rFonts w:ascii="新宋体" w:eastAsia="新宋体" w:hint="eastAsia"/>
                <w:color w:val="A31515"/>
                <w:sz w:val="20"/>
              </w:rPr>
              <w:t>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  <w:r>
              <w:rPr>
                <w:rFonts w:ascii="新宋体" w:eastAsia="新宋体" w:hint="eastAsia"/>
                <w:color w:val="A31515"/>
                <w:sz w:val="20"/>
              </w:rPr>
              <w:t>东院区预约号取号地点：东院区老门诊楼一层大厅挂号窗口或新门诊楼各楼层挂号</w:t>
            </w:r>
            <w:r>
              <w:rPr>
                <w:rFonts w:ascii="新宋体" w:eastAsia="新宋体" w:hint="eastAsia"/>
                <w:color w:val="A31515"/>
                <w:sz w:val="20"/>
              </w:rPr>
              <w:t>/</w:t>
            </w:r>
            <w:r>
              <w:rPr>
                <w:rFonts w:ascii="新宋体" w:eastAsia="新宋体" w:hint="eastAsia"/>
                <w:color w:val="A31515"/>
                <w:sz w:val="20"/>
              </w:rPr>
              <w:t>收费窗口取号</w:t>
            </w: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 xml:space="preserve">    ]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}</w:t>
            </w:r>
          </w:p>
          <w:p w:rsidR="0076696A" w:rsidRDefault="002B70AD">
            <w:pPr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  <w:r>
              <w:rPr>
                <w:rFonts w:asciiTheme="minorEastAsia" w:eastAsiaTheme="minorEastAsia" w:hAnsiTheme="minorEastAsia" w:hint="eastAsia"/>
              </w:rPr>
              <w:t>说明：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>1</w:t>
            </w:r>
            <w:r>
              <w:rPr>
                <w:rFonts w:ascii="新宋体" w:eastAsia="新宋体" w:hint="eastAsia"/>
                <w:sz w:val="20"/>
              </w:rPr>
              <w:t>、属性说明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cycle</w:t>
            </w:r>
            <w:r>
              <w:rPr>
                <w:rFonts w:ascii="新宋体" w:eastAsia="新宋体" w:hint="eastAsia"/>
                <w:sz w:val="20"/>
              </w:rPr>
              <w:t>：预约周期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releaseTime</w:t>
            </w:r>
            <w:r>
              <w:rPr>
                <w:rFonts w:ascii="新宋体" w:eastAsia="新宋体" w:hint="eastAsia"/>
                <w:sz w:val="20"/>
              </w:rPr>
              <w:t>：放号时间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stopTime</w:t>
            </w:r>
            <w:r>
              <w:rPr>
                <w:rFonts w:ascii="新宋体" w:eastAsia="新宋体" w:hint="eastAsia"/>
                <w:sz w:val="20"/>
              </w:rPr>
              <w:t>：停挂时间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quitDay</w:t>
            </w:r>
            <w:r>
              <w:rPr>
                <w:rFonts w:ascii="新宋体" w:eastAsia="新宋体" w:hint="eastAsia"/>
                <w:sz w:val="20"/>
              </w:rPr>
              <w:t>：退号截止天数（如：就诊前一天为</w:t>
            </w:r>
            <w:r>
              <w:rPr>
                <w:rFonts w:ascii="新宋体" w:eastAsia="新宋体" w:hint="eastAsia"/>
                <w:sz w:val="20"/>
              </w:rPr>
              <w:t>-1</w:t>
            </w:r>
            <w:r>
              <w:rPr>
                <w:rFonts w:ascii="新宋体" w:eastAsia="新宋体" w:hint="eastAsia"/>
                <w:sz w:val="20"/>
              </w:rPr>
              <w:t>，当天为</w:t>
            </w:r>
            <w:r>
              <w:rPr>
                <w:rFonts w:ascii="新宋体" w:eastAsia="新宋体" w:hint="eastAsia"/>
                <w:sz w:val="20"/>
              </w:rPr>
              <w:t>0</w:t>
            </w:r>
            <w:r>
              <w:rPr>
                <w:rFonts w:ascii="新宋体" w:eastAsia="新宋体" w:hint="eastAsia"/>
                <w:sz w:val="20"/>
              </w:rPr>
              <w:t>）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quitTime</w:t>
            </w:r>
            <w:r>
              <w:rPr>
                <w:rFonts w:ascii="新宋体" w:eastAsia="新宋体" w:hint="eastAsia"/>
                <w:sz w:val="20"/>
              </w:rPr>
              <w:t>：退号时间</w:t>
            </w:r>
          </w:p>
          <w:p w:rsidR="0076696A" w:rsidRDefault="002B70AD">
            <w:pPr>
              <w:rPr>
                <w:rFonts w:asciiTheme="minorEastAsia" w:eastAsia="新宋体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rule</w:t>
            </w:r>
            <w:r>
              <w:rPr>
                <w:rFonts w:ascii="新宋体" w:eastAsia="新宋体" w:hint="eastAsia"/>
                <w:sz w:val="20"/>
              </w:rPr>
              <w:t>：预约规则</w:t>
            </w:r>
            <w:r>
              <w:rPr>
                <w:rFonts w:ascii="新宋体" w:eastAsia="新宋体" w:hint="eastAsia"/>
                <w:sz w:val="20"/>
              </w:rPr>
              <w:t>，</w:t>
            </w:r>
            <w:r>
              <w:rPr>
                <w:rFonts w:ascii="新宋体" w:eastAsia="新宋体" w:hint="eastAsia"/>
                <w:sz w:val="20"/>
              </w:rPr>
              <w:t>以数组形式传递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bookmarkStart w:id="10" w:name="_Toc404950813"/>
      <w:r>
        <w:rPr>
          <w:rFonts w:asciiTheme="minorEastAsia" w:eastAsiaTheme="minorEastAsia" w:hAnsiTheme="minorEastAsia" w:hint="eastAsia"/>
        </w:rPr>
        <w:t>4.1.3.</w:t>
      </w:r>
      <w:r>
        <w:rPr>
          <w:rFonts w:asciiTheme="minorEastAsia" w:eastAsiaTheme="minorEastAsia" w:hAnsiTheme="minorEastAsia" w:hint="eastAsia"/>
        </w:rPr>
        <w:t>同步返回</w:t>
      </w:r>
      <w:bookmarkEnd w:id="10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</w:t>
      </w:r>
      <w:r>
        <w:rPr>
          <w:rFonts w:asciiTheme="minorEastAsia" w:eastAsiaTheme="minorEastAsia" w:hAnsiTheme="minorEastAsia" w:hint="eastAsia"/>
        </w:rPr>
        <w:t>上传科室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http://localhost/api/hosp/saveDepartment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科室描述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4.2.3.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</w:t>
      </w:r>
      <w:r>
        <w:rPr>
          <w:rFonts w:asciiTheme="minorEastAsia" w:eastAsiaTheme="minorEastAsia" w:hAnsiTheme="minorEastAsia" w:hint="eastAsia"/>
        </w:rPr>
        <w:t>上传排班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排班信息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http://localhost/api/hosp/saveSchedule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title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docname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医生名称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skill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擅长技能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workDate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workTime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：上午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：下午）</w:t>
            </w:r>
          </w:p>
        </w:tc>
      </w:tr>
      <w:tr w:rsidR="0076696A">
        <w:trPr>
          <w:trHeight w:val="490"/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reservedNumber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可预约数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availableNumber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剩余预约数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status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排班状态（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：停诊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：停约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：可约）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4.3.3.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</w:t>
      </w:r>
      <w:r>
        <w:rPr>
          <w:rFonts w:asciiTheme="minorEastAsia" w:eastAsiaTheme="minorEastAsia" w:hAnsiTheme="minorEastAsia" w:hint="eastAsia"/>
        </w:rPr>
        <w:t>查询医院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4.4.1.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http://localhost/api/hosp/hospital/show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4.4.3.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</w:t>
      </w:r>
      <w:r>
        <w:rPr>
          <w:rFonts w:asciiTheme="minorEastAsia" w:eastAsiaTheme="minorEastAsia" w:hAnsiTheme="minorEastAsia" w:hint="eastAsia"/>
        </w:rPr>
        <w:t>查询科室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4.5.1.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http://localhost/api/hosp/department/list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4.5.3.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</w:t>
      </w:r>
      <w:r>
        <w:rPr>
          <w:rFonts w:asciiTheme="minorEastAsia" w:eastAsiaTheme="minorEastAsia" w:hAnsiTheme="minorEastAsia" w:hint="eastAsia"/>
        </w:rPr>
        <w:t>查询排班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4.6.1.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http://localhost/api/hosp/schedule/list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4.6.3.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4.7.</w:t>
      </w:r>
      <w:r>
        <w:rPr>
          <w:rFonts w:asciiTheme="minorEastAsia" w:eastAsiaTheme="minorEastAsia" w:hAnsiTheme="minorEastAsia" w:hint="eastAsia"/>
        </w:rPr>
        <w:t>删除科室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删除科室信息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http://localhost/api/hosp/department/remove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4.7.3.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4.8.</w:t>
      </w:r>
      <w:r>
        <w:rPr>
          <w:rFonts w:asciiTheme="minorEastAsia" w:eastAsiaTheme="minorEastAsia" w:hAnsiTheme="minorEastAsia" w:hint="eastAsia"/>
        </w:rPr>
        <w:t>删除排班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删除排班信息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http://localhost/api/hosp/schedule/remove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37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4.8.3.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医院</w:t>
      </w:r>
      <w:r>
        <w:rPr>
          <w:rFonts w:asciiTheme="minorEastAsia" w:eastAsiaTheme="minorEastAsia" w:hAnsiTheme="minorEastAsia" w:hint="eastAsia"/>
        </w:rPr>
        <w:t>接口</w:t>
      </w:r>
    </w:p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</w:t>
      </w:r>
      <w:r>
        <w:rPr>
          <w:rFonts w:asciiTheme="minorEastAsia" w:eastAsiaTheme="minorEastAsia" w:hAnsiTheme="minorEastAsia" w:hint="eastAsia"/>
        </w:rPr>
        <w:t>预约下单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${basePath}/order/submitOrder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reserveDate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reserveTime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：上午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：下午）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sex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birthdate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出生年月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phone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isMarry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是否结婚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cityCode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国家统计局对应市的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国家统计局对应区的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联系人姓名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contactsCertificatesType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联系人证件类型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contactsCertificatesNo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contactsPhone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联系人手机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isInsure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是否有医保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5.1.3.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ind w:firstLine="720"/>
      </w:pPr>
      <w:r>
        <w:rPr>
          <w:rFonts w:hint="eastAsia"/>
        </w:rPr>
        <w:t>data</w:t>
      </w:r>
      <w:r>
        <w:rPr>
          <w:rFonts w:hint="eastAsia"/>
        </w:rPr>
        <w:t>业务数据字段：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45"/>
        <w:gridCol w:w="659"/>
        <w:gridCol w:w="734"/>
        <w:gridCol w:w="518"/>
        <w:gridCol w:w="3543"/>
      </w:tblGrid>
      <w:tr w:rsidR="0076696A">
        <w:trPr>
          <w:jc w:val="center"/>
        </w:trPr>
        <w:tc>
          <w:tcPr>
            <w:tcW w:w="131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lastRenderedPageBreak/>
              <w:t>hosRecordId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number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预约序号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reservedNumber</w:t>
            </w:r>
          </w:p>
          <w:p w:rsidR="0076696A" w:rsidRDefault="0076696A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排班可预约数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availableNumber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排班剩余预约数</w:t>
            </w:r>
          </w:p>
        </w:tc>
      </w:tr>
      <w:tr w:rsidR="0076696A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fetchTime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取号时间</w:t>
            </w:r>
          </w:p>
        </w:tc>
      </w:tr>
      <w:tr w:rsidR="0076696A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fetchAddress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取号地址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</w:t>
      </w:r>
      <w:r>
        <w:rPr>
          <w:rFonts w:asciiTheme="minorEastAsia" w:eastAsiaTheme="minorEastAsia" w:hAnsiTheme="minorEastAsia" w:hint="eastAsia"/>
        </w:rPr>
        <w:t>更新支付状态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平台支付成功，通过该接口更新医院支付状态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${basePath}/order/updatePayStatus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5.2.3.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</w:t>
      </w:r>
      <w:r>
        <w:rPr>
          <w:rFonts w:asciiTheme="minorEastAsia" w:eastAsiaTheme="minorEastAsia" w:hAnsiTheme="minorEastAsia" w:hint="eastAsia"/>
        </w:rPr>
        <w:t>取消预约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平台通过该接口取消预约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${basePath}/order/updateCancelStatus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5.3.3.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76696A"/>
    <w:sectPr w:rsidR="0076696A" w:rsidSect="0076696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0AD" w:rsidRDefault="002B70AD" w:rsidP="0076696A">
      <w:pPr>
        <w:spacing w:after="0"/>
      </w:pPr>
      <w:r>
        <w:separator/>
      </w:r>
    </w:p>
  </w:endnote>
  <w:endnote w:type="continuationSeparator" w:id="1">
    <w:p w:rsidR="002B70AD" w:rsidRDefault="002B70AD" w:rsidP="007669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76696A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0AD" w:rsidRDefault="002B70AD" w:rsidP="0076696A">
      <w:pPr>
        <w:spacing w:after="0"/>
      </w:pPr>
      <w:r>
        <w:separator/>
      </w:r>
    </w:p>
  </w:footnote>
  <w:footnote w:type="continuationSeparator" w:id="1">
    <w:p w:rsidR="002B70AD" w:rsidRDefault="002B70AD" w:rsidP="0076696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F608C"/>
    <w:multiLevelType w:val="multilevel"/>
    <w:tmpl w:val="43FF608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56F738C"/>
    <w:multiLevelType w:val="multilevel"/>
    <w:tmpl w:val="456F738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E77778"/>
    <w:multiLevelType w:val="multilevel"/>
    <w:tmpl w:val="54E7777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A7F5B"/>
    <w:rsid w:val="001B0BFF"/>
    <w:rsid w:val="002B70AD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713364"/>
    <w:rsid w:val="00717233"/>
    <w:rsid w:val="007418DA"/>
    <w:rsid w:val="0076696A"/>
    <w:rsid w:val="007812A6"/>
    <w:rsid w:val="007E2BF9"/>
    <w:rsid w:val="00831BBD"/>
    <w:rsid w:val="008B7726"/>
    <w:rsid w:val="008E1A8B"/>
    <w:rsid w:val="00916A49"/>
    <w:rsid w:val="0092238C"/>
    <w:rsid w:val="0096693B"/>
    <w:rsid w:val="009B68A0"/>
    <w:rsid w:val="009E6DB2"/>
    <w:rsid w:val="00A20FF8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B434A"/>
    <w:rsid w:val="00E146D3"/>
    <w:rsid w:val="00EA7A4E"/>
    <w:rsid w:val="00F07053"/>
    <w:rsid w:val="00F537EC"/>
    <w:rsid w:val="00FE4738"/>
    <w:rsid w:val="0163670D"/>
    <w:rsid w:val="016F4628"/>
    <w:rsid w:val="0343214A"/>
    <w:rsid w:val="04421286"/>
    <w:rsid w:val="04C67FF0"/>
    <w:rsid w:val="06476971"/>
    <w:rsid w:val="06AE2E2E"/>
    <w:rsid w:val="06B50389"/>
    <w:rsid w:val="06CB1B21"/>
    <w:rsid w:val="06DF723C"/>
    <w:rsid w:val="077615A3"/>
    <w:rsid w:val="08D00BFC"/>
    <w:rsid w:val="09902B57"/>
    <w:rsid w:val="0A13312F"/>
    <w:rsid w:val="0B17335B"/>
    <w:rsid w:val="0D3E07A9"/>
    <w:rsid w:val="0D535D2A"/>
    <w:rsid w:val="0EAF79E0"/>
    <w:rsid w:val="0F957761"/>
    <w:rsid w:val="0FE04866"/>
    <w:rsid w:val="0FE15A43"/>
    <w:rsid w:val="10456E59"/>
    <w:rsid w:val="10623B72"/>
    <w:rsid w:val="10A436AA"/>
    <w:rsid w:val="10B263E6"/>
    <w:rsid w:val="10B376E3"/>
    <w:rsid w:val="11BA1C98"/>
    <w:rsid w:val="12965B3D"/>
    <w:rsid w:val="15394B83"/>
    <w:rsid w:val="155416FF"/>
    <w:rsid w:val="16106AB5"/>
    <w:rsid w:val="16385105"/>
    <w:rsid w:val="16874141"/>
    <w:rsid w:val="17AA6D40"/>
    <w:rsid w:val="18065A7E"/>
    <w:rsid w:val="19F20393"/>
    <w:rsid w:val="1A275E8D"/>
    <w:rsid w:val="1A6C526E"/>
    <w:rsid w:val="1C395CEB"/>
    <w:rsid w:val="1E981F66"/>
    <w:rsid w:val="1F411F6B"/>
    <w:rsid w:val="1FD6080F"/>
    <w:rsid w:val="20393141"/>
    <w:rsid w:val="20745D5E"/>
    <w:rsid w:val="20844E6E"/>
    <w:rsid w:val="22333EAB"/>
    <w:rsid w:val="224E3C8C"/>
    <w:rsid w:val="227512E9"/>
    <w:rsid w:val="227D25DF"/>
    <w:rsid w:val="22850A87"/>
    <w:rsid w:val="23EA3335"/>
    <w:rsid w:val="258F129C"/>
    <w:rsid w:val="26B47215"/>
    <w:rsid w:val="26BB4E77"/>
    <w:rsid w:val="28D362DE"/>
    <w:rsid w:val="293006A2"/>
    <w:rsid w:val="29AB2D29"/>
    <w:rsid w:val="2A8957B8"/>
    <w:rsid w:val="2B152087"/>
    <w:rsid w:val="2B475885"/>
    <w:rsid w:val="2D065AFF"/>
    <w:rsid w:val="2DA85762"/>
    <w:rsid w:val="2EDF1C53"/>
    <w:rsid w:val="3004000A"/>
    <w:rsid w:val="30665B73"/>
    <w:rsid w:val="313848EE"/>
    <w:rsid w:val="31AD1A89"/>
    <w:rsid w:val="32544963"/>
    <w:rsid w:val="32C95296"/>
    <w:rsid w:val="339B0161"/>
    <w:rsid w:val="34F52B70"/>
    <w:rsid w:val="35D85C35"/>
    <w:rsid w:val="36D81752"/>
    <w:rsid w:val="36FE3BE7"/>
    <w:rsid w:val="37531A35"/>
    <w:rsid w:val="37C95E47"/>
    <w:rsid w:val="38096EEC"/>
    <w:rsid w:val="38CA57D0"/>
    <w:rsid w:val="39691FE7"/>
    <w:rsid w:val="399A07EA"/>
    <w:rsid w:val="3A5A4EF4"/>
    <w:rsid w:val="3AAC53F5"/>
    <w:rsid w:val="3AF870EC"/>
    <w:rsid w:val="3B5E65C5"/>
    <w:rsid w:val="3C1565C8"/>
    <w:rsid w:val="3C4769F1"/>
    <w:rsid w:val="3C5A7C4F"/>
    <w:rsid w:val="3CBE1485"/>
    <w:rsid w:val="3D1C4380"/>
    <w:rsid w:val="3D27344F"/>
    <w:rsid w:val="3E52163C"/>
    <w:rsid w:val="3EBC65B9"/>
    <w:rsid w:val="3F2A508D"/>
    <w:rsid w:val="3F5375FA"/>
    <w:rsid w:val="3F695511"/>
    <w:rsid w:val="3F9C208B"/>
    <w:rsid w:val="416E00EC"/>
    <w:rsid w:val="418C69A9"/>
    <w:rsid w:val="42464458"/>
    <w:rsid w:val="435E2422"/>
    <w:rsid w:val="43E53417"/>
    <w:rsid w:val="443D183D"/>
    <w:rsid w:val="462E42A8"/>
    <w:rsid w:val="4674730A"/>
    <w:rsid w:val="46AD2639"/>
    <w:rsid w:val="46C378F3"/>
    <w:rsid w:val="47177E07"/>
    <w:rsid w:val="47A46A1E"/>
    <w:rsid w:val="47B03683"/>
    <w:rsid w:val="484B1139"/>
    <w:rsid w:val="4A55731C"/>
    <w:rsid w:val="4A7A6C79"/>
    <w:rsid w:val="4AC52511"/>
    <w:rsid w:val="4AC56BAA"/>
    <w:rsid w:val="4C51067D"/>
    <w:rsid w:val="4CD6176F"/>
    <w:rsid w:val="4D1306A4"/>
    <w:rsid w:val="4DD058D1"/>
    <w:rsid w:val="4E196A88"/>
    <w:rsid w:val="4FBD7A26"/>
    <w:rsid w:val="515657D1"/>
    <w:rsid w:val="52823DF2"/>
    <w:rsid w:val="52A01A53"/>
    <w:rsid w:val="53385A5B"/>
    <w:rsid w:val="544C36FA"/>
    <w:rsid w:val="562F1FEB"/>
    <w:rsid w:val="566842E3"/>
    <w:rsid w:val="579D796A"/>
    <w:rsid w:val="57E04958"/>
    <w:rsid w:val="58762913"/>
    <w:rsid w:val="58D75B7E"/>
    <w:rsid w:val="590C1587"/>
    <w:rsid w:val="5995512E"/>
    <w:rsid w:val="59CF3E82"/>
    <w:rsid w:val="5A0207CA"/>
    <w:rsid w:val="5A873A54"/>
    <w:rsid w:val="5B9A6A9A"/>
    <w:rsid w:val="5C07511E"/>
    <w:rsid w:val="5C7E6D43"/>
    <w:rsid w:val="5C8C2062"/>
    <w:rsid w:val="5D2142B9"/>
    <w:rsid w:val="5D7143E4"/>
    <w:rsid w:val="5DB567C0"/>
    <w:rsid w:val="5DD43E2B"/>
    <w:rsid w:val="5E074B6C"/>
    <w:rsid w:val="5EF5068C"/>
    <w:rsid w:val="5F534B60"/>
    <w:rsid w:val="60144930"/>
    <w:rsid w:val="60DF3DE3"/>
    <w:rsid w:val="61173681"/>
    <w:rsid w:val="61793A18"/>
    <w:rsid w:val="63DD78A5"/>
    <w:rsid w:val="64AB23C5"/>
    <w:rsid w:val="6741080A"/>
    <w:rsid w:val="68D73994"/>
    <w:rsid w:val="68DB5DF4"/>
    <w:rsid w:val="6A0E3A96"/>
    <w:rsid w:val="6BBD07F0"/>
    <w:rsid w:val="6BE63D91"/>
    <w:rsid w:val="6C1234A3"/>
    <w:rsid w:val="6C75757F"/>
    <w:rsid w:val="6CAF0AE4"/>
    <w:rsid w:val="6CBF35DF"/>
    <w:rsid w:val="6CE762D5"/>
    <w:rsid w:val="6D36225C"/>
    <w:rsid w:val="6D7C6600"/>
    <w:rsid w:val="6DC95537"/>
    <w:rsid w:val="6F6829FD"/>
    <w:rsid w:val="6F8F4ADD"/>
    <w:rsid w:val="6FA36CA2"/>
    <w:rsid w:val="6FEE0B39"/>
    <w:rsid w:val="6FF501CE"/>
    <w:rsid w:val="704D49CD"/>
    <w:rsid w:val="70944817"/>
    <w:rsid w:val="716F766F"/>
    <w:rsid w:val="71CC17E7"/>
    <w:rsid w:val="72075C28"/>
    <w:rsid w:val="7210773D"/>
    <w:rsid w:val="72460BA4"/>
    <w:rsid w:val="727D6C06"/>
    <w:rsid w:val="757B1178"/>
    <w:rsid w:val="757F5262"/>
    <w:rsid w:val="76A338C7"/>
    <w:rsid w:val="77107AB8"/>
    <w:rsid w:val="7725030A"/>
    <w:rsid w:val="772B5BCA"/>
    <w:rsid w:val="782C194D"/>
    <w:rsid w:val="78A407B6"/>
    <w:rsid w:val="78CB2C45"/>
    <w:rsid w:val="795D1E57"/>
    <w:rsid w:val="797B2F0F"/>
    <w:rsid w:val="79B4536B"/>
    <w:rsid w:val="7A824A17"/>
    <w:rsid w:val="7A825029"/>
    <w:rsid w:val="7A92003E"/>
    <w:rsid w:val="7B4825D4"/>
    <w:rsid w:val="7BD67A32"/>
    <w:rsid w:val="7BD76491"/>
    <w:rsid w:val="7C6D1032"/>
    <w:rsid w:val="7C9C48E5"/>
    <w:rsid w:val="7D364F2F"/>
    <w:rsid w:val="7DB0155F"/>
    <w:rsid w:val="7DB94B5D"/>
    <w:rsid w:val="7DE04E62"/>
    <w:rsid w:val="7E2D49B3"/>
    <w:rsid w:val="7E7E6F8D"/>
    <w:rsid w:val="7F1B0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6A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76696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"/>
    <w:qFormat/>
    <w:rsid w:val="00766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76696A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76696A"/>
    <w:pPr>
      <w:adjustRightInd/>
      <w:ind w:firstLine="420"/>
      <w:jc w:val="both"/>
    </w:pPr>
    <w:rPr>
      <w:kern w:val="2"/>
      <w:sz w:val="24"/>
    </w:rPr>
  </w:style>
  <w:style w:type="paragraph" w:styleId="a4">
    <w:name w:val="Balloon Text"/>
    <w:basedOn w:val="a"/>
    <w:link w:val="Char"/>
    <w:uiPriority w:val="99"/>
    <w:semiHidden/>
    <w:unhideWhenUsed/>
    <w:qFormat/>
    <w:rsid w:val="0076696A"/>
    <w:pPr>
      <w:spacing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76696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7669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76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76696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uiPriority w:val="10"/>
    <w:qFormat/>
    <w:rsid w:val="007669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59"/>
    <w:qFormat/>
    <w:rsid w:val="007669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76696A"/>
    <w:rPr>
      <w:b/>
    </w:rPr>
  </w:style>
  <w:style w:type="character" w:styleId="ab">
    <w:name w:val="Hyperlink"/>
    <w:basedOn w:val="a0"/>
    <w:uiPriority w:val="99"/>
    <w:unhideWhenUsed/>
    <w:qFormat/>
    <w:rsid w:val="0076696A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6696A"/>
    <w:rPr>
      <w:rFonts w:ascii="Courier New" w:hAnsi="Courier New"/>
      <w:sz w:val="20"/>
    </w:rPr>
  </w:style>
  <w:style w:type="character" w:customStyle="1" w:styleId="Char1">
    <w:name w:val="页眉 Char"/>
    <w:basedOn w:val="a0"/>
    <w:link w:val="a6"/>
    <w:uiPriority w:val="99"/>
    <w:qFormat/>
    <w:rsid w:val="0076696A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76696A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76696A"/>
    <w:rPr>
      <w:rFonts w:ascii="Tahoma" w:hAnsi="Tahoma"/>
      <w:sz w:val="18"/>
      <w:szCs w:val="18"/>
    </w:rPr>
  </w:style>
  <w:style w:type="paragraph" w:styleId="ac">
    <w:name w:val="List Paragraph"/>
    <w:basedOn w:val="a"/>
    <w:uiPriority w:val="34"/>
    <w:qFormat/>
    <w:rsid w:val="0076696A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76696A"/>
    <w:rPr>
      <w:rFonts w:ascii="宋体" w:hAnsi="宋体"/>
      <w:sz w:val="24"/>
      <w:szCs w:val="24"/>
    </w:rPr>
  </w:style>
  <w:style w:type="paragraph" w:styleId="ad">
    <w:name w:val="Document Map"/>
    <w:basedOn w:val="a"/>
    <w:link w:val="Char2"/>
    <w:uiPriority w:val="99"/>
    <w:semiHidden/>
    <w:unhideWhenUsed/>
    <w:rsid w:val="00EA7A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EA7A4E"/>
    <w:rPr>
      <w:rFonts w:ascii="宋体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1040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20</cp:revision>
  <dcterms:created xsi:type="dcterms:W3CDTF">2019-11-19T03:05:00Z</dcterms:created>
  <dcterms:modified xsi:type="dcterms:W3CDTF">2021-03-04T14:46:00Z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pid="3" fmtid="{D5CDD505-2E9C-101B-9397-08002B2CF9AE}" name="CWM17d705a6043748e8ab06e09a3e122a67">
    <vt:lpwstr>CWMu3mT+C6wnWM2rsgBzRcn1GonC6QCmNg9RcH2euDQmrmz6cXEz/GrhXAaBRgLSemePJWBJUfAcIXyynpY9z2asQ==</vt:lpwstr>
  </property>
</Properties>
</file>