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3" w:line="388" w:lineRule="auto"/>
        <w:ind w:left="2284" w:right="995" w:hanging="1388"/>
        <w:jc w:val="left"/>
        <w:rPr>
          <w:rFonts w:hint="eastAsia" w:ascii="黑体" w:eastAsia="黑体"/>
          <w:sz w:val="30"/>
          <w:lang w:val="en-US" w:eastAsia="zh-CN"/>
        </w:rPr>
      </w:pPr>
      <w:r>
        <w:rPr>
          <w:rFonts w:hint="eastAsia" w:ascii="黑体" w:eastAsia="黑体"/>
          <w:sz w:val="30"/>
          <w:lang w:val="en-US" w:eastAsia="zh-CN"/>
        </w:rPr>
        <w:t>蓝桥杯</w:t>
      </w:r>
      <w:r>
        <w:rPr>
          <w:rFonts w:hint="eastAsia" w:ascii="黑体" w:eastAsia="黑体"/>
          <w:sz w:val="30"/>
        </w:rPr>
        <w:t>EDA</w:t>
      </w:r>
      <w:r>
        <w:rPr>
          <w:rFonts w:hint="eastAsia" w:ascii="黑体" w:eastAsia="黑体"/>
          <w:sz w:val="30"/>
          <w:lang w:val="en-US" w:eastAsia="zh-CN"/>
        </w:rPr>
        <w:t>赛</w:t>
      </w:r>
      <w:r>
        <w:rPr>
          <w:rFonts w:hint="eastAsia" w:ascii="黑体" w:eastAsia="黑体"/>
          <w:sz w:val="30"/>
        </w:rPr>
        <w:t>设计与开发科目</w:t>
      </w:r>
      <w:r>
        <w:rPr>
          <w:rFonts w:hint="eastAsia" w:ascii="黑体" w:eastAsia="黑体"/>
          <w:sz w:val="30"/>
          <w:lang w:val="en-US" w:eastAsia="zh-CN"/>
        </w:rPr>
        <w:t>设计部分训练题一</w:t>
      </w:r>
    </w:p>
    <w:p>
      <w:pPr>
        <w:spacing w:before="43" w:line="388" w:lineRule="auto"/>
        <w:ind w:left="2284" w:right="995" w:hanging="1388"/>
        <w:jc w:val="center"/>
        <w:rPr>
          <w:rFonts w:hint="default" w:ascii="黑体" w:eastAsia="黑体"/>
          <w:sz w:val="30"/>
          <w:lang w:val="en-US" w:eastAsia="zh-CN"/>
        </w:rPr>
      </w:pPr>
      <w:r>
        <w:rPr>
          <w:rFonts w:hint="eastAsia" w:ascii="黑体" w:eastAsia="黑体"/>
          <w:sz w:val="30"/>
          <w:lang w:val="en-US" w:eastAsia="zh-CN"/>
        </w:rPr>
        <w:t>（立创EDA提供，仅供训练练习）</w:t>
      </w:r>
    </w:p>
    <w:p>
      <w:pPr>
        <w:pStyle w:val="5"/>
        <w:rPr>
          <w:rFonts w:ascii="黑体"/>
          <w:sz w:val="24"/>
        </w:rPr>
      </w:pPr>
    </w:p>
    <w:p>
      <w:pPr>
        <w:pStyle w:val="3"/>
        <w:bidi w:val="0"/>
      </w:pPr>
      <w:r>
        <w:t>试题一 库文件设计（5 分）</w:t>
      </w:r>
    </w:p>
    <w:p>
      <w:pPr>
        <w:pStyle w:val="5"/>
        <w:spacing w:before="145"/>
        <w:ind w:left="540"/>
      </w:pPr>
      <w:r>
        <w:t>新建一个元器件封装，将其命名为：</w:t>
      </w:r>
      <w:r>
        <w:rPr>
          <w:rFonts w:hint="eastAsia"/>
          <w:lang w:val="en-US" w:eastAsia="zh-CN"/>
        </w:rPr>
        <w:t>LQ-DIP</w:t>
      </w:r>
      <w:r>
        <w:t>-</w:t>
      </w:r>
      <w:r>
        <w:rPr>
          <w:rFonts w:hint="eastAsia"/>
          <w:lang w:val="en-US" w:eastAsia="zh-CN"/>
        </w:rPr>
        <w:t>40</w:t>
      </w:r>
      <w:r>
        <w:t>，封装设计要求见下图。（5 分）</w:t>
      </w:r>
    </w:p>
    <w:p>
      <w:pPr>
        <w:pStyle w:val="5"/>
        <w:spacing w:before="12"/>
        <w:rPr>
          <w:sz w:val="15"/>
        </w:rPr>
      </w:pPr>
      <w:r>
        <w:drawing>
          <wp:inline distT="0" distB="0" distL="114300" distR="114300">
            <wp:extent cx="5488305" cy="2426970"/>
            <wp:effectExtent l="0" t="0" r="1714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39"/>
        <w:ind w:left="2696" w:right="2378"/>
        <w:jc w:val="center"/>
      </w:pPr>
      <w:r>
        <w:t>图 1 封装设计（</w:t>
      </w:r>
      <w:r>
        <w:rPr>
          <w:rFonts w:hint="eastAsia"/>
          <w:lang w:val="en-US" w:eastAsia="zh-CN"/>
        </w:rPr>
        <w:t>LQ-DIP</w:t>
      </w:r>
      <w:r>
        <w:t>-</w:t>
      </w:r>
      <w:r>
        <w:rPr>
          <w:rFonts w:hint="eastAsia"/>
          <w:lang w:val="en-US" w:eastAsia="zh-CN"/>
        </w:rPr>
        <w:t>40</w:t>
      </w:r>
      <w:r>
        <w:t>）</w:t>
      </w:r>
    </w:p>
    <w:p>
      <w:pPr>
        <w:pStyle w:val="5"/>
        <w:spacing w:before="186"/>
        <w:ind w:left="540"/>
      </w:pPr>
      <w:r>
        <w:t>设计要求：</w:t>
      </w:r>
    </w:p>
    <w:p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14"/>
          <w:sz w:val="22"/>
        </w:rPr>
        <w:t xml:space="preserve">设置焊盘 </w:t>
      </w:r>
      <w:r>
        <w:rPr>
          <w:sz w:val="22"/>
        </w:rPr>
        <w:t>1</w:t>
      </w:r>
      <w:r>
        <w:rPr>
          <w:spacing w:val="-10"/>
          <w:sz w:val="22"/>
        </w:rPr>
        <w:t xml:space="preserve"> </w:t>
      </w:r>
      <w:r>
        <w:rPr>
          <w:rFonts w:hint="eastAsia"/>
          <w:spacing w:val="-10"/>
          <w:sz w:val="22"/>
          <w:lang w:eastAsia="zh-CN"/>
        </w:rPr>
        <w:t>（</w:t>
      </w:r>
      <w:r>
        <w:rPr>
          <w:rFonts w:hint="eastAsia"/>
          <w:spacing w:val="-10"/>
          <w:sz w:val="22"/>
          <w:lang w:val="en-US" w:eastAsia="zh-CN"/>
        </w:rPr>
        <w:t>左下角</w:t>
      </w:r>
      <w:r>
        <w:rPr>
          <w:rFonts w:hint="eastAsia"/>
          <w:spacing w:val="-10"/>
          <w:sz w:val="22"/>
          <w:lang w:eastAsia="zh-CN"/>
        </w:rPr>
        <w:t>）</w:t>
      </w:r>
      <w:r>
        <w:rPr>
          <w:spacing w:val="-10"/>
          <w:sz w:val="22"/>
        </w:rPr>
        <w:t>为坐标原点。</w:t>
      </w:r>
    </w:p>
    <w:p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9"/>
          <w:sz w:val="22"/>
        </w:rPr>
        <w:t>焊盘尺寸：</w:t>
      </w:r>
      <w:r>
        <w:rPr>
          <w:rFonts w:hint="eastAsia"/>
          <w:spacing w:val="-9"/>
          <w:sz w:val="22"/>
          <w:lang w:val="en-US" w:eastAsia="zh-CN"/>
        </w:rPr>
        <w:t>孔外径为1.8mm，内径为1.0mm</w:t>
      </w:r>
    </w:p>
    <w:p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rFonts w:hint="eastAsia"/>
          <w:spacing w:val="-9"/>
          <w:sz w:val="22"/>
          <w:lang w:val="en-US" w:eastAsia="zh-CN"/>
        </w:rPr>
      </w:pPr>
      <w:r>
        <w:rPr>
          <w:spacing w:val="-3"/>
          <w:sz w:val="22"/>
        </w:rPr>
        <w:t>焊盘形状：圆形</w:t>
      </w:r>
      <w:r>
        <w:rPr>
          <w:sz w:val="22"/>
        </w:rPr>
        <w:t>（</w:t>
      </w:r>
      <w:r>
        <w:rPr>
          <w:rFonts w:hint="eastAsia"/>
          <w:sz w:val="22"/>
          <w:lang w:val="en-US" w:eastAsia="zh-CN"/>
        </w:rPr>
        <w:t>多</w:t>
      </w:r>
      <w:r>
        <w:rPr>
          <w:sz w:val="22"/>
        </w:rPr>
        <w:t>层）</w:t>
      </w:r>
    </w:p>
    <w:p>
      <w:pPr>
        <w:pStyle w:val="11"/>
        <w:numPr>
          <w:ilvl w:val="0"/>
          <w:numId w:val="0"/>
        </w:numPr>
        <w:tabs>
          <w:tab w:val="left" w:pos="1379"/>
          <w:tab w:val="left" w:pos="1380"/>
        </w:tabs>
        <w:spacing w:before="186" w:after="0" w:line="240" w:lineRule="auto"/>
        <w:ind w:right="0" w:rightChars="0"/>
        <w:jc w:val="left"/>
        <w:rPr>
          <w:rFonts w:hint="eastAsia"/>
          <w:spacing w:val="-9"/>
          <w:sz w:val="22"/>
          <w:lang w:val="en-US" w:eastAsia="zh-CN"/>
        </w:rPr>
      </w:pPr>
    </w:p>
    <w:p>
      <w:pPr>
        <w:pStyle w:val="3"/>
        <w:bidi w:val="0"/>
        <w:rPr>
          <w:b/>
          <w:sz w:val="30"/>
          <w:szCs w:val="30"/>
        </w:rPr>
      </w:pPr>
      <w:r>
        <w:rPr>
          <w:b/>
          <w:spacing w:val="-1"/>
          <w:sz w:val="30"/>
          <w:szCs w:val="30"/>
        </w:rPr>
        <w:t>试题二 原理图设计</w:t>
      </w:r>
      <w:r>
        <w:rPr>
          <w:b/>
          <w:sz w:val="30"/>
          <w:szCs w:val="30"/>
        </w:rPr>
        <w:t>（20</w:t>
      </w:r>
      <w:r>
        <w:rPr>
          <w:b/>
          <w:spacing w:val="-30"/>
          <w:sz w:val="30"/>
          <w:szCs w:val="30"/>
        </w:rPr>
        <w:t xml:space="preserve"> 分</w:t>
      </w:r>
      <w:r>
        <w:rPr>
          <w:b/>
          <w:sz w:val="30"/>
          <w:szCs w:val="30"/>
        </w:rPr>
        <w:t>）</w:t>
      </w:r>
    </w:p>
    <w:p>
      <w:pPr>
        <w:pStyle w:val="5"/>
        <w:spacing w:before="9"/>
        <w:rPr>
          <w:b/>
          <w:sz w:val="18"/>
        </w:rPr>
      </w:pPr>
    </w:p>
    <w:p>
      <w:pPr>
        <w:pStyle w:val="5"/>
        <w:ind w:left="540"/>
      </w:pPr>
      <w:r>
        <w:t>新建工程；</w:t>
      </w:r>
    </w:p>
    <w:p>
      <w:pPr>
        <w:pStyle w:val="5"/>
        <w:spacing w:before="186" w:line="398" w:lineRule="auto"/>
        <w:ind w:left="540" w:right="2988"/>
      </w:pPr>
      <w:r>
        <w:t>打开“资源数据包”中提供的原理图文件sch.json； 按照下列要求完成原理图设计。</w:t>
      </w:r>
    </w:p>
    <w:p>
      <w:pPr>
        <w:pStyle w:val="5"/>
        <w:spacing w:before="1" w:line="398" w:lineRule="auto"/>
        <w:ind w:left="960" w:right="217" w:hanging="420"/>
      </w:pPr>
      <w:r>
        <w:t>1、 按照给出的样图，在</w:t>
      </w:r>
      <w:r>
        <w:rPr>
          <w:rFonts w:hint="eastAsia"/>
          <w:lang w:val="en-US" w:eastAsia="zh-CN"/>
        </w:rPr>
        <w:t>蜂鸣器</w:t>
      </w:r>
      <w:r>
        <w:t>驱动电路设计区域（</w:t>
      </w:r>
      <w:r>
        <w:rPr>
          <w:rFonts w:hint="eastAsia"/>
          <w:lang w:val="en-US" w:eastAsia="zh-CN"/>
        </w:rPr>
        <w:t>Buzzer</w:t>
      </w:r>
      <w:r>
        <w:t xml:space="preserve"> Driver）内，完成元器件符号放置、线路绘制和网络添加。（12 分）</w:t>
      </w:r>
    </w:p>
    <w:p>
      <w:pPr>
        <w:pStyle w:val="5"/>
        <w:spacing w:before="5"/>
        <w:jc w:val="center"/>
        <w:rPr>
          <w:sz w:val="8"/>
        </w:rPr>
      </w:pPr>
      <w:r>
        <w:drawing>
          <wp:inline distT="0" distB="0" distL="114300" distR="114300">
            <wp:extent cx="3425190" cy="2645410"/>
            <wp:effectExtent l="12700" t="12700" r="2921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6454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sz w:val="25"/>
        </w:rPr>
      </w:pPr>
    </w:p>
    <w:p>
      <w:pPr>
        <w:pStyle w:val="5"/>
        <w:spacing w:before="1"/>
        <w:ind w:left="2696" w:right="1958"/>
        <w:jc w:val="center"/>
        <w:rPr>
          <w:sz w:val="29"/>
        </w:rPr>
      </w:pPr>
      <w:r>
        <w:t>图 2 数码管驱动电路</w:t>
      </w:r>
    </w:p>
    <w:p>
      <w:pPr>
        <w:pStyle w:val="5"/>
        <w:ind w:left="960"/>
      </w:pPr>
      <w:r>
        <w:t>设计要求</w:t>
      </w:r>
    </w:p>
    <w:p>
      <w:pPr>
        <w:pStyle w:val="11"/>
        <w:numPr>
          <w:ilvl w:val="0"/>
          <w:numId w:val="1"/>
        </w:numPr>
        <w:tabs>
          <w:tab w:val="left" w:pos="1380"/>
        </w:tabs>
        <w:spacing w:before="186" w:after="0" w:line="240" w:lineRule="auto"/>
        <w:ind w:left="1380" w:right="0" w:hanging="420"/>
        <w:jc w:val="both"/>
        <w:rPr>
          <w:sz w:val="22"/>
        </w:rPr>
      </w:pPr>
      <w:r>
        <w:rPr>
          <w:spacing w:val="-3"/>
          <w:sz w:val="22"/>
        </w:rPr>
        <w:t>元器件摆放与样图基本一致。</w:t>
      </w:r>
    </w:p>
    <w:p>
      <w:pPr>
        <w:pStyle w:val="11"/>
        <w:numPr>
          <w:ilvl w:val="0"/>
          <w:numId w:val="1"/>
        </w:numPr>
        <w:tabs>
          <w:tab w:val="left" w:pos="1380"/>
        </w:tabs>
        <w:spacing w:before="186" w:after="0" w:line="398" w:lineRule="auto"/>
        <w:ind w:left="1380" w:right="217" w:hanging="420"/>
        <w:jc w:val="both"/>
        <w:rPr>
          <w:sz w:val="22"/>
        </w:rPr>
      </w:pPr>
      <w:r>
        <w:rPr>
          <w:spacing w:val="-3"/>
          <w:sz w:val="22"/>
        </w:rPr>
        <w:t>元器件的编号、值、网络标号名称、元器件网络连接关系等需要与原理图完全一致，否则成绩按零分计。</w:t>
      </w:r>
    </w:p>
    <w:p>
      <w:pPr>
        <w:pStyle w:val="5"/>
        <w:spacing w:before="1" w:line="398" w:lineRule="auto"/>
        <w:ind w:left="960" w:right="217" w:hanging="420"/>
        <w:jc w:val="both"/>
      </w:pPr>
      <w:r>
        <w:t>2</w:t>
      </w:r>
      <w:r>
        <w:rPr>
          <w:spacing w:val="-5"/>
        </w:rPr>
        <w:t>、 在</w:t>
      </w:r>
      <w:r>
        <w:rPr>
          <w:rFonts w:hint="eastAsia"/>
          <w:spacing w:val="-5"/>
          <w:lang w:val="en-US" w:eastAsia="zh-CN"/>
        </w:rPr>
        <w:t>LED</w:t>
      </w:r>
      <w:r>
        <w:rPr>
          <w:spacing w:val="-5"/>
        </w:rPr>
        <w:t>设计区域</w:t>
      </w:r>
      <w:r>
        <w:t>（</w:t>
      </w:r>
      <w:r>
        <w:rPr>
          <w:rFonts w:hint="eastAsia"/>
        </w:rPr>
        <w:t xml:space="preserve">LED </w:t>
      </w:r>
      <w:r>
        <w:rPr>
          <w:rFonts w:hint="eastAsia"/>
          <w:lang w:val="en-US" w:eastAsia="zh-CN"/>
        </w:rPr>
        <w:t>Driver</w:t>
      </w:r>
      <w:r>
        <w:t>）</w:t>
      </w:r>
      <w:r>
        <w:rPr>
          <w:spacing w:val="-3"/>
        </w:rPr>
        <w:t>内，根据给定的电路</w:t>
      </w:r>
      <w:r>
        <w:rPr>
          <w:spacing w:val="-12"/>
        </w:rPr>
        <w:t xml:space="preserve">连接关系，计算电阻 </w:t>
      </w:r>
      <w:r>
        <w:rPr>
          <w:rFonts w:hint="eastAsia"/>
          <w:lang w:val="en-US" w:eastAsia="zh-CN"/>
        </w:rPr>
        <w:t>R12和R13</w:t>
      </w:r>
      <w:r>
        <w:rPr>
          <w:spacing w:val="-30"/>
        </w:rPr>
        <w:t>的值</w:t>
      </w:r>
      <w:r>
        <w:rPr>
          <w:spacing w:val="-3"/>
        </w:rPr>
        <w:t>（</w:t>
      </w:r>
      <w:r>
        <w:rPr>
          <w:rFonts w:hint="eastAsia"/>
          <w:spacing w:val="-3"/>
          <w:lang w:val="en-US" w:eastAsia="zh-CN"/>
        </w:rPr>
        <w:t>假设VF为2V，导通电流为15mA</w:t>
      </w:r>
      <w:r>
        <w:rPr>
          <w:spacing w:val="-14"/>
        </w:rPr>
        <w:t>）</w:t>
      </w:r>
      <w:r>
        <w:rPr>
          <w:spacing w:val="-10"/>
        </w:rPr>
        <w:t>，并将计算结果填入</w:t>
      </w:r>
      <w:r>
        <w:rPr>
          <w:rFonts w:hint="eastAsia"/>
          <w:lang w:val="en-US" w:eastAsia="zh-CN"/>
        </w:rPr>
        <w:t>R12和R13</w:t>
      </w:r>
      <w:r>
        <w:rPr>
          <w:spacing w:val="-3"/>
        </w:rPr>
        <w:t>元件属性的名称中。</w:t>
      </w:r>
      <w:r>
        <w:t>（8</w:t>
      </w:r>
      <w:r>
        <w:rPr>
          <w:spacing w:val="-29"/>
        </w:rPr>
        <w:t xml:space="preserve"> 分</w:t>
      </w:r>
      <w:r>
        <w:t>）</w:t>
      </w:r>
      <w:bookmarkStart w:id="0" w:name="_GoBack"/>
      <w:bookmarkEnd w:id="0"/>
    </w:p>
    <w:p>
      <w:pPr>
        <w:pStyle w:val="5"/>
        <w:spacing w:before="9"/>
        <w:rPr>
          <w:sz w:val="18"/>
        </w:rPr>
      </w:pPr>
    </w:p>
    <w:p>
      <w:pPr>
        <w:pStyle w:val="5"/>
        <w:ind w:left="960"/>
      </w:pPr>
      <w:r>
        <w:t>原理图设计说明：</w:t>
      </w:r>
    </w:p>
    <w:p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12"/>
          <w:sz w:val="22"/>
        </w:rPr>
        <w:t>不可修改“资源数据包”原理图中已经给定的元器件编号和网络连接关系。</w:t>
      </w:r>
    </w:p>
    <w:p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7" w:after="0" w:line="398" w:lineRule="auto"/>
        <w:ind w:left="120" w:right="2862" w:firstLine="840"/>
        <w:jc w:val="left"/>
        <w:rPr>
          <w:b/>
          <w:sz w:val="22"/>
        </w:rPr>
      </w:pPr>
      <w:r>
        <w:rPr>
          <w:spacing w:val="-3"/>
          <w:sz w:val="22"/>
        </w:rPr>
        <w:t>不可使用“资源数据包”以外的其它符号库。</w:t>
      </w:r>
    </w:p>
    <w:p>
      <w:pPr>
        <w:pStyle w:val="3"/>
        <w:bidi w:val="0"/>
        <w:rPr>
          <w:b/>
          <w:sz w:val="30"/>
          <w:szCs w:val="30"/>
        </w:rPr>
      </w:pPr>
      <w:r>
        <w:rPr>
          <w:b/>
          <w:spacing w:val="3"/>
          <w:sz w:val="30"/>
          <w:szCs w:val="30"/>
        </w:rPr>
        <w:t>试题三 印制线路板设计</w:t>
      </w:r>
      <w:r>
        <w:rPr>
          <w:b/>
          <w:sz w:val="30"/>
          <w:szCs w:val="30"/>
        </w:rPr>
        <w:t>（45</w:t>
      </w:r>
      <w:r>
        <w:rPr>
          <w:b/>
          <w:spacing w:val="-30"/>
          <w:sz w:val="30"/>
          <w:szCs w:val="30"/>
        </w:rPr>
        <w:t xml:space="preserve"> 分</w:t>
      </w:r>
      <w:r>
        <w:rPr>
          <w:b/>
          <w:sz w:val="30"/>
          <w:szCs w:val="30"/>
        </w:rPr>
        <w:t>）</w:t>
      </w:r>
    </w:p>
    <w:p>
      <w:pPr>
        <w:pStyle w:val="4"/>
        <w:bidi w:val="0"/>
      </w:pPr>
      <w:r>
        <w:t>1、准备工作</w:t>
      </w:r>
    </w:p>
    <w:p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1"/>
          <w:sz w:val="22"/>
        </w:rPr>
        <w:t>打开“资源数据包”中提供的</w:t>
      </w:r>
      <w:r>
        <w:rPr>
          <w:sz w:val="22"/>
        </w:rPr>
        <w:t>PCB.json</w:t>
      </w:r>
      <w:r>
        <w:rPr>
          <w:spacing w:val="-9"/>
          <w:sz w:val="22"/>
        </w:rPr>
        <w:t xml:space="preserve"> 文件，并将其添加到工程文件中。</w:t>
      </w:r>
    </w:p>
    <w:p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398" w:lineRule="auto"/>
        <w:ind w:left="1380" w:right="217" w:hanging="420"/>
        <w:jc w:val="left"/>
        <w:rPr>
          <w:sz w:val="22"/>
        </w:rPr>
      </w:pPr>
      <w:r>
        <w:rPr>
          <w:spacing w:val="-8"/>
          <w:sz w:val="22"/>
        </w:rPr>
        <w:t>按照下表中给出的符号-封装对应关系，在原理图中添加器件封装信息，并</w:t>
      </w:r>
      <w:r>
        <w:rPr>
          <w:spacing w:val="14"/>
          <w:sz w:val="22"/>
        </w:rPr>
        <w:t>导入到</w:t>
      </w:r>
      <w:r>
        <w:rPr>
          <w:sz w:val="22"/>
        </w:rPr>
        <w:t>PCB</w:t>
      </w:r>
      <w:r>
        <w:rPr>
          <w:spacing w:val="-20"/>
          <w:sz w:val="22"/>
        </w:rPr>
        <w:t xml:space="preserve"> 中。</w:t>
      </w: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tbl>
      <w:tblPr>
        <w:tblStyle w:val="8"/>
        <w:tblpPr w:leftFromText="180" w:rightFromText="180" w:vertAnchor="text" w:horzAnchor="page" w:tblpX="1854" w:tblpY="-429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63"/>
        <w:gridCol w:w="4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12"/>
              <w:spacing w:before="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元器件标号</w:t>
            </w:r>
          </w:p>
        </w:tc>
        <w:tc>
          <w:tcPr>
            <w:tcW w:w="4981" w:type="dxa"/>
          </w:tcPr>
          <w:p>
            <w:pPr>
              <w:pStyle w:val="12"/>
              <w:spacing w:before="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封装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12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  <w:tc>
          <w:tcPr>
            <w:tcW w:w="4981" w:type="dxa"/>
          </w:tcPr>
          <w:p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BUZ-TH_BD12.0-P7.60-D0.6-FD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12"/>
              <w:rPr>
                <w:rFonts w:hint="eastAsia" w:eastAsia="仿宋"/>
                <w:sz w:val="22"/>
                <w:lang w:eastAsia="zh-CN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  <w:lang w:val="en-US" w:eastAsia="zh-CN"/>
              </w:rPr>
              <w:t>1</w:t>
            </w:r>
            <w:r>
              <w:rPr>
                <w:rFonts w:hint="eastAsia"/>
                <w:sz w:val="22"/>
                <w:lang w:eastAsia="zh-CN"/>
              </w:rPr>
              <w:t>、</w:t>
            </w: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</w:p>
        </w:tc>
        <w:tc>
          <w:tcPr>
            <w:tcW w:w="4981" w:type="dxa"/>
          </w:tcPr>
          <w:p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CAP-TH_BD5.0-P2.00-D0.8-FD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12"/>
              <w:rPr>
                <w:rFonts w:hint="eastAsia" w:eastAsia="仿宋"/>
                <w:sz w:val="22"/>
                <w:lang w:eastAsia="zh-CN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  <w:lang w:val="en-US" w:eastAsia="zh-CN"/>
              </w:rPr>
              <w:t>2</w:t>
            </w:r>
            <w:r>
              <w:rPr>
                <w:rFonts w:hint="eastAsia"/>
                <w:sz w:val="22"/>
                <w:lang w:eastAsia="zh-CN"/>
              </w:rPr>
              <w:t>、</w:t>
            </w: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  <w:lang w:val="en-US" w:eastAsia="zh-CN"/>
              </w:rPr>
              <w:t>5</w:t>
            </w:r>
          </w:p>
        </w:tc>
        <w:tc>
          <w:tcPr>
            <w:tcW w:w="4981" w:type="dxa"/>
          </w:tcPr>
          <w:p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CAP-TH_L7.0-W3.0-P5.00-D0.9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12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C4</w:t>
            </w:r>
          </w:p>
        </w:tc>
        <w:tc>
          <w:tcPr>
            <w:tcW w:w="4981" w:type="dxa"/>
          </w:tcPr>
          <w:p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CAP-TH_L5.0-W2.5-P2.54-D0.7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12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C6、C7</w:t>
            </w:r>
          </w:p>
        </w:tc>
        <w:tc>
          <w:tcPr>
            <w:tcW w:w="4981" w:type="dxa"/>
          </w:tcPr>
          <w:p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C0805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12"/>
              <w:spacing w:before="17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D1~D8</w:t>
            </w:r>
          </w:p>
        </w:tc>
        <w:tc>
          <w:tcPr>
            <w:tcW w:w="4981" w:type="dxa"/>
          </w:tcPr>
          <w:p>
            <w:pPr>
              <w:pStyle w:val="12"/>
              <w:spacing w:before="17"/>
              <w:rPr>
                <w:sz w:val="22"/>
              </w:rPr>
            </w:pPr>
            <w:r>
              <w:rPr>
                <w:rFonts w:hint="eastAsia"/>
                <w:sz w:val="22"/>
              </w:rPr>
              <w:t>LED0805_BLUE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12"/>
              <w:spacing w:before="17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J1、J2</w:t>
            </w:r>
          </w:p>
        </w:tc>
        <w:tc>
          <w:tcPr>
            <w:tcW w:w="4981" w:type="dxa"/>
          </w:tcPr>
          <w:p>
            <w:pPr>
              <w:pStyle w:val="12"/>
              <w:spacing w:before="17"/>
              <w:rPr>
                <w:sz w:val="22"/>
              </w:rPr>
            </w:pPr>
            <w:r>
              <w:rPr>
                <w:rFonts w:hint="eastAsia"/>
                <w:sz w:val="22"/>
              </w:rPr>
              <w:t>HDR-M-2.54_1X20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12"/>
              <w:spacing w:before="17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KEY1~KEY4、RST</w:t>
            </w:r>
          </w:p>
        </w:tc>
        <w:tc>
          <w:tcPr>
            <w:tcW w:w="4981" w:type="dxa"/>
          </w:tcPr>
          <w:p>
            <w:pPr>
              <w:pStyle w:val="12"/>
              <w:spacing w:before="17"/>
              <w:rPr>
                <w:sz w:val="22"/>
              </w:rPr>
            </w:pPr>
            <w:r>
              <w:rPr>
                <w:rFonts w:hint="eastAsia"/>
                <w:sz w:val="22"/>
              </w:rPr>
              <w:t>KEY-SMD_4P-L6.0-W6.0-P3.90-LS10.0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12"/>
              <w:spacing w:before="16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L1</w:t>
            </w:r>
          </w:p>
        </w:tc>
        <w:tc>
          <w:tcPr>
            <w:tcW w:w="4981" w:type="dxa"/>
          </w:tcPr>
          <w:p>
            <w:pPr>
              <w:pStyle w:val="12"/>
              <w:spacing w:before="16"/>
              <w:rPr>
                <w:sz w:val="22"/>
              </w:rPr>
            </w:pPr>
            <w:r>
              <w:rPr>
                <w:rFonts w:hint="eastAsia"/>
                <w:sz w:val="22"/>
              </w:rPr>
              <w:t>DO-35_BD2.0-L4.0-P8.00-D0.5-FD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12"/>
              <w:spacing w:before="16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LCD1</w:t>
            </w:r>
          </w:p>
        </w:tc>
        <w:tc>
          <w:tcPr>
            <w:tcW w:w="4981" w:type="dxa"/>
          </w:tcPr>
          <w:p>
            <w:pPr>
              <w:pStyle w:val="12"/>
              <w:spacing w:before="16"/>
              <w:rPr>
                <w:sz w:val="22"/>
              </w:rPr>
            </w:pPr>
            <w:r>
              <w:rPr>
                <w:rFonts w:hint="eastAsia"/>
                <w:sz w:val="22"/>
              </w:rPr>
              <w:t>LCD1602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12"/>
              <w:spacing w:before="16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LED1</w:t>
            </w:r>
          </w:p>
        </w:tc>
        <w:tc>
          <w:tcPr>
            <w:tcW w:w="4981" w:type="dxa"/>
          </w:tcPr>
          <w:p>
            <w:pPr>
              <w:pStyle w:val="12"/>
              <w:spacing w:before="16"/>
              <w:rPr>
                <w:sz w:val="22"/>
              </w:rPr>
            </w:pPr>
            <w:r>
              <w:rPr>
                <w:rFonts w:hint="eastAsia"/>
                <w:sz w:val="22"/>
              </w:rPr>
              <w:t>LED-TH_BD3.0_BLUE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12"/>
              <w:spacing w:before="16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LED2</w:t>
            </w:r>
          </w:p>
        </w:tc>
        <w:tc>
          <w:tcPr>
            <w:tcW w:w="4981" w:type="dxa"/>
          </w:tcPr>
          <w:p>
            <w:pPr>
              <w:pStyle w:val="12"/>
              <w:spacing w:before="16"/>
              <w:rPr>
                <w:sz w:val="22"/>
              </w:rPr>
            </w:pPr>
            <w:r>
              <w:rPr>
                <w:rFonts w:hint="eastAsia"/>
                <w:sz w:val="22"/>
              </w:rPr>
              <w:t>LED-TH_BD3.0_GREEN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12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LED3</w:t>
            </w:r>
          </w:p>
        </w:tc>
        <w:tc>
          <w:tcPr>
            <w:tcW w:w="4981" w:type="dxa"/>
          </w:tcPr>
          <w:p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LED0805_BLUE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12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LED4</w:t>
            </w:r>
          </w:p>
        </w:tc>
        <w:tc>
          <w:tcPr>
            <w:tcW w:w="4981" w:type="dxa"/>
          </w:tcPr>
          <w:p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LED0805_GREEN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12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LED5</w:t>
            </w:r>
          </w:p>
        </w:tc>
        <w:tc>
          <w:tcPr>
            <w:tcW w:w="4981" w:type="dxa"/>
          </w:tcPr>
          <w:p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LED-TH_BD3.0_RED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12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Q1</w:t>
            </w:r>
          </w:p>
        </w:tc>
        <w:tc>
          <w:tcPr>
            <w:tcW w:w="4981" w:type="dxa"/>
          </w:tcPr>
          <w:p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TO-92-3_L4.9-W3.7-P1.27-L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12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R1、R2、R11、R12、R13、R16</w:t>
            </w:r>
          </w:p>
        </w:tc>
        <w:tc>
          <w:tcPr>
            <w:tcW w:w="4981" w:type="dxa"/>
          </w:tcPr>
          <w:p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RES-TH_BD2.4-L6.3-P10.30-D0.6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12"/>
              <w:spacing w:before="17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R3~R10、R114、R15</w:t>
            </w:r>
          </w:p>
        </w:tc>
        <w:tc>
          <w:tcPr>
            <w:tcW w:w="4981" w:type="dxa"/>
          </w:tcPr>
          <w:p>
            <w:pPr>
              <w:pStyle w:val="12"/>
              <w:spacing w:before="17"/>
              <w:rPr>
                <w:sz w:val="22"/>
              </w:rPr>
            </w:pPr>
            <w:r>
              <w:rPr>
                <w:rFonts w:hint="eastAsia"/>
                <w:sz w:val="22"/>
              </w:rPr>
              <w:t>R0805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12"/>
              <w:spacing w:before="17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RN1</w:t>
            </w:r>
          </w:p>
        </w:tc>
        <w:tc>
          <w:tcPr>
            <w:tcW w:w="4981" w:type="dxa"/>
          </w:tcPr>
          <w:p>
            <w:pPr>
              <w:pStyle w:val="12"/>
              <w:spacing w:before="17"/>
              <w:rPr>
                <w:sz w:val="22"/>
              </w:rPr>
            </w:pPr>
            <w:r>
              <w:rPr>
                <w:rFonts w:hint="eastAsia"/>
                <w:sz w:val="22"/>
              </w:rPr>
              <w:t>RES-ARRAY-TH_9P-P2.54-D1.0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12"/>
              <w:spacing w:before="16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RP1</w:t>
            </w:r>
          </w:p>
        </w:tc>
        <w:tc>
          <w:tcPr>
            <w:tcW w:w="4981" w:type="dxa"/>
          </w:tcPr>
          <w:p>
            <w:pPr>
              <w:pStyle w:val="12"/>
              <w:spacing w:before="16"/>
              <w:rPr>
                <w:sz w:val="22"/>
              </w:rPr>
            </w:pPr>
            <w:r>
              <w:rPr>
                <w:rFonts w:hint="eastAsia"/>
                <w:sz w:val="22"/>
              </w:rPr>
              <w:t>RES-ADJ-TH_3296W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63" w:type="dxa"/>
          </w:tcPr>
          <w:p>
            <w:pPr>
              <w:pStyle w:val="12"/>
              <w:spacing w:before="16" w:line="275" w:lineRule="exact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SW1</w:t>
            </w:r>
          </w:p>
        </w:tc>
        <w:tc>
          <w:tcPr>
            <w:tcW w:w="4981" w:type="dxa"/>
          </w:tcPr>
          <w:p>
            <w:pPr>
              <w:pStyle w:val="12"/>
              <w:spacing w:before="16" w:line="275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SW-TH_SS-12D02-VG4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>
            <w:pPr>
              <w:pStyle w:val="12"/>
              <w:spacing w:before="16" w:line="276" w:lineRule="exact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U1</w:t>
            </w:r>
          </w:p>
        </w:tc>
        <w:tc>
          <w:tcPr>
            <w:tcW w:w="4981" w:type="dxa"/>
          </w:tcPr>
          <w:p>
            <w:pPr>
              <w:pStyle w:val="12"/>
              <w:spacing w:before="16" w:line="276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SENSOR-TH_DHT11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>
            <w:pPr>
              <w:pStyle w:val="12"/>
              <w:spacing w:before="16" w:line="276" w:lineRule="exact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U2</w:t>
            </w:r>
          </w:p>
        </w:tc>
        <w:tc>
          <w:tcPr>
            <w:tcW w:w="4981" w:type="dxa"/>
          </w:tcPr>
          <w:p>
            <w:pPr>
              <w:pStyle w:val="12"/>
              <w:spacing w:before="16" w:line="276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DIP-40_L52.0-W13.7-P2.54-LS15.2-BL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>
            <w:pPr>
              <w:pStyle w:val="12"/>
              <w:spacing w:line="277" w:lineRule="exact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U3</w:t>
            </w:r>
          </w:p>
        </w:tc>
        <w:tc>
          <w:tcPr>
            <w:tcW w:w="4981" w:type="dxa"/>
          </w:tcPr>
          <w:p>
            <w:pPr>
              <w:pStyle w:val="12"/>
              <w:spacing w:line="277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SOIC-16_L9.9-W3.9-P1.27-LS6.0-BL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63" w:type="dxa"/>
          </w:tcPr>
          <w:p>
            <w:pPr>
              <w:pStyle w:val="12"/>
              <w:spacing w:line="277" w:lineRule="exact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U4</w:t>
            </w:r>
          </w:p>
        </w:tc>
        <w:tc>
          <w:tcPr>
            <w:tcW w:w="4981" w:type="dxa"/>
          </w:tcPr>
          <w:p>
            <w:pPr>
              <w:pStyle w:val="12"/>
              <w:spacing w:line="277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SOP-16_L10.0-W3.9-P1.27-LS6.0-BL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>
            <w:pPr>
              <w:pStyle w:val="12"/>
              <w:spacing w:before="17" w:line="275" w:lineRule="exact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USB1</w:t>
            </w:r>
          </w:p>
        </w:tc>
        <w:tc>
          <w:tcPr>
            <w:tcW w:w="4981" w:type="dxa"/>
          </w:tcPr>
          <w:p>
            <w:pPr>
              <w:pStyle w:val="12"/>
              <w:spacing w:before="17" w:line="275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MICRO-USB-SMD_5P_C40957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>
            <w:pPr>
              <w:pStyle w:val="12"/>
              <w:spacing w:before="16" w:line="275" w:lineRule="exact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X1</w:t>
            </w:r>
          </w:p>
        </w:tc>
        <w:tc>
          <w:tcPr>
            <w:tcW w:w="4981" w:type="dxa"/>
          </w:tcPr>
          <w:p>
            <w:pPr>
              <w:pStyle w:val="12"/>
              <w:spacing w:before="16" w:line="275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HC-49US_L11.5-W4.5-P4.88</w:t>
            </w:r>
          </w:p>
        </w:tc>
      </w:tr>
    </w:tbl>
    <w:p>
      <w:pPr>
        <w:spacing w:before="153" w:line="398" w:lineRule="auto"/>
        <w:ind w:right="2406"/>
        <w:jc w:val="left"/>
        <w:rPr>
          <w:b/>
          <w:sz w:val="22"/>
        </w:rPr>
      </w:pPr>
      <w:r>
        <w:rPr>
          <w:b/>
          <w:sz w:val="22"/>
        </w:rPr>
        <w:t>注：</w:t>
      </w:r>
      <w:r>
        <w:rPr>
          <w:rFonts w:hint="eastAsia"/>
          <w:b/>
          <w:sz w:val="22"/>
          <w:lang w:val="en-US" w:eastAsia="zh-CN"/>
        </w:rPr>
        <w:t>所有封装库在立创商城库列表中进行查找绑定</w:t>
      </w:r>
      <w:r>
        <w:rPr>
          <w:b/>
          <w:sz w:val="22"/>
        </w:rPr>
        <w:t>。</w:t>
      </w:r>
    </w:p>
    <w:p>
      <w:pPr>
        <w:spacing w:before="153" w:line="398" w:lineRule="auto"/>
        <w:ind w:right="2406"/>
        <w:jc w:val="left"/>
        <w:rPr>
          <w:b/>
          <w:sz w:val="22"/>
        </w:rPr>
      </w:pPr>
    </w:p>
    <w:p>
      <w:pPr>
        <w:pStyle w:val="4"/>
        <w:bidi w:val="0"/>
      </w:pPr>
      <w:r>
        <w:t>2、元器件布局</w:t>
      </w:r>
    </w:p>
    <w:p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0" w:after="0" w:line="240" w:lineRule="auto"/>
        <w:ind w:left="1380" w:right="0" w:hanging="420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 xml:space="preserve">LCD1602 </w:t>
      </w:r>
      <w:r>
        <w:rPr>
          <w:sz w:val="22"/>
        </w:rPr>
        <w:t>1</w:t>
      </w:r>
      <w:r>
        <w:rPr>
          <w:spacing w:val="-15"/>
          <w:sz w:val="22"/>
        </w:rPr>
        <w:t xml:space="preserve"> 脚坐标</w:t>
      </w:r>
      <w:r>
        <w:rPr>
          <w:sz w:val="22"/>
        </w:rPr>
        <w:t>（</w:t>
      </w:r>
      <w:r>
        <w:rPr>
          <w:rFonts w:hint="eastAsia"/>
          <w:sz w:val="22"/>
        </w:rPr>
        <w:t>12.996</w:t>
      </w:r>
      <w:r>
        <w:rPr>
          <w:sz w:val="22"/>
        </w:rPr>
        <w:t>mm,</w:t>
      </w:r>
      <w:r>
        <w:rPr>
          <w:rFonts w:hint="eastAsia"/>
          <w:sz w:val="22"/>
        </w:rPr>
        <w:t>-10.76</w:t>
      </w:r>
      <w:r>
        <w:rPr>
          <w:rFonts w:hint="eastAsia"/>
          <w:sz w:val="22"/>
          <w:lang w:val="en-US" w:eastAsia="zh-CN"/>
        </w:rPr>
        <w:t>mm</w:t>
      </w:r>
      <w:r>
        <w:rPr>
          <w:sz w:val="22"/>
        </w:rPr>
        <w:t>）。</w:t>
      </w:r>
    </w:p>
    <w:p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3"/>
          <w:sz w:val="22"/>
        </w:rPr>
        <w:t>所有器件均放置在顶层。</w:t>
      </w:r>
    </w:p>
    <w:p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rFonts w:hint="eastAsia"/>
          <w:spacing w:val="-2"/>
          <w:sz w:val="22"/>
          <w:lang w:eastAsia="zh-CN"/>
        </w:rPr>
      </w:pPr>
      <w:r>
        <w:rPr>
          <w:spacing w:val="-2"/>
          <w:sz w:val="22"/>
        </w:rPr>
        <w:t>通用要求</w:t>
      </w:r>
      <w:r>
        <w:rPr>
          <w:rFonts w:hint="eastAsia"/>
          <w:spacing w:val="-2"/>
          <w:sz w:val="22"/>
          <w:lang w:eastAsia="zh-CN"/>
        </w:rPr>
        <w:t>：</w:t>
      </w:r>
    </w:p>
    <w:p>
      <w:pPr>
        <w:pStyle w:val="5"/>
        <w:spacing w:before="55" w:line="398" w:lineRule="auto"/>
        <w:ind w:left="720" w:leftChars="0" w:right="217" w:firstLine="720" w:firstLineChars="0"/>
        <w:jc w:val="both"/>
      </w:pPr>
      <w:r>
        <w:t>合理安排布局，元器件之间应相互平行或者垂直排列，以求整齐、美观， 不允许元件重叠；元件排列要紧凑，元件在整个版面上应分布均匀、疏密一致。</w:t>
      </w:r>
    </w:p>
    <w:p>
      <w:pPr>
        <w:pStyle w:val="11"/>
        <w:widowControl w:val="0"/>
        <w:numPr>
          <w:ilvl w:val="0"/>
          <w:numId w:val="0"/>
        </w:numPr>
        <w:tabs>
          <w:tab w:val="left" w:pos="1379"/>
          <w:tab w:val="left" w:pos="1380"/>
        </w:tabs>
        <w:autoSpaceDE w:val="0"/>
        <w:autoSpaceDN w:val="0"/>
        <w:spacing w:before="186" w:after="0" w:line="240" w:lineRule="auto"/>
        <w:ind w:right="0" w:rightChars="0"/>
        <w:jc w:val="left"/>
        <w:rPr>
          <w:rFonts w:hint="eastAsia"/>
          <w:spacing w:val="-2"/>
          <w:sz w:val="22"/>
          <w:lang w:eastAsia="zh-CN"/>
        </w:rPr>
        <w:sectPr>
          <w:footerReference r:id="rId5" w:type="default"/>
          <w:pgSz w:w="11910" w:h="16840"/>
          <w:pgMar w:top="1460" w:right="1580" w:bottom="1380" w:left="1680" w:header="0" w:footer="1196" w:gutter="0"/>
          <w:pgNumType w:fmt="decimal"/>
          <w:cols w:space="720" w:num="1"/>
        </w:sectPr>
      </w:pPr>
    </w:p>
    <w:p>
      <w:pPr>
        <w:pStyle w:val="4"/>
        <w:bidi w:val="0"/>
      </w:pPr>
      <w:r>
        <w:t>3、布线设计</w:t>
      </w:r>
    </w:p>
    <w:p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12"/>
          <w:sz w:val="22"/>
        </w:rPr>
        <w:t>在给定的</w:t>
      </w:r>
      <w:r>
        <w:rPr>
          <w:sz w:val="22"/>
        </w:rPr>
        <w:t>PCB</w:t>
      </w:r>
      <w:r>
        <w:rPr>
          <w:spacing w:val="-9"/>
          <w:sz w:val="22"/>
        </w:rPr>
        <w:t xml:space="preserve"> 边框层范围内，完成布线设计。</w:t>
      </w:r>
    </w:p>
    <w:p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z w:val="22"/>
        </w:rPr>
        <w:t>PCB</w:t>
      </w:r>
      <w:r>
        <w:rPr>
          <w:spacing w:val="-13"/>
          <w:sz w:val="22"/>
        </w:rPr>
        <w:t xml:space="preserve"> 设计要求</w:t>
      </w:r>
    </w:p>
    <w:p>
      <w:pPr>
        <w:pStyle w:val="5"/>
        <w:spacing w:before="186" w:line="398" w:lineRule="auto"/>
        <w:ind w:left="1380" w:right="5391"/>
      </w:pPr>
      <w:r>
        <w:t>最小线宽：≥14mil 线间距：≥</w:t>
      </w:r>
      <w:r>
        <w:rPr>
          <w:rFonts w:hint="eastAsia"/>
          <w:lang w:val="en-US" w:eastAsia="zh-CN"/>
        </w:rPr>
        <w:t>6</w:t>
      </w:r>
      <w:r>
        <w:t>mil</w:t>
      </w:r>
    </w:p>
    <w:p>
      <w:pPr>
        <w:pStyle w:val="5"/>
        <w:spacing w:before="1" w:line="398" w:lineRule="auto"/>
        <w:ind w:left="1380" w:right="4952"/>
      </w:pPr>
      <w:r>
        <w:t>过孔尺寸：20mil/40mil 布线层数：2</w:t>
      </w:r>
    </w:p>
    <w:p>
      <w:pPr>
        <w:pStyle w:val="5"/>
        <w:spacing w:line="398" w:lineRule="auto"/>
        <w:ind w:left="1380" w:right="3083"/>
      </w:pPr>
      <w:r>
        <w:t>字符层：顶层丝印层，要求字符摆放整齐。覆铜层：顶层、底层，GND 网络。</w:t>
      </w:r>
    </w:p>
    <w:p>
      <w:pPr>
        <w:pStyle w:val="5"/>
        <w:spacing w:line="398" w:lineRule="auto"/>
        <w:ind w:left="540" w:right="5943" w:firstLine="840"/>
      </w:pPr>
      <w:r>
        <w:t xml:space="preserve">布通率：100% </w:t>
      </w:r>
    </w:p>
    <w:p>
      <w:pPr>
        <w:pStyle w:val="5"/>
        <w:spacing w:line="398" w:lineRule="auto"/>
        <w:ind w:right="5943"/>
      </w:pPr>
    </w:p>
    <w:p>
      <w:pPr>
        <w:pStyle w:val="4"/>
        <w:bidi w:val="0"/>
      </w:pPr>
      <w:r>
        <w:t>4、文件导出</w:t>
      </w:r>
    </w:p>
    <w:p>
      <w:pPr>
        <w:pStyle w:val="5"/>
        <w:ind w:left="960"/>
      </w:pPr>
      <w:r>
        <w:t>从原理图中导出网表(Free PCB 格式)，并将其重命名为USER.net。</w:t>
      </w:r>
    </w:p>
    <w:p>
      <w:pPr>
        <w:rPr>
          <w:b/>
          <w:sz w:val="30"/>
          <w:szCs w:val="30"/>
        </w:rPr>
      </w:pPr>
    </w:p>
    <w:p>
      <w:pPr>
        <w:pStyle w:val="3"/>
        <w:bidi w:val="0"/>
        <w:rPr>
          <w:rFonts w:ascii="黑体"/>
          <w:sz w:val="25"/>
        </w:rPr>
      </w:pPr>
      <w:r>
        <w:rPr>
          <w:rFonts w:hint="eastAsia"/>
          <w:lang w:val="en-US" w:eastAsia="zh-CN"/>
        </w:rPr>
        <w:t>*</w:t>
      </w:r>
      <w:r>
        <w:t>文件提交要求</w:t>
      </w:r>
    </w:p>
    <w:p>
      <w:pPr>
        <w:pStyle w:val="5"/>
        <w:spacing w:line="398" w:lineRule="auto"/>
        <w:ind w:left="960" w:right="217" w:hanging="420"/>
      </w:pPr>
      <w:r>
        <w:t>1</w:t>
      </w:r>
      <w:r>
        <w:rPr>
          <w:spacing w:val="-5"/>
        </w:rPr>
        <w:t xml:space="preserve">、 按照试题一库文件设计要求，完成 </w:t>
      </w:r>
      <w:r>
        <w:rPr>
          <w:rFonts w:hint="eastAsia"/>
          <w:lang w:val="en-US" w:eastAsia="zh-CN"/>
        </w:rPr>
        <w:t>LQ-DIP</w:t>
      </w:r>
      <w:r>
        <w:t>-</w:t>
      </w:r>
      <w:r>
        <w:rPr>
          <w:rFonts w:hint="eastAsia"/>
          <w:lang w:val="en-US" w:eastAsia="zh-CN"/>
        </w:rPr>
        <w:t>40</w:t>
      </w:r>
      <w:r>
        <w:rPr>
          <w:spacing w:val="-10"/>
        </w:rPr>
        <w:t xml:space="preserve">封装的设计，导出立创 </w:t>
      </w:r>
      <w:r>
        <w:t>EDA</w:t>
      </w:r>
      <w:r>
        <w:rPr>
          <w:spacing w:val="-14"/>
        </w:rPr>
        <w:t xml:space="preserve"> 封装</w:t>
      </w:r>
      <w:r>
        <w:rPr>
          <w:spacing w:val="-10"/>
        </w:rPr>
        <w:t xml:space="preserve">库文件，并将其命名为 </w:t>
      </w:r>
      <w:r>
        <w:rPr>
          <w:rFonts w:hint="eastAsia"/>
          <w:lang w:val="en-US" w:eastAsia="zh-CN"/>
        </w:rPr>
        <w:t>LQ-DIP</w:t>
      </w:r>
      <w:r>
        <w:t>-</w:t>
      </w:r>
      <w:r>
        <w:rPr>
          <w:rFonts w:hint="eastAsia"/>
          <w:lang w:val="en-US" w:eastAsia="zh-CN"/>
        </w:rPr>
        <w:t>40</w:t>
      </w:r>
      <w:r>
        <w:t>.json。</w:t>
      </w:r>
    </w:p>
    <w:p>
      <w:pPr>
        <w:pStyle w:val="5"/>
        <w:spacing w:line="398" w:lineRule="auto"/>
        <w:ind w:left="960" w:right="157" w:hanging="420"/>
      </w:pPr>
      <w:r>
        <w:t>2、 按照试题二原理图设计要求，完成原理图的绘制，导出立创EDA 原理图文件， 并将其命名为SCH.json。</w:t>
      </w:r>
    </w:p>
    <w:p>
      <w:pPr>
        <w:pStyle w:val="5"/>
        <w:spacing w:line="398" w:lineRule="auto"/>
        <w:ind w:left="960" w:right="163" w:hanging="420"/>
      </w:pPr>
      <w:r>
        <w:t>3、 按照试题三PCB 设计要求，完成PCB 的设计，导出立创EDA PCB 文件，并将其命名为PCB.json； 导出网表文件(Free PCB 格式)，USER.net。</w:t>
      </w:r>
    </w:p>
    <w:p>
      <w:pPr>
        <w:pStyle w:val="5"/>
        <w:spacing w:line="398" w:lineRule="auto"/>
        <w:ind w:left="960" w:right="108" w:hanging="420"/>
        <w:rPr>
          <w:spacing w:val="-10"/>
        </w:rPr>
      </w:pPr>
      <w:r>
        <w:t>4</w:t>
      </w:r>
      <w:r>
        <w:rPr>
          <w:spacing w:val="-12"/>
        </w:rPr>
        <w:t xml:space="preserve">、 选手最终上传的文件压缩包中，应包含 </w:t>
      </w:r>
      <w:r>
        <w:rPr>
          <w:rFonts w:hint="eastAsia"/>
          <w:lang w:val="en-US" w:eastAsia="zh-CN"/>
        </w:rPr>
        <w:t>LQ-DIP</w:t>
      </w:r>
      <w:r>
        <w:t>-</w:t>
      </w:r>
      <w:r>
        <w:rPr>
          <w:rFonts w:hint="eastAsia"/>
          <w:lang w:val="en-US" w:eastAsia="zh-CN"/>
        </w:rPr>
        <w:t>40</w:t>
      </w:r>
      <w:r>
        <w:t>.json</w:t>
      </w:r>
      <w:r>
        <w:rPr>
          <w:spacing w:val="-22"/>
        </w:rPr>
        <w:t>、</w:t>
      </w:r>
      <w:r>
        <w:t>SCH.json</w:t>
      </w:r>
      <w:r>
        <w:rPr>
          <w:spacing w:val="-25"/>
        </w:rPr>
        <w:t>、</w:t>
      </w:r>
      <w:r>
        <w:t>PCB.json、USER.net</w:t>
      </w:r>
      <w:r>
        <w:rPr>
          <w:spacing w:val="-10"/>
        </w:rPr>
        <w:t xml:space="preserve"> 四个文件。</w:t>
      </w:r>
    </w:p>
    <w:p>
      <w:pPr>
        <w:pStyle w:val="5"/>
        <w:spacing w:line="398" w:lineRule="auto"/>
        <w:ind w:left="960" w:right="108" w:hanging="420"/>
        <w:rPr>
          <w:rFonts w:hint="eastAsia"/>
          <w:lang w:eastAsia="zh-CN"/>
        </w:rPr>
      </w:pPr>
      <w:r>
        <w:rPr>
          <w:rFonts w:ascii="Calibri" w:eastAsia="Calibri"/>
          <w:sz w:val="21"/>
        </w:rPr>
        <w:t>5</w:t>
      </w:r>
      <w:r>
        <w:rPr>
          <w:rFonts w:hint="eastAsia" w:ascii="宋体" w:eastAsia="宋体"/>
          <w:sz w:val="21"/>
        </w:rPr>
        <w:t xml:space="preserve">、 </w:t>
      </w:r>
      <w:r>
        <w:t>未按照要求命名和提交文件的选手将被酌情扣分或记零分，提交不属于试题要求文件的选手将被酌情扣分</w:t>
      </w:r>
      <w:r>
        <w:rPr>
          <w:rFonts w:hint="eastAsia"/>
          <w:lang w:eastAsia="zh-CN"/>
        </w:rPr>
        <w:t>。</w:t>
      </w:r>
    </w:p>
    <w:p>
      <w:pPr>
        <w:pStyle w:val="5"/>
        <w:spacing w:line="398" w:lineRule="auto"/>
        <w:ind w:left="960" w:right="108" w:hanging="420"/>
        <w:rPr>
          <w:rFonts w:hint="eastAsia"/>
          <w:lang w:eastAsia="zh-CN"/>
        </w:rPr>
      </w:pPr>
    </w:p>
    <w:sectPr>
      <w:footerReference r:id="rId6" w:type="default"/>
      <w:pgSz w:w="11910" w:h="16840"/>
      <w:pgMar w:top="1460" w:right="1580" w:bottom="1380" w:left="1680" w:header="0" w:footer="1196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sz w:val="20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120" w:hanging="420"/>
      </w:pPr>
      <w:rPr>
        <w:rFonts w:hint="default" w:ascii="Wingdings" w:hAnsi="Wingdings" w:eastAsia="Wingdings" w:cs="Wingdings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6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9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23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5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18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2" w:hanging="42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1CAB2C4E"/>
    <w:rsid w:val="228D5109"/>
    <w:rsid w:val="27437A33"/>
    <w:rsid w:val="2E9A3DF0"/>
    <w:rsid w:val="30FF3203"/>
    <w:rsid w:val="49F15B6B"/>
    <w:rsid w:val="510E19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jc w:val="center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 w:cstheme="minorBidi"/>
      <w:b/>
      <w:kern w:val="2"/>
      <w:sz w:val="30"/>
      <w:szCs w:val="24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cs="Times New Roman"/>
      <w:b/>
      <w:kern w:val="2"/>
      <w:sz w:val="30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86"/>
      <w:ind w:left="1380" w:hanging="420"/>
    </w:pPr>
    <w:rPr>
      <w:rFonts w:ascii="仿宋" w:hAnsi="仿宋" w:eastAsia="仿宋" w:cs="仿宋"/>
      <w:lang w:val="zh-CN" w:eastAsia="zh-CN" w:bidi="zh-CN"/>
    </w:rPr>
  </w:style>
  <w:style w:type="paragraph" w:customStyle="1" w:styleId="12">
    <w:name w:val="Table Paragraph"/>
    <w:basedOn w:val="1"/>
    <w:qFormat/>
    <w:uiPriority w:val="1"/>
    <w:pPr>
      <w:spacing w:before="15"/>
      <w:ind w:left="30"/>
    </w:pPr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2021-12-24T02:24:00Z</dcterms:created>
  <dc:creator>zpc</dc:creator>
  <cp:lastModifiedBy>微尘</cp:lastModifiedBy>
  <dcterms:modified xsi:type="dcterms:W3CDTF">2021-12-29T02:38:25Z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2021-12-24T00:00:00Z</vt:filetime>
  </property>
  <property fmtid="{D5CDD505-2E9C-101B-9397-08002B2CF9AE}" pid="5" name="KSOProductBuildVer">
    <vt:lpwstr>2052-11.1.0.11194</vt:lpwstr>
  </property>
  <property fmtid="{D5CDD505-2E9C-101B-9397-08002B2CF9AE}" pid="6" name="ICV">
    <vt:lpwstr>B11988F687EF4544805615ED691D6ABC</vt:lpwstr>
  </property>
</Properties>
</file>