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马太效应（Matthew Effect）是指在某一领域中取得成功的个体会因此而获得更多的机会和资源，而那些处于劣势或失败的个体则会因此而陷入更大的劣势。在虚拟世界中，马太效应可以表现为：</w:t>
      </w:r>
    </w:p>
    <w:p>
      <w:pPr>
        <w:rPr>
          <w:rFonts w:hint="eastAsia"/>
        </w:rPr>
      </w:pPr>
    </w:p>
    <w:p>
      <w:pPr>
        <w:rPr>
          <w:rFonts w:hint="eastAsia"/>
        </w:rPr>
      </w:pPr>
      <w:r>
        <w:rPr>
          <w:rFonts w:hint="eastAsia"/>
        </w:rPr>
        <w:t>社交媒体影响力：在社交媒体平台上，拥有大量粉丝或关注者的个人或机构更容易吸引更多的关注和资源，而那些起步较晚或关注度较低的个体则更难获得关注和资源，导致影响力的不平等增长。</w:t>
      </w:r>
    </w:p>
    <w:p>
      <w:pPr>
        <w:rPr>
          <w:rFonts w:hint="eastAsia"/>
        </w:rPr>
      </w:pPr>
    </w:p>
    <w:p>
      <w:pPr>
        <w:rPr>
          <w:rFonts w:hint="eastAsia"/>
        </w:rPr>
      </w:pPr>
      <w:r>
        <w:rPr>
          <w:rFonts w:hint="eastAsia"/>
        </w:rPr>
        <w:t>虚拟经济中的财富积累：在虚拟经济中，一些早期取得成功的个体或组织可能会因为其早期成功而积累更多的财富和资源，而后来者则更难以赶上这种积累的速度，导致财富不平等的增加。</w:t>
      </w:r>
    </w:p>
    <w:p>
      <w:pPr>
        <w:rPr>
          <w:rFonts w:hint="eastAsia"/>
        </w:rPr>
      </w:pPr>
    </w:p>
    <w:p>
      <w:pPr>
        <w:rPr>
          <w:rFonts w:hint="eastAsia"/>
        </w:rPr>
      </w:pPr>
      <w:r>
        <w:rPr>
          <w:rFonts w:hint="eastAsia"/>
        </w:rPr>
        <w:t>虚拟世界中的声誉和评价：在虚拟社区或平台上，一旦个体或内容取得了一定的声誉或好评，他们更容易被认可和推荐，而那些声誉较低的个体则更难获得认可和推荐，导致声誉的不平等增长。</w:t>
      </w:r>
    </w:p>
    <w:p>
      <w:pPr>
        <w:rPr>
          <w:rFonts w:hint="eastAsia"/>
        </w:rPr>
      </w:pPr>
    </w:p>
    <w:p>
      <w:pPr>
        <w:rPr>
          <w:rFonts w:hint="eastAsia"/>
        </w:rPr>
      </w:pPr>
      <w:r>
        <w:rPr>
          <w:rFonts w:hint="eastAsia"/>
        </w:rPr>
        <w:t>马太效应在虚拟世界中出现的原因主要包括：</w:t>
      </w:r>
    </w:p>
    <w:p>
      <w:pPr>
        <w:rPr>
          <w:rFonts w:hint="eastAsia"/>
        </w:rPr>
      </w:pPr>
    </w:p>
    <w:p>
      <w:pPr>
        <w:rPr>
          <w:rFonts w:hint="eastAsia"/>
        </w:rPr>
      </w:pPr>
      <w:r>
        <w:rPr>
          <w:rFonts w:hint="eastAsia"/>
        </w:rPr>
        <w:t>网络效应：一旦某个个体或内容在虚拟世界中获得了一定的关注和认可，其影响力和吸引力会因为网络效应而呈指数级增长，形成了良性循环。</w:t>
      </w:r>
    </w:p>
    <w:p>
      <w:pPr>
        <w:rPr>
          <w:rFonts w:hint="eastAsia"/>
        </w:rPr>
      </w:pPr>
    </w:p>
    <w:p>
      <w:pPr>
        <w:rPr>
          <w:rFonts w:hint="eastAsia"/>
        </w:rPr>
      </w:pPr>
      <w:r>
        <w:rPr>
          <w:rFonts w:hint="eastAsia"/>
        </w:rPr>
        <w:t>算法推荐：虚拟世界中的算法推荐往往会更多地向用户推荐已经受欢迎的内容或个体，这会进一步加剧马太效应，使得已有优势的个体更容易获得更多的关注和资源。</w:t>
      </w:r>
    </w:p>
    <w:p>
      <w:pPr>
        <w:rPr>
          <w:rFonts w:hint="eastAsia"/>
        </w:rPr>
      </w:pPr>
    </w:p>
    <w:p>
      <w:pPr>
        <w:rPr>
          <w:rFonts w:hint="eastAsia"/>
        </w:rPr>
      </w:pPr>
      <w:r>
        <w:rPr>
          <w:rFonts w:hint="eastAsia"/>
        </w:rPr>
        <w:t>资源聚集：虚拟世界中的资源往往会向已有优势的个体聚集，这些资源包括注意力、资金、技术支持等，从而进一步放大了优势者的优势。</w:t>
      </w:r>
    </w:p>
    <w:p>
      <w:pPr>
        <w:rPr>
          <w:rFonts w:hint="eastAsia"/>
        </w:rPr>
      </w:pPr>
    </w:p>
    <w:p>
      <w:pPr>
        <w:rPr>
          <w:rFonts w:hint="eastAsia"/>
        </w:rPr>
      </w:pPr>
      <w:r>
        <w:rPr>
          <w:rFonts w:hint="eastAsia"/>
        </w:rPr>
        <w:t>因此，马太效应在虚拟世界中的表现和原因与现实世界有着相似之处，但在虚拟世界中由于网络效应和算法推荐等特点，这种效应可能会更加显著和迅速。</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YxZWNhYzQ5M2Y1ZWNkMmZlMzk0YTQ1MjNiM2ZjOGQifQ=="/>
  </w:docVars>
  <w:rsids>
    <w:rsidRoot w:val="00000000"/>
    <w:rsid w:val="7D4C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2023-12-15T01:27:36Z</dcterms:created>
  <dc:creator>30981</dc:creator>
  <cp:lastModifiedBy>WPS_1687601665</cp:lastModifiedBy>
  <dcterms:modified xsi:type="dcterms:W3CDTF">2023-12-15T01:28:10Z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CCA36863A9C04BB9B432A4EA49F0454D_12</vt:lpwstr>
  </property>
</Properties>
</file>