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841" w:rsidRPr="00631D21" w:rsidRDefault="00FC0F6F" w:rsidP="00AA4488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Modeling to Learn Session 2</w:t>
      </w:r>
    </w:p>
    <w:p w:rsidR="00AA4488" w:rsidRDefault="00FC0F6F" w:rsidP="00AA4488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Case and Data </w:t>
      </w:r>
      <w:r w:rsidR="00863351">
        <w:rPr>
          <w:rFonts w:ascii="Arial" w:eastAsia="Times New Roman" w:hAnsi="Arial" w:cs="Arial"/>
          <w:b/>
          <w:sz w:val="22"/>
          <w:szCs w:val="22"/>
        </w:rPr>
        <w:t>Selection (</w:t>
      </w:r>
      <w:r>
        <w:rPr>
          <w:rFonts w:ascii="Arial" w:eastAsia="Times New Roman" w:hAnsi="Arial" w:cs="Arial"/>
          <w:b/>
          <w:sz w:val="22"/>
          <w:szCs w:val="22"/>
        </w:rPr>
        <w:t>TOTAL time 25</w:t>
      </w:r>
      <w:r w:rsidR="00631D21">
        <w:rPr>
          <w:rFonts w:ascii="Arial" w:eastAsia="Times New Roman" w:hAnsi="Arial" w:cs="Arial"/>
          <w:b/>
          <w:sz w:val="22"/>
          <w:szCs w:val="22"/>
        </w:rPr>
        <w:t xml:space="preserve"> minutes)</w:t>
      </w:r>
    </w:p>
    <w:p w:rsidR="00FC0F6F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</w:p>
    <w:p w:rsidR="00FC0F6F" w:rsidRPr="00631D21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631D21">
        <w:rPr>
          <w:rFonts w:ascii="Arial" w:eastAsia="Times New Roman" w:hAnsi="Arial" w:cs="Arial"/>
          <w:b/>
          <w:sz w:val="22"/>
          <w:szCs w:val="22"/>
        </w:rPr>
        <w:t>Modeling to Learn</w:t>
      </w:r>
      <w:r w:rsidR="00CF57DD">
        <w:rPr>
          <w:rFonts w:ascii="Arial" w:eastAsia="Times New Roman" w:hAnsi="Arial" w:cs="Arial"/>
          <w:b/>
          <w:sz w:val="22"/>
          <w:szCs w:val="22"/>
        </w:rPr>
        <w:t xml:space="preserve"> objectives include</w:t>
      </w:r>
      <w:r>
        <w:rPr>
          <w:rFonts w:ascii="Arial" w:eastAsia="Times New Roman" w:hAnsi="Arial" w:cs="Arial"/>
          <w:b/>
          <w:sz w:val="22"/>
          <w:szCs w:val="22"/>
        </w:rPr>
        <w:t xml:space="preserve"> activ</w:t>
      </w:r>
      <w:r w:rsidR="00CF57DD">
        <w:rPr>
          <w:rFonts w:ascii="Arial" w:eastAsia="Times New Roman" w:hAnsi="Arial" w:cs="Arial"/>
          <w:b/>
          <w:sz w:val="22"/>
          <w:szCs w:val="22"/>
        </w:rPr>
        <w:t>ities and competencies that…</w:t>
      </w:r>
    </w:p>
    <w:p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…are meaningful for you and align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your learning goals with your team</w:t>
      </w:r>
      <w:r>
        <w:rPr>
          <w:rFonts w:ascii="Arial" w:eastAsia="Times New Roman" w:hAnsi="Arial" w:cs="Arial"/>
          <w:sz w:val="22"/>
          <w:szCs w:val="22"/>
        </w:rPr>
        <w:t>.</w:t>
      </w:r>
    </w:p>
    <w:p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…d</w:t>
      </w:r>
      <w:r w:rsidR="00FC0F6F">
        <w:rPr>
          <w:rFonts w:ascii="Arial" w:eastAsia="Times New Roman" w:hAnsi="Arial" w:cs="Arial"/>
          <w:sz w:val="22"/>
          <w:szCs w:val="22"/>
        </w:rPr>
        <w:t>evelop s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ystems thinking skills </w:t>
      </w:r>
      <w:r>
        <w:rPr>
          <w:rFonts w:ascii="Arial" w:eastAsia="Times New Roman" w:hAnsi="Arial" w:cs="Arial"/>
          <w:sz w:val="22"/>
          <w:szCs w:val="22"/>
        </w:rPr>
        <w:t xml:space="preserve">and </w:t>
      </w:r>
      <w:r w:rsidR="00FC0F6F" w:rsidRPr="00631D21">
        <w:rPr>
          <w:rFonts w:ascii="Arial" w:eastAsia="Times New Roman" w:hAnsi="Arial" w:cs="Arial"/>
          <w:sz w:val="22"/>
          <w:szCs w:val="22"/>
        </w:rPr>
        <w:t>help</w:t>
      </w:r>
      <w:r>
        <w:rPr>
          <w:rFonts w:ascii="Arial" w:eastAsia="Times New Roman" w:hAnsi="Arial" w:cs="Arial"/>
          <w:sz w:val="22"/>
          <w:szCs w:val="22"/>
        </w:rPr>
        <w:t xml:space="preserve"> you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to see </w:t>
      </w:r>
      <w:r>
        <w:rPr>
          <w:rFonts w:ascii="Arial" w:eastAsia="Times New Roman" w:hAnsi="Arial" w:cs="Arial"/>
          <w:sz w:val="22"/>
          <w:szCs w:val="22"/>
        </w:rPr>
        <w:t>how several things fit together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and understand causes</w:t>
      </w:r>
      <w:r w:rsidR="00FC0F6F">
        <w:rPr>
          <w:rFonts w:ascii="Arial" w:eastAsia="Times New Roman" w:hAnsi="Arial" w:cs="Arial"/>
          <w:sz w:val="22"/>
          <w:szCs w:val="22"/>
        </w:rPr>
        <w:t xml:space="preserve"> that are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hard to see without data and modeling resources.</w:t>
      </w:r>
    </w:p>
    <w:p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…make </w:t>
      </w:r>
      <w:r w:rsidRPr="00631D21">
        <w:rPr>
          <w:rFonts w:ascii="Arial" w:eastAsia="Times New Roman" w:hAnsi="Arial" w:cs="Arial"/>
          <w:sz w:val="22"/>
          <w:szCs w:val="22"/>
        </w:rPr>
        <w:t xml:space="preserve">VA data, initiatives and standards </w:t>
      </w:r>
      <w:r>
        <w:rPr>
          <w:rFonts w:ascii="Arial" w:eastAsia="Times New Roman" w:hAnsi="Arial" w:cs="Arial"/>
          <w:sz w:val="22"/>
          <w:szCs w:val="22"/>
        </w:rPr>
        <w:t>t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ransparent to </w:t>
      </w:r>
      <w:r>
        <w:rPr>
          <w:rFonts w:ascii="Arial" w:eastAsia="Times New Roman" w:hAnsi="Arial" w:cs="Arial"/>
          <w:sz w:val="22"/>
          <w:szCs w:val="22"/>
        </w:rPr>
        <w:t>you.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</w:t>
      </w:r>
    </w:p>
    <w:p w:rsidR="00FC0F6F" w:rsidRPr="00631D21" w:rsidRDefault="00CF57DD" w:rsidP="00FC0F6F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…empower</w:t>
      </w:r>
      <w:r w:rsidR="00FC0F6F" w:rsidRPr="00631D21">
        <w:rPr>
          <w:rFonts w:ascii="Arial" w:eastAsia="Times New Roman" w:hAnsi="Arial" w:cs="Arial"/>
          <w:sz w:val="22"/>
          <w:szCs w:val="22"/>
        </w:rPr>
        <w:t xml:space="preserve"> you to realize ongoing improvements in team quality of care and team quality of work life</w:t>
      </w:r>
      <w:r>
        <w:rPr>
          <w:rFonts w:ascii="Arial" w:eastAsia="Times New Roman" w:hAnsi="Arial" w:cs="Arial"/>
          <w:sz w:val="22"/>
          <w:szCs w:val="22"/>
        </w:rPr>
        <w:t>.</w:t>
      </w:r>
    </w:p>
    <w:p w:rsidR="00FC0F6F" w:rsidRPr="00FC0F6F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FC0F6F">
        <w:rPr>
          <w:rFonts w:ascii="Arial" w:eastAsia="Times New Roman" w:hAnsi="Arial" w:cs="Arial"/>
          <w:b/>
          <w:sz w:val="22"/>
          <w:szCs w:val="22"/>
        </w:rPr>
        <w:t xml:space="preserve">Done </w:t>
      </w:r>
    </w:p>
    <w:p w:rsidR="00FC0F6F" w:rsidRPr="00FC0F6F" w:rsidRDefault="00FC0F6F" w:rsidP="00CF57DD">
      <w:pPr>
        <w:ind w:left="360"/>
        <w:rPr>
          <w:rFonts w:ascii="Arial" w:eastAsia="Times New Roman" w:hAnsi="Arial" w:cs="Arial"/>
          <w:sz w:val="22"/>
          <w:szCs w:val="22"/>
        </w:rPr>
      </w:pPr>
      <w:r w:rsidRPr="00CF57DD">
        <w:rPr>
          <w:rFonts w:ascii="Arial" w:eastAsia="Times New Roman" w:hAnsi="Arial" w:cs="Arial"/>
          <w:sz w:val="22"/>
          <w:szCs w:val="22"/>
        </w:rPr>
        <w:t>Team Lead</w:t>
      </w:r>
      <w:r>
        <w:rPr>
          <w:rFonts w:ascii="Arial" w:eastAsia="Times New Roman" w:hAnsi="Arial" w:cs="Arial"/>
          <w:sz w:val="22"/>
          <w:szCs w:val="22"/>
        </w:rPr>
        <w:t xml:space="preserve"> _____________________________</w:t>
      </w:r>
    </w:p>
    <w:p w:rsidR="00FC0F6F" w:rsidRPr="00CF57DD" w:rsidRDefault="00FC0F6F" w:rsidP="00CF57DD">
      <w:pPr>
        <w:ind w:left="360"/>
        <w:rPr>
          <w:rFonts w:ascii="Arial" w:hAnsi="Arial" w:cs="Arial"/>
          <w:sz w:val="22"/>
          <w:szCs w:val="22"/>
        </w:rPr>
      </w:pPr>
      <w:r w:rsidRPr="00CF57DD">
        <w:rPr>
          <w:rFonts w:ascii="Arial" w:hAnsi="Arial" w:cs="Arial"/>
          <w:sz w:val="22"/>
          <w:szCs w:val="22"/>
        </w:rPr>
        <w:t>Team Data Sharepoint</w:t>
      </w:r>
    </w:p>
    <w:p w:rsidR="00FC0F6F" w:rsidRPr="00FC0F6F" w:rsidRDefault="00863351" w:rsidP="00CF57DD">
      <w:pPr>
        <w:ind w:left="360"/>
        <w:rPr>
          <w:rFonts w:ascii="Arial" w:hAnsi="Arial" w:cs="Arial"/>
          <w:sz w:val="22"/>
          <w:szCs w:val="22"/>
        </w:rPr>
      </w:pPr>
      <w:hyperlink r:id="rId5" w:history="1">
        <w:r w:rsidR="00FC0F6F" w:rsidRPr="001B0562">
          <w:rPr>
            <w:rStyle w:val="Hyperlink"/>
            <w:rFonts w:ascii="Arial" w:hAnsi="Arial" w:cs="Arial"/>
            <w:sz w:val="22"/>
            <w:szCs w:val="22"/>
          </w:rPr>
          <w:t>https://spsites.cdw.va.gov/sites/PTSD_OMHO/Pages/VISN21/640.aspx</w:t>
        </w:r>
      </w:hyperlink>
    </w:p>
    <w:p w:rsidR="00FC0F6F" w:rsidRPr="00FC0F6F" w:rsidRDefault="00FC0F6F" w:rsidP="00CF57DD">
      <w:pPr>
        <w:ind w:left="360"/>
        <w:rPr>
          <w:rFonts w:ascii="Arial" w:eastAsia="Times New Roman" w:hAnsi="Arial" w:cs="Arial"/>
          <w:sz w:val="22"/>
          <w:szCs w:val="22"/>
          <w:u w:val="single"/>
        </w:rPr>
      </w:pPr>
      <w:r w:rsidRPr="00CF57DD">
        <w:rPr>
          <w:rFonts w:ascii="Arial" w:eastAsia="Times New Roman" w:hAnsi="Arial" w:cs="Arial"/>
          <w:sz w:val="22"/>
          <w:szCs w:val="22"/>
        </w:rPr>
        <w:t xml:space="preserve">Team </w:t>
      </w:r>
      <w:r w:rsidR="00CF57DD" w:rsidRPr="00CF57DD">
        <w:rPr>
          <w:rFonts w:ascii="Arial" w:eastAsia="Times New Roman" w:hAnsi="Arial" w:cs="Arial"/>
          <w:sz w:val="22"/>
          <w:szCs w:val="22"/>
        </w:rPr>
        <w:t>M</w:t>
      </w:r>
      <w:r w:rsidRPr="00CF57DD">
        <w:rPr>
          <w:rFonts w:ascii="Arial" w:eastAsia="Times New Roman" w:hAnsi="Arial" w:cs="Arial"/>
          <w:sz w:val="22"/>
          <w:szCs w:val="22"/>
        </w:rPr>
        <w:t>eeting</w:t>
      </w:r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  <w:u w:val="single"/>
        </w:rPr>
        <w:t>___________________________</w:t>
      </w:r>
    </w:p>
    <w:p w:rsidR="00FC0F6F" w:rsidRDefault="00FC0F6F" w:rsidP="00AA4488">
      <w:pPr>
        <w:rPr>
          <w:rFonts w:ascii="Arial" w:eastAsia="Times New Roman" w:hAnsi="Arial" w:cs="Arial"/>
          <w:b/>
          <w:sz w:val="22"/>
          <w:szCs w:val="22"/>
        </w:rPr>
      </w:pPr>
    </w:p>
    <w:p w:rsidR="00FC0F6F" w:rsidRPr="00FF3167" w:rsidRDefault="00FC0F6F" w:rsidP="00FC0F6F">
      <w:pPr>
        <w:rPr>
          <w:rFonts w:ascii="Arial" w:eastAsia="Times New Roman" w:hAnsi="Arial" w:cs="Arial"/>
          <w:b/>
          <w:sz w:val="22"/>
          <w:szCs w:val="22"/>
        </w:rPr>
      </w:pPr>
      <w:r w:rsidRPr="00FF3167">
        <w:rPr>
          <w:rFonts w:ascii="Arial" w:eastAsia="Times New Roman" w:hAnsi="Arial" w:cs="Arial"/>
          <w:b/>
          <w:sz w:val="22"/>
          <w:szCs w:val="22"/>
        </w:rPr>
        <w:t>Do</w:t>
      </w:r>
    </w:p>
    <w:p w:rsidR="00FC0F6F" w:rsidRPr="00FF3167" w:rsidRDefault="00FC0F6F" w:rsidP="00FC0F6F">
      <w:pPr>
        <w:ind w:left="360"/>
        <w:rPr>
          <w:rFonts w:ascii="Arial" w:eastAsia="Times New Roman" w:hAnsi="Arial" w:cs="Arial"/>
          <w:sz w:val="22"/>
          <w:szCs w:val="22"/>
        </w:rPr>
      </w:pPr>
      <w:r w:rsidRPr="00FF3167">
        <w:rPr>
          <w:rFonts w:ascii="Arial" w:eastAsia="Times New Roman" w:hAnsi="Arial" w:cs="Arial"/>
          <w:sz w:val="22"/>
          <w:szCs w:val="22"/>
        </w:rPr>
        <w:t xml:space="preserve">Team learning goal </w:t>
      </w:r>
      <w:r>
        <w:rPr>
          <w:rFonts w:ascii="Arial" w:eastAsia="Times New Roman" w:hAnsi="Arial" w:cs="Arial"/>
          <w:sz w:val="22"/>
          <w:szCs w:val="22"/>
        </w:rPr>
        <w:t>(10 minutes) _________________________________________________</w:t>
      </w:r>
    </w:p>
    <w:p w:rsidR="00F71E71" w:rsidRDefault="00F71E71" w:rsidP="00FC0F6F">
      <w:pPr>
        <w:ind w:left="360"/>
        <w:rPr>
          <w:rFonts w:ascii="Arial" w:eastAsia="Times New Roman" w:hAnsi="Arial" w:cs="Arial"/>
          <w:sz w:val="22"/>
          <w:szCs w:val="22"/>
        </w:rPr>
      </w:pPr>
    </w:p>
    <w:p w:rsidR="00FC0F6F" w:rsidRPr="00FF3167" w:rsidRDefault="00FC0F6F" w:rsidP="00FC0F6F">
      <w:pPr>
        <w:ind w:left="360"/>
        <w:rPr>
          <w:rFonts w:ascii="Arial" w:eastAsia="Times New Roman" w:hAnsi="Arial" w:cs="Arial"/>
          <w:sz w:val="22"/>
          <w:szCs w:val="22"/>
        </w:rPr>
      </w:pPr>
      <w:r w:rsidRPr="00FF3167">
        <w:rPr>
          <w:rFonts w:ascii="Arial" w:eastAsia="Times New Roman" w:hAnsi="Arial" w:cs="Arial"/>
          <w:sz w:val="22"/>
          <w:szCs w:val="22"/>
        </w:rPr>
        <w:t>Clinical case</w:t>
      </w:r>
      <w:r>
        <w:rPr>
          <w:rFonts w:ascii="Arial" w:eastAsia="Times New Roman" w:hAnsi="Arial" w:cs="Arial"/>
          <w:sz w:val="22"/>
          <w:szCs w:val="22"/>
        </w:rPr>
        <w:t xml:space="preserve"> (5 minutes) _______________________________________________________</w:t>
      </w:r>
    </w:p>
    <w:p w:rsidR="00F71E71" w:rsidRDefault="00F71E71" w:rsidP="00FC0F6F">
      <w:pPr>
        <w:ind w:left="360"/>
        <w:rPr>
          <w:rFonts w:ascii="Arial" w:eastAsia="Times New Roman" w:hAnsi="Arial" w:cs="Arial"/>
          <w:sz w:val="22"/>
          <w:szCs w:val="22"/>
        </w:rPr>
      </w:pPr>
    </w:p>
    <w:p w:rsidR="00FC0F6F" w:rsidRDefault="00FC0F6F" w:rsidP="00FC0F6F">
      <w:pPr>
        <w:ind w:left="360"/>
        <w:rPr>
          <w:rFonts w:ascii="Arial" w:eastAsia="Times New Roman" w:hAnsi="Arial" w:cs="Arial"/>
          <w:sz w:val="22"/>
          <w:szCs w:val="22"/>
        </w:rPr>
      </w:pPr>
      <w:r w:rsidRPr="00FF3167">
        <w:rPr>
          <w:rFonts w:ascii="Arial" w:eastAsia="Times New Roman" w:hAnsi="Arial" w:cs="Arial"/>
          <w:sz w:val="22"/>
          <w:szCs w:val="22"/>
        </w:rPr>
        <w:t xml:space="preserve">Data selected for simulation </w:t>
      </w:r>
      <w:r>
        <w:rPr>
          <w:rFonts w:ascii="Arial" w:eastAsia="Times New Roman" w:hAnsi="Arial" w:cs="Arial"/>
          <w:sz w:val="22"/>
          <w:szCs w:val="22"/>
        </w:rPr>
        <w:t>(10 minutes) __________________________________________</w:t>
      </w:r>
    </w:p>
    <w:p w:rsidR="001B0562" w:rsidRDefault="001B0562" w:rsidP="00AA4488">
      <w:pPr>
        <w:rPr>
          <w:rFonts w:ascii="Arial" w:eastAsia="Times New Roman" w:hAnsi="Arial" w:cs="Arial"/>
          <w:sz w:val="22"/>
          <w:szCs w:val="22"/>
        </w:rPr>
      </w:pPr>
    </w:p>
    <w:p w:rsidR="001B0562" w:rsidRPr="00641E5D" w:rsidRDefault="001B0562" w:rsidP="001B0562">
      <w:pPr>
        <w:rPr>
          <w:rFonts w:ascii="Arial" w:eastAsia="Times New Roman" w:hAnsi="Arial" w:cs="Arial"/>
          <w:b/>
          <w:sz w:val="22"/>
          <w:szCs w:val="22"/>
        </w:rPr>
      </w:pPr>
      <w:r w:rsidRPr="00641E5D">
        <w:rPr>
          <w:rFonts w:ascii="Arial" w:eastAsia="Times New Roman" w:hAnsi="Arial" w:cs="Arial"/>
          <w:b/>
          <w:sz w:val="22"/>
          <w:szCs w:val="22"/>
        </w:rPr>
        <w:t>We want to set ground rules for our learning</w:t>
      </w:r>
      <w:r w:rsidR="00FF1BBF">
        <w:rPr>
          <w:rFonts w:ascii="Arial" w:eastAsia="Times New Roman" w:hAnsi="Arial" w:cs="Arial"/>
          <w:b/>
          <w:sz w:val="22"/>
          <w:szCs w:val="22"/>
        </w:rPr>
        <w:t xml:space="preserve"> sessions by aligning our individual learning goals with the team.</w:t>
      </w:r>
    </w:p>
    <w:p w:rsidR="001B0562" w:rsidRDefault="00FC0F6F" w:rsidP="001B0562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Let’s review the times team learning led to</w:t>
      </w:r>
      <w:r w:rsidR="001B0562" w:rsidRPr="00631D21">
        <w:rPr>
          <w:rFonts w:ascii="Arial" w:eastAsia="Times New Roman" w:hAnsi="Arial" w:cs="Arial"/>
          <w:sz w:val="22"/>
          <w:szCs w:val="22"/>
        </w:rPr>
        <w:t xml:space="preserve"> an ‘aha!’ or something finally made sense, or you</w:t>
      </w:r>
      <w:r w:rsidR="00863351">
        <w:rPr>
          <w:rFonts w:ascii="Arial" w:eastAsia="Times New Roman" w:hAnsi="Arial" w:cs="Arial"/>
          <w:sz w:val="22"/>
          <w:szCs w:val="22"/>
        </w:rPr>
        <w:t xml:space="preserve"> could finally do something you</w:t>
      </w:r>
      <w:bookmarkStart w:id="0" w:name="_GoBack"/>
      <w:bookmarkEnd w:id="0"/>
      <w:r w:rsidR="001B0562" w:rsidRPr="00631D21">
        <w:rPr>
          <w:rFonts w:ascii="Arial" w:eastAsia="Times New Roman" w:hAnsi="Arial" w:cs="Arial"/>
          <w:sz w:val="22"/>
          <w:szCs w:val="22"/>
        </w:rPr>
        <w:t xml:space="preserve"> couldn’t before.</w:t>
      </w:r>
      <w:r>
        <w:rPr>
          <w:rFonts w:ascii="Arial" w:eastAsia="Times New Roman" w:hAnsi="Arial" w:cs="Arial"/>
          <w:sz w:val="22"/>
          <w:szCs w:val="22"/>
        </w:rPr>
        <w:t xml:space="preserve">  </w:t>
      </w:r>
      <w:r w:rsidR="001B0562" w:rsidRPr="00631D21">
        <w:rPr>
          <w:rFonts w:ascii="Arial" w:eastAsia="Times New Roman" w:hAnsi="Arial" w:cs="Arial"/>
          <w:sz w:val="22"/>
          <w:szCs w:val="22"/>
        </w:rPr>
        <w:t xml:space="preserve">What were the characteristics of the experience? </w:t>
      </w:r>
    </w:p>
    <w:p w:rsidR="00FC0F6F" w:rsidRDefault="00FC0F6F" w:rsidP="001B0562">
      <w:pPr>
        <w:rPr>
          <w:rFonts w:ascii="Arial" w:eastAsia="Times New Roman" w:hAnsi="Arial" w:cs="Arial"/>
          <w:sz w:val="22"/>
          <w:szCs w:val="22"/>
        </w:rPr>
      </w:pPr>
    </w:p>
    <w:p w:rsidR="00FC0F6F" w:rsidRDefault="00FC0F6F" w:rsidP="001B0562">
      <w:pPr>
        <w:rPr>
          <w:rFonts w:ascii="Arial" w:eastAsia="Times New Roman" w:hAnsi="Arial" w:cs="Arial"/>
          <w:sz w:val="22"/>
          <w:szCs w:val="22"/>
        </w:rPr>
      </w:pPr>
    </w:p>
    <w:p w:rsidR="00FC0F6F" w:rsidRPr="00631D21" w:rsidRDefault="00FC0F6F" w:rsidP="001B0562">
      <w:pPr>
        <w:rPr>
          <w:rFonts w:ascii="Arial" w:eastAsia="Times New Roman" w:hAnsi="Arial" w:cs="Arial"/>
          <w:sz w:val="22"/>
          <w:szCs w:val="22"/>
        </w:rPr>
      </w:pPr>
    </w:p>
    <w:p w:rsidR="00FC0F6F" w:rsidRDefault="00FC0F6F" w:rsidP="00FC0F6F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 xml:space="preserve">Team </w:t>
      </w:r>
      <w:r w:rsidRPr="00631D21">
        <w:rPr>
          <w:rFonts w:ascii="Arial" w:eastAsia="Times New Roman" w:hAnsi="Arial" w:cs="Arial"/>
          <w:b/>
          <w:sz w:val="22"/>
          <w:szCs w:val="22"/>
        </w:rPr>
        <w:t>Best Case Scenario</w:t>
      </w:r>
      <w:r>
        <w:rPr>
          <w:rFonts w:ascii="Arial" w:eastAsia="Times New Roman" w:hAnsi="Arial" w:cs="Arial"/>
          <w:b/>
          <w:sz w:val="22"/>
          <w:szCs w:val="22"/>
        </w:rPr>
        <w:t xml:space="preserve"> – We want to c</w:t>
      </w:r>
      <w:r w:rsidRPr="001B0562">
        <w:rPr>
          <w:rFonts w:ascii="Arial" w:eastAsia="Times New Roman" w:hAnsi="Arial" w:cs="Arial"/>
          <w:b/>
          <w:sz w:val="22"/>
          <w:szCs w:val="22"/>
        </w:rPr>
        <w:t>reate team language for learning, aligning team decisions when there are roadblocks to consensus</w:t>
      </w:r>
      <w:r>
        <w:rPr>
          <w:rFonts w:ascii="Arial" w:eastAsia="Times New Roman" w:hAnsi="Arial" w:cs="Arial"/>
          <w:b/>
          <w:sz w:val="22"/>
          <w:szCs w:val="22"/>
        </w:rPr>
        <w:t xml:space="preserve">. </w:t>
      </w:r>
      <w:r w:rsidR="00FC06A5">
        <w:rPr>
          <w:rFonts w:ascii="Arial" w:eastAsia="Times New Roman" w:hAnsi="Arial" w:cs="Arial"/>
          <w:b/>
          <w:sz w:val="22"/>
          <w:szCs w:val="22"/>
        </w:rPr>
        <w:t xml:space="preserve">Together we will identify </w:t>
      </w:r>
      <w:r>
        <w:rPr>
          <w:rFonts w:ascii="Arial" w:eastAsia="Times New Roman" w:hAnsi="Arial" w:cs="Arial"/>
          <w:sz w:val="22"/>
          <w:szCs w:val="22"/>
        </w:rPr>
        <w:t>“What would be</w:t>
      </w:r>
      <w:r w:rsidRPr="00631D21">
        <w:rPr>
          <w:rFonts w:ascii="Arial" w:eastAsia="Times New Roman" w:hAnsi="Arial" w:cs="Arial"/>
          <w:sz w:val="22"/>
          <w:szCs w:val="22"/>
        </w:rPr>
        <w:t xml:space="preserve"> better?” in a way that reflects common team aspirations.</w:t>
      </w:r>
    </w:p>
    <w:p w:rsidR="001B0562" w:rsidRDefault="001B0562" w:rsidP="001B0562">
      <w:pPr>
        <w:rPr>
          <w:rFonts w:ascii="Arial" w:eastAsia="Times New Roman" w:hAnsi="Arial" w:cs="Arial"/>
          <w:sz w:val="22"/>
          <w:szCs w:val="22"/>
        </w:rPr>
      </w:pPr>
    </w:p>
    <w:p w:rsidR="00FC0F6F" w:rsidRPr="00631D21" w:rsidRDefault="00FC0F6F" w:rsidP="00FC0F6F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Identifying a shared purpose can be deeply motivating, it requires mutual respect to find common ground and it is something to be created over time together, not just one time.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631D21">
        <w:rPr>
          <w:rFonts w:ascii="Arial" w:eastAsia="Times New Roman" w:hAnsi="Arial" w:cs="Arial"/>
          <w:sz w:val="22"/>
          <w:szCs w:val="22"/>
        </w:rPr>
        <w:t>Team learning is all about ‘alignment’ and getting people working in synch with one another to meet the needs of our Veteran patients.</w:t>
      </w:r>
    </w:p>
    <w:p w:rsidR="00FC0F6F" w:rsidRDefault="00FC0F6F" w:rsidP="001B0562">
      <w:pPr>
        <w:rPr>
          <w:rFonts w:ascii="Arial" w:eastAsia="Times New Roman" w:hAnsi="Arial" w:cs="Arial"/>
          <w:sz w:val="22"/>
          <w:szCs w:val="22"/>
        </w:rPr>
      </w:pPr>
    </w:p>
    <w:p w:rsidR="00631D21" w:rsidRPr="00631D21" w:rsidRDefault="00FC0F6F" w:rsidP="00631D21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Let’s review the team ideals for</w:t>
      </w:r>
      <w:r w:rsidR="00631D21" w:rsidRPr="00631D21">
        <w:rPr>
          <w:rFonts w:ascii="Arial" w:eastAsia="Times New Roman" w:hAnsi="Arial" w:cs="Arial"/>
          <w:sz w:val="22"/>
          <w:szCs w:val="22"/>
        </w:rPr>
        <w:t xml:space="preserve"> team learning between now and March in a ‘best case’ scenario, where things are happening in the team the way that you would ideally like them to be. This is your “dream team” situation.</w:t>
      </w:r>
    </w:p>
    <w:p w:rsid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</w:p>
    <w:p w:rsidR="00BA705A" w:rsidRDefault="00BA705A" w:rsidP="00631D21">
      <w:pPr>
        <w:rPr>
          <w:rFonts w:ascii="Arial" w:eastAsia="Times New Roman" w:hAnsi="Arial" w:cs="Arial"/>
          <w:b/>
          <w:sz w:val="22"/>
          <w:szCs w:val="22"/>
        </w:rPr>
      </w:pPr>
    </w:p>
    <w:p w:rsidR="00641E5D" w:rsidRPr="00641E5D" w:rsidRDefault="00FC0F6F" w:rsidP="00631D21">
      <w:pPr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Review and Align Personal Visions across the Team: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What is team communication like?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How does the team relate to one another?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How is VA data used?</w:t>
      </w:r>
    </w:p>
    <w:p w:rsid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How are decisions, plans and changes made?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What stands out to you?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Why did we choose these?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What makes them so relevant or important to us?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Can we address them all (bearing in mind our resources and time)?</w:t>
      </w:r>
    </w:p>
    <w:p w:rsidR="00631D21" w:rsidRPr="00631D21" w:rsidRDefault="00631D21" w:rsidP="00631D21">
      <w:pPr>
        <w:rPr>
          <w:rFonts w:ascii="Arial" w:eastAsia="Times New Roman" w:hAnsi="Arial" w:cs="Arial"/>
          <w:sz w:val="22"/>
          <w:szCs w:val="22"/>
        </w:rPr>
      </w:pPr>
      <w:r w:rsidRPr="00631D21">
        <w:rPr>
          <w:rFonts w:ascii="Arial" w:eastAsia="Times New Roman" w:hAnsi="Arial" w:cs="Arial"/>
          <w:sz w:val="22"/>
          <w:szCs w:val="22"/>
        </w:rPr>
        <w:t>• If not, which would we most like to address (align around), and why?</w:t>
      </w:r>
    </w:p>
    <w:p w:rsidR="001B0562" w:rsidRPr="001B0562" w:rsidRDefault="001B0562" w:rsidP="001B0562">
      <w:pPr>
        <w:rPr>
          <w:rFonts w:ascii="Arial" w:hAnsi="Arial" w:cs="Arial"/>
          <w:sz w:val="22"/>
          <w:szCs w:val="22"/>
        </w:rPr>
      </w:pPr>
    </w:p>
    <w:p w:rsidR="001B0562" w:rsidRPr="001B0562" w:rsidRDefault="001B0562" w:rsidP="001B056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Adobe Connect</w:t>
      </w:r>
    </w:p>
    <w:p w:rsidR="001B0562" w:rsidRPr="00631D21" w:rsidRDefault="00863351">
      <w:pPr>
        <w:rPr>
          <w:rFonts w:ascii="Arial" w:hAnsi="Arial" w:cs="Arial"/>
          <w:sz w:val="22"/>
          <w:szCs w:val="22"/>
        </w:rPr>
      </w:pPr>
      <w:hyperlink r:id="rId6" w:history="1">
        <w:r w:rsidR="001B0562" w:rsidRPr="001B0562">
          <w:rPr>
            <w:rStyle w:val="Hyperlink"/>
            <w:rFonts w:ascii="Arial" w:hAnsi="Arial" w:cs="Arial"/>
            <w:sz w:val="22"/>
            <w:szCs w:val="22"/>
          </w:rPr>
          <w:t>https://va-eerc-ees.adobeconnect.com/team_psd/</w:t>
        </w:r>
      </w:hyperlink>
    </w:p>
    <w:sectPr w:rsidR="001B0562" w:rsidRPr="00631D21" w:rsidSect="00865F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94DCF"/>
    <w:multiLevelType w:val="multilevel"/>
    <w:tmpl w:val="059A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135BE"/>
    <w:multiLevelType w:val="multilevel"/>
    <w:tmpl w:val="059A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16389"/>
    <w:multiLevelType w:val="multilevel"/>
    <w:tmpl w:val="A5E2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19E"/>
    <w:rsid w:val="00166841"/>
    <w:rsid w:val="001B0562"/>
    <w:rsid w:val="00222AFF"/>
    <w:rsid w:val="00266A9A"/>
    <w:rsid w:val="003353A9"/>
    <w:rsid w:val="003824C2"/>
    <w:rsid w:val="00501CE7"/>
    <w:rsid w:val="00631D21"/>
    <w:rsid w:val="00641E5D"/>
    <w:rsid w:val="0077332E"/>
    <w:rsid w:val="0085510E"/>
    <w:rsid w:val="00863351"/>
    <w:rsid w:val="00865FF3"/>
    <w:rsid w:val="008E5317"/>
    <w:rsid w:val="00AA4488"/>
    <w:rsid w:val="00AB319E"/>
    <w:rsid w:val="00AE60DD"/>
    <w:rsid w:val="00B41FAC"/>
    <w:rsid w:val="00BA705A"/>
    <w:rsid w:val="00CF57DD"/>
    <w:rsid w:val="00ED5B91"/>
    <w:rsid w:val="00F71E71"/>
    <w:rsid w:val="00FC06A5"/>
    <w:rsid w:val="00FC0F6F"/>
    <w:rsid w:val="00FF1BBF"/>
    <w:rsid w:val="00FF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3528"/>
  <w15:chartTrackingRefBased/>
  <w15:docId w15:val="{7E2D042B-D2DA-4825-894F-55540ACFE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319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56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B056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-eerc-ees.adobeconnect.com/team_psd/" TargetMode="External"/><Relationship Id="rId5" Type="http://schemas.openxmlformats.org/officeDocument/2006/relationships/hyperlink" Target="https://spsites.cdw.va.gov/sites/PTSD_OMHO/Pages/VISN21/640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Lindsey E.</dc:creator>
  <cp:keywords/>
  <dc:description/>
  <cp:lastModifiedBy>Zimmerman, Lindsey E.</cp:lastModifiedBy>
  <cp:revision>11</cp:revision>
  <dcterms:created xsi:type="dcterms:W3CDTF">2017-11-17T16:05:00Z</dcterms:created>
  <dcterms:modified xsi:type="dcterms:W3CDTF">2017-11-21T22:21:00Z</dcterms:modified>
</cp:coreProperties>
</file>