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w10="urn:schemas-microsoft-com:office:word" xmlns:r="http://schemas.openxmlformats.org/officeDocument/2006/relationships" xmlns:wp="http://schemas.openxmlformats.org/drawingml/2006/wordprocessingDrawing">
  <w:body>
    <w:p>
      <w:pPr>
        <w:pageBreakBefore/>
        <w:ind w:left="0"/>
        <w:sectPr>
          <w:type w:val="continuous"/>
          <w:pgSz w:w="12240" w:h="17760"/>
          <w:pgMar w:top="600" w:left="960" w:right="960"/>
          <w:cols w:num="1">
            <w:col w:w="10320"/>
          </w:cols>
        </w:sectPr>
      </w:pPr>
      <w:r>
        <w:pict>
          <v:group coordorigin="0,0" coordsize="10300,140" style="mso-position-horizontal-relative:char;mso-position-vertical-relative:line;width:515.0pt;height:7.0pt">
            <v:shape style="position:absolute;mso-width-relative:margin;mso-height-relative:margin;z-index:0;left:9940;top:0;width:36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33041</w:t>
                    </w:r>
                  </w:p>
                </w:txbxContent>
              </v:textbox>
            </v:shape>
            <v:shape style="position:absolute;mso-width-relative:margin;mso-height-relative:margin;z-index:0;left:0;top:0;width:476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IEEE</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INTERNET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OF</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THINGS</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JOURNAL,</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VOL.</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12,</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NO.</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16,</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15</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AUGUST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2025</w:t>
                    </w:r>
                  </w:p>
                </w:txbxContent>
              </v:textbox>
            </v:shape>
            <w10:wrap type="none"/>
            <w10:anchorlock/>
          </v:group>
        </w:pict>
      </w:r>
    </w:p>
    <w:p>
      <w:pPr>
        <w:pBdr>
          <w:top w:color="FFFFFF" w:val="single" w:space="23"/>
        </w:pBdr>
        <w:spacing w:line="240" w:lineRule="auto"/>
        <w:ind w:right="140" w:left="140"/>
        <w:jc w:val="left"/>
      </w:pPr>
      <w:r>
        <w:rPr>
          <w:rFonts w:ascii="宋体" w:hAnsi="宋体" w:cs="宋体" w:eastAsia="宋体"/>
          <w:b w:val="false"/>
          <w:i w:val="false"/>
          <w:color w:val="000000"/>
          <w:w w:val="100"/>
          <w:sz w:val="55"/>
        </w:rPr>
        <w:t>基于非线性功率放大器和低分辨率</w:t>
      </w:r>
      <w:r>
        <w:rPr>
          <w:rFonts w:ascii="Times New Roman" w:hAnsi="Times New Roman" w:cs="Times New Roman" w:eastAsia="Times New Roman"/>
          <w:b w:val="false"/>
          <w:i w:val="false"/>
          <w:color w:val="000000"/>
          <w:w w:val="100"/>
          <w:sz w:val="55"/>
        </w:rPr>
        <w:t>ADC</w:t>
      </w:r>
      <w:r>
        <w:rPr>
          <w:rFonts w:ascii="宋体" w:hAnsi="宋体" w:cs="宋体" w:eastAsia="宋体"/>
          <w:b w:val="false"/>
          <w:i w:val="false"/>
          <w:color w:val="000000"/>
          <w:w w:val="100"/>
          <w:sz w:val="55"/>
        </w:rPr>
        <w:t>的无单元大规模</w:t>
      </w:r>
      <w:r>
        <w:rPr>
          <w:rFonts w:ascii="Times New Roman" w:hAnsi="Times New Roman" w:cs="Times New Roman" w:eastAsia="Times New Roman"/>
          <w:b w:val="false"/>
          <w:i w:val="false"/>
          <w:color w:val="000000"/>
          <w:w w:val="100"/>
          <w:sz w:val="55"/>
        </w:rPr>
        <w:t>MIMO</w:t>
      </w:r>
      <w:r>
        <w:rPr>
          <w:rFonts w:ascii="宋体" w:hAnsi="宋体" w:cs="宋体" w:eastAsia="宋体"/>
          <w:b w:val="false"/>
          <w:i w:val="false"/>
          <w:color w:val="000000"/>
          <w:w w:val="100"/>
          <w:sz w:val="55"/>
        </w:rPr>
        <w:t>系统的</w:t>
      </w:r>
      <w:r>
        <w:rPr>
          <w:rFonts w:ascii="Times New Roman" w:hAnsi="Times New Roman" w:cs="Times New Roman" w:eastAsia="Times New Roman"/>
          <w:b w:val="false"/>
          <w:i w:val="false"/>
          <w:color w:val="000000"/>
          <w:w w:val="100"/>
          <w:sz w:val="55"/>
        </w:rPr>
        <w:t>gnn</w:t>
      </w:r>
      <w:r>
        <w:rPr>
          <w:rFonts w:ascii="宋体" w:hAnsi="宋体" w:cs="宋体" w:eastAsia="宋体"/>
          <w:b w:val="false"/>
          <w:i w:val="false"/>
          <w:color w:val="000000"/>
          <w:w w:val="100"/>
          <w:sz w:val="55"/>
        </w:rPr>
        <w:t>辅助深度强化学习</w:t>
      </w:r>
    </w:p>
    <w:p>
      <w:pPr>
        <w:spacing w:before="140"/>
        <w:ind w:left="100"/>
        <w:sectPr>
          <w:type w:val="continuous"/>
          <w:pgSz w:w="12240" w:h="17760"/>
          <w:pgMar w:top="600" w:left="960" w:right="960"/>
          <w:cols w:num="1">
            <w:col w:w="10320"/>
          </w:cols>
        </w:sectPr>
      </w:pPr>
      <w:r>
        <w:pict>
          <v:group coordorigin="0,0" coordsize="10100,540" style="mso-position-horizontal-relative:char;mso-position-vertical-relative:line;width:505.0pt;height:27.0pt">
            <v:shape style="position:absolute;mso-width-relative:margin;mso-height-relative:margin;z-index:0;left:0;top:40;width:10100;height:500" type="#_x0000_t202" stroked="f" filled="f">
              <o:lock aspectratio="t"/>
              <v:textbox inset="0,0,0,0">
                <w:txbxContent>
                  <w:p>
                    <w:pPr>
                      <w:spacing w:line="240" w:lineRule="auto"/>
                      <w:ind w:left="0"/>
                      <w:jc w:val="left"/>
                    </w:pPr>
                    <w:r>
                      <w:rPr>
                        <w:rFonts w:ascii="宋体" w:hAnsi="宋体" w:cs="宋体" w:eastAsia="宋体"/>
                        <w:b w:val="false"/>
                        <w:i w:val="false"/>
                        <w:color w:val="000000"/>
                        <w:w w:val="100"/>
                        <w:sz w:val="22"/>
                      </w:rPr>
                      <w:t>孟周，</w:t>
                    </w:r>
                    <w:r>
                      <w:rPr>
                        <w:rFonts w:ascii="Times New Roman" w:hAnsi="Times New Roman" w:cs="Times New Roman" w:eastAsia="Times New Roman"/>
                        <w:b w:val="false"/>
                        <w:i w:val="true"/>
                        <w:color w:val="000000"/>
                        <w:w w:val="100"/>
                        <w:sz w:val="22"/>
                      </w:rPr>
                      <w:t>IEEE</w:t>
                    </w:r>
                    <w:r>
                      <w:rPr>
                        <w:rFonts w:ascii="宋体" w:hAnsi="宋体" w:cs="宋体" w:eastAsia="宋体"/>
                        <w:b w:val="false"/>
                        <w:i w:val="true"/>
                        <w:color w:val="000000"/>
                        <w:w w:val="100"/>
                        <w:sz w:val="22"/>
                      </w:rPr>
                      <w:t>会员</w:t>
                    </w:r>
                    <w:r>
                      <w:rPr>
                        <w:rFonts w:ascii="宋体" w:hAnsi="宋体" w:cs="宋体" w:eastAsia="宋体"/>
                        <w:b w:val="false"/>
                        <w:i w:val="false"/>
                        <w:color w:val="000000"/>
                        <w:w w:val="100"/>
                        <w:sz w:val="22"/>
                      </w:rPr>
                      <w:t>，李世龙，袁培燕，</w:t>
                    </w:r>
                    <w:r>
                      <w:rPr>
                        <w:rFonts w:ascii="Times New Roman" w:hAnsi="Times New Roman" w:cs="Times New Roman" w:eastAsia="Times New Roman"/>
                        <w:b w:val="false"/>
                        <w:i w:val="true"/>
                        <w:color w:val="000000"/>
                        <w:w w:val="100"/>
                        <w:sz w:val="22"/>
                      </w:rPr>
                      <w:t>IEEE</w:t>
                    </w:r>
                    <w:r>
                      <w:rPr>
                        <w:rFonts w:ascii="宋体" w:hAnsi="宋体" w:cs="宋体" w:eastAsia="宋体"/>
                        <w:b w:val="false"/>
                        <w:i w:val="true"/>
                        <w:color w:val="000000"/>
                        <w:w w:val="100"/>
                        <w:sz w:val="22"/>
                      </w:rPr>
                      <w:t>高级会员</w:t>
                    </w:r>
                    <w:r>
                      <w:rPr>
                        <w:rFonts w:ascii="宋体" w:hAnsi="宋体" w:cs="宋体" w:eastAsia="宋体"/>
                        <w:b w:val="false"/>
                        <w:i w:val="false"/>
                        <w:color w:val="000000"/>
                        <w:w w:val="100"/>
                        <w:sz w:val="22"/>
                      </w:rPr>
                      <w:t>，张君娜，</w:t>
                    </w:r>
                    <w:r>
                      <w:rPr>
                        <w:rFonts w:ascii="Times New Roman" w:hAnsi="Times New Roman" w:cs="Times New Roman" w:eastAsia="Times New Roman"/>
                        <w:b w:val="false"/>
                        <w:i w:val="true"/>
                        <w:color w:val="000000"/>
                        <w:w w:val="100"/>
                        <w:sz w:val="22"/>
                      </w:rPr>
                      <w:t>IEEE</w:t>
                    </w:r>
                    <w:r>
                      <w:rPr>
                        <w:rFonts w:ascii="宋体" w:hAnsi="宋体" w:cs="宋体" w:eastAsia="宋体"/>
                        <w:b w:val="false"/>
                        <w:i w:val="true"/>
                        <w:color w:val="000000"/>
                        <w:w w:val="100"/>
                        <w:sz w:val="22"/>
                      </w:rPr>
                      <w:t>会员</w:t>
                    </w:r>
                    <w:r>
                      <w:rPr>
                        <w:rFonts w:ascii="宋体" w:hAnsi="宋体" w:cs="宋体" w:eastAsia="宋体"/>
                        <w:b w:val="false"/>
                        <w:i w:val="false"/>
                        <w:color w:val="000000"/>
                        <w:w w:val="100"/>
                        <w:sz w:val="22"/>
                      </w:rPr>
                      <w:t xml:space="preserve">， </w:t>
                    </w:r>
                  </w:p>
                  <w:p>
                    <w:pPr>
                      <w:spacing w:before="80" w:line="240" w:lineRule="auto"/>
                      <w:ind w:right="2940" w:left="2800"/>
                      <w:jc w:val="left"/>
                    </w:pPr>
                    <w:r>
                      <w:rPr>
                        <w:rFonts w:ascii="宋体" w:hAnsi="宋体" w:cs="宋体" w:eastAsia="宋体"/>
                        <w:b w:val="false"/>
                        <w:i w:val="false"/>
                        <w:color w:val="000000"/>
                        <w:w w:val="100"/>
                        <w:sz w:val="22"/>
                      </w:rPr>
                      <w:t>张杰，杨龙祥，朱洪波</w:t>
                    </w:r>
                  </w:p>
                </w:txbxContent>
              </v:textbox>
            </v:shape>
            <v:shape style="position:absolute;mso-width-relative:margin;mso-height-relative:margin;z-index:-12345;left:5260;top:220;width:200;height:200" stroked="f">
              <o:lock aspectratio="t"/>
              <v:imagedata r:id="rId3" o:title="IMAGE"/>
            </v:shape>
            <v:shape style="position:absolute;mso-width-relative:margin;mso-height-relative:margin;z-index:-12345;left:5040;top:0;width:200;height:180" stroked="f">
              <o:lock aspectratio="t"/>
              <v:imagedata r:id="rId4" o:title="IMAGE"/>
            </v:shape>
            <w10:wrap type="none"/>
            <w10:anchorlock/>
          </v:group>
        </w:pict>
      </w:r>
    </w:p>
    <w:p>
      <w:pPr>
        <w:pBdr>
          <w:top w:color="FFFFFF" w:val="single" w:space="31"/>
        </w:pBdr>
        <w:spacing w:line="240" w:lineRule="auto" w:before="100"/>
        <w:ind w:left="0"/>
        <w:jc w:val="both"/>
      </w:pPr>
      <w:r>
        <w:rPr>
          <w:rFonts w:ascii="宋体" w:hAnsi="宋体" w:cs="宋体" w:eastAsia="宋体"/>
          <w:b w:val="true"/>
          <w:i w:val="true"/>
          <w:color w:val="000000"/>
          <w:w w:val="100"/>
          <w:sz w:val="17"/>
        </w:rPr>
        <w:t>摘要</w:t>
      </w:r>
      <w:r>
        <w:rPr>
          <w:rFonts w:ascii="Times New Roman" w:hAnsi="Times New Roman" w:cs="Times New Roman" w:eastAsia="Times New Roman"/>
          <w:b w:val="true"/>
          <w:i w:val="true"/>
          <w:color w:val="000000"/>
          <w:w w:val="100"/>
          <w:sz w:val="17"/>
        </w:rPr>
        <w:t>:</w:t>
      </w:r>
      <w:r>
        <w:rPr>
          <w:rFonts w:ascii="宋体" w:hAnsi="宋体" w:cs="宋体" w:eastAsia="宋体"/>
          <w:b w:val="true"/>
          <w:i w:val="true"/>
          <w:color w:val="000000"/>
          <w:w w:val="100"/>
          <w:sz w:val="17"/>
        </w:rPr>
        <w:t>在</w:t>
      </w:r>
      <w:r>
        <w:rPr>
          <w:rFonts w:ascii="宋体" w:hAnsi="宋体" w:cs="宋体" w:eastAsia="宋体"/>
          <w:b w:val="true"/>
          <w:i w:val="false"/>
          <w:color w:val="000000"/>
          <w:w w:val="100"/>
          <w:sz w:val="17"/>
        </w:rPr>
        <w:t>无小区大规模多输入多输出</w:t>
      </w:r>
      <w:r>
        <w:rPr>
          <w:rFonts w:ascii="Times New Roman" w:hAnsi="Times New Roman" w:cs="Times New Roman" w:eastAsia="Times New Roman"/>
          <w:b w:val="true"/>
          <w:i w:val="false"/>
          <w:color w:val="000000"/>
          <w:w w:val="100"/>
          <w:sz w:val="17"/>
        </w:rPr>
        <w:t>(CF-mMIMO)</w:t>
      </w:r>
      <w:r>
        <w:rPr>
          <w:rFonts w:ascii="宋体" w:hAnsi="宋体" w:cs="宋体" w:eastAsia="宋体"/>
          <w:b w:val="true"/>
          <w:i w:val="false"/>
          <w:color w:val="000000"/>
          <w:w w:val="100"/>
          <w:sz w:val="17"/>
        </w:rPr>
        <w:t>系统中，通过密集部署众多接入点</w:t>
      </w:r>
      <w:r>
        <w:rPr>
          <w:rFonts w:ascii="Times New Roman" w:hAnsi="Times New Roman" w:cs="Times New Roman" w:eastAsia="Times New Roman"/>
          <w:b w:val="true"/>
          <w:i w:val="false"/>
          <w:color w:val="000000"/>
          <w:w w:val="100"/>
          <w:sz w:val="17"/>
        </w:rPr>
        <w:t>(ap)</w:t>
      </w:r>
      <w:r>
        <w:rPr>
          <w:rFonts w:ascii="宋体" w:hAnsi="宋体" w:cs="宋体" w:eastAsia="宋体"/>
          <w:b w:val="true"/>
          <w:i w:val="false"/>
          <w:color w:val="000000"/>
          <w:w w:val="100"/>
          <w:sz w:val="17"/>
        </w:rPr>
        <w:t>实现无缝通信覆盖，显著提高了用户的频谱效率</w:t>
      </w:r>
      <w:r>
        <w:rPr>
          <w:rFonts w:ascii="Times New Roman" w:hAnsi="Times New Roman" w:cs="Times New Roman" w:eastAsia="Times New Roman"/>
          <w:b w:val="true"/>
          <w:i w:val="false"/>
          <w:color w:val="000000"/>
          <w:w w:val="100"/>
          <w:sz w:val="17"/>
        </w:rPr>
        <w:t>(SE)</w:t>
      </w:r>
      <w:r>
        <w:rPr>
          <w:rFonts w:ascii="宋体" w:hAnsi="宋体" w:cs="宋体" w:eastAsia="宋体"/>
          <w:b w:val="true"/>
          <w:i w:val="false"/>
          <w:color w:val="000000"/>
          <w:w w:val="100"/>
          <w:sz w:val="17"/>
        </w:rPr>
        <w:t>和整体系统容量。然而，这种方法的实施需要大量的部署成本，并且不可避免地需要使用非理想的硬件。本文分别研究了在用户设备</w:t>
      </w:r>
      <w:r>
        <w:rPr>
          <w:rFonts w:ascii="Times New Roman" w:hAnsi="Times New Roman" w:cs="Times New Roman" w:eastAsia="Times New Roman"/>
          <w:b w:val="true"/>
          <w:i w:val="false"/>
          <w:color w:val="000000"/>
          <w:w w:val="100"/>
          <w:sz w:val="17"/>
        </w:rPr>
        <w:t>(UE)</w:t>
      </w:r>
      <w:r>
        <w:rPr>
          <w:rFonts w:ascii="宋体" w:hAnsi="宋体" w:cs="宋体" w:eastAsia="宋体"/>
          <w:b w:val="true"/>
          <w:i w:val="false"/>
          <w:color w:val="000000"/>
          <w:w w:val="100"/>
          <w:sz w:val="17"/>
        </w:rPr>
        <w:t>和</w:t>
      </w:r>
      <w:r>
        <w:rPr>
          <w:rFonts w:ascii="Times New Roman" w:hAnsi="Times New Roman" w:cs="Times New Roman" w:eastAsia="Times New Roman"/>
          <w:b w:val="true"/>
          <w:i w:val="false"/>
          <w:color w:val="000000"/>
          <w:w w:val="100"/>
          <w:sz w:val="17"/>
        </w:rPr>
        <w:t>ap</w:t>
      </w:r>
      <w:r>
        <w:rPr>
          <w:rFonts w:ascii="宋体" w:hAnsi="宋体" w:cs="宋体" w:eastAsia="宋体"/>
          <w:b w:val="true"/>
          <w:i w:val="false"/>
          <w:color w:val="000000"/>
          <w:w w:val="100"/>
          <w:sz w:val="17"/>
        </w:rPr>
        <w:t>上采用非线性功率放大器</w:t>
      </w:r>
      <w:r>
        <w:rPr>
          <w:rFonts w:ascii="Times New Roman" w:hAnsi="Times New Roman" w:cs="Times New Roman" w:eastAsia="Times New Roman"/>
          <w:b w:val="true"/>
          <w:i w:val="false"/>
          <w:color w:val="000000"/>
          <w:w w:val="100"/>
          <w:sz w:val="17"/>
        </w:rPr>
        <w:t>(PAs)</w:t>
      </w:r>
      <w:r>
        <w:rPr>
          <w:rFonts w:ascii="宋体" w:hAnsi="宋体" w:cs="宋体" w:eastAsia="宋体"/>
          <w:b w:val="true"/>
          <w:i w:val="false"/>
          <w:color w:val="000000"/>
          <w:w w:val="100"/>
          <w:sz w:val="17"/>
        </w:rPr>
        <w:t>和低分辨率模数转换器</w:t>
      </w:r>
      <w:r>
        <w:rPr>
          <w:rFonts w:ascii="Times New Roman" w:hAnsi="Times New Roman" w:cs="Times New Roman" w:eastAsia="Times New Roman"/>
          <w:b w:val="true"/>
          <w:i w:val="false"/>
          <w:color w:val="000000"/>
          <w:w w:val="100"/>
          <w:sz w:val="17"/>
        </w:rPr>
        <w:t>(ADC)</w:t>
      </w:r>
      <w:r>
        <w:rPr>
          <w:rFonts w:ascii="宋体" w:hAnsi="宋体" w:cs="宋体" w:eastAsia="宋体"/>
          <w:b w:val="true"/>
          <w:i w:val="false"/>
          <w:color w:val="000000"/>
          <w:w w:val="100"/>
          <w:sz w:val="17"/>
        </w:rPr>
        <w:t>的上行</w:t>
      </w:r>
      <w:r>
        <w:rPr>
          <w:rFonts w:ascii="Times New Roman" w:hAnsi="Times New Roman" w:cs="Times New Roman" w:eastAsia="Times New Roman"/>
          <w:b w:val="true"/>
          <w:i w:val="false"/>
          <w:color w:val="000000"/>
          <w:w w:val="100"/>
          <w:sz w:val="17"/>
        </w:rPr>
        <w:t>CF-mMIMO</w:t>
      </w:r>
      <w:r>
        <w:rPr>
          <w:rFonts w:ascii="宋体" w:hAnsi="宋体" w:cs="宋体" w:eastAsia="宋体"/>
          <w:b w:val="true"/>
          <w:i w:val="false"/>
          <w:color w:val="000000"/>
          <w:w w:val="100"/>
          <w:sz w:val="17"/>
        </w:rPr>
        <w:t>系统中可实现的用户速率。特别是，我们推导了可实现的上行用户速率的封闭表达式，并对各种因素进行了综合分析，包括</w:t>
      </w:r>
      <w:r>
        <w:rPr>
          <w:rFonts w:ascii="Times New Roman" w:hAnsi="Times New Roman" w:cs="Times New Roman" w:eastAsia="Times New Roman"/>
          <w:b w:val="true"/>
          <w:i w:val="false"/>
          <w:color w:val="000000"/>
          <w:w w:val="100"/>
          <w:sz w:val="17"/>
        </w:rPr>
        <w:t>ap</w:t>
      </w:r>
      <w:r>
        <w:rPr>
          <w:rFonts w:ascii="宋体" w:hAnsi="宋体" w:cs="宋体" w:eastAsia="宋体"/>
          <w:b w:val="true"/>
          <w:i w:val="false"/>
          <w:color w:val="000000"/>
          <w:w w:val="100"/>
          <w:sz w:val="17"/>
        </w:rPr>
        <w:t>、</w:t>
      </w:r>
      <w:r>
        <w:rPr>
          <w:rFonts w:ascii="Times New Roman" w:hAnsi="Times New Roman" w:cs="Times New Roman" w:eastAsia="Times New Roman"/>
          <w:b w:val="true"/>
          <w:i w:val="false"/>
          <w:color w:val="000000"/>
          <w:w w:val="100"/>
          <w:sz w:val="17"/>
        </w:rPr>
        <w:t>UE</w:t>
      </w:r>
      <w:r>
        <w:rPr>
          <w:rFonts w:ascii="宋体" w:hAnsi="宋体" w:cs="宋体" w:eastAsia="宋体"/>
          <w:b w:val="true"/>
          <w:i w:val="false"/>
          <w:color w:val="000000"/>
          <w:w w:val="100"/>
          <w:sz w:val="17"/>
        </w:rPr>
        <w:t>密度、</w:t>
      </w:r>
      <w:r>
        <w:rPr>
          <w:rFonts w:ascii="Times New Roman" w:hAnsi="Times New Roman" w:cs="Times New Roman" w:eastAsia="Times New Roman"/>
          <w:b w:val="true"/>
          <w:i w:val="false"/>
          <w:color w:val="000000"/>
          <w:w w:val="100"/>
          <w:sz w:val="17"/>
        </w:rPr>
        <w:t>AP</w:t>
      </w:r>
      <w:r>
        <w:rPr>
          <w:rFonts w:ascii="宋体" w:hAnsi="宋体" w:cs="宋体" w:eastAsia="宋体"/>
          <w:b w:val="true"/>
          <w:i w:val="false"/>
          <w:color w:val="000000"/>
          <w:w w:val="100"/>
          <w:sz w:val="17"/>
        </w:rPr>
        <w:t>天线数量和</w:t>
      </w:r>
      <w:r>
        <w:rPr>
          <w:rFonts w:ascii="Times New Roman" w:hAnsi="Times New Roman" w:cs="Times New Roman" w:eastAsia="Times New Roman"/>
          <w:b w:val="true"/>
          <w:i w:val="false"/>
          <w:color w:val="000000"/>
          <w:w w:val="100"/>
          <w:sz w:val="17"/>
        </w:rPr>
        <w:t>ADC</w:t>
      </w:r>
      <w:r>
        <w:rPr>
          <w:rFonts w:ascii="宋体" w:hAnsi="宋体" w:cs="宋体" w:eastAsia="宋体"/>
          <w:b w:val="true"/>
          <w:i w:val="false"/>
          <w:color w:val="000000"/>
          <w:w w:val="100"/>
          <w:sz w:val="17"/>
        </w:rPr>
        <w:t>分辨率。为了减轻</w:t>
      </w:r>
      <w:r>
        <w:rPr>
          <w:rFonts w:ascii="Times New Roman" w:hAnsi="Times New Roman" w:cs="Times New Roman" w:eastAsia="Times New Roman"/>
          <w:b w:val="true"/>
          <w:i w:val="false"/>
          <w:color w:val="000000"/>
          <w:w w:val="100"/>
          <w:sz w:val="17"/>
        </w:rPr>
        <w:t>ue</w:t>
      </w:r>
      <w:r>
        <w:rPr>
          <w:rFonts w:ascii="宋体" w:hAnsi="宋体" w:cs="宋体" w:eastAsia="宋体"/>
          <w:b w:val="true"/>
          <w:i w:val="false"/>
          <w:color w:val="000000"/>
          <w:w w:val="100"/>
          <w:sz w:val="17"/>
        </w:rPr>
        <w:t>之间的干扰并使求和速率最大化，我们提出了一种图神经网络</w:t>
      </w:r>
      <w:r>
        <w:rPr>
          <w:rFonts w:ascii="Times New Roman" w:hAnsi="Times New Roman" w:cs="Times New Roman" w:eastAsia="Times New Roman"/>
          <w:b w:val="true"/>
          <w:i w:val="false"/>
          <w:color w:val="000000"/>
          <w:w w:val="100"/>
          <w:sz w:val="17"/>
        </w:rPr>
        <w:t>(GNN)</w:t>
      </w:r>
      <w:r>
        <w:rPr>
          <w:rFonts w:ascii="宋体" w:hAnsi="宋体" w:cs="宋体" w:eastAsia="宋体"/>
          <w:b w:val="true"/>
          <w:i w:val="false"/>
          <w:color w:val="000000"/>
          <w:w w:val="100"/>
          <w:sz w:val="17"/>
        </w:rPr>
        <w:t>辅助的行动者评价算法</w:t>
      </w:r>
      <w:r>
        <w:rPr>
          <w:rFonts w:ascii="Times New Roman" w:hAnsi="Times New Roman" w:cs="Times New Roman" w:eastAsia="Times New Roman"/>
          <w:b w:val="true"/>
          <w:i w:val="false"/>
          <w:color w:val="000000"/>
          <w:w w:val="100"/>
          <w:sz w:val="17"/>
        </w:rPr>
        <w:t>(DMAGNN-AC)</w:t>
      </w:r>
      <w:r>
        <w:rPr>
          <w:rFonts w:ascii="宋体" w:hAnsi="宋体" w:cs="宋体" w:eastAsia="宋体"/>
          <w:b w:val="true"/>
          <w:i w:val="false"/>
          <w:color w:val="000000"/>
          <w:w w:val="100"/>
          <w:sz w:val="17"/>
        </w:rPr>
        <w:t>用于功率分配。所建立的框架克服了</w:t>
      </w:r>
      <w:r>
        <w:rPr>
          <w:rFonts w:ascii="Times New Roman" w:hAnsi="Times New Roman" w:cs="Times New Roman" w:eastAsia="Times New Roman"/>
          <w:b w:val="true"/>
          <w:i w:val="false"/>
          <w:color w:val="000000"/>
          <w:w w:val="100"/>
          <w:sz w:val="17"/>
        </w:rPr>
        <w:t>DRL</w:t>
      </w:r>
      <w:r>
        <w:rPr>
          <w:rFonts w:ascii="宋体" w:hAnsi="宋体" w:cs="宋体" w:eastAsia="宋体"/>
          <w:b w:val="true"/>
          <w:i w:val="false"/>
          <w:color w:val="000000"/>
          <w:w w:val="100"/>
          <w:sz w:val="17"/>
        </w:rPr>
        <w:t>在高维非结构化状态空间中的表示瓶颈，提供了物理可解释的特征嵌入。与全功率输出相比，所提出的功率分配方案能够将速率提高一倍。此外，为了解决低分辨率</w:t>
      </w:r>
      <w:r>
        <w:rPr>
          <w:rFonts w:ascii="Times New Roman" w:hAnsi="Times New Roman" w:cs="Times New Roman" w:eastAsia="Times New Roman"/>
          <w:b w:val="true"/>
          <w:i w:val="false"/>
          <w:color w:val="000000"/>
          <w:w w:val="100"/>
          <w:sz w:val="17"/>
        </w:rPr>
        <w:t>ADC</w:t>
      </w:r>
      <w:r>
        <w:rPr>
          <w:rFonts w:ascii="宋体" w:hAnsi="宋体" w:cs="宋体" w:eastAsia="宋体"/>
          <w:b w:val="true"/>
          <w:i w:val="false"/>
          <w:color w:val="000000"/>
          <w:w w:val="100"/>
          <w:sz w:val="17"/>
        </w:rPr>
        <w:t>对速率的不利影响，我们开发了一种增强型算法</w:t>
      </w:r>
      <w:r>
        <w:rPr>
          <w:rFonts w:ascii="Times New Roman" w:hAnsi="Times New Roman" w:cs="Times New Roman" w:eastAsia="Times New Roman"/>
          <w:b w:val="true"/>
          <w:i w:val="false"/>
          <w:color w:val="000000"/>
          <w:w w:val="100"/>
          <w:sz w:val="17"/>
        </w:rPr>
        <w:t>——</w:t>
      </w:r>
      <w:r>
        <w:rPr>
          <w:rFonts w:ascii="宋体" w:hAnsi="宋体" w:cs="宋体" w:eastAsia="宋体"/>
          <w:b w:val="true"/>
          <w:i w:val="false"/>
          <w:color w:val="000000"/>
          <w:w w:val="100"/>
          <w:sz w:val="17"/>
        </w:rPr>
        <w:t>多智能体深度</w:t>
      </w:r>
      <w:r>
        <w:rPr>
          <w:rFonts w:ascii="Times New Roman" w:hAnsi="Times New Roman" w:cs="Times New Roman" w:eastAsia="Times New Roman"/>
          <w:b w:val="true"/>
          <w:i w:val="true"/>
          <w:color w:val="000000"/>
          <w:w w:val="100"/>
          <w:sz w:val="17"/>
        </w:rPr>
        <w:t>q</w:t>
      </w:r>
      <w:r>
        <w:rPr>
          <w:rFonts w:ascii="宋体" w:hAnsi="宋体" w:cs="宋体" w:eastAsia="宋体"/>
          <w:b w:val="true"/>
          <w:i w:val="true"/>
          <w:color w:val="000000"/>
          <w:w w:val="100"/>
          <w:sz w:val="17"/>
        </w:rPr>
        <w:t>集成</w:t>
      </w:r>
      <w:r>
        <w:rPr>
          <w:rFonts w:ascii="宋体" w:hAnsi="宋体" w:cs="宋体" w:eastAsia="宋体"/>
          <w:b w:val="true"/>
          <w:i w:val="false"/>
          <w:color w:val="000000"/>
          <w:w w:val="100"/>
          <w:sz w:val="17"/>
        </w:rPr>
        <w:t>网络</w:t>
      </w:r>
      <w:r>
        <w:rPr>
          <w:rFonts w:ascii="Times New Roman" w:hAnsi="Times New Roman" w:cs="Times New Roman" w:eastAsia="Times New Roman"/>
          <w:b w:val="true"/>
          <w:i w:val="false"/>
          <w:color w:val="000000"/>
          <w:w w:val="100"/>
          <w:sz w:val="17"/>
        </w:rPr>
        <w:t>(MADQIN)</w:t>
      </w:r>
      <w:r>
        <w:rPr>
          <w:rFonts w:ascii="宋体" w:hAnsi="宋体" w:cs="宋体" w:eastAsia="宋体"/>
          <w:b w:val="true"/>
          <w:i w:val="false"/>
          <w:color w:val="000000"/>
          <w:w w:val="100"/>
          <w:sz w:val="17"/>
        </w:rPr>
        <w:t>，该算法优化了</w:t>
      </w:r>
      <w:r>
        <w:rPr>
          <w:rFonts w:ascii="Times New Roman" w:hAnsi="Times New Roman" w:cs="Times New Roman" w:eastAsia="Times New Roman"/>
          <w:b w:val="true"/>
          <w:i w:val="false"/>
          <w:color w:val="000000"/>
          <w:w w:val="100"/>
          <w:sz w:val="17"/>
        </w:rPr>
        <w:t>ADC</w:t>
      </w:r>
      <w:r>
        <w:rPr>
          <w:rFonts w:ascii="宋体" w:hAnsi="宋体" w:cs="宋体" w:eastAsia="宋体"/>
          <w:b w:val="true"/>
          <w:i w:val="false"/>
          <w:color w:val="000000"/>
          <w:w w:val="100"/>
          <w:sz w:val="17"/>
        </w:rPr>
        <w:t>分辨率的分配策略。最后，通过仿真结果验证了所提方案的有效性。</w:t>
      </w:r>
    </w:p>
    <w:p>
      <w:pPr>
        <w:spacing w:before="1200" w:line="240" w:lineRule="auto"/>
        <w:ind w:left="0"/>
        <w:jc w:val="both"/>
      </w:pPr>
      <w:r>
        <w:rPr>
          <w:rFonts w:ascii="Times New Roman" w:hAnsi="Times New Roman" w:cs="Times New Roman" w:eastAsia="Times New Roman"/>
          <w:b w:val="false"/>
          <w:i w:val="false"/>
          <w:color w:val="000000"/>
          <w:w w:val="100"/>
          <w:sz w:val="15"/>
        </w:rPr>
        <w:t>2024</w:t>
      </w:r>
      <w:r>
        <w:rPr>
          <w:rFonts w:ascii="宋体" w:hAnsi="宋体" w:cs="宋体" w:eastAsia="宋体"/>
          <w:b w:val="false"/>
          <w:i w:val="false"/>
          <w:color w:val="000000"/>
          <w:w w:val="100"/>
          <w:sz w:val="15"/>
        </w:rPr>
        <w:t>年</w:t>
      </w:r>
      <w:r>
        <w:rPr>
          <w:rFonts w:ascii="Times New Roman" w:hAnsi="Times New Roman" w:cs="Times New Roman" w:eastAsia="Times New Roman"/>
          <w:b w:val="false"/>
          <w:i w:val="false"/>
          <w:color w:val="000000"/>
          <w:w w:val="100"/>
          <w:sz w:val="15"/>
        </w:rPr>
        <w:t>12</w:t>
      </w:r>
      <w:r>
        <w:rPr>
          <w:rFonts w:ascii="宋体" w:hAnsi="宋体" w:cs="宋体" w:eastAsia="宋体"/>
          <w:b w:val="false"/>
          <w:i w:val="false"/>
          <w:color w:val="000000"/>
          <w:w w:val="100"/>
          <w:sz w:val="15"/>
        </w:rPr>
        <w:t>月</w:t>
      </w:r>
      <w:r>
        <w:rPr>
          <w:rFonts w:ascii="Times New Roman" w:hAnsi="Times New Roman" w:cs="Times New Roman" w:eastAsia="Times New Roman"/>
          <w:b w:val="false"/>
          <w:i w:val="false"/>
          <w:color w:val="000000"/>
          <w:w w:val="100"/>
          <w:sz w:val="15"/>
        </w:rPr>
        <w:t>29</w:t>
      </w:r>
      <w:r>
        <w:rPr>
          <w:rFonts w:ascii="宋体" w:hAnsi="宋体" w:cs="宋体" w:eastAsia="宋体"/>
          <w:b w:val="false"/>
          <w:i w:val="false"/>
          <w:color w:val="000000"/>
          <w:w w:val="100"/>
          <w:sz w:val="15"/>
        </w:rPr>
        <w:t>日收到</w:t>
      </w:r>
      <w:r>
        <w:rPr>
          <w:rFonts w:ascii="Times New Roman" w:hAnsi="Times New Roman" w:cs="Times New Roman" w:eastAsia="Times New Roman"/>
          <w:b w:val="false"/>
          <w:i w:val="false"/>
          <w:color w:val="000000"/>
          <w:w w:val="100"/>
          <w:sz w:val="15"/>
        </w:rPr>
        <w:t>;2025</w:t>
      </w:r>
      <w:r>
        <w:rPr>
          <w:rFonts w:ascii="宋体" w:hAnsi="宋体" w:cs="宋体" w:eastAsia="宋体"/>
          <w:b w:val="false"/>
          <w:i w:val="false"/>
          <w:color w:val="000000"/>
          <w:w w:val="100"/>
          <w:sz w:val="15"/>
        </w:rPr>
        <w:t>年</w:t>
      </w:r>
      <w:r>
        <w:rPr>
          <w:rFonts w:ascii="Times New Roman" w:hAnsi="Times New Roman" w:cs="Times New Roman" w:eastAsia="Times New Roman"/>
          <w:b w:val="false"/>
          <w:i w:val="false"/>
          <w:color w:val="000000"/>
          <w:w w:val="100"/>
          <w:sz w:val="15"/>
        </w:rPr>
        <w:t>3</w:t>
      </w:r>
      <w:r>
        <w:rPr>
          <w:rFonts w:ascii="宋体" w:hAnsi="宋体" w:cs="宋体" w:eastAsia="宋体"/>
          <w:b w:val="false"/>
          <w:i w:val="false"/>
          <w:color w:val="000000"/>
          <w:w w:val="100"/>
          <w:sz w:val="15"/>
        </w:rPr>
        <w:t>月</w:t>
      </w:r>
      <w:r>
        <w:rPr>
          <w:rFonts w:ascii="Times New Roman" w:hAnsi="Times New Roman" w:cs="Times New Roman" w:eastAsia="Times New Roman"/>
          <w:b w:val="false"/>
          <w:i w:val="false"/>
          <w:color w:val="000000"/>
          <w:w w:val="100"/>
          <w:sz w:val="15"/>
        </w:rPr>
        <w:t>5</w:t>
      </w:r>
      <w:r>
        <w:rPr>
          <w:rFonts w:ascii="宋体" w:hAnsi="宋体" w:cs="宋体" w:eastAsia="宋体"/>
          <w:b w:val="false"/>
          <w:i w:val="false"/>
          <w:color w:val="000000"/>
          <w:w w:val="100"/>
          <w:sz w:val="15"/>
        </w:rPr>
        <w:t>日和</w:t>
      </w:r>
      <w:r>
        <w:rPr>
          <w:rFonts w:ascii="Times New Roman" w:hAnsi="Times New Roman" w:cs="Times New Roman" w:eastAsia="Times New Roman"/>
          <w:b w:val="false"/>
          <w:i w:val="false"/>
          <w:color w:val="000000"/>
          <w:w w:val="100"/>
          <w:sz w:val="15"/>
        </w:rPr>
        <w:t>2025</w:t>
      </w:r>
      <w:r>
        <w:rPr>
          <w:rFonts w:ascii="宋体" w:hAnsi="宋体" w:cs="宋体" w:eastAsia="宋体"/>
          <w:b w:val="false"/>
          <w:i w:val="false"/>
          <w:color w:val="000000"/>
          <w:w w:val="100"/>
          <w:sz w:val="15"/>
        </w:rPr>
        <w:t>年</w:t>
      </w:r>
      <w:r>
        <w:rPr>
          <w:rFonts w:ascii="Times New Roman" w:hAnsi="Times New Roman" w:cs="Times New Roman" w:eastAsia="Times New Roman"/>
          <w:b w:val="false"/>
          <w:i w:val="false"/>
          <w:color w:val="000000"/>
          <w:w w:val="100"/>
          <w:sz w:val="15"/>
        </w:rPr>
        <w:t>4</w:t>
      </w:r>
      <w:r>
        <w:rPr>
          <w:rFonts w:ascii="宋体" w:hAnsi="宋体" w:cs="宋体" w:eastAsia="宋体"/>
          <w:b w:val="false"/>
          <w:i w:val="false"/>
          <w:color w:val="000000"/>
          <w:w w:val="100"/>
          <w:sz w:val="15"/>
        </w:rPr>
        <w:t>月</w:t>
      </w:r>
      <w:r>
        <w:rPr>
          <w:rFonts w:ascii="Times New Roman" w:hAnsi="Times New Roman" w:cs="Times New Roman" w:eastAsia="Times New Roman"/>
          <w:b w:val="false"/>
          <w:i w:val="false"/>
          <w:color w:val="000000"/>
          <w:w w:val="100"/>
          <w:sz w:val="15"/>
        </w:rPr>
        <w:t>23</w:t>
      </w:r>
      <w:r>
        <w:rPr>
          <w:rFonts w:ascii="宋体" w:hAnsi="宋体" w:cs="宋体" w:eastAsia="宋体"/>
          <w:b w:val="false"/>
          <w:i w:val="false"/>
          <w:color w:val="000000"/>
          <w:w w:val="100"/>
          <w:sz w:val="15"/>
        </w:rPr>
        <w:t>日修订</w:t>
      </w:r>
      <w:r>
        <w:rPr>
          <w:rFonts w:ascii="Times New Roman" w:hAnsi="Times New Roman" w:cs="Times New Roman" w:eastAsia="Times New Roman"/>
          <w:b w:val="false"/>
          <w:i w:val="false"/>
          <w:color w:val="000000"/>
          <w:w w:val="100"/>
          <w:sz w:val="15"/>
        </w:rPr>
        <w:t>;2025</w:t>
      </w:r>
      <w:r>
        <w:rPr>
          <w:rFonts w:ascii="宋体" w:hAnsi="宋体" w:cs="宋体" w:eastAsia="宋体"/>
          <w:b w:val="false"/>
          <w:i w:val="false"/>
          <w:color w:val="000000"/>
          <w:w w:val="100"/>
          <w:sz w:val="15"/>
        </w:rPr>
        <w:t>年</w:t>
      </w:r>
      <w:r>
        <w:rPr>
          <w:rFonts w:ascii="Times New Roman" w:hAnsi="Times New Roman" w:cs="Times New Roman" w:eastAsia="Times New Roman"/>
          <w:b w:val="false"/>
          <w:i w:val="false"/>
          <w:color w:val="000000"/>
          <w:w w:val="100"/>
          <w:sz w:val="15"/>
        </w:rPr>
        <w:t>5</w:t>
      </w:r>
      <w:r>
        <w:rPr>
          <w:rFonts w:ascii="宋体" w:hAnsi="宋体" w:cs="宋体" w:eastAsia="宋体"/>
          <w:b w:val="false"/>
          <w:i w:val="false"/>
          <w:color w:val="000000"/>
          <w:w w:val="100"/>
          <w:sz w:val="15"/>
        </w:rPr>
        <w:t>月</w:t>
      </w:r>
      <w:r>
        <w:rPr>
          <w:rFonts w:ascii="Times New Roman" w:hAnsi="Times New Roman" w:cs="Times New Roman" w:eastAsia="Times New Roman"/>
          <w:b w:val="false"/>
          <w:i w:val="false"/>
          <w:color w:val="000000"/>
          <w:w w:val="100"/>
          <w:sz w:val="15"/>
        </w:rPr>
        <w:t>7</w:t>
      </w:r>
      <w:r>
        <w:rPr>
          <w:rFonts w:ascii="宋体" w:hAnsi="宋体" w:cs="宋体" w:eastAsia="宋体"/>
          <w:b w:val="false"/>
          <w:i w:val="false"/>
          <w:color w:val="000000"/>
          <w:w w:val="100"/>
          <w:sz w:val="15"/>
        </w:rPr>
        <w:t>日接受。出版日期</w:t>
      </w:r>
      <w:r>
        <w:rPr>
          <w:rFonts w:ascii="Times New Roman" w:hAnsi="Times New Roman" w:cs="Times New Roman" w:eastAsia="Times New Roman"/>
          <w:b w:val="false"/>
          <w:i w:val="false"/>
          <w:color w:val="000000"/>
          <w:w w:val="100"/>
          <w:sz w:val="15"/>
        </w:rPr>
        <w:t>2025</w:t>
      </w:r>
      <w:r>
        <w:rPr>
          <w:rFonts w:ascii="宋体" w:hAnsi="宋体" w:cs="宋体" w:eastAsia="宋体"/>
          <w:b w:val="false"/>
          <w:i w:val="false"/>
          <w:color w:val="000000"/>
          <w:w w:val="100"/>
          <w:sz w:val="15"/>
        </w:rPr>
        <w:t>年</w:t>
      </w:r>
      <w:r>
        <w:rPr>
          <w:rFonts w:ascii="Times New Roman" w:hAnsi="Times New Roman" w:cs="Times New Roman" w:eastAsia="Times New Roman"/>
          <w:b w:val="false"/>
          <w:i w:val="false"/>
          <w:color w:val="000000"/>
          <w:w w:val="100"/>
          <w:sz w:val="15"/>
        </w:rPr>
        <w:t>5</w:t>
      </w:r>
      <w:r>
        <w:rPr>
          <w:rFonts w:ascii="宋体" w:hAnsi="宋体" w:cs="宋体" w:eastAsia="宋体"/>
          <w:b w:val="false"/>
          <w:i w:val="false"/>
          <w:color w:val="000000"/>
          <w:w w:val="100"/>
          <w:sz w:val="15"/>
        </w:rPr>
        <w:t>月</w:t>
      </w:r>
      <w:r>
        <w:rPr>
          <w:rFonts w:ascii="Times New Roman" w:hAnsi="Times New Roman" w:cs="Times New Roman" w:eastAsia="Times New Roman"/>
          <w:b w:val="false"/>
          <w:i w:val="false"/>
          <w:color w:val="000000"/>
          <w:w w:val="100"/>
          <w:sz w:val="15"/>
        </w:rPr>
        <w:t>12</w:t>
      </w:r>
      <w:r>
        <w:rPr>
          <w:rFonts w:ascii="宋体" w:hAnsi="宋体" w:cs="宋体" w:eastAsia="宋体"/>
          <w:b w:val="false"/>
          <w:i w:val="false"/>
          <w:color w:val="000000"/>
          <w:w w:val="100"/>
          <w:sz w:val="15"/>
        </w:rPr>
        <w:t>日</w:t>
      </w:r>
      <w:r>
        <w:rPr>
          <w:rFonts w:ascii="Times New Roman" w:hAnsi="Times New Roman" w:cs="Times New Roman" w:eastAsia="Times New Roman"/>
          <w:b w:val="false"/>
          <w:i w:val="false"/>
          <w:color w:val="000000"/>
          <w:w w:val="100"/>
          <w:sz w:val="15"/>
        </w:rPr>
        <w:t>;</w:t>
      </w:r>
      <w:r>
        <w:rPr>
          <w:rFonts w:ascii="宋体" w:hAnsi="宋体" w:cs="宋体" w:eastAsia="宋体"/>
          <w:b w:val="false"/>
          <w:i w:val="false"/>
          <w:color w:val="000000"/>
          <w:w w:val="100"/>
          <w:sz w:val="15"/>
        </w:rPr>
        <w:t>当前版本日期</w:t>
      </w:r>
      <w:r>
        <w:rPr>
          <w:rFonts w:ascii="Times New Roman" w:hAnsi="Times New Roman" w:cs="Times New Roman" w:eastAsia="Times New Roman"/>
          <w:b w:val="false"/>
          <w:i w:val="false"/>
          <w:color w:val="000000"/>
          <w:w w:val="100"/>
          <w:sz w:val="15"/>
        </w:rPr>
        <w:t>2025</w:t>
      </w:r>
      <w:r>
        <w:rPr>
          <w:rFonts w:ascii="宋体" w:hAnsi="宋体" w:cs="宋体" w:eastAsia="宋体"/>
          <w:b w:val="false"/>
          <w:i w:val="false"/>
          <w:color w:val="000000"/>
          <w:w w:val="100"/>
          <w:sz w:val="15"/>
        </w:rPr>
        <w:t>年</w:t>
      </w:r>
      <w:r>
        <w:rPr>
          <w:rFonts w:ascii="Times New Roman" w:hAnsi="Times New Roman" w:cs="Times New Roman" w:eastAsia="Times New Roman"/>
          <w:b w:val="false"/>
          <w:i w:val="false"/>
          <w:color w:val="000000"/>
          <w:w w:val="100"/>
          <w:sz w:val="15"/>
        </w:rPr>
        <w:t>8</w:t>
      </w:r>
      <w:r>
        <w:rPr>
          <w:rFonts w:ascii="宋体" w:hAnsi="宋体" w:cs="宋体" w:eastAsia="宋体"/>
          <w:b w:val="false"/>
          <w:i w:val="false"/>
          <w:color w:val="000000"/>
          <w:w w:val="100"/>
          <w:sz w:val="15"/>
        </w:rPr>
        <w:t>月</w:t>
      </w:r>
      <w:r>
        <w:rPr>
          <w:rFonts w:ascii="Times New Roman" w:hAnsi="Times New Roman" w:cs="Times New Roman" w:eastAsia="Times New Roman"/>
          <w:b w:val="false"/>
          <w:i w:val="false"/>
          <w:color w:val="000000"/>
          <w:w w:val="100"/>
          <w:sz w:val="15"/>
        </w:rPr>
        <w:t>8</w:t>
      </w:r>
      <w:r>
        <w:rPr>
          <w:rFonts w:ascii="宋体" w:hAnsi="宋体" w:cs="宋体" w:eastAsia="宋体"/>
          <w:b w:val="false"/>
          <w:i w:val="false"/>
          <w:color w:val="000000"/>
          <w:w w:val="100"/>
          <w:sz w:val="15"/>
        </w:rPr>
        <w:t>日。本工作得到了中国国家自然科学基金资助项目</w:t>
      </w:r>
      <w:r>
        <w:rPr>
          <w:rFonts w:ascii="Times New Roman" w:hAnsi="Times New Roman" w:cs="Times New Roman" w:eastAsia="Times New Roman"/>
          <w:b w:val="false"/>
          <w:i w:val="false"/>
          <w:color w:val="000000"/>
          <w:w w:val="100"/>
          <w:sz w:val="15"/>
        </w:rPr>
        <w:t>62472147</w:t>
      </w:r>
      <w:r>
        <w:rPr>
          <w:rFonts w:ascii="宋体" w:hAnsi="宋体" w:cs="宋体" w:eastAsia="宋体"/>
          <w:b w:val="false"/>
          <w:i w:val="false"/>
          <w:color w:val="000000"/>
          <w:w w:val="100"/>
          <w:sz w:val="15"/>
        </w:rPr>
        <w:t>、</w:t>
      </w:r>
      <w:r>
        <w:rPr>
          <w:rFonts w:ascii="Times New Roman" w:hAnsi="Times New Roman" w:cs="Times New Roman" w:eastAsia="Times New Roman"/>
          <w:b w:val="false"/>
          <w:i w:val="false"/>
          <w:color w:val="000000"/>
          <w:w w:val="100"/>
          <w:sz w:val="15"/>
        </w:rPr>
        <w:t>61861039</w:t>
      </w:r>
      <w:r>
        <w:rPr>
          <w:rFonts w:ascii="宋体" w:hAnsi="宋体" w:cs="宋体" w:eastAsia="宋体"/>
          <w:b w:val="false"/>
          <w:i w:val="false"/>
          <w:color w:val="000000"/>
          <w:w w:val="100"/>
          <w:sz w:val="15"/>
        </w:rPr>
        <w:t>、</w:t>
      </w:r>
      <w:r>
        <w:rPr>
          <w:rFonts w:ascii="Times New Roman" w:hAnsi="Times New Roman" w:cs="Times New Roman" w:eastAsia="Times New Roman"/>
          <w:b w:val="false"/>
          <w:i w:val="false"/>
          <w:color w:val="000000"/>
          <w:w w:val="100"/>
          <w:sz w:val="15"/>
        </w:rPr>
        <w:t>62071246</w:t>
      </w:r>
      <w:r>
        <w:rPr>
          <w:rFonts w:ascii="宋体" w:hAnsi="宋体" w:cs="宋体" w:eastAsia="宋体"/>
          <w:b w:val="false"/>
          <w:i w:val="false"/>
          <w:color w:val="000000"/>
          <w:w w:val="100"/>
          <w:sz w:val="15"/>
        </w:rPr>
        <w:t>、</w:t>
      </w:r>
      <w:r>
        <w:rPr>
          <w:rFonts w:ascii="Times New Roman" w:hAnsi="Times New Roman" w:cs="Times New Roman" w:eastAsia="Times New Roman"/>
          <w:b w:val="false"/>
          <w:i w:val="false"/>
          <w:color w:val="000000"/>
          <w:w w:val="100"/>
          <w:sz w:val="15"/>
        </w:rPr>
        <w:t>62471254</w:t>
      </w:r>
      <w:r>
        <w:rPr>
          <w:rFonts w:ascii="宋体" w:hAnsi="宋体" w:cs="宋体" w:eastAsia="宋体"/>
          <w:b w:val="false"/>
          <w:i w:val="false"/>
          <w:color w:val="000000"/>
          <w:w w:val="100"/>
          <w:sz w:val="15"/>
        </w:rPr>
        <w:t>和</w:t>
      </w:r>
      <w:r>
        <w:rPr>
          <w:rFonts w:ascii="Times New Roman" w:hAnsi="Times New Roman" w:cs="Times New Roman" w:eastAsia="Times New Roman"/>
          <w:b w:val="false"/>
          <w:i w:val="false"/>
          <w:color w:val="000000"/>
          <w:w w:val="100"/>
          <w:sz w:val="15"/>
        </w:rPr>
        <w:t>61427801</w:t>
      </w:r>
      <w:r>
        <w:rPr>
          <w:rFonts w:ascii="宋体" w:hAnsi="宋体" w:cs="宋体" w:eastAsia="宋体"/>
          <w:b w:val="false"/>
          <w:i w:val="false"/>
          <w:color w:val="000000"/>
          <w:w w:val="100"/>
          <w:sz w:val="15"/>
        </w:rPr>
        <w:t>的部分支持</w:t>
      </w:r>
      <w:r>
        <w:rPr>
          <w:rFonts w:ascii="Times New Roman" w:hAnsi="Times New Roman" w:cs="Times New Roman" w:eastAsia="Times New Roman"/>
          <w:b w:val="false"/>
          <w:i w:val="false"/>
          <w:color w:val="000000"/>
          <w:w w:val="100"/>
          <w:sz w:val="15"/>
        </w:rPr>
        <w:t>;</w:t>
      </w:r>
      <w:r>
        <w:rPr>
          <w:rFonts w:ascii="宋体" w:hAnsi="宋体" w:cs="宋体" w:eastAsia="宋体"/>
          <w:b w:val="false"/>
          <w:i w:val="false"/>
          <w:color w:val="000000"/>
          <w:w w:val="100"/>
          <w:sz w:val="15"/>
        </w:rPr>
        <w:t>部分由河南省专项资助项目</w:t>
      </w:r>
      <w:r>
        <w:rPr>
          <w:rFonts w:ascii="Times New Roman" w:hAnsi="Times New Roman" w:cs="Times New Roman" w:eastAsia="Times New Roman"/>
          <w:b w:val="false"/>
          <w:i w:val="false"/>
          <w:color w:val="000000"/>
          <w:w w:val="100"/>
          <w:sz w:val="15"/>
        </w:rPr>
        <w:t>(251111210500</w:t>
      </w:r>
      <w:r>
        <w:rPr>
          <w:rFonts w:ascii="宋体" w:hAnsi="宋体" w:cs="宋体" w:eastAsia="宋体"/>
          <w:b w:val="false"/>
          <w:i w:val="false"/>
          <w:color w:val="000000"/>
          <w:w w:val="100"/>
          <w:sz w:val="15"/>
        </w:rPr>
        <w:t>和</w:t>
      </w:r>
      <w:r>
        <w:rPr>
          <w:rFonts w:ascii="Times New Roman" w:hAnsi="Times New Roman" w:cs="Times New Roman" w:eastAsia="Times New Roman"/>
          <w:b w:val="false"/>
          <w:i w:val="false"/>
          <w:color w:val="000000"/>
          <w:w w:val="100"/>
          <w:sz w:val="15"/>
        </w:rPr>
        <w:t>252400410514)</w:t>
      </w:r>
      <w:r>
        <w:rPr>
          <w:rFonts w:ascii="宋体" w:hAnsi="宋体" w:cs="宋体" w:eastAsia="宋体"/>
          <w:b w:val="false"/>
          <w:i w:val="false"/>
          <w:color w:val="000000"/>
          <w:w w:val="100"/>
          <w:sz w:val="15"/>
        </w:rPr>
        <w:t>资助</w:t>
      </w:r>
      <w:r>
        <w:rPr>
          <w:rFonts w:ascii="Times New Roman" w:hAnsi="Times New Roman" w:cs="Times New Roman" w:eastAsia="Times New Roman"/>
          <w:b w:val="false"/>
          <w:i w:val="false"/>
          <w:color w:val="000000"/>
          <w:w w:val="100"/>
          <w:sz w:val="15"/>
        </w:rPr>
        <w:t>;</w:t>
      </w:r>
      <w:r>
        <w:rPr>
          <w:rFonts w:ascii="宋体" w:hAnsi="宋体" w:cs="宋体" w:eastAsia="宋体"/>
          <w:b w:val="false"/>
          <w:i w:val="false"/>
          <w:color w:val="000000"/>
          <w:w w:val="100"/>
          <w:sz w:val="15"/>
        </w:rPr>
        <w:t>部分由杭州城市学院科研基金资助</w:t>
      </w:r>
      <w:r>
        <w:rPr>
          <w:rFonts w:ascii="Times New Roman" w:hAnsi="Times New Roman" w:cs="Times New Roman" w:eastAsia="Times New Roman"/>
          <w:b w:val="false"/>
          <w:i w:val="false"/>
          <w:color w:val="000000"/>
          <w:w w:val="100"/>
          <w:sz w:val="15"/>
        </w:rPr>
        <w:t>(J-202320)</w:t>
      </w:r>
      <w:r>
        <w:rPr>
          <w:rFonts w:ascii="宋体" w:hAnsi="宋体" w:cs="宋体" w:eastAsia="宋体"/>
          <w:b w:val="false"/>
          <w:i w:val="false"/>
          <w:color w:val="000000"/>
          <w:w w:val="100"/>
          <w:sz w:val="15"/>
        </w:rPr>
        <w:t>。</w:t>
      </w:r>
      <w:r>
        <w:rPr>
          <w:rFonts w:ascii="Times New Roman" w:hAnsi="Times New Roman" w:cs="Times New Roman" w:eastAsia="Times New Roman"/>
          <w:b w:val="false"/>
          <w:i w:val="true"/>
          <w:color w:val="000000"/>
          <w:w w:val="100"/>
          <w:sz w:val="15"/>
        </w:rPr>
        <w:t>(</w:t>
      </w:r>
      <w:r>
        <w:rPr>
          <w:rFonts w:ascii="宋体" w:hAnsi="宋体" w:cs="宋体" w:eastAsia="宋体"/>
          <w:b w:val="false"/>
          <w:i w:val="true"/>
          <w:color w:val="000000"/>
          <w:w w:val="100"/>
          <w:sz w:val="15"/>
        </w:rPr>
        <w:t>通讯作者</w:t>
      </w:r>
      <w:r>
        <w:rPr>
          <w:rFonts w:ascii="Times New Roman" w:hAnsi="Times New Roman" w:cs="Times New Roman" w:eastAsia="Times New Roman"/>
          <w:b w:val="false"/>
          <w:i w:val="true"/>
          <w:color w:val="000000"/>
          <w:w w:val="100"/>
          <w:sz w:val="15"/>
        </w:rPr>
        <w:t>:</w:t>
      </w:r>
      <w:r>
        <w:rPr>
          <w:rFonts w:ascii="宋体" w:hAnsi="宋体" w:cs="宋体" w:eastAsia="宋体"/>
          <w:b w:val="false"/>
          <w:i w:val="true"/>
          <w:color w:val="000000"/>
          <w:w w:val="100"/>
          <w:sz w:val="15"/>
        </w:rPr>
        <w:t>袁培燕</w:t>
      </w:r>
      <w:r>
        <w:rPr>
          <w:rFonts w:ascii="Times New Roman" w:hAnsi="Times New Roman" w:cs="Times New Roman" w:eastAsia="Times New Roman"/>
          <w:b w:val="false"/>
          <w:i w:val="true"/>
          <w:color w:val="000000"/>
          <w:w w:val="100"/>
          <w:sz w:val="15"/>
        </w:rPr>
        <w:t>)</w:t>
      </w:r>
    </w:p>
    <w:p>
      <w:pPr>
        <w:spacing w:before="20" w:line="240" w:lineRule="auto"/>
        <w:ind w:left="0"/>
        <w:jc w:val="both"/>
      </w:pPr>
      <w:r>
        <w:rPr>
          <w:rFonts w:ascii="宋体" w:hAnsi="宋体" w:cs="宋体" w:eastAsia="宋体"/>
          <w:b w:val="false"/>
          <w:i w:val="false"/>
          <w:color w:val="000000"/>
          <w:w w:val="100"/>
          <w:sz w:val="15"/>
        </w:rPr>
        <w:t>孟周、李世龙、袁培燕、张君娜，河南师范大学计算机与信息工程学院、智能商业与物联网技术工程实验室，河南</w:t>
      </w:r>
      <w:r>
        <w:rPr>
          <w:rFonts w:ascii="Times New Roman" w:hAnsi="Times New Roman" w:cs="Times New Roman" w:eastAsia="Times New Roman"/>
          <w:b w:val="false"/>
          <w:i w:val="false"/>
          <w:color w:val="000000"/>
          <w:w w:val="100"/>
          <w:sz w:val="15"/>
        </w:rPr>
        <w:t>453007</w:t>
      </w:r>
      <w:r>
        <w:rPr>
          <w:rFonts w:ascii="宋体" w:hAnsi="宋体" w:cs="宋体" w:eastAsia="宋体"/>
          <w:b w:val="false"/>
          <w:i w:val="false"/>
          <w:color w:val="000000"/>
          <w:w w:val="100"/>
          <w:sz w:val="15"/>
        </w:rPr>
        <w:t xml:space="preserve"> </w:t>
      </w:r>
      <w:r>
        <w:rPr>
          <w:rFonts w:ascii="Times New Roman" w:hAnsi="Times New Roman" w:cs="Times New Roman" w:eastAsia="Times New Roman"/>
          <w:b w:val="false"/>
          <w:i w:val="false"/>
          <w:color w:val="000000"/>
          <w:w w:val="100"/>
          <w:sz w:val="15"/>
        </w:rPr>
        <w:t>(e-mail:</w:t>
      </w:r>
      <w:r>
        <w:rPr>
          <w:rFonts w:ascii="宋体" w:hAnsi="宋体" w:cs="宋体" w:eastAsia="宋体"/>
          <w:b w:val="false"/>
          <w:i w:val="false"/>
          <w:color w:val="000000"/>
          <w:w w:val="100"/>
          <w:sz w:val="15"/>
        </w:rPr>
        <w:t xml:space="preserve"> </w:t>
      </w:r>
      <w:r>
        <w:rPr>
          <w:rFonts w:ascii="Times New Roman" w:hAnsi="Times New Roman" w:cs="Times New Roman" w:eastAsia="Times New Roman"/>
          <w:b w:val="false"/>
          <w:i w:val="false"/>
          <w:color w:val="000000"/>
          <w:w w:val="100"/>
          <w:sz w:val="15"/>
        </w:rPr>
        <w:t>zhoumeng@htu.edu.cn;lz13526112262@163.com;peiyan@htu.cn;zhangjunna@htu.edu.cn)</w:t>
      </w:r>
      <w:r>
        <w:rPr>
          <w:rFonts w:ascii="宋体" w:hAnsi="宋体" w:cs="宋体" w:eastAsia="宋体"/>
          <w:b w:val="false"/>
          <w:i w:val="false"/>
          <w:color w:val="000000"/>
          <w:w w:val="100"/>
          <w:sz w:val="15"/>
        </w:rPr>
        <w:t xml:space="preserve">。 </w:t>
      </w:r>
    </w:p>
    <w:p>
      <w:pPr>
        <w:spacing w:before="40" w:line="240" w:lineRule="auto"/>
        <w:ind w:left="0"/>
        <w:jc w:val="both"/>
      </w:pPr>
      <w:r>
        <w:rPr>
          <w:rFonts w:ascii="宋体" w:hAnsi="宋体" w:cs="宋体" w:eastAsia="宋体"/>
          <w:b w:val="false"/>
          <w:i w:val="false"/>
          <w:color w:val="000000"/>
          <w:w w:val="100"/>
          <w:sz w:val="15"/>
        </w:rPr>
        <w:t>张杰，郑州美国银行自动化设备有限公司，中国郑州</w:t>
      </w:r>
      <w:r>
        <w:rPr>
          <w:rFonts w:ascii="Times New Roman" w:hAnsi="Times New Roman" w:cs="Times New Roman" w:eastAsia="Times New Roman"/>
          <w:b w:val="false"/>
          <w:i w:val="false"/>
          <w:color w:val="000000"/>
          <w:w w:val="100"/>
          <w:sz w:val="15"/>
        </w:rPr>
        <w:t>450053</w:t>
      </w:r>
      <w:r>
        <w:rPr>
          <w:rFonts w:ascii="宋体" w:hAnsi="宋体" w:cs="宋体" w:eastAsia="宋体"/>
          <w:b w:val="false"/>
          <w:i w:val="false"/>
          <w:color w:val="000000"/>
          <w:w w:val="100"/>
          <w:sz w:val="15"/>
        </w:rPr>
        <w:t xml:space="preserve"> </w:t>
      </w:r>
      <w:r>
        <w:rPr>
          <w:rFonts w:ascii="Times New Roman" w:hAnsi="Times New Roman" w:cs="Times New Roman" w:eastAsia="Times New Roman"/>
          <w:b w:val="false"/>
          <w:i w:val="false"/>
          <w:color w:val="000000"/>
          <w:w w:val="100"/>
          <w:sz w:val="15"/>
        </w:rPr>
        <w:t>(e-mail:</w:t>
      </w:r>
      <w:r>
        <w:rPr>
          <w:rFonts w:ascii="宋体" w:hAnsi="宋体" w:cs="宋体" w:eastAsia="宋体"/>
          <w:b w:val="false"/>
          <w:i w:val="false"/>
          <w:color w:val="000000"/>
          <w:w w:val="100"/>
          <w:sz w:val="15"/>
        </w:rPr>
        <w:t xml:space="preserve"> </w:t>
      </w:r>
      <w:r>
        <w:rPr>
          <w:rFonts w:ascii="Times New Roman" w:hAnsi="Times New Roman" w:cs="Times New Roman" w:eastAsia="Times New Roman"/>
          <w:b w:val="false"/>
          <w:i w:val="false"/>
          <w:color w:val="000000"/>
          <w:w w:val="100"/>
          <w:sz w:val="15"/>
        </w:rPr>
        <w:t>13271557668@163.com)</w:t>
      </w:r>
      <w:r>
        <w:rPr>
          <w:rFonts w:ascii="宋体" w:hAnsi="宋体" w:cs="宋体" w:eastAsia="宋体"/>
          <w:b w:val="false"/>
          <w:i w:val="false"/>
          <w:color w:val="000000"/>
          <w:w w:val="100"/>
          <w:sz w:val="15"/>
        </w:rPr>
        <w:t xml:space="preserve">。 </w:t>
      </w:r>
    </w:p>
    <w:p>
      <w:pPr>
        <w:spacing w:before="40" w:line="240" w:lineRule="auto"/>
        <w:ind w:left="0"/>
        <w:jc w:val="both"/>
      </w:pPr>
      <w:r>
        <w:rPr>
          <w:rFonts w:ascii="宋体" w:hAnsi="宋体" w:cs="宋体" w:eastAsia="宋体"/>
          <w:b w:val="false"/>
          <w:i w:val="false"/>
          <w:color w:val="000000"/>
          <w:w w:val="100"/>
          <w:sz w:val="15"/>
        </w:rPr>
        <w:t>杨龙祥、朱洪波，南京邮电大学通信与信息工程系，南京</w:t>
      </w:r>
      <w:r>
        <w:rPr>
          <w:rFonts w:ascii="Times New Roman" w:hAnsi="Times New Roman" w:cs="Times New Roman" w:eastAsia="Times New Roman"/>
          <w:b w:val="false"/>
          <w:i w:val="false"/>
          <w:color w:val="000000"/>
          <w:w w:val="100"/>
          <w:sz w:val="15"/>
        </w:rPr>
        <w:t>210003</w:t>
      </w:r>
      <w:r>
        <w:rPr>
          <w:rFonts w:ascii="宋体" w:hAnsi="宋体" w:cs="宋体" w:eastAsia="宋体"/>
          <w:b w:val="false"/>
          <w:i w:val="false"/>
          <w:color w:val="000000"/>
          <w:w w:val="100"/>
          <w:sz w:val="15"/>
        </w:rPr>
        <w:t xml:space="preserve"> </w:t>
      </w:r>
      <w:r>
        <w:rPr>
          <w:rFonts w:ascii="Times New Roman" w:hAnsi="Times New Roman" w:cs="Times New Roman" w:eastAsia="Times New Roman"/>
          <w:b w:val="false"/>
          <w:i w:val="false"/>
          <w:color w:val="000000"/>
          <w:w w:val="100"/>
          <w:sz w:val="15"/>
        </w:rPr>
        <w:t>(e-mail:</w:t>
      </w:r>
      <w:r>
        <w:rPr>
          <w:rFonts w:ascii="宋体" w:hAnsi="宋体" w:cs="宋体" w:eastAsia="宋体"/>
          <w:b w:val="false"/>
          <w:i w:val="false"/>
          <w:color w:val="000000"/>
          <w:w w:val="100"/>
          <w:sz w:val="15"/>
        </w:rPr>
        <w:t xml:space="preserve"> </w:t>
      </w:r>
      <w:r>
        <w:rPr>
          <w:rFonts w:ascii="Times New Roman" w:hAnsi="Times New Roman" w:cs="Times New Roman" w:eastAsia="Times New Roman"/>
          <w:b w:val="false"/>
          <w:i w:val="false"/>
          <w:color w:val="000000"/>
          <w:w w:val="100"/>
          <w:sz w:val="15"/>
        </w:rPr>
        <w:t>yanglx@njupt.edu.cn;zhb@njupt.edu.cn)</w:t>
      </w:r>
      <w:r>
        <w:rPr>
          <w:rFonts w:ascii="宋体" w:hAnsi="宋体" w:cs="宋体" w:eastAsia="宋体"/>
          <w:b w:val="false"/>
          <w:i w:val="false"/>
          <w:color w:val="000000"/>
          <w:w w:val="100"/>
          <w:sz w:val="15"/>
        </w:rPr>
        <w:t>。</w:t>
      </w:r>
    </w:p>
    <w:p>
      <w:pPr>
        <w:spacing w:before="20" w:line="240" w:lineRule="auto"/>
        <w:ind w:right="1400" w:left="160"/>
        <w:jc w:val="left"/>
      </w:pPr>
      <w:r>
        <w:rPr>
          <w:rFonts w:ascii="宋体" w:hAnsi="宋体" w:cs="宋体" w:eastAsia="宋体"/>
          <w:b w:val="false"/>
          <w:i w:val="false"/>
          <w:color w:val="000000"/>
          <w:w w:val="100"/>
          <w:sz w:val="15"/>
        </w:rPr>
        <w:t>数字对象标识符</w:t>
      </w:r>
      <w:r>
        <w:rPr>
          <w:rFonts w:ascii="Times New Roman" w:hAnsi="Times New Roman" w:cs="Times New Roman" w:eastAsia="Times New Roman"/>
          <w:b w:val="false"/>
          <w:i w:val="false"/>
          <w:color w:val="000000"/>
          <w:w w:val="100"/>
          <w:sz w:val="15"/>
        </w:rPr>
        <w:t>10.1109/JIOT.2025.3569075</w:t>
      </w:r>
    </w:p>
    <w:p>
      <w:pPr>
        <w:pBdr>
          <w:top w:color="FFFFFF" w:val="single" w:space="31"/>
        </w:pBdr>
        <w:spacing w:line="240" w:lineRule="auto" w:before="100"/>
        <w:ind w:left="0"/>
        <w:jc w:val="both"/>
      </w:pPr>
      <w:r>
        <w:br w:type="column"/>
      </w:r>
      <w:r>
        <w:rPr>
          <w:rFonts w:ascii="宋体" w:hAnsi="宋体" w:cs="宋体" w:eastAsia="宋体"/>
          <w:b w:val="true"/>
          <w:i w:val="true"/>
          <w:color w:val="000000"/>
          <w:w w:val="100"/>
          <w:sz w:val="17"/>
        </w:rPr>
        <w:t>索引术语</w:t>
      </w:r>
      <w:r>
        <w:rPr>
          <w:rFonts w:ascii="Times New Roman" w:hAnsi="Times New Roman" w:cs="Times New Roman" w:eastAsia="Times New Roman"/>
          <w:b w:val="true"/>
          <w:i w:val="true"/>
          <w:color w:val="000000"/>
          <w:w w:val="100"/>
          <w:sz w:val="17"/>
        </w:rPr>
        <w:t>:</w:t>
      </w:r>
      <w:r>
        <w:rPr>
          <w:rFonts w:ascii="宋体" w:hAnsi="宋体" w:cs="宋体" w:eastAsia="宋体"/>
          <w:b w:val="true"/>
          <w:i w:val="true"/>
          <w:color w:val="000000"/>
          <w:w w:val="100"/>
          <w:sz w:val="17"/>
        </w:rPr>
        <w:t>无单元</w:t>
      </w:r>
      <w:r>
        <w:rPr>
          <w:rFonts w:ascii="宋体" w:hAnsi="宋体" w:cs="宋体" w:eastAsia="宋体"/>
          <w:b w:val="true"/>
          <w:i w:val="false"/>
          <w:color w:val="000000"/>
          <w:w w:val="100"/>
          <w:sz w:val="17"/>
        </w:rPr>
        <w:t>大规模</w:t>
      </w:r>
      <w:r>
        <w:rPr>
          <w:rFonts w:ascii="Times New Roman" w:hAnsi="Times New Roman" w:cs="Times New Roman" w:eastAsia="Times New Roman"/>
          <w:b w:val="true"/>
          <w:i w:val="false"/>
          <w:color w:val="000000"/>
          <w:w w:val="100"/>
          <w:sz w:val="17"/>
        </w:rPr>
        <w:t>MIMO</w:t>
      </w:r>
      <w:r>
        <w:rPr>
          <w:rFonts w:ascii="宋体" w:hAnsi="宋体" w:cs="宋体" w:eastAsia="宋体"/>
          <w:b w:val="true"/>
          <w:i w:val="false"/>
          <w:color w:val="000000"/>
          <w:w w:val="100"/>
          <w:sz w:val="17"/>
        </w:rPr>
        <w:t>，深度强化学习</w:t>
      </w:r>
      <w:r>
        <w:rPr>
          <w:rFonts w:ascii="Times New Roman" w:hAnsi="Times New Roman" w:cs="Times New Roman" w:eastAsia="Times New Roman"/>
          <w:b w:val="true"/>
          <w:i w:val="false"/>
          <w:color w:val="000000"/>
          <w:w w:val="100"/>
          <w:sz w:val="17"/>
        </w:rPr>
        <w:t>(DRL)</w:t>
      </w:r>
      <w:r>
        <w:rPr>
          <w:rFonts w:ascii="宋体" w:hAnsi="宋体" w:cs="宋体" w:eastAsia="宋体"/>
          <w:b w:val="true"/>
          <w:i w:val="false"/>
          <w:color w:val="000000"/>
          <w:w w:val="100"/>
          <w:sz w:val="17"/>
        </w:rPr>
        <w:t>，图神经网络</w:t>
      </w:r>
      <w:r>
        <w:rPr>
          <w:rFonts w:ascii="Times New Roman" w:hAnsi="Times New Roman" w:cs="Times New Roman" w:eastAsia="Times New Roman"/>
          <w:b w:val="true"/>
          <w:i w:val="false"/>
          <w:color w:val="000000"/>
          <w:w w:val="100"/>
          <w:sz w:val="17"/>
        </w:rPr>
        <w:t>(GNN)</w:t>
      </w:r>
      <w:r>
        <w:rPr>
          <w:rFonts w:ascii="宋体" w:hAnsi="宋体" w:cs="宋体" w:eastAsia="宋体"/>
          <w:b w:val="true"/>
          <w:i w:val="false"/>
          <w:color w:val="000000"/>
          <w:w w:val="100"/>
          <w:sz w:val="17"/>
        </w:rPr>
        <w:t>，低分辨率</w:t>
      </w:r>
      <w:r>
        <w:rPr>
          <w:rFonts w:ascii="Times New Roman" w:hAnsi="Times New Roman" w:cs="Times New Roman" w:eastAsia="Times New Roman"/>
          <w:b w:val="true"/>
          <w:i w:val="false"/>
          <w:color w:val="000000"/>
          <w:w w:val="100"/>
          <w:sz w:val="17"/>
        </w:rPr>
        <w:t>ADC</w:t>
      </w:r>
      <w:r>
        <w:rPr>
          <w:rFonts w:ascii="宋体" w:hAnsi="宋体" w:cs="宋体" w:eastAsia="宋体"/>
          <w:b w:val="true"/>
          <w:i w:val="false"/>
          <w:color w:val="000000"/>
          <w:w w:val="100"/>
          <w:sz w:val="17"/>
        </w:rPr>
        <w:t>，非线性功率放大器</w:t>
      </w:r>
      <w:r>
        <w:rPr>
          <w:rFonts w:ascii="Times New Roman" w:hAnsi="Times New Roman" w:cs="Times New Roman" w:eastAsia="Times New Roman"/>
          <w:b w:val="true"/>
          <w:i w:val="false"/>
          <w:color w:val="000000"/>
          <w:w w:val="100"/>
          <w:sz w:val="17"/>
        </w:rPr>
        <w:t>(PA)</w:t>
      </w:r>
      <w:r>
        <w:rPr>
          <w:rFonts w:ascii="宋体" w:hAnsi="宋体" w:cs="宋体" w:eastAsia="宋体"/>
          <w:b w:val="true"/>
          <w:i w:val="false"/>
          <w:color w:val="000000"/>
          <w:w w:val="100"/>
          <w:sz w:val="17"/>
        </w:rPr>
        <w:t>，功率分配。</w:t>
      </w:r>
    </w:p>
    <w:p>
      <w:pPr>
        <w:spacing w:before="340" w:line="240" w:lineRule="auto"/>
        <w:ind w:right="1740" w:left="1740"/>
        <w:jc w:val="left"/>
      </w:pPr>
      <w:r>
        <w:rPr>
          <w:rFonts w:ascii="Times New Roman" w:hAnsi="Times New Roman" w:cs="Times New Roman" w:eastAsia="Times New Roman"/>
          <w:b w:val="false"/>
          <w:i w:val="false"/>
          <w:color w:val="000000"/>
          <w:w w:val="100"/>
          <w:sz w:val="22"/>
        </w:rPr>
        <w:t>I.</w:t>
      </w:r>
      <w:r>
        <w:rPr>
          <w:rFonts w:ascii="宋体" w:hAnsi="宋体" w:cs="宋体" w:eastAsia="宋体"/>
          <w:b w:val="false"/>
          <w:i w:val="false"/>
          <w:color w:val="000000"/>
          <w:w w:val="100"/>
          <w:sz w:val="22"/>
        </w:rPr>
        <w:t xml:space="preserve"> 简介</w:t>
      </w:r>
    </w:p>
    <w:p>
      <w:pPr>
        <w:keepNext/>
        <w:framePr w:dropCap="drop" w:hAnchor="text" w:vAnchor="text" w:lines="3" w:wrap="around"/>
        <w:ind w:left="0"/>
        <w:jc w:val="left"/>
        <w:textAlignment w:val="baseline"/>
      </w:pPr>
      <w:r>
        <w:rPr>
          <w:rFonts w:ascii="Times New Roman" w:hAnsi="Times New Roman" w:cs="Times New Roman" w:eastAsia="Times New Roman"/>
          <w:b w:val="true"/>
          <w:i w:val="false"/>
          <w:color w:val="000000"/>
          <w:w w:val="92"/>
          <w:sz w:val="61"/>
        </w:rPr>
        <w:t>C</w:t>
      </w:r>
    </w:p>
    <w:p>
      <w:pPr>
        <w:spacing w:before="100" w:line="240" w:lineRule="auto"/>
        <w:ind w:left="0"/>
        <w:jc w:val="left"/>
      </w:pPr>
      <w:r>
        <w:rPr>
          <w:rFonts w:ascii="Times New Roman" w:hAnsi="Times New Roman" w:cs="Times New Roman" w:eastAsia="Times New Roman"/>
          <w:b w:val="false"/>
          <w:i w:val="false"/>
          <w:color w:val="000000"/>
          <w:w w:val="100"/>
          <w:sz w:val="20"/>
        </w:rPr>
        <w:t>F-mMIMO</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(CELL-FREE</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massive</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multi</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-input</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multi</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-output)</w:t>
      </w:r>
      <w:r>
        <w:rPr>
          <w:rFonts w:ascii="宋体" w:hAnsi="宋体" w:cs="宋体" w:eastAsia="宋体"/>
          <w:b w:val="false"/>
          <w:i w:val="false"/>
          <w:color w:val="000000"/>
          <w:w w:val="100"/>
          <w:sz w:val="20"/>
        </w:rPr>
        <w:t>系统作为一项超越第五代</w:t>
      </w:r>
      <w:r>
        <w:rPr>
          <w:rFonts w:ascii="Times New Roman" w:hAnsi="Times New Roman" w:cs="Times New Roman" w:eastAsia="Times New Roman"/>
          <w:b w:val="false"/>
          <w:i w:val="false"/>
          <w:color w:val="000000"/>
          <w:w w:val="100"/>
          <w:sz w:val="20"/>
        </w:rPr>
        <w:t>(5G)</w:t>
      </w:r>
      <w:r>
        <w:rPr>
          <w:rFonts w:ascii="宋体" w:hAnsi="宋体" w:cs="宋体" w:eastAsia="宋体"/>
          <w:b w:val="false"/>
          <w:i w:val="false"/>
          <w:color w:val="000000"/>
          <w:w w:val="100"/>
          <w:sz w:val="20"/>
        </w:rPr>
        <w:t>和第六代</w:t>
      </w:r>
      <w:r>
        <w:rPr>
          <w:rFonts w:ascii="Times New Roman" w:hAnsi="Times New Roman" w:cs="Times New Roman" w:eastAsia="Times New Roman"/>
          <w:b w:val="false"/>
          <w:i w:val="false"/>
          <w:color w:val="000000"/>
          <w:w w:val="100"/>
          <w:sz w:val="20"/>
        </w:rPr>
        <w:t>(6G)</w:t>
      </w:r>
      <w:r>
        <w:rPr>
          <w:rFonts w:ascii="宋体" w:hAnsi="宋体" w:cs="宋体" w:eastAsia="宋体"/>
          <w:b w:val="false"/>
          <w:i w:val="false"/>
          <w:color w:val="000000"/>
          <w:w w:val="100"/>
          <w:sz w:val="20"/>
        </w:rPr>
        <w:t>的重要创新，已经引起了学术界和工业界的广泛关注</w:t>
      </w:r>
      <w:r>
        <w:rPr>
          <w:rFonts w:ascii="Times New Roman" w:hAnsi="Times New Roman" w:cs="Times New Roman" w:eastAsia="Times New Roman"/>
          <w:b w:val="false"/>
          <w:i w:val="false"/>
          <w:color w:val="0000FF"/>
          <w:w w:val="100"/>
          <w:sz w:val="20"/>
        </w:rPr>
        <w:t>[1]</w:t>
      </w:r>
      <w:r>
        <w:rPr>
          <w:rFonts w:ascii="宋体" w:hAnsi="宋体" w:cs="宋体" w:eastAsia="宋体"/>
          <w:b w:val="false"/>
          <w:i w:val="false"/>
          <w:color w:val="000000"/>
          <w:w w:val="100"/>
          <w:sz w:val="20"/>
        </w:rPr>
        <w:t>，</w:t>
      </w:r>
      <w:r>
        <w:rPr>
          <w:rFonts w:ascii="Times New Roman" w:hAnsi="Times New Roman" w:cs="Times New Roman" w:eastAsia="Times New Roman"/>
          <w:b w:val="false"/>
          <w:i w:val="false"/>
          <w:color w:val="000000"/>
          <w:w w:val="100"/>
          <w:sz w:val="20"/>
        </w:rPr>
        <w:t>b</w:t>
      </w:r>
      <w:r>
        <w:rPr>
          <w:rFonts w:ascii="Times New Roman" w:hAnsi="Times New Roman" w:cs="Times New Roman" w:eastAsia="Times New Roman"/>
          <w:b w:val="false"/>
          <w:i w:val="false"/>
          <w:color w:val="0000FF"/>
          <w:w w:val="100"/>
          <w:sz w:val="20"/>
        </w:rPr>
        <w:t>[2]</w:t>
      </w:r>
      <w:r>
        <w:rPr>
          <w:rFonts w:ascii="宋体" w:hAnsi="宋体" w:cs="宋体" w:eastAsia="宋体"/>
          <w:b w:val="false"/>
          <w:i w:val="false"/>
          <w:color w:val="000000"/>
          <w:w w:val="100"/>
          <w:sz w:val="20"/>
        </w:rPr>
        <w:t>。与传统的大规模</w:t>
      </w:r>
      <w:r>
        <w:rPr>
          <w:rFonts w:ascii="Times New Roman" w:hAnsi="Times New Roman" w:cs="Times New Roman" w:eastAsia="Times New Roman"/>
          <w:b w:val="false"/>
          <w:i w:val="false"/>
          <w:color w:val="000000"/>
          <w:w w:val="100"/>
          <w:sz w:val="20"/>
        </w:rPr>
        <w:t>MIMO</w:t>
      </w:r>
      <w:r>
        <w:rPr>
          <w:rFonts w:ascii="Times New Roman" w:hAnsi="Times New Roman" w:cs="Times New Roman" w:eastAsia="Times New Roman"/>
          <w:b w:val="false"/>
          <w:i w:val="false"/>
          <w:color w:val="0000FF"/>
          <w:w w:val="100"/>
          <w:sz w:val="20"/>
        </w:rPr>
        <w:t>[3]</w:t>
      </w:r>
      <w:r>
        <w:rPr>
          <w:rFonts w:ascii="宋体" w:hAnsi="宋体" w:cs="宋体" w:eastAsia="宋体"/>
          <w:b w:val="false"/>
          <w:i w:val="false"/>
          <w:color w:val="000000"/>
          <w:w w:val="100"/>
          <w:sz w:val="20"/>
        </w:rPr>
        <w:t>相比，该系统具有显著的频谱效率</w:t>
      </w:r>
      <w:r>
        <w:rPr>
          <w:rFonts w:ascii="Times New Roman" w:hAnsi="Times New Roman" w:cs="Times New Roman" w:eastAsia="Times New Roman"/>
          <w:b w:val="false"/>
          <w:i w:val="false"/>
          <w:color w:val="000000"/>
          <w:w w:val="100"/>
          <w:sz w:val="20"/>
        </w:rPr>
        <w:t>(SE)</w:t>
      </w:r>
      <w:r>
        <w:rPr>
          <w:rFonts w:ascii="宋体" w:hAnsi="宋体" w:cs="宋体" w:eastAsia="宋体"/>
          <w:b w:val="false"/>
          <w:i w:val="false"/>
          <w:color w:val="000000"/>
          <w:w w:val="100"/>
          <w:sz w:val="20"/>
        </w:rPr>
        <w:t>优势，在现代通信领域显示出巨大的潜力。</w:t>
      </w:r>
      <w:r>
        <w:rPr>
          <w:rFonts w:ascii="Times New Roman" w:hAnsi="Times New Roman" w:cs="Times New Roman" w:eastAsia="Times New Roman"/>
          <w:b w:val="false"/>
          <w:i w:val="false"/>
          <w:color w:val="000000"/>
          <w:w w:val="100"/>
          <w:sz w:val="20"/>
        </w:rPr>
        <w:t>CF-mMIMO</w:t>
      </w:r>
      <w:r>
        <w:rPr>
          <w:rFonts w:ascii="宋体" w:hAnsi="宋体" w:cs="宋体" w:eastAsia="宋体"/>
          <w:b w:val="false"/>
          <w:i w:val="false"/>
          <w:color w:val="000000"/>
          <w:w w:val="100"/>
          <w:sz w:val="20"/>
        </w:rPr>
        <w:t>系统的核心思想是通过分布在不同地理位置的大量接入点</w:t>
      </w:r>
      <w:r>
        <w:rPr>
          <w:rFonts w:ascii="Times New Roman" w:hAnsi="Times New Roman" w:cs="Times New Roman" w:eastAsia="Times New Roman"/>
          <w:b w:val="false"/>
          <w:i w:val="false"/>
          <w:color w:val="000000"/>
          <w:w w:val="100"/>
          <w:sz w:val="20"/>
        </w:rPr>
        <w:t>(ap)</w:t>
      </w:r>
      <w:r>
        <w:rPr>
          <w:rFonts w:ascii="宋体" w:hAnsi="宋体" w:cs="宋体" w:eastAsia="宋体"/>
          <w:b w:val="false"/>
          <w:i w:val="false"/>
          <w:color w:val="000000"/>
          <w:w w:val="100"/>
          <w:sz w:val="20"/>
        </w:rPr>
        <w:t>，利用相同的时频资源</w:t>
      </w:r>
      <w:r>
        <w:rPr>
          <w:rFonts w:ascii="Times New Roman" w:hAnsi="Times New Roman" w:cs="Times New Roman" w:eastAsia="Times New Roman"/>
          <w:b w:val="false"/>
          <w:i w:val="false"/>
          <w:color w:val="0000FF"/>
          <w:w w:val="100"/>
          <w:sz w:val="20"/>
        </w:rPr>
        <w:t>[4]</w:t>
      </w:r>
      <w:r>
        <w:rPr>
          <w:rFonts w:ascii="宋体" w:hAnsi="宋体" w:cs="宋体" w:eastAsia="宋体"/>
          <w:b w:val="false"/>
          <w:i w:val="false"/>
          <w:color w:val="0000FF"/>
          <w:w w:val="100"/>
          <w:sz w:val="20"/>
        </w:rPr>
        <w:t>、</w:t>
      </w:r>
      <w:r>
        <w:rPr>
          <w:rFonts w:ascii="Times New Roman" w:hAnsi="Times New Roman" w:cs="Times New Roman" w:eastAsia="Times New Roman"/>
          <w:b w:val="false"/>
          <w:i w:val="false"/>
          <w:color w:val="0000FF"/>
          <w:w w:val="100"/>
          <w:sz w:val="20"/>
        </w:rPr>
        <w:t>[5]</w:t>
      </w:r>
      <w:r>
        <w:rPr>
          <w:rFonts w:ascii="宋体" w:hAnsi="宋体" w:cs="宋体" w:eastAsia="宋体"/>
          <w:b w:val="false"/>
          <w:i w:val="false"/>
          <w:color w:val="000000"/>
          <w:w w:val="100"/>
          <w:sz w:val="20"/>
        </w:rPr>
        <w:t>，为少量用户设备</w:t>
      </w:r>
      <w:r>
        <w:rPr>
          <w:rFonts w:ascii="Times New Roman" w:hAnsi="Times New Roman" w:cs="Times New Roman" w:eastAsia="Times New Roman"/>
          <w:b w:val="false"/>
          <w:i w:val="false"/>
          <w:color w:val="000000"/>
          <w:w w:val="100"/>
          <w:sz w:val="20"/>
        </w:rPr>
        <w:t>(ue)</w:t>
      </w:r>
      <w:r>
        <w:rPr>
          <w:rFonts w:ascii="宋体" w:hAnsi="宋体" w:cs="宋体" w:eastAsia="宋体"/>
          <w:b w:val="false"/>
          <w:i w:val="false"/>
          <w:color w:val="000000"/>
          <w:w w:val="100"/>
          <w:sz w:val="20"/>
        </w:rPr>
        <w:t>提供服务。这种分布式架构使系统能够充分利用分集增益，减少传统大规模</w:t>
      </w:r>
      <w:r>
        <w:rPr>
          <w:rFonts w:ascii="Times New Roman" w:hAnsi="Times New Roman" w:cs="Times New Roman" w:eastAsia="Times New Roman"/>
          <w:b w:val="false"/>
          <w:i w:val="false"/>
          <w:color w:val="000000"/>
          <w:w w:val="100"/>
          <w:sz w:val="20"/>
        </w:rPr>
        <w:t>MIMO</w:t>
      </w:r>
      <w:r>
        <w:rPr>
          <w:rFonts w:ascii="Times New Roman" w:hAnsi="Times New Roman" w:cs="Times New Roman" w:eastAsia="Times New Roman"/>
          <w:b w:val="false"/>
          <w:i w:val="false"/>
          <w:color w:val="0000FF"/>
          <w:w w:val="100"/>
          <w:sz w:val="20"/>
        </w:rPr>
        <w:t>[6]</w:t>
      </w:r>
      <w:r>
        <w:rPr>
          <w:rFonts w:ascii="宋体" w:hAnsi="宋体" w:cs="宋体" w:eastAsia="宋体"/>
          <w:b w:val="false"/>
          <w:i w:val="false"/>
          <w:color w:val="000000"/>
          <w:w w:val="100"/>
          <w:sz w:val="20"/>
        </w:rPr>
        <w:t>中不可避免的跨小区干扰，为</w:t>
      </w:r>
      <w:r>
        <w:rPr>
          <w:rFonts w:ascii="Times New Roman" w:hAnsi="Times New Roman" w:cs="Times New Roman" w:eastAsia="Times New Roman"/>
          <w:b w:val="false"/>
          <w:i w:val="false"/>
          <w:color w:val="000000"/>
          <w:w w:val="100"/>
          <w:sz w:val="20"/>
        </w:rPr>
        <w:t>ue</w:t>
      </w:r>
      <w:r>
        <w:rPr>
          <w:rFonts w:ascii="宋体" w:hAnsi="宋体" w:cs="宋体" w:eastAsia="宋体"/>
          <w:b w:val="false"/>
          <w:i w:val="false"/>
          <w:color w:val="000000"/>
          <w:w w:val="100"/>
          <w:sz w:val="20"/>
        </w:rPr>
        <w:t>提供始终如一的良好服务质量。由于这些优点，</w:t>
      </w:r>
      <w:r>
        <w:rPr>
          <w:rFonts w:ascii="Times New Roman" w:hAnsi="Times New Roman" w:cs="Times New Roman" w:eastAsia="Times New Roman"/>
          <w:b w:val="false"/>
          <w:i w:val="false"/>
          <w:color w:val="000000"/>
          <w:w w:val="100"/>
          <w:sz w:val="20"/>
        </w:rPr>
        <w:t>CF-mMIMO</w:t>
      </w:r>
      <w:r>
        <w:rPr>
          <w:rFonts w:ascii="宋体" w:hAnsi="宋体" w:cs="宋体" w:eastAsia="宋体"/>
          <w:b w:val="false"/>
          <w:i w:val="false"/>
          <w:color w:val="000000"/>
          <w:w w:val="100"/>
          <w:sz w:val="20"/>
        </w:rPr>
        <w:t>被认为是最有前途的通信技术之一。</w:t>
      </w:r>
    </w:p>
    <w:p>
      <w:pPr>
        <w:spacing w:before="40" w:line="240" w:lineRule="auto"/>
        <w:ind w:left="0"/>
        <w:jc w:val="both"/>
      </w:pPr>
      <w:r>
        <w:rPr>
          <w:rFonts w:ascii="宋体" w:hAnsi="宋体" w:cs="宋体" w:eastAsia="宋体"/>
          <w:b w:val="false"/>
          <w:i w:val="false"/>
          <w:color w:val="000000"/>
          <w:w w:val="100"/>
          <w:sz w:val="20"/>
        </w:rPr>
        <w:t>由于前面提到的这些显著优势，许多研究从不同的角度探索了</w:t>
      </w:r>
      <w:r>
        <w:rPr>
          <w:rFonts w:ascii="Times New Roman" w:hAnsi="Times New Roman" w:cs="Times New Roman" w:eastAsia="Times New Roman"/>
          <w:b w:val="false"/>
          <w:i w:val="false"/>
          <w:color w:val="000000"/>
          <w:w w:val="100"/>
          <w:sz w:val="20"/>
        </w:rPr>
        <w:t>CF-mMIMO</w:t>
      </w:r>
      <w:r>
        <w:rPr>
          <w:rFonts w:ascii="宋体" w:hAnsi="宋体" w:cs="宋体" w:eastAsia="宋体"/>
          <w:b w:val="false"/>
          <w:i w:val="false"/>
          <w:color w:val="000000"/>
          <w:w w:val="100"/>
          <w:sz w:val="20"/>
        </w:rPr>
        <w:t>系统。具体而言，基于</w:t>
      </w:r>
      <w:r>
        <w:rPr>
          <w:rFonts w:ascii="Times New Roman" w:hAnsi="Times New Roman" w:cs="Times New Roman" w:eastAsia="Times New Roman"/>
          <w:b w:val="false"/>
          <w:i w:val="false"/>
          <w:color w:val="0000FF"/>
          <w:w w:val="100"/>
          <w:sz w:val="20"/>
        </w:rPr>
        <w:t>[3]</w:t>
      </w:r>
      <w:r>
        <w:rPr>
          <w:rFonts w:ascii="宋体" w:hAnsi="宋体" w:cs="宋体" w:eastAsia="宋体"/>
          <w:b w:val="false"/>
          <w:i w:val="false"/>
          <w:color w:val="000000"/>
          <w:w w:val="100"/>
          <w:sz w:val="20"/>
        </w:rPr>
        <w:t>中的最大比合并</w:t>
      </w:r>
      <w:r>
        <w:rPr>
          <w:rFonts w:ascii="Times New Roman" w:hAnsi="Times New Roman" w:cs="Times New Roman" w:eastAsia="Times New Roman"/>
          <w:b w:val="false"/>
          <w:i w:val="false"/>
          <w:color w:val="000000"/>
          <w:w w:val="100"/>
          <w:sz w:val="20"/>
        </w:rPr>
        <w:t>(MRC)</w:t>
      </w:r>
      <w:r>
        <w:rPr>
          <w:rFonts w:ascii="宋体" w:hAnsi="宋体" w:cs="宋体" w:eastAsia="宋体"/>
          <w:b w:val="false"/>
          <w:i w:val="false"/>
          <w:color w:val="000000"/>
          <w:w w:val="100"/>
          <w:sz w:val="20"/>
        </w:rPr>
        <w:t>和共轭波束形成</w:t>
      </w:r>
      <w:r>
        <w:rPr>
          <w:rFonts w:ascii="Times New Roman" w:hAnsi="Times New Roman" w:cs="Times New Roman" w:eastAsia="Times New Roman"/>
          <w:b w:val="false"/>
          <w:i w:val="false"/>
          <w:color w:val="000000"/>
          <w:w w:val="100"/>
          <w:sz w:val="20"/>
        </w:rPr>
        <w:t>(CB)</w:t>
      </w:r>
      <w:r>
        <w:rPr>
          <w:rFonts w:ascii="宋体" w:hAnsi="宋体" w:cs="宋体" w:eastAsia="宋体"/>
          <w:b w:val="false"/>
          <w:i w:val="false"/>
          <w:color w:val="000000"/>
          <w:w w:val="100"/>
          <w:sz w:val="20"/>
        </w:rPr>
        <w:t>，推导了上行链路和下行链路的可实现用户速率。此外，采用最大最小功率控制算法，在整个服务区域内提供均匀、高质量的服务。在</w:t>
      </w:r>
      <w:r>
        <w:rPr>
          <w:rFonts w:ascii="Times New Roman" w:hAnsi="Times New Roman" w:cs="Times New Roman" w:eastAsia="Times New Roman"/>
          <w:b w:val="false"/>
          <w:i w:val="false"/>
          <w:color w:val="0000FF"/>
          <w:w w:val="100"/>
          <w:sz w:val="20"/>
        </w:rPr>
        <w:t>[8]</w:t>
      </w:r>
      <w:r>
        <w:rPr>
          <w:rFonts w:ascii="宋体" w:hAnsi="宋体" w:cs="宋体" w:eastAsia="宋体"/>
          <w:b w:val="false"/>
          <w:i w:val="false"/>
          <w:color w:val="000000"/>
          <w:w w:val="100"/>
          <w:sz w:val="20"/>
        </w:rPr>
        <w:t>中，提出了一种低复杂度波束形成功率分配算法，利用</w:t>
      </w:r>
      <w:r>
        <w:rPr>
          <w:rFonts w:ascii="Times New Roman" w:hAnsi="Times New Roman" w:cs="Times New Roman" w:eastAsia="Times New Roman"/>
          <w:b w:val="false"/>
          <w:i w:val="false"/>
          <w:color w:val="000000"/>
          <w:w w:val="100"/>
          <w:sz w:val="20"/>
        </w:rPr>
        <w:t>CB</w:t>
      </w:r>
      <w:r>
        <w:rPr>
          <w:rFonts w:ascii="宋体" w:hAnsi="宋体" w:cs="宋体" w:eastAsia="宋体"/>
          <w:b w:val="false"/>
          <w:i w:val="false"/>
          <w:color w:val="000000"/>
          <w:w w:val="100"/>
          <w:sz w:val="20"/>
        </w:rPr>
        <w:t>和零强制</w:t>
      </w:r>
      <w:r>
        <w:rPr>
          <w:rFonts w:ascii="Times New Roman" w:hAnsi="Times New Roman" w:cs="Times New Roman" w:eastAsia="Times New Roman"/>
          <w:b w:val="false"/>
          <w:i w:val="false"/>
          <w:color w:val="000000"/>
          <w:w w:val="100"/>
          <w:sz w:val="20"/>
        </w:rPr>
        <w:t>(ZF)</w:t>
      </w:r>
      <w:r>
        <w:rPr>
          <w:rFonts w:ascii="宋体" w:hAnsi="宋体" w:cs="宋体" w:eastAsia="宋体"/>
          <w:b w:val="false"/>
          <w:i w:val="false"/>
          <w:color w:val="000000"/>
          <w:w w:val="100"/>
          <w:sz w:val="20"/>
        </w:rPr>
        <w:t>线性预编码方案来提高用户吞吐量。此外，</w:t>
      </w:r>
      <w:r>
        <w:rPr>
          <w:rFonts w:ascii="Times New Roman" w:hAnsi="Times New Roman" w:cs="Times New Roman" w:eastAsia="Times New Roman"/>
          <w:b w:val="false"/>
          <w:i w:val="false"/>
          <w:color w:val="000000"/>
          <w:w w:val="100"/>
          <w:sz w:val="20"/>
        </w:rPr>
        <w:t>Ngo</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et</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al.</w:t>
      </w:r>
      <w:r>
        <w:rPr>
          <w:rFonts w:ascii="Times New Roman" w:hAnsi="Times New Roman" w:cs="Times New Roman" w:eastAsia="Times New Roman"/>
          <w:b w:val="false"/>
          <w:i w:val="false"/>
          <w:color w:val="0000FF"/>
          <w:w w:val="100"/>
          <w:sz w:val="20"/>
        </w:rPr>
        <w:t>[7]</w:t>
      </w:r>
      <w:r>
        <w:rPr>
          <w:rFonts w:ascii="宋体" w:hAnsi="宋体" w:cs="宋体" w:eastAsia="宋体"/>
          <w:b w:val="false"/>
          <w:i w:val="false"/>
          <w:color w:val="000000"/>
          <w:w w:val="100"/>
          <w:sz w:val="20"/>
        </w:rPr>
        <w:t>和</w:t>
      </w:r>
      <w:r>
        <w:rPr>
          <w:rFonts w:ascii="Times New Roman" w:hAnsi="Times New Roman" w:cs="Times New Roman" w:eastAsia="Times New Roman"/>
          <w:b w:val="false"/>
          <w:i w:val="false"/>
          <w:color w:val="000000"/>
          <w:w w:val="100"/>
          <w:sz w:val="20"/>
        </w:rPr>
        <w:t>Nguyen</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et</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al.</w:t>
      </w:r>
      <w:r>
        <w:rPr>
          <w:rFonts w:ascii="Times New Roman" w:hAnsi="Times New Roman" w:cs="Times New Roman" w:eastAsia="Times New Roman"/>
          <w:b w:val="false"/>
          <w:i w:val="false"/>
          <w:color w:val="0000FF"/>
          <w:w w:val="100"/>
          <w:sz w:val="20"/>
        </w:rPr>
        <w:t>[9]</w:t>
      </w:r>
      <w:r>
        <w:rPr>
          <w:rFonts w:ascii="宋体" w:hAnsi="宋体" w:cs="宋体" w:eastAsia="宋体"/>
          <w:b w:val="false"/>
          <w:i w:val="false"/>
          <w:color w:val="000000"/>
          <w:w w:val="100"/>
          <w:sz w:val="20"/>
        </w:rPr>
        <w:t>分别对基于</w:t>
      </w:r>
      <w:r>
        <w:rPr>
          <w:rFonts w:ascii="Times New Roman" w:hAnsi="Times New Roman" w:cs="Times New Roman" w:eastAsia="Times New Roman"/>
          <w:b w:val="false"/>
          <w:i w:val="false"/>
          <w:color w:val="000000"/>
          <w:w w:val="100"/>
          <w:sz w:val="20"/>
        </w:rPr>
        <w:t>CB</w:t>
      </w:r>
      <w:r>
        <w:rPr>
          <w:rFonts w:ascii="宋体" w:hAnsi="宋体" w:cs="宋体" w:eastAsia="宋体"/>
          <w:b w:val="false"/>
          <w:i w:val="false"/>
          <w:color w:val="000000"/>
          <w:w w:val="100"/>
          <w:sz w:val="20"/>
        </w:rPr>
        <w:t>和</w:t>
      </w:r>
      <w:r>
        <w:rPr>
          <w:rFonts w:ascii="Times New Roman" w:hAnsi="Times New Roman" w:cs="Times New Roman" w:eastAsia="Times New Roman"/>
          <w:b w:val="false"/>
          <w:i w:val="false"/>
          <w:color w:val="000000"/>
          <w:w w:val="100"/>
          <w:sz w:val="20"/>
        </w:rPr>
        <w:t>ZF</w:t>
      </w:r>
      <w:r>
        <w:rPr>
          <w:rFonts w:ascii="宋体" w:hAnsi="宋体" w:cs="宋体" w:eastAsia="宋体"/>
          <w:b w:val="false"/>
          <w:i w:val="false"/>
          <w:color w:val="000000"/>
          <w:w w:val="100"/>
          <w:sz w:val="20"/>
        </w:rPr>
        <w:t>预编码的下行链路进行了能效</w:t>
      </w:r>
      <w:r>
        <w:rPr>
          <w:rFonts w:ascii="Times New Roman" w:hAnsi="Times New Roman" w:cs="Times New Roman" w:eastAsia="Times New Roman"/>
          <w:b w:val="false"/>
          <w:i w:val="false"/>
          <w:color w:val="000000"/>
          <w:w w:val="100"/>
          <w:sz w:val="20"/>
        </w:rPr>
        <w:t>(EE)</w:t>
      </w:r>
      <w:r>
        <w:rPr>
          <w:rFonts w:ascii="宋体" w:hAnsi="宋体" w:cs="宋体" w:eastAsia="宋体"/>
          <w:b w:val="false"/>
          <w:i w:val="false"/>
          <w:color w:val="000000"/>
          <w:w w:val="100"/>
          <w:sz w:val="20"/>
        </w:rPr>
        <w:t>研究。</w:t>
      </w:r>
    </w:p>
    <w:p>
      <w:pPr>
        <w:spacing w:before="40" w:line="240" w:lineRule="auto"/>
        <w:ind w:left="0"/>
        <w:jc w:val="both"/>
      </w:pPr>
      <w:r>
        <w:rPr>
          <w:rFonts w:ascii="宋体" w:hAnsi="宋体" w:cs="宋体" w:eastAsia="宋体"/>
          <w:b w:val="false"/>
          <w:i w:val="false"/>
          <w:color w:val="000000"/>
          <w:w w:val="100"/>
          <w:sz w:val="20"/>
        </w:rPr>
        <w:t>但值得注意的是，除了上述研究外，在理想的硬件条件下进行了更多的研究。在</w:t>
      </w:r>
      <w:r>
        <w:rPr>
          <w:rFonts w:ascii="Times New Roman" w:hAnsi="Times New Roman" w:cs="Times New Roman" w:eastAsia="Times New Roman"/>
          <w:b w:val="false"/>
          <w:i w:val="false"/>
          <w:color w:val="000000"/>
          <w:w w:val="100"/>
          <w:sz w:val="20"/>
        </w:rPr>
        <w:t>CF-mMIMO</w:t>
      </w:r>
      <w:r>
        <w:rPr>
          <w:rFonts w:ascii="宋体" w:hAnsi="宋体" w:cs="宋体" w:eastAsia="宋体"/>
          <w:b w:val="false"/>
          <w:i w:val="false"/>
          <w:color w:val="000000"/>
          <w:w w:val="100"/>
          <w:sz w:val="20"/>
        </w:rPr>
        <w:t>系统中，由于大量部署</w:t>
      </w:r>
      <w:r>
        <w:rPr>
          <w:rFonts w:ascii="Times New Roman" w:hAnsi="Times New Roman" w:cs="Times New Roman" w:eastAsia="Times New Roman"/>
          <w:b w:val="false"/>
          <w:i w:val="false"/>
          <w:color w:val="000000"/>
          <w:w w:val="100"/>
          <w:sz w:val="20"/>
        </w:rPr>
        <w:t>ap</w:t>
      </w:r>
      <w:r>
        <w:rPr>
          <w:rFonts w:ascii="宋体" w:hAnsi="宋体" w:cs="宋体" w:eastAsia="宋体"/>
          <w:b w:val="false"/>
          <w:i w:val="false"/>
          <w:color w:val="000000"/>
          <w:w w:val="100"/>
          <w:sz w:val="20"/>
        </w:rPr>
        <w:t>，硬件成本和功耗作为天线数量的函数线性</w:t>
      </w:r>
      <w:r>
        <w:rPr>
          <w:rFonts w:ascii="宋体" w:hAnsi="宋体" w:cs="宋体" w:eastAsia="宋体"/>
          <w:b w:val="false"/>
          <w:i w:val="false"/>
          <w:color w:val="0000FF"/>
          <w:w w:val="100"/>
          <w:sz w:val="20"/>
        </w:rPr>
        <w:t>增长</w:t>
      </w:r>
      <w:r>
        <w:rPr>
          <w:rFonts w:ascii="宋体" w:hAnsi="宋体" w:cs="宋体" w:eastAsia="宋体"/>
          <w:b w:val="false"/>
          <w:i w:val="false"/>
          <w:color w:val="000000"/>
          <w:w w:val="100"/>
          <w:sz w:val="20"/>
        </w:rPr>
        <w:t>。一方面，一种可行的解决方案是用低成本收发器</w:t>
      </w:r>
      <w:r>
        <w:rPr>
          <w:rFonts w:ascii="Times New Roman" w:hAnsi="Times New Roman" w:cs="Times New Roman" w:eastAsia="Times New Roman"/>
          <w:b w:val="false"/>
          <w:i w:val="false"/>
          <w:color w:val="0000FF"/>
          <w:w w:val="100"/>
          <w:sz w:val="20"/>
        </w:rPr>
        <w:t>[11]</w:t>
      </w:r>
      <w:r>
        <w:rPr>
          <w:rFonts w:ascii="宋体" w:hAnsi="宋体" w:cs="宋体" w:eastAsia="宋体"/>
          <w:b w:val="false"/>
          <w:i w:val="false"/>
          <w:color w:val="000000"/>
          <w:w w:val="100"/>
          <w:sz w:val="20"/>
        </w:rPr>
        <w:t>取代高精度仪器。尽管如此，在实际应用中，这意味着射频</w:t>
      </w:r>
      <w:r>
        <w:rPr>
          <w:rFonts w:ascii="Times New Roman" w:hAnsi="Times New Roman" w:cs="Times New Roman" w:eastAsia="Times New Roman"/>
          <w:b w:val="false"/>
          <w:i w:val="false"/>
          <w:color w:val="000000"/>
          <w:w w:val="100"/>
          <w:sz w:val="20"/>
        </w:rPr>
        <w:t>(RF)</w:t>
      </w:r>
      <w:r>
        <w:rPr>
          <w:rFonts w:ascii="宋体" w:hAnsi="宋体" w:cs="宋体" w:eastAsia="宋体"/>
          <w:b w:val="false"/>
          <w:i w:val="false"/>
          <w:color w:val="000000"/>
          <w:w w:val="100"/>
          <w:sz w:val="20"/>
        </w:rPr>
        <w:t>链硬件是</w:t>
      </w:r>
    </w:p>
    <w:p>
      <w:pPr>
        <w:spacing w:before="0" w:after="0" w:line="14" w:lineRule="exact"/>
        <w:sectPr>
          <w:type w:val="continuous"/>
          <w:pgSz w:w="12240" w:h="17760"/>
          <w:pgMar w:top="600" w:left="960" w:right="960"/>
          <w:cols w:num="2" w:equalWidth="off">
            <w:col w:w="5040" w:space="220"/>
            <w:col w:w="5060"/>
          </w:cols>
        </w:sectPr>
      </w:pPr>
    </w:p>
    <w:p>
      <w:pPr>
        <w:pBdr>
          <w:top w:color="FFFFFF" w:val="single" w:space="5"/>
        </w:pBdr>
        <w:spacing w:line="240" w:lineRule="auto"/>
        <w:ind w:right="1020" w:left="1060"/>
        <w:jc w:val="left"/>
      </w:pPr>
      <w:r>
        <w:rPr>
          <w:rFonts w:ascii="Times New Roman" w:hAnsi="Times New Roman" w:cs="Times New Roman" w:eastAsia="Times New Roman"/>
          <w:b w:val="false"/>
          <w:i w:val="false"/>
          <w:color w:val="000000"/>
          <w:w w:val="100"/>
          <w:sz w:val="14"/>
        </w:rPr>
        <w:t>2327-4662</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c</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2025</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IEEE.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All</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rights</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reserved,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including</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rights</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for</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text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and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data</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mining,</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and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training</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of</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artificial</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intelligence</w:t>
      </w:r>
      <w:r>
        <w:rPr>
          <w:rFonts w:ascii="宋体" w:hAnsi="宋体" w:cs="宋体" w:eastAsia="宋体"/>
          <w:b w:val="false"/>
          <w:i w:val="false"/>
          <w:color w:val="000000"/>
          <w:w w:val="100"/>
          <w:sz w:val="14"/>
        </w:rPr>
        <w:t xml:space="preserve"> </w:t>
      </w:r>
    </w:p>
    <w:p>
      <w:pPr>
        <w:spacing w:before="20" w:line="240" w:lineRule="auto"/>
        <w:ind w:right="1520" w:left="1580"/>
        <w:jc w:val="left"/>
      </w:pPr>
      <w:r>
        <w:rPr>
          <w:rFonts w:ascii="Times New Roman" w:hAnsi="Times New Roman" w:cs="Times New Roman" w:eastAsia="Times New Roman"/>
          <w:b w:val="false"/>
          <w:i w:val="false"/>
          <w:color w:val="000000"/>
          <w:w w:val="100"/>
          <w:sz w:val="14"/>
        </w:rPr>
        <w:t>and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similar</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technologies.</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Personal</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use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is</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permitted,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but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republication/redistribution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requires</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IEEE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permission.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See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https://www.ieee.org/publications/rights/index.html</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for</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more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information.</w:t>
      </w:r>
      <w:r>
        <w:rPr>
          <w:rFonts w:ascii="宋体" w:hAnsi="宋体" w:cs="宋体" w:eastAsia="宋体"/>
          <w:b w:val="false"/>
          <w:i w:val="false"/>
          <w:color w:val="000000"/>
          <w:w w:val="100"/>
          <w:sz w:val="14"/>
        </w:rPr>
        <w:t xml:space="preserve"> </w:t>
      </w:r>
    </w:p>
    <w:p>
      <w:pPr>
        <w:spacing w:line="240" w:lineRule="auto"/>
        <w:ind w:right="560" w:left="520"/>
        <w:jc w:val="left"/>
        <w:sectPr>
          <w:type w:val="continuous"/>
          <w:pgSz w:w="12240" w:h="17760"/>
          <w:pgMar w:top="600" w:left="960" w:right="960"/>
          <w:cols w:num="1">
            <w:col w:w="10320"/>
          </w:cols>
        </w:sectPr>
      </w:pPr>
      <w:r>
        <w:rPr>
          <w:rFonts w:ascii="Times New Roman" w:hAnsi="Times New Roman" w:cs="Times New Roman" w:eastAsia="Times New Roman"/>
          <w:b w:val="false"/>
          <w:i w:val="false"/>
          <w:color w:val="000000"/>
          <w:w w:val="100"/>
          <w:sz w:val="14"/>
        </w:rPr>
        <w:t>Authorized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licensed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use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limited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to:</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Henan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Normal</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University.</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Downloaded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on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August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22,2025</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03:28:00</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UTC</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from</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IEEE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Xplore.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Restrictions</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apply.</w:t>
      </w:r>
    </w:p>
    <w:p>
      <w:pPr>
        <w:pageBreakBefore/>
        <w:ind w:left="0"/>
        <w:sectPr>
          <w:type w:val="continuous"/>
          <w:pgSz w:w="12240" w:h="17760"/>
          <w:pgMar w:top="600" w:left="960" w:right="960"/>
          <w:cols w:num="1">
            <w:col w:w="10320"/>
          </w:cols>
        </w:sectPr>
      </w:pPr>
      <w:r>
        <w:pict>
          <v:group coordorigin="0,0" coordsize="10300,140" style="mso-position-horizontal-relative:char;mso-position-vertical-relative:line;width:515.0pt;height:7.0pt">
            <v:shape style="position:absolute;mso-width-relative:margin;mso-height-relative:margin;z-index:0;left:5540;top:0;width:476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IEEE</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INTERNET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OF</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THINGS</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JOURNAL,</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VOL.</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12,</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NO.</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16,</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15</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AUGUST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2025</w:t>
                    </w:r>
                  </w:p>
                </w:txbxContent>
              </v:textbox>
            </v:shape>
            <v:shape style="position:absolute;mso-width-relative:margin;mso-height-relative:margin;z-index:0;left:0;top:0;width:36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33042</w:t>
                    </w:r>
                  </w:p>
                </w:txbxContent>
              </v:textbox>
            </v:shape>
            <w10:wrap type="none"/>
            <w10:anchorlock/>
          </v:group>
        </w:pict>
      </w:r>
    </w:p>
    <w:p>
      <w:pPr>
        <w:pBdr>
          <w:top w:color="FFFFFF" w:val="single" w:space="21"/>
        </w:pBdr>
        <w:spacing w:line="240" w:lineRule="auto"/>
        <w:ind w:right="4700" w:left="0"/>
        <w:jc w:val="both"/>
      </w:pPr>
      <w:r>
        <w:rPr>
          <w:rFonts w:ascii="宋体" w:hAnsi="宋体" w:cs="宋体" w:eastAsia="宋体"/>
          <w:b w:val="false"/>
          <w:i w:val="false"/>
          <w:color w:val="000000"/>
          <w:w w:val="100"/>
          <w:sz w:val="20"/>
        </w:rPr>
        <w:t>容易受到各种损害。另一方面，使用低分辨率模数转换器</w:t>
      </w:r>
      <w:r>
        <w:rPr>
          <w:rFonts w:ascii="Times New Roman" w:hAnsi="Times New Roman" w:cs="Times New Roman" w:eastAsia="Times New Roman"/>
          <w:b w:val="false"/>
          <w:i w:val="false"/>
          <w:color w:val="000000"/>
          <w:w w:val="100"/>
          <w:sz w:val="20"/>
        </w:rPr>
        <w:t>(adc)</w:t>
      </w:r>
      <w:r>
        <w:rPr>
          <w:rFonts w:ascii="宋体" w:hAnsi="宋体" w:cs="宋体" w:eastAsia="宋体"/>
          <w:b w:val="false"/>
          <w:i w:val="false"/>
          <w:color w:val="000000"/>
          <w:w w:val="100"/>
          <w:sz w:val="20"/>
        </w:rPr>
        <w:t>是实现低成本和节能的</w:t>
      </w:r>
      <w:r>
        <w:rPr>
          <w:rFonts w:ascii="Times New Roman" w:hAnsi="Times New Roman" w:cs="Times New Roman" w:eastAsia="Times New Roman"/>
          <w:b w:val="false"/>
          <w:i w:val="false"/>
          <w:color w:val="000000"/>
          <w:w w:val="100"/>
          <w:sz w:val="20"/>
        </w:rPr>
        <w:t>CF-mMIMO</w:t>
      </w:r>
      <w:r>
        <w:rPr>
          <w:rFonts w:ascii="宋体" w:hAnsi="宋体" w:cs="宋体" w:eastAsia="宋体"/>
          <w:b w:val="false"/>
          <w:i w:val="false"/>
          <w:color w:val="000000"/>
          <w:w w:val="100"/>
          <w:sz w:val="20"/>
        </w:rPr>
        <w:t>系统</w:t>
      </w:r>
      <w:r>
        <w:rPr>
          <w:rFonts w:ascii="Times New Roman" w:hAnsi="Times New Roman" w:cs="Times New Roman" w:eastAsia="Times New Roman"/>
          <w:b w:val="false"/>
          <w:i w:val="false"/>
          <w:color w:val="0000FF"/>
          <w:w w:val="100"/>
          <w:sz w:val="20"/>
        </w:rPr>
        <w:t>[12]-[14]</w:t>
      </w:r>
      <w:r>
        <w:rPr>
          <w:rFonts w:ascii="宋体" w:hAnsi="宋体" w:cs="宋体" w:eastAsia="宋体"/>
          <w:b w:val="false"/>
          <w:i w:val="false"/>
          <w:color w:val="000000"/>
          <w:w w:val="100"/>
          <w:sz w:val="20"/>
        </w:rPr>
        <w:t>的有效途径。然而，这种方法需要更精确的模型和算法来处理干扰和噪声。</w:t>
      </w:r>
    </w:p>
    <w:p>
      <w:pPr>
        <w:spacing w:before="460" w:line="240" w:lineRule="auto"/>
        <w:ind w:right="8280" w:left="0"/>
        <w:jc w:val="left"/>
      </w:pPr>
      <w:r>
        <w:rPr>
          <w:rFonts w:ascii="Times New Roman" w:hAnsi="Times New Roman" w:cs="Times New Roman" w:eastAsia="Times New Roman"/>
          <w:b w:val="false"/>
          <w:i w:val="true"/>
          <w:color w:val="000000"/>
          <w:w w:val="100"/>
          <w:sz w:val="22"/>
        </w:rPr>
        <w:t>A.</w:t>
      </w:r>
      <w:r>
        <w:rPr>
          <w:rFonts w:ascii="宋体" w:hAnsi="宋体" w:cs="宋体" w:eastAsia="宋体"/>
          <w:b w:val="false"/>
          <w:i w:val="true"/>
          <w:color w:val="000000"/>
          <w:w w:val="100"/>
          <w:sz w:val="22"/>
        </w:rPr>
        <w:t xml:space="preserve"> 相关作品</w:t>
      </w:r>
    </w:p>
    <w:p>
      <w:pPr>
        <w:spacing w:before="100" w:line="240" w:lineRule="auto"/>
        <w:ind w:right="4700" w:left="0"/>
        <w:jc w:val="both"/>
      </w:pPr>
      <w:r>
        <w:rPr>
          <w:rFonts w:ascii="宋体" w:hAnsi="宋体" w:cs="宋体" w:eastAsia="宋体"/>
          <w:b w:val="false"/>
          <w:i w:val="false"/>
          <w:color w:val="000000"/>
          <w:w w:val="100"/>
          <w:sz w:val="20"/>
        </w:rPr>
        <w:t>在实际部署</w:t>
      </w:r>
      <w:r>
        <w:rPr>
          <w:rFonts w:ascii="Times New Roman" w:hAnsi="Times New Roman" w:cs="Times New Roman" w:eastAsia="Times New Roman"/>
          <w:b w:val="false"/>
          <w:i w:val="false"/>
          <w:color w:val="000000"/>
          <w:w w:val="100"/>
          <w:sz w:val="20"/>
        </w:rPr>
        <w:t>CF-mMIMO</w:t>
      </w:r>
      <w:r>
        <w:rPr>
          <w:rFonts w:ascii="宋体" w:hAnsi="宋体" w:cs="宋体" w:eastAsia="宋体"/>
          <w:b w:val="false"/>
          <w:i w:val="false"/>
          <w:color w:val="000000"/>
          <w:w w:val="100"/>
          <w:sz w:val="20"/>
        </w:rPr>
        <w:t>系统时，由于成本问题和硬件</w:t>
      </w:r>
      <w:r>
        <w:rPr>
          <w:rFonts w:ascii="Times New Roman" w:hAnsi="Times New Roman" w:cs="Times New Roman" w:eastAsia="Times New Roman"/>
          <w:b w:val="false"/>
          <w:i w:val="false"/>
          <w:color w:val="000000"/>
          <w:w w:val="100"/>
          <w:sz w:val="20"/>
        </w:rPr>
        <w:t>bbb</w:t>
      </w:r>
      <w:r>
        <w:rPr>
          <w:rFonts w:ascii="宋体" w:hAnsi="宋体" w:cs="宋体" w:eastAsia="宋体"/>
          <w:b w:val="false"/>
          <w:i w:val="false"/>
          <w:color w:val="000000"/>
          <w:w w:val="100"/>
          <w:sz w:val="20"/>
        </w:rPr>
        <w:t>的正常磨损，硬件损坏是不可</w:t>
      </w:r>
      <w:r>
        <w:rPr>
          <w:rFonts w:ascii="宋体" w:hAnsi="宋体" w:cs="宋体" w:eastAsia="宋体"/>
          <w:b w:val="false"/>
          <w:i w:val="false"/>
          <w:color w:val="0000FF"/>
          <w:w w:val="100"/>
          <w:sz w:val="20"/>
        </w:rPr>
        <w:t>避免</w:t>
      </w:r>
      <w:r>
        <w:rPr>
          <w:rFonts w:ascii="宋体" w:hAnsi="宋体" w:cs="宋体" w:eastAsia="宋体"/>
          <w:b w:val="false"/>
          <w:i w:val="false"/>
          <w:color w:val="000000"/>
          <w:w w:val="100"/>
          <w:sz w:val="20"/>
        </w:rPr>
        <w:t>的。这些损害包括，例如，放大器非线性、幅相不平衡、载波频率偏移、相位噪声和模拟元件的非线性。此外，由于这些损伤固有的时变和随机性，它们无法通过补偿算法完全消除。因此，对硬件损伤进行研究具有重要意义。在过去的几年里，研究人员建立了硬件损伤的模型，并探索了其影响</w:t>
      </w:r>
      <w:r>
        <w:rPr>
          <w:rFonts w:ascii="Times New Roman" w:hAnsi="Times New Roman" w:cs="Times New Roman" w:eastAsia="Times New Roman"/>
          <w:b w:val="false"/>
          <w:i w:val="false"/>
          <w:color w:val="0000FF"/>
          <w:w w:val="100"/>
          <w:sz w:val="20"/>
        </w:rPr>
        <w:t>[15]</w:t>
      </w:r>
      <w:r>
        <w:rPr>
          <w:rFonts w:ascii="Times New Roman" w:hAnsi="Times New Roman" w:cs="Times New Roman" w:eastAsia="Times New Roman"/>
          <w:b w:val="false"/>
          <w:i w:val="false"/>
          <w:color w:val="000000"/>
          <w:w w:val="100"/>
          <w:sz w:val="20"/>
        </w:rPr>
        <w:t>-</w:t>
      </w:r>
      <w:r>
        <w:rPr>
          <w:rFonts w:ascii="Times New Roman" w:hAnsi="Times New Roman" w:cs="Times New Roman" w:eastAsia="Times New Roman"/>
          <w:b w:val="false"/>
          <w:i w:val="false"/>
          <w:color w:val="0000FF"/>
          <w:w w:val="100"/>
          <w:sz w:val="20"/>
        </w:rPr>
        <w:t>[18]</w:t>
      </w:r>
      <w:r>
        <w:rPr>
          <w:rFonts w:ascii="宋体" w:hAnsi="宋体" w:cs="宋体" w:eastAsia="宋体"/>
          <w:b w:val="false"/>
          <w:i w:val="false"/>
          <w:color w:val="000000"/>
          <w:w w:val="100"/>
          <w:sz w:val="20"/>
        </w:rPr>
        <w:t>。</w:t>
      </w:r>
      <w:r>
        <w:rPr>
          <w:rFonts w:ascii="Times New Roman" w:hAnsi="Times New Roman" w:cs="Times New Roman" w:eastAsia="Times New Roman"/>
          <w:b w:val="false"/>
          <w:i w:val="false"/>
          <w:color w:val="000000"/>
          <w:w w:val="100"/>
          <w:sz w:val="20"/>
        </w:rPr>
        <w:t>Zhang</w:t>
      </w:r>
      <w:r>
        <w:rPr>
          <w:rFonts w:ascii="宋体" w:hAnsi="宋体" w:cs="宋体" w:eastAsia="宋体"/>
          <w:b w:val="false"/>
          <w:i w:val="false"/>
          <w:color w:val="000000"/>
          <w:w w:val="100"/>
          <w:sz w:val="20"/>
        </w:rPr>
        <w:t>等人</w:t>
      </w:r>
      <w:r>
        <w:rPr>
          <w:rFonts w:ascii="Times New Roman" w:hAnsi="Times New Roman" w:cs="Times New Roman" w:eastAsia="Times New Roman"/>
          <w:b w:val="false"/>
          <w:i w:val="false"/>
          <w:color w:val="0000FF"/>
          <w:w w:val="100"/>
          <w:sz w:val="20"/>
        </w:rPr>
        <w:t>[15]</w:t>
      </w:r>
      <w:r>
        <w:rPr>
          <w:rFonts w:ascii="宋体" w:hAnsi="宋体" w:cs="宋体" w:eastAsia="宋体"/>
          <w:b w:val="false"/>
          <w:i w:val="false"/>
          <w:color w:val="000000"/>
          <w:w w:val="100"/>
          <w:sz w:val="20"/>
        </w:rPr>
        <w:t>研究了具有单天线</w:t>
      </w:r>
      <w:r>
        <w:rPr>
          <w:rFonts w:ascii="Times New Roman" w:hAnsi="Times New Roman" w:cs="Times New Roman" w:eastAsia="Times New Roman"/>
          <w:b w:val="false"/>
          <w:i w:val="false"/>
          <w:color w:val="000000"/>
          <w:w w:val="100"/>
          <w:sz w:val="20"/>
        </w:rPr>
        <w:t>ap</w:t>
      </w:r>
      <w:r>
        <w:rPr>
          <w:rFonts w:ascii="宋体" w:hAnsi="宋体" w:cs="宋体" w:eastAsia="宋体"/>
          <w:b w:val="false"/>
          <w:i w:val="false"/>
          <w:color w:val="000000"/>
          <w:w w:val="100"/>
          <w:sz w:val="20"/>
        </w:rPr>
        <w:t>和单天线终端的</w:t>
      </w:r>
      <w:r>
        <w:rPr>
          <w:rFonts w:ascii="Times New Roman" w:hAnsi="Times New Roman" w:cs="Times New Roman" w:eastAsia="Times New Roman"/>
          <w:b w:val="false"/>
          <w:i w:val="false"/>
          <w:color w:val="000000"/>
          <w:w w:val="100"/>
          <w:sz w:val="20"/>
        </w:rPr>
        <w:t>CF-mMIMO</w:t>
      </w:r>
      <w:r>
        <w:rPr>
          <w:rFonts w:ascii="宋体" w:hAnsi="宋体" w:cs="宋体" w:eastAsia="宋体"/>
          <w:b w:val="false"/>
          <w:i w:val="false"/>
          <w:color w:val="000000"/>
          <w:w w:val="100"/>
          <w:sz w:val="20"/>
        </w:rPr>
        <w:t>系统的典型硬件损伤模型。研究结果表明，随着</w:t>
      </w:r>
      <w:r>
        <w:rPr>
          <w:rFonts w:ascii="Times New Roman" w:hAnsi="Times New Roman" w:cs="Times New Roman" w:eastAsia="Times New Roman"/>
          <w:b w:val="false"/>
          <w:i w:val="false"/>
          <w:color w:val="000000"/>
          <w:w w:val="100"/>
          <w:sz w:val="20"/>
        </w:rPr>
        <w:t>ap</w:t>
      </w:r>
      <w:r>
        <w:rPr>
          <w:rFonts w:ascii="宋体" w:hAnsi="宋体" w:cs="宋体" w:eastAsia="宋体"/>
          <w:b w:val="false"/>
          <w:i w:val="false"/>
          <w:color w:val="000000"/>
          <w:w w:val="100"/>
          <w:sz w:val="20"/>
        </w:rPr>
        <w:t>数量的增加，硬件损伤对</w:t>
      </w:r>
      <w:r>
        <w:rPr>
          <w:rFonts w:ascii="Times New Roman" w:hAnsi="Times New Roman" w:cs="Times New Roman" w:eastAsia="Times New Roman"/>
          <w:b w:val="false"/>
          <w:i w:val="false"/>
          <w:color w:val="000000"/>
          <w:w w:val="100"/>
          <w:sz w:val="20"/>
        </w:rPr>
        <w:t>AP</w:t>
      </w:r>
      <w:r>
        <w:rPr>
          <w:rFonts w:ascii="宋体" w:hAnsi="宋体" w:cs="宋体" w:eastAsia="宋体"/>
          <w:b w:val="false"/>
          <w:i w:val="false"/>
          <w:color w:val="000000"/>
          <w:w w:val="100"/>
          <w:sz w:val="20"/>
        </w:rPr>
        <w:t>侧的影响逐渐减弱，说明</w:t>
      </w:r>
      <w:r>
        <w:rPr>
          <w:rFonts w:ascii="Times New Roman" w:hAnsi="Times New Roman" w:cs="Times New Roman" w:eastAsia="Times New Roman"/>
          <w:b w:val="false"/>
          <w:i w:val="false"/>
          <w:color w:val="000000"/>
          <w:w w:val="100"/>
          <w:sz w:val="20"/>
        </w:rPr>
        <w:t>CF-mMIMO</w:t>
      </w:r>
      <w:r>
        <w:rPr>
          <w:rFonts w:ascii="宋体" w:hAnsi="宋体" w:cs="宋体" w:eastAsia="宋体"/>
          <w:b w:val="false"/>
          <w:i w:val="false"/>
          <w:color w:val="000000"/>
          <w:w w:val="100"/>
          <w:sz w:val="20"/>
        </w:rPr>
        <w:t>系统对硬件损伤具有一定的弹性。同时，他们提出了一种新的最大最小功率控制算法，以提高</w:t>
      </w:r>
      <w:r>
        <w:rPr>
          <w:rFonts w:ascii="Times New Roman" w:hAnsi="Times New Roman" w:cs="Times New Roman" w:eastAsia="Times New Roman"/>
          <w:b w:val="false"/>
          <w:i w:val="false"/>
          <w:color w:val="000000"/>
          <w:w w:val="100"/>
          <w:sz w:val="20"/>
        </w:rPr>
        <w:t>CF-mMIMO</w:t>
      </w:r>
      <w:r>
        <w:rPr>
          <w:rFonts w:ascii="宋体" w:hAnsi="宋体" w:cs="宋体" w:eastAsia="宋体"/>
          <w:b w:val="false"/>
          <w:i w:val="false"/>
          <w:color w:val="000000"/>
          <w:w w:val="100"/>
          <w:sz w:val="20"/>
        </w:rPr>
        <w:t>系统的</w:t>
      </w:r>
      <w:r>
        <w:rPr>
          <w:rFonts w:ascii="Times New Roman" w:hAnsi="Times New Roman" w:cs="Times New Roman" w:eastAsia="Times New Roman"/>
          <w:b w:val="false"/>
          <w:i w:val="false"/>
          <w:color w:val="000000"/>
          <w:w w:val="100"/>
          <w:sz w:val="20"/>
        </w:rPr>
        <w:t>SE</w:t>
      </w:r>
      <w:r>
        <w:rPr>
          <w:rFonts w:ascii="宋体" w:hAnsi="宋体" w:cs="宋体" w:eastAsia="宋体"/>
          <w:b w:val="false"/>
          <w:i w:val="false"/>
          <w:color w:val="000000"/>
          <w:w w:val="100"/>
          <w:sz w:val="20"/>
        </w:rPr>
        <w:t>和</w:t>
      </w:r>
      <w:r>
        <w:rPr>
          <w:rFonts w:ascii="Times New Roman" w:hAnsi="Times New Roman" w:cs="Times New Roman" w:eastAsia="Times New Roman"/>
          <w:b w:val="false"/>
          <w:i w:val="false"/>
          <w:color w:val="000000"/>
          <w:w w:val="100"/>
          <w:sz w:val="20"/>
        </w:rPr>
        <w:t>EE</w:t>
      </w:r>
      <w:r>
        <w:rPr>
          <w:rFonts w:ascii="宋体" w:hAnsi="宋体" w:cs="宋体" w:eastAsia="宋体"/>
          <w:b w:val="false"/>
          <w:i w:val="false"/>
          <w:color w:val="000000"/>
          <w:w w:val="100"/>
          <w:sz w:val="20"/>
        </w:rPr>
        <w:t>。</w:t>
      </w:r>
      <w:r>
        <w:rPr>
          <w:rFonts w:ascii="Times New Roman" w:hAnsi="Times New Roman" w:cs="Times New Roman" w:eastAsia="Times New Roman"/>
          <w:b w:val="false"/>
          <w:i w:val="false"/>
          <w:color w:val="000000"/>
          <w:w w:val="100"/>
          <w:sz w:val="20"/>
        </w:rPr>
        <w:t>Jacobsson</w:t>
      </w:r>
      <w:r>
        <w:rPr>
          <w:rFonts w:ascii="宋体" w:hAnsi="宋体" w:cs="宋体" w:eastAsia="宋体"/>
          <w:b w:val="false"/>
          <w:i w:val="false"/>
          <w:color w:val="000000"/>
          <w:w w:val="100"/>
          <w:sz w:val="20"/>
        </w:rPr>
        <w:t>等人</w:t>
      </w:r>
      <w:r>
        <w:rPr>
          <w:rFonts w:ascii="Times New Roman" w:hAnsi="Times New Roman" w:cs="Times New Roman" w:eastAsia="Times New Roman"/>
          <w:b w:val="false"/>
          <w:i w:val="false"/>
          <w:color w:val="0000FF"/>
          <w:w w:val="100"/>
          <w:sz w:val="20"/>
        </w:rPr>
        <w:t>([19])</w:t>
      </w:r>
      <w:r>
        <w:rPr>
          <w:rFonts w:ascii="宋体" w:hAnsi="宋体" w:cs="宋体" w:eastAsia="宋体"/>
          <w:b w:val="false"/>
          <w:i w:val="false"/>
          <w:color w:val="000000"/>
          <w:w w:val="100"/>
          <w:sz w:val="20"/>
        </w:rPr>
        <w:t>研究了考虑接收端不同类型损伤的统计模型。结果表明，即使在高信噪比</w:t>
      </w:r>
      <w:r>
        <w:rPr>
          <w:rFonts w:ascii="Times New Roman" w:hAnsi="Times New Roman" w:cs="Times New Roman" w:eastAsia="Times New Roman"/>
          <w:b w:val="false"/>
          <w:i w:val="false"/>
          <w:color w:val="000000"/>
          <w:w w:val="100"/>
          <w:sz w:val="20"/>
        </w:rPr>
        <w:t>(SINR)</w:t>
      </w:r>
      <w:r>
        <w:rPr>
          <w:rFonts w:ascii="宋体" w:hAnsi="宋体" w:cs="宋体" w:eastAsia="宋体"/>
          <w:b w:val="false"/>
          <w:i w:val="false"/>
          <w:color w:val="000000"/>
          <w:w w:val="100"/>
          <w:sz w:val="20"/>
        </w:rPr>
        <w:t>下，硬件缺陷仍然是</w:t>
      </w:r>
      <w:r>
        <w:rPr>
          <w:rFonts w:ascii="Times New Roman" w:hAnsi="Times New Roman" w:cs="Times New Roman" w:eastAsia="Times New Roman"/>
          <w:b w:val="false"/>
          <w:i w:val="false"/>
          <w:color w:val="000000"/>
          <w:w w:val="100"/>
          <w:sz w:val="20"/>
        </w:rPr>
        <w:t>SE</w:t>
      </w:r>
      <w:r>
        <w:rPr>
          <w:rFonts w:ascii="宋体" w:hAnsi="宋体" w:cs="宋体" w:eastAsia="宋体"/>
          <w:b w:val="false"/>
          <w:i w:val="false"/>
          <w:color w:val="000000"/>
          <w:w w:val="100"/>
          <w:sz w:val="20"/>
        </w:rPr>
        <w:t>、</w:t>
      </w:r>
      <w:r>
        <w:rPr>
          <w:rFonts w:ascii="Times New Roman" w:hAnsi="Times New Roman" w:cs="Times New Roman" w:eastAsia="Times New Roman"/>
          <w:b w:val="false"/>
          <w:i w:val="false"/>
          <w:color w:val="000000"/>
          <w:w w:val="100"/>
          <w:sz w:val="20"/>
        </w:rPr>
        <w:t>EE</w:t>
      </w:r>
      <w:r>
        <w:rPr>
          <w:rFonts w:ascii="宋体" w:hAnsi="宋体" w:cs="宋体" w:eastAsia="宋体"/>
          <w:b w:val="false"/>
          <w:i w:val="false"/>
          <w:color w:val="000000"/>
          <w:w w:val="100"/>
          <w:sz w:val="20"/>
        </w:rPr>
        <w:t>和信道估计精度的限制因素。这主要是由于发生在终端侧</w:t>
      </w:r>
      <w:r>
        <w:rPr>
          <w:rFonts w:ascii="Times New Roman" w:hAnsi="Times New Roman" w:cs="Times New Roman" w:eastAsia="Times New Roman"/>
          <w:b w:val="false"/>
          <w:i w:val="false"/>
          <w:color w:val="0000FF"/>
          <w:w w:val="100"/>
          <w:sz w:val="20"/>
        </w:rPr>
        <w:t>[20]</w:t>
      </w:r>
      <w:r>
        <w:rPr>
          <w:rFonts w:ascii="宋体" w:hAnsi="宋体" w:cs="宋体" w:eastAsia="宋体"/>
          <w:b w:val="false"/>
          <w:i w:val="false"/>
          <w:color w:val="0000FF"/>
          <w:w w:val="100"/>
          <w:sz w:val="20"/>
        </w:rPr>
        <w:t>，</w:t>
      </w:r>
      <w:r>
        <w:rPr>
          <w:rFonts w:ascii="Times New Roman" w:hAnsi="Times New Roman" w:cs="Times New Roman" w:eastAsia="Times New Roman"/>
          <w:b w:val="false"/>
          <w:i w:val="false"/>
          <w:color w:val="0000FF"/>
          <w:w w:val="100"/>
          <w:sz w:val="20"/>
        </w:rPr>
        <w:t>[21]</w:t>
      </w:r>
      <w:r>
        <w:rPr>
          <w:rFonts w:ascii="宋体" w:hAnsi="宋体" w:cs="宋体" w:eastAsia="宋体"/>
          <w:b w:val="false"/>
          <w:i w:val="false"/>
          <w:color w:val="000000"/>
          <w:w w:val="100"/>
          <w:sz w:val="20"/>
        </w:rPr>
        <w:t>的损伤。随后，本文</w:t>
      </w:r>
      <w:r>
        <w:rPr>
          <w:rFonts w:ascii="宋体" w:hAnsi="宋体" w:cs="宋体" w:eastAsia="宋体"/>
          <w:b w:val="false"/>
          <w:i w:val="false"/>
          <w:color w:val="0000FF"/>
          <w:w w:val="100"/>
          <w:sz w:val="20"/>
        </w:rPr>
        <w:t>研究</w:t>
      </w:r>
      <w:r>
        <w:rPr>
          <w:rFonts w:ascii="宋体" w:hAnsi="宋体" w:cs="宋体" w:eastAsia="宋体"/>
          <w:b w:val="false"/>
          <w:i w:val="false"/>
          <w:color w:val="000000"/>
          <w:w w:val="100"/>
          <w:sz w:val="20"/>
        </w:rPr>
        <w:t>了硬件损伤对多天线</w:t>
      </w:r>
      <w:r>
        <w:rPr>
          <w:rFonts w:ascii="Times New Roman" w:hAnsi="Times New Roman" w:cs="Times New Roman" w:eastAsia="Times New Roman"/>
          <w:b w:val="false"/>
          <w:i w:val="false"/>
          <w:color w:val="000000"/>
          <w:w w:val="100"/>
          <w:sz w:val="20"/>
        </w:rPr>
        <w:t>ap</w:t>
      </w:r>
      <w:r>
        <w:rPr>
          <w:rFonts w:ascii="宋体" w:hAnsi="宋体" w:cs="宋体" w:eastAsia="宋体"/>
          <w:b w:val="false"/>
          <w:i w:val="false"/>
          <w:color w:val="000000"/>
          <w:w w:val="100"/>
          <w:sz w:val="20"/>
        </w:rPr>
        <w:t>和终端的影响。研究结果表明，增加终端天线的数量可以减轻硬件损伤的影响。</w:t>
      </w:r>
    </w:p>
    <w:p>
      <w:pPr>
        <w:spacing w:before="40" w:line="240" w:lineRule="auto"/>
        <w:ind w:right="4700" w:left="0"/>
        <w:jc w:val="both"/>
      </w:pPr>
      <w:r>
        <w:rPr>
          <w:rFonts w:ascii="宋体" w:hAnsi="宋体" w:cs="宋体" w:eastAsia="宋体"/>
          <w:b w:val="false"/>
          <w:i w:val="false"/>
          <w:color w:val="000000"/>
          <w:w w:val="100"/>
          <w:sz w:val="20"/>
        </w:rPr>
        <w:t>同时，采用低分辨率</w:t>
      </w:r>
      <w:r>
        <w:rPr>
          <w:rFonts w:ascii="Times New Roman" w:hAnsi="Times New Roman" w:cs="Times New Roman" w:eastAsia="Times New Roman"/>
          <w:b w:val="false"/>
          <w:i w:val="false"/>
          <w:color w:val="000000"/>
          <w:w w:val="100"/>
          <w:sz w:val="20"/>
        </w:rPr>
        <w:t>adc</w:t>
      </w:r>
      <w:r>
        <w:rPr>
          <w:rFonts w:ascii="宋体" w:hAnsi="宋体" w:cs="宋体" w:eastAsia="宋体"/>
          <w:b w:val="false"/>
          <w:i w:val="false"/>
          <w:color w:val="000000"/>
          <w:w w:val="100"/>
          <w:sz w:val="20"/>
        </w:rPr>
        <w:t>也是降低部署成本和能耗的常用方法。已有大量研究采用</w:t>
      </w:r>
      <w:r>
        <w:rPr>
          <w:rFonts w:ascii="Times New Roman" w:hAnsi="Times New Roman" w:cs="Times New Roman" w:eastAsia="Times New Roman"/>
          <w:b w:val="false"/>
          <w:i w:val="false"/>
          <w:color w:val="000000"/>
          <w:w w:val="100"/>
          <w:sz w:val="20"/>
        </w:rPr>
        <w:t>Bussgang</w:t>
      </w:r>
      <w:r>
        <w:rPr>
          <w:rFonts w:ascii="宋体" w:hAnsi="宋体" w:cs="宋体" w:eastAsia="宋体"/>
          <w:b w:val="false"/>
          <w:i w:val="false"/>
          <w:color w:val="000000"/>
          <w:w w:val="100"/>
          <w:sz w:val="20"/>
        </w:rPr>
        <w:t>理论或加性量化噪声模型</w:t>
      </w:r>
      <w:r>
        <w:rPr>
          <w:rFonts w:ascii="Times New Roman" w:hAnsi="Times New Roman" w:cs="Times New Roman" w:eastAsia="Times New Roman"/>
          <w:b w:val="false"/>
          <w:i w:val="false"/>
          <w:color w:val="000000"/>
          <w:w w:val="100"/>
          <w:sz w:val="20"/>
        </w:rPr>
        <w:t>(AQNM)</w:t>
      </w:r>
      <w:r>
        <w:rPr>
          <w:rFonts w:ascii="宋体" w:hAnsi="宋体" w:cs="宋体" w:eastAsia="宋体"/>
          <w:b w:val="false"/>
          <w:i w:val="false"/>
          <w:color w:val="000000"/>
          <w:w w:val="100"/>
          <w:sz w:val="20"/>
        </w:rPr>
        <w:t>对非线性量化过程</w:t>
      </w:r>
      <w:r>
        <w:rPr>
          <w:rFonts w:ascii="Times New Roman" w:hAnsi="Times New Roman" w:cs="Times New Roman" w:eastAsia="Times New Roman"/>
          <w:b w:val="false"/>
          <w:i w:val="false"/>
          <w:color w:val="0000FF"/>
          <w:w w:val="100"/>
          <w:sz w:val="20"/>
        </w:rPr>
        <w:t>[23]-[26]</w:t>
      </w:r>
      <w:r>
        <w:rPr>
          <w:rFonts w:ascii="宋体" w:hAnsi="宋体" w:cs="宋体" w:eastAsia="宋体"/>
          <w:b w:val="false"/>
          <w:i w:val="false"/>
          <w:color w:val="000000"/>
          <w:w w:val="100"/>
          <w:sz w:val="20"/>
        </w:rPr>
        <w:t>进行建模。</w:t>
      </w:r>
      <w:r>
        <w:rPr>
          <w:rFonts w:ascii="Times New Roman" w:hAnsi="Times New Roman" w:cs="Times New Roman" w:eastAsia="Times New Roman"/>
          <w:b w:val="false"/>
          <w:i w:val="false"/>
          <w:color w:val="000000"/>
          <w:w w:val="100"/>
          <w:sz w:val="20"/>
        </w:rPr>
        <w:t>Hu</w:t>
      </w:r>
      <w:r>
        <w:rPr>
          <w:rFonts w:ascii="宋体" w:hAnsi="宋体" w:cs="宋体" w:eastAsia="宋体"/>
          <w:b w:val="false"/>
          <w:i w:val="false"/>
          <w:color w:val="000000"/>
          <w:w w:val="100"/>
          <w:sz w:val="20"/>
        </w:rPr>
        <w:t>等人研究了在</w:t>
      </w:r>
      <w:r>
        <w:rPr>
          <w:rFonts w:ascii="Times New Roman" w:hAnsi="Times New Roman" w:cs="Times New Roman" w:eastAsia="Times New Roman"/>
          <w:b w:val="false"/>
          <w:i w:val="false"/>
          <w:color w:val="000000"/>
          <w:w w:val="100"/>
          <w:sz w:val="20"/>
        </w:rPr>
        <w:t>CF-mMIMO</w:t>
      </w:r>
      <w:r>
        <w:rPr>
          <w:rFonts w:ascii="宋体" w:hAnsi="宋体" w:cs="宋体" w:eastAsia="宋体"/>
          <w:b w:val="false"/>
          <w:i w:val="false"/>
          <w:color w:val="000000"/>
          <w:w w:val="100"/>
          <w:sz w:val="20"/>
        </w:rPr>
        <w:t>系统的下行链路中使用低分辨率</w:t>
      </w:r>
      <w:r>
        <w:rPr>
          <w:rFonts w:ascii="Times New Roman" w:hAnsi="Times New Roman" w:cs="Times New Roman" w:eastAsia="Times New Roman"/>
          <w:b w:val="false"/>
          <w:i w:val="false"/>
          <w:color w:val="000000"/>
          <w:w w:val="100"/>
          <w:sz w:val="20"/>
        </w:rPr>
        <w:t>adc</w:t>
      </w:r>
      <w:r>
        <w:rPr>
          <w:rFonts w:ascii="宋体" w:hAnsi="宋体" w:cs="宋体" w:eastAsia="宋体"/>
          <w:b w:val="false"/>
          <w:i w:val="false"/>
          <w:color w:val="000000"/>
          <w:w w:val="100"/>
          <w:sz w:val="20"/>
        </w:rPr>
        <w:t>的可行性，结果表明，终端侧的低分辨率</w:t>
      </w:r>
      <w:r>
        <w:rPr>
          <w:rFonts w:ascii="Times New Roman" w:hAnsi="Times New Roman" w:cs="Times New Roman" w:eastAsia="Times New Roman"/>
          <w:b w:val="false"/>
          <w:i w:val="false"/>
          <w:color w:val="000000"/>
          <w:w w:val="100"/>
          <w:sz w:val="20"/>
        </w:rPr>
        <w:t>adc</w:t>
      </w:r>
      <w:r>
        <w:rPr>
          <w:rFonts w:ascii="宋体" w:hAnsi="宋体" w:cs="宋体" w:eastAsia="宋体"/>
          <w:b w:val="false"/>
          <w:i w:val="false"/>
          <w:color w:val="000000"/>
          <w:w w:val="100"/>
          <w:sz w:val="20"/>
        </w:rPr>
        <w:t>对用户速率有显著的限制。在</w:t>
      </w:r>
      <w:r>
        <w:rPr>
          <w:rFonts w:ascii="Times New Roman" w:hAnsi="Times New Roman" w:cs="Times New Roman" w:eastAsia="Times New Roman"/>
          <w:b w:val="false"/>
          <w:i w:val="false"/>
          <w:color w:val="0000FF"/>
          <w:w w:val="100"/>
          <w:sz w:val="20"/>
        </w:rPr>
        <w:t>[24]</w:t>
      </w:r>
      <w:r>
        <w:rPr>
          <w:rFonts w:ascii="宋体" w:hAnsi="宋体" w:cs="宋体" w:eastAsia="宋体"/>
          <w:b w:val="false"/>
          <w:i w:val="false"/>
          <w:color w:val="000000"/>
          <w:w w:val="100"/>
          <w:sz w:val="20"/>
        </w:rPr>
        <w:t>中推导了低分辨率</w:t>
      </w:r>
      <w:r>
        <w:rPr>
          <w:rFonts w:ascii="Times New Roman" w:hAnsi="Times New Roman" w:cs="Times New Roman" w:eastAsia="Times New Roman"/>
          <w:b w:val="false"/>
          <w:i w:val="false"/>
          <w:color w:val="000000"/>
          <w:w w:val="100"/>
          <w:sz w:val="20"/>
        </w:rPr>
        <w:t>ADC</w:t>
      </w:r>
      <w:r>
        <w:rPr>
          <w:rFonts w:ascii="宋体" w:hAnsi="宋体" w:cs="宋体" w:eastAsia="宋体"/>
          <w:b w:val="false"/>
          <w:i w:val="false"/>
          <w:color w:val="000000"/>
          <w:w w:val="100"/>
          <w:sz w:val="20"/>
        </w:rPr>
        <w:t>架构下多天线用户的上行</w:t>
      </w:r>
      <w:r>
        <w:rPr>
          <w:rFonts w:ascii="Times New Roman" w:hAnsi="Times New Roman" w:cs="Times New Roman" w:eastAsia="Times New Roman"/>
          <w:b w:val="false"/>
          <w:i w:val="false"/>
          <w:color w:val="000000"/>
          <w:w w:val="100"/>
          <w:sz w:val="20"/>
        </w:rPr>
        <w:t>SE</w:t>
      </w:r>
      <w:r>
        <w:rPr>
          <w:rFonts w:ascii="宋体" w:hAnsi="宋体" w:cs="宋体" w:eastAsia="宋体"/>
          <w:b w:val="false"/>
          <w:i w:val="false"/>
          <w:color w:val="000000"/>
          <w:w w:val="100"/>
          <w:sz w:val="20"/>
        </w:rPr>
        <w:t>。研究结果表明，选择适当数量的量化比特可以促进</w:t>
      </w:r>
      <w:r>
        <w:rPr>
          <w:rFonts w:ascii="Times New Roman" w:hAnsi="Times New Roman" w:cs="Times New Roman" w:eastAsia="Times New Roman"/>
          <w:b w:val="false"/>
          <w:i w:val="false"/>
          <w:color w:val="000000"/>
          <w:w w:val="100"/>
          <w:sz w:val="20"/>
        </w:rPr>
        <w:t>SE</w:t>
      </w:r>
      <w:r>
        <w:rPr>
          <w:rFonts w:ascii="宋体" w:hAnsi="宋体" w:cs="宋体" w:eastAsia="宋体"/>
          <w:b w:val="false"/>
          <w:i w:val="false"/>
          <w:color w:val="000000"/>
          <w:w w:val="100"/>
          <w:sz w:val="20"/>
        </w:rPr>
        <w:t>和</w:t>
      </w:r>
      <w:r>
        <w:rPr>
          <w:rFonts w:ascii="Times New Roman" w:hAnsi="Times New Roman" w:cs="Times New Roman" w:eastAsia="Times New Roman"/>
          <w:b w:val="false"/>
          <w:i w:val="false"/>
          <w:color w:val="000000"/>
          <w:w w:val="100"/>
          <w:sz w:val="20"/>
        </w:rPr>
        <w:t>EE</w:t>
      </w:r>
      <w:r>
        <w:rPr>
          <w:rFonts w:ascii="宋体" w:hAnsi="宋体" w:cs="宋体" w:eastAsia="宋体"/>
          <w:b w:val="false"/>
          <w:i w:val="false"/>
          <w:color w:val="000000"/>
          <w:w w:val="100"/>
          <w:sz w:val="20"/>
        </w:rPr>
        <w:t>之间的权衡。</w:t>
      </w:r>
      <w:r>
        <w:rPr>
          <w:rFonts w:ascii="Times New Roman" w:hAnsi="Times New Roman" w:cs="Times New Roman" w:eastAsia="Times New Roman"/>
          <w:b w:val="false"/>
          <w:i w:val="false"/>
          <w:color w:val="000000"/>
          <w:w w:val="100"/>
          <w:sz w:val="20"/>
        </w:rPr>
        <w:t>Zhou</w:t>
      </w:r>
      <w:r>
        <w:rPr>
          <w:rFonts w:ascii="宋体" w:hAnsi="宋体" w:cs="宋体" w:eastAsia="宋体"/>
          <w:b w:val="false"/>
          <w:i w:val="false"/>
          <w:color w:val="000000"/>
          <w:w w:val="100"/>
          <w:sz w:val="20"/>
        </w:rPr>
        <w:t>等人</w:t>
      </w:r>
      <w:r>
        <w:rPr>
          <w:rFonts w:ascii="Times New Roman" w:hAnsi="Times New Roman" w:cs="Times New Roman" w:eastAsia="Times New Roman"/>
          <w:b w:val="false"/>
          <w:i w:val="false"/>
          <w:color w:val="0000FF"/>
          <w:w w:val="100"/>
          <w:sz w:val="20"/>
        </w:rPr>
        <w:t>[[25]]</w:t>
      </w:r>
      <w:r>
        <w:rPr>
          <w:rFonts w:ascii="宋体" w:hAnsi="宋体" w:cs="宋体" w:eastAsia="宋体"/>
          <w:b w:val="false"/>
          <w:i w:val="false"/>
          <w:color w:val="000000"/>
          <w:w w:val="100"/>
          <w:sz w:val="20"/>
        </w:rPr>
        <w:t>推导了低分辨率</w:t>
      </w:r>
      <w:r>
        <w:rPr>
          <w:rFonts w:ascii="Times New Roman" w:hAnsi="Times New Roman" w:cs="Times New Roman" w:eastAsia="Times New Roman"/>
          <w:b w:val="false"/>
          <w:i w:val="false"/>
          <w:color w:val="000000"/>
          <w:w w:val="100"/>
          <w:sz w:val="20"/>
        </w:rPr>
        <w:t>dac</w:t>
      </w:r>
      <w:r>
        <w:rPr>
          <w:rFonts w:ascii="宋体" w:hAnsi="宋体" w:cs="宋体" w:eastAsia="宋体"/>
          <w:b w:val="false"/>
          <w:i w:val="false"/>
          <w:color w:val="000000"/>
          <w:w w:val="100"/>
          <w:sz w:val="20"/>
        </w:rPr>
        <w:t>下多用户天线的下行</w:t>
      </w:r>
      <w:r>
        <w:rPr>
          <w:rFonts w:ascii="Times New Roman" w:hAnsi="Times New Roman" w:cs="Times New Roman" w:eastAsia="Times New Roman"/>
          <w:b w:val="false"/>
          <w:i w:val="false"/>
          <w:color w:val="000000"/>
          <w:w w:val="100"/>
          <w:sz w:val="20"/>
        </w:rPr>
        <w:t>SE</w:t>
      </w:r>
      <w:r>
        <w:rPr>
          <w:rFonts w:ascii="宋体" w:hAnsi="宋体" w:cs="宋体" w:eastAsia="宋体"/>
          <w:b w:val="false"/>
          <w:i w:val="false"/>
          <w:color w:val="000000"/>
          <w:w w:val="100"/>
          <w:sz w:val="20"/>
        </w:rPr>
        <w:t>。研究表明，</w:t>
      </w:r>
      <w:r>
        <w:rPr>
          <w:rFonts w:ascii="Times New Roman" w:hAnsi="Times New Roman" w:cs="Times New Roman" w:eastAsia="Times New Roman"/>
          <w:b w:val="false"/>
          <w:i w:val="false"/>
          <w:color w:val="000000"/>
          <w:w w:val="100"/>
          <w:sz w:val="20"/>
        </w:rPr>
        <w:t>5</w:t>
      </w:r>
      <w:r>
        <w:rPr>
          <w:rFonts w:ascii="宋体" w:hAnsi="宋体" w:cs="宋体" w:eastAsia="宋体"/>
          <w:b w:val="false"/>
          <w:i w:val="false"/>
          <w:color w:val="000000"/>
          <w:w w:val="100"/>
          <w:sz w:val="20"/>
        </w:rPr>
        <w:t>位低分辨率</w:t>
      </w:r>
      <w:r>
        <w:rPr>
          <w:rFonts w:ascii="Times New Roman" w:hAnsi="Times New Roman" w:cs="Times New Roman" w:eastAsia="Times New Roman"/>
          <w:b w:val="false"/>
          <w:i w:val="false"/>
          <w:color w:val="000000"/>
          <w:w w:val="100"/>
          <w:sz w:val="20"/>
        </w:rPr>
        <w:t>dac</w:t>
      </w:r>
      <w:r>
        <w:rPr>
          <w:rFonts w:ascii="宋体" w:hAnsi="宋体" w:cs="宋体" w:eastAsia="宋体"/>
          <w:b w:val="false"/>
          <w:i w:val="false"/>
          <w:color w:val="000000"/>
          <w:w w:val="100"/>
          <w:sz w:val="20"/>
        </w:rPr>
        <w:t>可以达到与全分辨率</w:t>
      </w:r>
      <w:r>
        <w:rPr>
          <w:rFonts w:ascii="Times New Roman" w:hAnsi="Times New Roman" w:cs="Times New Roman" w:eastAsia="Times New Roman"/>
          <w:b w:val="false"/>
          <w:i w:val="false"/>
          <w:color w:val="000000"/>
          <w:w w:val="100"/>
          <w:sz w:val="20"/>
        </w:rPr>
        <w:t>dac</w:t>
      </w:r>
      <w:r>
        <w:rPr>
          <w:rFonts w:ascii="宋体" w:hAnsi="宋体" w:cs="宋体" w:eastAsia="宋体"/>
          <w:b w:val="false"/>
          <w:i w:val="false"/>
          <w:color w:val="000000"/>
          <w:w w:val="100"/>
          <w:sz w:val="20"/>
        </w:rPr>
        <w:t>相同的性能。此外，本文还</w:t>
      </w:r>
      <w:r>
        <w:rPr>
          <w:rFonts w:ascii="宋体" w:hAnsi="宋体" w:cs="宋体" w:eastAsia="宋体"/>
          <w:b w:val="false"/>
          <w:i w:val="false"/>
          <w:color w:val="0000FF"/>
          <w:w w:val="100"/>
          <w:sz w:val="20"/>
        </w:rPr>
        <w:t>研究</w:t>
      </w:r>
      <w:r>
        <w:rPr>
          <w:rFonts w:ascii="宋体" w:hAnsi="宋体" w:cs="宋体" w:eastAsia="宋体"/>
          <w:b w:val="false"/>
          <w:i w:val="false"/>
          <w:color w:val="000000"/>
          <w:w w:val="100"/>
          <w:sz w:val="20"/>
        </w:rPr>
        <w:t>了一种基于设备对设备的组播</w:t>
      </w:r>
      <w:r>
        <w:rPr>
          <w:rFonts w:ascii="Times New Roman" w:hAnsi="Times New Roman" w:cs="Times New Roman" w:eastAsia="Times New Roman"/>
          <w:b w:val="false"/>
          <w:i w:val="false"/>
          <w:color w:val="000000"/>
          <w:w w:val="100"/>
          <w:sz w:val="20"/>
        </w:rPr>
        <w:t>CF-mMIMO</w:t>
      </w:r>
      <w:r>
        <w:rPr>
          <w:rFonts w:ascii="宋体" w:hAnsi="宋体" w:cs="宋体" w:eastAsia="宋体"/>
          <w:b w:val="false"/>
          <w:i w:val="false"/>
          <w:color w:val="000000"/>
          <w:w w:val="100"/>
          <w:sz w:val="20"/>
        </w:rPr>
        <w:t>系统</w:t>
      </w:r>
    </w:p>
    <w:p>
      <w:pPr>
        <w:spacing w:before="80" w:line="240" w:lineRule="auto"/>
        <w:ind w:right="7740" w:left="520"/>
        <w:jc w:val="left"/>
      </w:pPr>
      <w:r>
        <w:rPr>
          <w:rFonts w:ascii="宋体" w:hAnsi="宋体" w:cs="宋体" w:eastAsia="宋体"/>
          <w:b w:val="false"/>
          <w:i w:val="false"/>
          <w:color w:val="000000"/>
          <w:w w:val="100"/>
          <w:sz w:val="16"/>
        </w:rPr>
        <w:t xml:space="preserve">授权许可使用 </w:t>
      </w:r>
    </w:p>
    <w:p>
      <w:pPr>
        <w:spacing w:line="240" w:lineRule="auto"/>
        <w:ind w:left="2040"/>
        <w:jc w:val="left"/>
      </w:pPr>
      <w:r>
        <w:rPr>
          <w:rFonts w:ascii="Times New Roman" w:hAnsi="Times New Roman" w:cs="Times New Roman" w:eastAsia="Times New Roman"/>
          <w:b w:val="false"/>
          <w:i w:val="false"/>
          <w:color w:val="000000"/>
          <w:w w:val="100"/>
          <w:sz w:val="14"/>
        </w:rPr>
        <w:t>limited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to:</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Henan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Normal</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University.</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Downloaded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on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August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22,2025</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03:28:00</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UTC</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from</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IEEE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Xplore.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Restrictions</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apply.</w:t>
      </w:r>
    </w:p>
    <w:p>
      <w:pPr>
        <w:pBdr>
          <w:top w:color="FFFFFF" w:val="single" w:space="21"/>
        </w:pBdr>
        <w:spacing w:line="240" w:lineRule="auto"/>
        <w:ind w:left="0"/>
        <w:jc w:val="both"/>
      </w:pPr>
      <w:r>
        <w:br w:type="column"/>
      </w:r>
      <w:r>
        <w:rPr>
          <w:rFonts w:ascii="宋体" w:hAnsi="宋体" w:cs="宋体" w:eastAsia="宋体"/>
          <w:b w:val="false"/>
          <w:i w:val="false"/>
          <w:color w:val="000000"/>
          <w:w w:val="100"/>
          <w:sz w:val="20"/>
        </w:rPr>
        <w:t>在</w:t>
      </w:r>
      <w:r>
        <w:rPr>
          <w:rFonts w:ascii="Times New Roman" w:hAnsi="Times New Roman" w:cs="Times New Roman" w:eastAsia="Times New Roman"/>
          <w:b w:val="false"/>
          <w:i w:val="false"/>
          <w:color w:val="000000"/>
          <w:w w:val="100"/>
          <w:sz w:val="20"/>
        </w:rPr>
        <w:t>ap</w:t>
      </w:r>
      <w:r>
        <w:rPr>
          <w:rFonts w:ascii="宋体" w:hAnsi="宋体" w:cs="宋体" w:eastAsia="宋体"/>
          <w:b w:val="false"/>
          <w:i w:val="false"/>
          <w:color w:val="000000"/>
          <w:w w:val="100"/>
          <w:sz w:val="20"/>
        </w:rPr>
        <w:t>上安装了低分辨率</w:t>
      </w:r>
      <w:r>
        <w:rPr>
          <w:rFonts w:ascii="Times New Roman" w:hAnsi="Times New Roman" w:cs="Times New Roman" w:eastAsia="Times New Roman"/>
          <w:b w:val="false"/>
          <w:i w:val="false"/>
          <w:color w:val="000000"/>
          <w:w w:val="100"/>
          <w:sz w:val="20"/>
        </w:rPr>
        <w:t>dac</w:t>
      </w:r>
      <w:r>
        <w:rPr>
          <w:rFonts w:ascii="宋体" w:hAnsi="宋体" w:cs="宋体" w:eastAsia="宋体"/>
          <w:b w:val="false"/>
          <w:i w:val="false"/>
          <w:color w:val="000000"/>
          <w:w w:val="100"/>
          <w:sz w:val="20"/>
        </w:rPr>
        <w:t>，这为利用低分辨率</w:t>
      </w:r>
      <w:r>
        <w:rPr>
          <w:rFonts w:ascii="Times New Roman" w:hAnsi="Times New Roman" w:cs="Times New Roman" w:eastAsia="Times New Roman"/>
          <w:b w:val="false"/>
          <w:i w:val="false"/>
          <w:color w:val="000000"/>
          <w:w w:val="100"/>
          <w:sz w:val="20"/>
        </w:rPr>
        <w:t>adc</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dac</w:t>
      </w:r>
      <w:r>
        <w:rPr>
          <w:rFonts w:ascii="宋体" w:hAnsi="宋体" w:cs="宋体" w:eastAsia="宋体"/>
          <w:b w:val="false"/>
          <w:i w:val="false"/>
          <w:color w:val="000000"/>
          <w:w w:val="100"/>
          <w:sz w:val="20"/>
        </w:rPr>
        <w:t>降低部署成本提供了大量支持。</w:t>
      </w:r>
    </w:p>
    <w:p>
      <w:pPr>
        <w:spacing w:before="40" w:line="240" w:lineRule="auto"/>
        <w:ind w:left="0"/>
        <w:jc w:val="both"/>
      </w:pPr>
      <w:r>
        <w:rPr>
          <w:rFonts w:ascii="宋体" w:hAnsi="宋体" w:cs="宋体" w:eastAsia="宋体"/>
          <w:b w:val="false"/>
          <w:i w:val="false"/>
          <w:color w:val="000000"/>
          <w:w w:val="100"/>
          <w:sz w:val="20"/>
        </w:rPr>
        <w:t>随后，</w:t>
      </w:r>
      <w:r>
        <w:rPr>
          <w:rFonts w:ascii="Times New Roman" w:hAnsi="Times New Roman" w:cs="Times New Roman" w:eastAsia="Times New Roman"/>
          <w:b w:val="false"/>
          <w:i w:val="false"/>
          <w:color w:val="000000"/>
          <w:w w:val="100"/>
          <w:sz w:val="20"/>
        </w:rPr>
        <w:t>Zhang</w:t>
      </w:r>
      <w:r>
        <w:rPr>
          <w:rFonts w:ascii="宋体" w:hAnsi="宋体" w:cs="宋体" w:eastAsia="宋体"/>
          <w:b w:val="false"/>
          <w:i w:val="false"/>
          <w:color w:val="000000"/>
          <w:w w:val="100"/>
          <w:sz w:val="20"/>
        </w:rPr>
        <w:t>等人探索了非理想收发器</w:t>
      </w:r>
      <w:r>
        <w:rPr>
          <w:rFonts w:ascii="Times New Roman" w:hAnsi="Times New Roman" w:cs="Times New Roman" w:eastAsia="Times New Roman"/>
          <w:b w:val="false"/>
          <w:i w:val="false"/>
          <w:color w:val="000000"/>
          <w:w w:val="100"/>
          <w:sz w:val="20"/>
        </w:rPr>
        <w:t>RF</w:t>
      </w:r>
      <w:r>
        <w:rPr>
          <w:rFonts w:ascii="宋体" w:hAnsi="宋体" w:cs="宋体" w:eastAsia="宋体"/>
          <w:b w:val="false"/>
          <w:i w:val="false"/>
          <w:color w:val="000000"/>
          <w:w w:val="100"/>
          <w:sz w:val="20"/>
        </w:rPr>
        <w:t>和低分辨率</w:t>
      </w:r>
      <w:r>
        <w:rPr>
          <w:rFonts w:ascii="Times New Roman" w:hAnsi="Times New Roman" w:cs="Times New Roman" w:eastAsia="Times New Roman"/>
          <w:b w:val="false"/>
          <w:i w:val="false"/>
          <w:color w:val="000000"/>
          <w:w w:val="100"/>
          <w:sz w:val="20"/>
        </w:rPr>
        <w:t>ADC</w:t>
      </w:r>
      <w:r>
        <w:rPr>
          <w:rFonts w:ascii="宋体" w:hAnsi="宋体" w:cs="宋体" w:eastAsia="宋体"/>
          <w:b w:val="false"/>
          <w:i w:val="false"/>
          <w:color w:val="000000"/>
          <w:w w:val="100"/>
          <w:sz w:val="20"/>
        </w:rPr>
        <w:t>的实现，以进一步降低硬件成本。然而，结果显示整体性能显著下降，表明需要更复杂的模型和优化技术来弥补硬件缺陷。为了解决硬件损坏造成的性能损失，优化功率分配以减少</w:t>
      </w:r>
      <w:r>
        <w:rPr>
          <w:rFonts w:ascii="Times New Roman" w:hAnsi="Times New Roman" w:cs="Times New Roman" w:eastAsia="Times New Roman"/>
          <w:b w:val="false"/>
          <w:i w:val="false"/>
          <w:color w:val="000000"/>
          <w:w w:val="100"/>
          <w:sz w:val="20"/>
        </w:rPr>
        <w:t>ue</w:t>
      </w:r>
      <w:r>
        <w:rPr>
          <w:rFonts w:ascii="宋体" w:hAnsi="宋体" w:cs="宋体" w:eastAsia="宋体"/>
          <w:b w:val="false"/>
          <w:i w:val="false"/>
          <w:color w:val="000000"/>
          <w:w w:val="100"/>
          <w:sz w:val="20"/>
        </w:rPr>
        <w:t>之间的干扰是一种有效的策略。分数规划</w:t>
      </w:r>
      <w:r>
        <w:rPr>
          <w:rFonts w:ascii="Times New Roman" w:hAnsi="Times New Roman" w:cs="Times New Roman" w:eastAsia="Times New Roman"/>
          <w:b w:val="false"/>
          <w:i w:val="false"/>
          <w:color w:val="000000"/>
          <w:w w:val="100"/>
          <w:sz w:val="20"/>
        </w:rPr>
        <w:t>(FP)</w:t>
      </w:r>
      <w:r>
        <w:rPr>
          <w:rFonts w:ascii="宋体" w:hAnsi="宋体" w:cs="宋体" w:eastAsia="宋体"/>
          <w:b w:val="false"/>
          <w:i w:val="false"/>
          <w:color w:val="000000"/>
          <w:w w:val="100"/>
          <w:sz w:val="20"/>
        </w:rPr>
        <w:t>和加权最小均方误差</w:t>
      </w:r>
      <w:r>
        <w:rPr>
          <w:rFonts w:ascii="Times New Roman" w:hAnsi="Times New Roman" w:cs="Times New Roman" w:eastAsia="Times New Roman"/>
          <w:b w:val="false"/>
          <w:i w:val="false"/>
          <w:color w:val="000000"/>
          <w:w w:val="100"/>
          <w:sz w:val="20"/>
        </w:rPr>
        <w:t>(WMMSE)</w:t>
      </w:r>
      <w:r>
        <w:rPr>
          <w:rFonts w:ascii="宋体" w:hAnsi="宋体" w:cs="宋体" w:eastAsia="宋体"/>
          <w:b w:val="false"/>
          <w:i w:val="false"/>
          <w:color w:val="000000"/>
          <w:w w:val="100"/>
          <w:sz w:val="20"/>
        </w:rPr>
        <w:t>等传统算法在理论上表现出优异的性能，但它们的高计算复杂性阻碍了实际部署，并且它们难以完全适应现实世界通信</w:t>
      </w:r>
      <w:r>
        <w:rPr>
          <w:rFonts w:ascii="Times New Roman" w:hAnsi="Times New Roman" w:cs="Times New Roman" w:eastAsia="Times New Roman"/>
          <w:b w:val="false"/>
          <w:i w:val="false"/>
          <w:color w:val="0000FF"/>
          <w:w w:val="100"/>
          <w:sz w:val="20"/>
        </w:rPr>
        <w:t>[28]</w:t>
      </w:r>
      <w:r>
        <w:rPr>
          <w:rFonts w:ascii="宋体" w:hAnsi="宋体" w:cs="宋体" w:eastAsia="宋体"/>
          <w:b w:val="false"/>
          <w:i w:val="false"/>
          <w:color w:val="000000"/>
          <w:w w:val="100"/>
          <w:sz w:val="20"/>
        </w:rPr>
        <w:t>中的硬件和信道损伤。相比之下，无模型机器学习，特别是深度强化学习</w:t>
      </w:r>
      <w:r>
        <w:rPr>
          <w:rFonts w:ascii="Times New Roman" w:hAnsi="Times New Roman" w:cs="Times New Roman" w:eastAsia="Times New Roman"/>
          <w:b w:val="false"/>
          <w:i w:val="false"/>
          <w:color w:val="000000"/>
          <w:w w:val="100"/>
          <w:sz w:val="20"/>
        </w:rPr>
        <w:t>(DRL)</w:t>
      </w:r>
      <w:r>
        <w:rPr>
          <w:rFonts w:ascii="宋体" w:hAnsi="宋体" w:cs="宋体" w:eastAsia="宋体"/>
          <w:b w:val="false"/>
          <w:i w:val="false"/>
          <w:color w:val="000000"/>
          <w:w w:val="100"/>
          <w:sz w:val="20"/>
        </w:rPr>
        <w:t>，由于其低计算复杂度和不需要先决训练数据集</w:t>
      </w:r>
      <w:r>
        <w:rPr>
          <w:rFonts w:ascii="Times New Roman" w:hAnsi="Times New Roman" w:cs="Times New Roman" w:eastAsia="Times New Roman"/>
          <w:b w:val="false"/>
          <w:i w:val="false"/>
          <w:color w:val="0000FF"/>
          <w:w w:val="100"/>
          <w:sz w:val="20"/>
        </w:rPr>
        <w:t>[27]</w:t>
      </w:r>
      <w:r>
        <w:rPr>
          <w:rFonts w:ascii="宋体" w:hAnsi="宋体" w:cs="宋体" w:eastAsia="宋体"/>
          <w:b w:val="false"/>
          <w:i w:val="false"/>
          <w:color w:val="000000"/>
          <w:w w:val="100"/>
          <w:sz w:val="20"/>
        </w:rPr>
        <w:t>而成为研究热点。孟等人采用了几种数据驱动的</w:t>
      </w:r>
      <w:r>
        <w:rPr>
          <w:rFonts w:ascii="Times New Roman" w:hAnsi="Times New Roman" w:cs="Times New Roman" w:eastAsia="Times New Roman"/>
          <w:b w:val="false"/>
          <w:i w:val="false"/>
          <w:color w:val="000000"/>
          <w:w w:val="100"/>
          <w:sz w:val="20"/>
        </w:rPr>
        <w:t>DRL</w:t>
      </w:r>
      <w:r>
        <w:rPr>
          <w:rFonts w:ascii="宋体" w:hAnsi="宋体" w:cs="宋体" w:eastAsia="宋体"/>
          <w:b w:val="false"/>
          <w:i w:val="false"/>
          <w:color w:val="000000"/>
          <w:w w:val="100"/>
          <w:sz w:val="20"/>
        </w:rPr>
        <w:t>方法来研究动态下行功率控制问题，如基于策略的强化、基于值的深度</w:t>
      </w:r>
      <w:r>
        <w:rPr>
          <w:rFonts w:ascii="Times New Roman" w:hAnsi="Times New Roman" w:cs="Times New Roman" w:eastAsia="Times New Roman"/>
          <w:b w:val="false"/>
          <w:i w:val="true"/>
          <w:color w:val="000000"/>
          <w:w w:val="100"/>
          <w:sz w:val="20"/>
        </w:rPr>
        <w:t>q</w:t>
      </w:r>
      <w:r>
        <w:rPr>
          <w:rFonts w:ascii="宋体" w:hAnsi="宋体" w:cs="宋体" w:eastAsia="宋体"/>
          <w:b w:val="false"/>
          <w:i w:val="true"/>
          <w:color w:val="000000"/>
          <w:w w:val="100"/>
          <w:sz w:val="20"/>
        </w:rPr>
        <w:t xml:space="preserve"> </w:t>
      </w:r>
      <w:r>
        <w:rPr>
          <w:rFonts w:ascii="Times New Roman" w:hAnsi="Times New Roman" w:cs="Times New Roman" w:eastAsia="Times New Roman"/>
          <w:b w:val="false"/>
          <w:i w:val="true"/>
          <w:color w:val="000000"/>
          <w:w w:val="100"/>
          <w:sz w:val="20"/>
        </w:rPr>
        <w:t>-</w:t>
      </w:r>
      <w:r>
        <w:rPr>
          <w:rFonts w:ascii="宋体" w:hAnsi="宋体" w:cs="宋体" w:eastAsia="宋体"/>
          <w:b w:val="false"/>
          <w:i w:val="true"/>
          <w:color w:val="000000"/>
          <w:w w:val="100"/>
          <w:sz w:val="20"/>
        </w:rPr>
        <w:t>学习</w:t>
      </w:r>
      <w:r>
        <w:rPr>
          <w:rFonts w:ascii="Times New Roman" w:hAnsi="Times New Roman" w:cs="Times New Roman" w:eastAsia="Times New Roman"/>
          <w:b w:val="false"/>
          <w:i w:val="false"/>
          <w:color w:val="000000"/>
          <w:w w:val="100"/>
          <w:sz w:val="20"/>
        </w:rPr>
        <w:t>(DQL)</w:t>
      </w:r>
      <w:r>
        <w:rPr>
          <w:rFonts w:ascii="宋体" w:hAnsi="宋体" w:cs="宋体" w:eastAsia="宋体"/>
          <w:b w:val="false"/>
          <w:i w:val="false"/>
          <w:color w:val="000000"/>
          <w:w w:val="100"/>
          <w:sz w:val="20"/>
        </w:rPr>
        <w:t>和</w:t>
      </w:r>
      <w:r>
        <w:rPr>
          <w:rFonts w:ascii="Times New Roman" w:hAnsi="Times New Roman" w:cs="Times New Roman" w:eastAsia="Times New Roman"/>
          <w:b w:val="false"/>
          <w:i w:val="false"/>
          <w:color w:val="000000"/>
          <w:w w:val="100"/>
          <w:sz w:val="20"/>
        </w:rPr>
        <w:t>actor-critic</w:t>
      </w:r>
      <w:r>
        <w:rPr>
          <w:rFonts w:ascii="宋体" w:hAnsi="宋体" w:cs="宋体" w:eastAsia="宋体"/>
          <w:b w:val="false"/>
          <w:i w:val="false"/>
          <w:color w:val="000000"/>
          <w:w w:val="100"/>
          <w:sz w:val="20"/>
        </w:rPr>
        <w:t>深度确定性策略梯度</w:t>
      </w:r>
      <w:r>
        <w:rPr>
          <w:rFonts w:ascii="Times New Roman" w:hAnsi="Times New Roman" w:cs="Times New Roman" w:eastAsia="Times New Roman"/>
          <w:b w:val="false"/>
          <w:i w:val="false"/>
          <w:color w:val="000000"/>
          <w:w w:val="100"/>
          <w:sz w:val="20"/>
        </w:rPr>
        <w:t>(DDPG)</w:t>
      </w:r>
      <w:r>
        <w:rPr>
          <w:rFonts w:ascii="宋体" w:hAnsi="宋体" w:cs="宋体" w:eastAsia="宋体"/>
          <w:b w:val="false"/>
          <w:i w:val="false"/>
          <w:color w:val="000000"/>
          <w:w w:val="100"/>
          <w:sz w:val="20"/>
        </w:rPr>
        <w:t>算法。在求和速率性能方面，这些算法优于当前基于模型的方法。然而，传统的</w:t>
      </w:r>
      <w:r>
        <w:rPr>
          <w:rFonts w:ascii="Times New Roman" w:hAnsi="Times New Roman" w:cs="Times New Roman" w:eastAsia="Times New Roman"/>
          <w:b w:val="false"/>
          <w:i w:val="false"/>
          <w:color w:val="000000"/>
          <w:w w:val="100"/>
          <w:sz w:val="20"/>
        </w:rPr>
        <w:t>DRL</w:t>
      </w:r>
      <w:r>
        <w:rPr>
          <w:rFonts w:ascii="宋体" w:hAnsi="宋体" w:cs="宋体" w:eastAsia="宋体"/>
          <w:b w:val="false"/>
          <w:i w:val="false"/>
          <w:color w:val="000000"/>
          <w:w w:val="100"/>
          <w:sz w:val="20"/>
        </w:rPr>
        <w:t>方案不能有效捕获</w:t>
      </w:r>
      <w:r>
        <w:rPr>
          <w:rFonts w:ascii="Times New Roman" w:hAnsi="Times New Roman" w:cs="Times New Roman" w:eastAsia="Times New Roman"/>
          <w:b w:val="false"/>
          <w:i w:val="false"/>
          <w:color w:val="000000"/>
          <w:w w:val="100"/>
          <w:sz w:val="20"/>
        </w:rPr>
        <w:t>ue</w:t>
      </w:r>
      <w:r>
        <w:rPr>
          <w:rFonts w:ascii="宋体" w:hAnsi="宋体" w:cs="宋体" w:eastAsia="宋体"/>
          <w:b w:val="false"/>
          <w:i w:val="false"/>
          <w:color w:val="000000"/>
          <w:w w:val="100"/>
          <w:sz w:val="20"/>
        </w:rPr>
        <w:t>之间复杂的干扰关系和空间相关性，往往导致优化效率</w:t>
      </w:r>
      <w:r>
        <w:rPr>
          <w:rFonts w:ascii="宋体" w:hAnsi="宋体" w:cs="宋体" w:eastAsia="宋体"/>
          <w:b w:val="false"/>
          <w:i w:val="false"/>
          <w:color w:val="0000FF"/>
          <w:w w:val="100"/>
          <w:sz w:val="20"/>
        </w:rPr>
        <w:t>较</w:t>
      </w:r>
      <w:r>
        <w:rPr>
          <w:rFonts w:ascii="宋体" w:hAnsi="宋体" w:cs="宋体" w:eastAsia="宋体"/>
          <w:b w:val="false"/>
          <w:i w:val="false"/>
          <w:color w:val="000000"/>
          <w:w w:val="100"/>
          <w:sz w:val="20"/>
        </w:rPr>
        <w:t>低。为了解决这一限制，最近的研究利用基于图的表示来模拟多用户系统中的干扰关系和空间相关性</w:t>
      </w:r>
      <w:r>
        <w:rPr>
          <w:rFonts w:ascii="Times New Roman" w:hAnsi="Times New Roman" w:cs="Times New Roman" w:eastAsia="Times New Roman"/>
          <w:b w:val="false"/>
          <w:i w:val="false"/>
          <w:color w:val="0000FF"/>
          <w:w w:val="100"/>
          <w:sz w:val="20"/>
        </w:rPr>
        <w:t>[30]</w:t>
      </w:r>
      <w:r>
        <w:rPr>
          <w:rFonts w:ascii="宋体" w:hAnsi="宋体" w:cs="宋体" w:eastAsia="宋体"/>
          <w:b w:val="false"/>
          <w:i w:val="false"/>
          <w:color w:val="000000"/>
          <w:w w:val="100"/>
          <w:sz w:val="20"/>
        </w:rPr>
        <w:t>，</w:t>
      </w:r>
      <w:r>
        <w:rPr>
          <w:rFonts w:ascii="Times New Roman" w:hAnsi="Times New Roman" w:cs="Times New Roman" w:eastAsia="Times New Roman"/>
          <w:b w:val="false"/>
          <w:i w:val="false"/>
          <w:color w:val="0000FF"/>
          <w:w w:val="100"/>
          <w:sz w:val="20"/>
        </w:rPr>
        <w:t>[31]</w:t>
      </w:r>
      <w:r>
        <w:rPr>
          <w:rFonts w:ascii="宋体" w:hAnsi="宋体" w:cs="宋体" w:eastAsia="宋体"/>
          <w:b w:val="false"/>
          <w:i w:val="false"/>
          <w:color w:val="000000"/>
          <w:w w:val="100"/>
          <w:sz w:val="20"/>
        </w:rPr>
        <w:t>。图神经网络</w:t>
      </w:r>
      <w:r>
        <w:rPr>
          <w:rFonts w:ascii="Times New Roman" w:hAnsi="Times New Roman" w:cs="Times New Roman" w:eastAsia="Times New Roman"/>
          <w:b w:val="false"/>
          <w:i w:val="false"/>
          <w:color w:val="000000"/>
          <w:w w:val="100"/>
          <w:sz w:val="20"/>
        </w:rPr>
        <w:t>(Graph</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Neural</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Networks,</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gnn)</w:t>
      </w:r>
      <w:r>
        <w:rPr>
          <w:rFonts w:ascii="宋体" w:hAnsi="宋体" w:cs="宋体" w:eastAsia="宋体"/>
          <w:b w:val="false"/>
          <w:i w:val="false"/>
          <w:color w:val="000000"/>
          <w:w w:val="100"/>
          <w:sz w:val="20"/>
        </w:rPr>
        <w:t>通过将原始通道状态信息</w:t>
      </w:r>
      <w:r>
        <w:rPr>
          <w:rFonts w:ascii="Times New Roman" w:hAnsi="Times New Roman" w:cs="Times New Roman" w:eastAsia="Times New Roman"/>
          <w:b w:val="false"/>
          <w:i w:val="false"/>
          <w:color w:val="000000"/>
          <w:w w:val="100"/>
          <w:sz w:val="20"/>
        </w:rPr>
        <w:t>(CSI)</w:t>
      </w:r>
      <w:r>
        <w:rPr>
          <w:rFonts w:ascii="宋体" w:hAnsi="宋体" w:cs="宋体" w:eastAsia="宋体"/>
          <w:b w:val="false"/>
          <w:i w:val="false"/>
          <w:color w:val="000000"/>
          <w:w w:val="100"/>
          <w:sz w:val="20"/>
        </w:rPr>
        <w:t>映射到低维图嵌入中，可以显式地维护用户间的空间相关性特征，从而为</w:t>
      </w:r>
      <w:r>
        <w:rPr>
          <w:rFonts w:ascii="Times New Roman" w:hAnsi="Times New Roman" w:cs="Times New Roman" w:eastAsia="Times New Roman"/>
          <w:b w:val="false"/>
          <w:i w:val="false"/>
          <w:color w:val="000000"/>
          <w:w w:val="100"/>
          <w:sz w:val="20"/>
        </w:rPr>
        <w:t>drl</w:t>
      </w:r>
      <w:r>
        <w:rPr>
          <w:rFonts w:ascii="宋体" w:hAnsi="宋体" w:cs="宋体" w:eastAsia="宋体"/>
          <w:b w:val="false"/>
          <w:i w:val="false"/>
          <w:color w:val="000000"/>
          <w:w w:val="100"/>
          <w:sz w:val="20"/>
        </w:rPr>
        <w:t>提供更具代表性的状态空间。同时，</w:t>
      </w:r>
      <w:r>
        <w:rPr>
          <w:rFonts w:ascii="Times New Roman" w:hAnsi="Times New Roman" w:cs="Times New Roman" w:eastAsia="Times New Roman"/>
          <w:b w:val="false"/>
          <w:i w:val="false"/>
          <w:color w:val="000000"/>
          <w:w w:val="100"/>
          <w:sz w:val="20"/>
        </w:rPr>
        <w:t>gnn</w:t>
      </w:r>
      <w:r>
        <w:rPr>
          <w:rFonts w:ascii="宋体" w:hAnsi="宋体" w:cs="宋体" w:eastAsia="宋体"/>
          <w:b w:val="false"/>
          <w:i w:val="false"/>
          <w:color w:val="000000"/>
          <w:w w:val="100"/>
          <w:sz w:val="20"/>
        </w:rPr>
        <w:t>的动态图结构处理能力</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如</w:t>
      </w:r>
      <w:r>
        <w:rPr>
          <w:rFonts w:ascii="Times New Roman" w:hAnsi="Times New Roman" w:cs="Times New Roman" w:eastAsia="Times New Roman"/>
          <w:b w:val="false"/>
          <w:i w:val="false"/>
          <w:color w:val="000000"/>
          <w:w w:val="100"/>
          <w:sz w:val="20"/>
        </w:rPr>
        <w:t>UE</w:t>
      </w:r>
      <w:r>
        <w:rPr>
          <w:rFonts w:ascii="宋体" w:hAnsi="宋体" w:cs="宋体" w:eastAsia="宋体"/>
          <w:b w:val="false"/>
          <w:i w:val="false"/>
          <w:color w:val="000000"/>
          <w:w w:val="100"/>
          <w:sz w:val="20"/>
        </w:rPr>
        <w:t>移动引起的拓扑时变</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与</w:t>
      </w:r>
      <w:r>
        <w:rPr>
          <w:rFonts w:ascii="Times New Roman" w:hAnsi="Times New Roman" w:cs="Times New Roman" w:eastAsia="Times New Roman"/>
          <w:b w:val="false"/>
          <w:i w:val="false"/>
          <w:color w:val="000000"/>
          <w:w w:val="100"/>
          <w:sz w:val="20"/>
        </w:rPr>
        <w:t>DRL</w:t>
      </w:r>
      <w:r>
        <w:rPr>
          <w:rFonts w:ascii="宋体" w:hAnsi="宋体" w:cs="宋体" w:eastAsia="宋体"/>
          <w:b w:val="false"/>
          <w:i w:val="false"/>
          <w:color w:val="000000"/>
          <w:w w:val="100"/>
          <w:sz w:val="20"/>
        </w:rPr>
        <w:t>的环境交互机制具有内在的兼容性，两者的深度融合可以显著增强移动性管理和网络协同性能</w:t>
      </w:r>
      <w:r>
        <w:rPr>
          <w:rFonts w:ascii="Times New Roman" w:hAnsi="Times New Roman" w:cs="Times New Roman" w:eastAsia="Times New Roman"/>
          <w:b w:val="false"/>
          <w:i w:val="false"/>
          <w:color w:val="0000FF"/>
          <w:w w:val="100"/>
          <w:sz w:val="20"/>
        </w:rPr>
        <w:t>[31]</w:t>
      </w:r>
      <w:r>
        <w:rPr>
          <w:rFonts w:ascii="宋体" w:hAnsi="宋体" w:cs="宋体" w:eastAsia="宋体"/>
          <w:b w:val="false"/>
          <w:i w:val="false"/>
          <w:color w:val="000000"/>
          <w:w w:val="100"/>
          <w:sz w:val="20"/>
        </w:rPr>
        <w:t>。</w:t>
      </w:r>
    </w:p>
    <w:p>
      <w:pPr>
        <w:spacing w:before="460" w:line="240" w:lineRule="auto"/>
        <w:ind w:right="3000" w:left="0"/>
        <w:jc w:val="left"/>
      </w:pPr>
      <w:r>
        <w:rPr>
          <w:rFonts w:ascii="Times New Roman" w:hAnsi="Times New Roman" w:cs="Times New Roman" w:eastAsia="Times New Roman"/>
          <w:b w:val="false"/>
          <w:i w:val="true"/>
          <w:color w:val="000000"/>
          <w:w w:val="100"/>
          <w:sz w:val="22"/>
        </w:rPr>
        <w:t>B.</w:t>
      </w:r>
      <w:r>
        <w:rPr>
          <w:rFonts w:ascii="宋体" w:hAnsi="宋体" w:cs="宋体" w:eastAsia="宋体"/>
          <w:b w:val="false"/>
          <w:i w:val="true"/>
          <w:color w:val="000000"/>
          <w:w w:val="100"/>
          <w:sz w:val="22"/>
        </w:rPr>
        <w:t xml:space="preserve"> 特殊贡献</w:t>
      </w:r>
    </w:p>
    <w:p>
      <w:pPr>
        <w:spacing w:before="100" w:line="240" w:lineRule="auto"/>
        <w:ind w:left="0"/>
        <w:jc w:val="both"/>
      </w:pPr>
      <w:r>
        <w:rPr>
          <w:rFonts w:ascii="宋体" w:hAnsi="宋体" w:cs="宋体" w:eastAsia="宋体"/>
          <w:b w:val="false"/>
          <w:i w:val="false"/>
          <w:color w:val="000000"/>
          <w:w w:val="100"/>
          <w:sz w:val="20"/>
        </w:rPr>
        <w:t>在上述技术突破的基础上，我们提出了一种具有成本效益和工程实用的</w:t>
      </w:r>
      <w:r>
        <w:rPr>
          <w:rFonts w:ascii="Times New Roman" w:hAnsi="Times New Roman" w:cs="Times New Roman" w:eastAsia="Times New Roman"/>
          <w:b w:val="false"/>
          <w:i w:val="false"/>
          <w:color w:val="000000"/>
          <w:w w:val="100"/>
          <w:sz w:val="20"/>
        </w:rPr>
        <w:t>CF-mMIMO</w:t>
      </w:r>
      <w:r>
        <w:rPr>
          <w:rFonts w:ascii="宋体" w:hAnsi="宋体" w:cs="宋体" w:eastAsia="宋体"/>
          <w:b w:val="false"/>
          <w:i w:val="false"/>
          <w:color w:val="000000"/>
          <w:w w:val="100"/>
          <w:sz w:val="20"/>
        </w:rPr>
        <w:t>系统通信方案，以充分释放其性能潜力。同时，我们开发了一种自适应网络优化框架，通过解耦功率分配有效地克服了高维非结构化状态空间中</w:t>
      </w:r>
      <w:r>
        <w:rPr>
          <w:rFonts w:ascii="Times New Roman" w:hAnsi="Times New Roman" w:cs="Times New Roman" w:eastAsia="Times New Roman"/>
          <w:b w:val="false"/>
          <w:i w:val="false"/>
          <w:color w:val="000000"/>
          <w:w w:val="100"/>
          <w:sz w:val="20"/>
        </w:rPr>
        <w:t>DRL</w:t>
      </w:r>
      <w:r>
        <w:rPr>
          <w:rFonts w:ascii="宋体" w:hAnsi="宋体" w:cs="宋体" w:eastAsia="宋体"/>
          <w:b w:val="false"/>
          <w:i w:val="false"/>
          <w:color w:val="000000"/>
          <w:w w:val="100"/>
          <w:sz w:val="20"/>
        </w:rPr>
        <w:t>的表示瓶颈。据我们所知，目前还没有研究解决</w:t>
      </w:r>
      <w:r>
        <w:rPr>
          <w:rFonts w:ascii="Times New Roman" w:hAnsi="Times New Roman" w:cs="Times New Roman" w:eastAsia="Times New Roman"/>
          <w:b w:val="false"/>
          <w:i w:val="false"/>
          <w:color w:val="000000"/>
          <w:w w:val="100"/>
          <w:sz w:val="20"/>
        </w:rPr>
        <w:t>CF-mMIMO</w:t>
      </w:r>
      <w:r>
        <w:rPr>
          <w:rFonts w:ascii="宋体" w:hAnsi="宋体" w:cs="宋体" w:eastAsia="宋体"/>
          <w:b w:val="false"/>
          <w:i w:val="false"/>
          <w:color w:val="000000"/>
          <w:w w:val="100"/>
          <w:sz w:val="20"/>
        </w:rPr>
        <w:t>系统中非线性</w:t>
      </w:r>
      <w:r>
        <w:rPr>
          <w:rFonts w:ascii="Times New Roman" w:hAnsi="Times New Roman" w:cs="Times New Roman" w:eastAsia="Times New Roman"/>
          <w:b w:val="false"/>
          <w:i w:val="false"/>
          <w:color w:val="000000"/>
          <w:w w:val="100"/>
          <w:sz w:val="20"/>
        </w:rPr>
        <w:t>PAs</w:t>
      </w:r>
      <w:r>
        <w:rPr>
          <w:rFonts w:ascii="宋体" w:hAnsi="宋体" w:cs="宋体" w:eastAsia="宋体"/>
          <w:b w:val="false"/>
          <w:i w:val="false"/>
          <w:color w:val="000000"/>
          <w:w w:val="100"/>
          <w:sz w:val="20"/>
        </w:rPr>
        <w:t>和低分辨率</w:t>
      </w:r>
      <w:r>
        <w:rPr>
          <w:rFonts w:ascii="Times New Roman" w:hAnsi="Times New Roman" w:cs="Times New Roman" w:eastAsia="Times New Roman"/>
          <w:b w:val="false"/>
          <w:i w:val="false"/>
          <w:color w:val="000000"/>
          <w:w w:val="100"/>
          <w:sz w:val="20"/>
        </w:rPr>
        <w:t>ADC</w:t>
      </w:r>
      <w:r>
        <w:rPr>
          <w:rFonts w:ascii="宋体" w:hAnsi="宋体" w:cs="宋体" w:eastAsia="宋体"/>
          <w:b w:val="false"/>
          <w:i w:val="false"/>
          <w:color w:val="000000"/>
          <w:w w:val="100"/>
          <w:sz w:val="20"/>
        </w:rPr>
        <w:t>对功率分配的影响。本文的主要贡献如下。</w:t>
      </w:r>
    </w:p>
    <w:p>
      <w:pPr>
        <w:spacing w:before="40" w:line="240" w:lineRule="auto"/>
        <w:ind w:left="200"/>
        <w:jc w:val="left"/>
        <w:sectPr>
          <w:type w:val="continuous"/>
          <w:pgSz w:w="12240" w:h="17760"/>
          <w:pgMar w:top="600" w:left="960" w:right="960"/>
          <w:cols w:num="2" w:equalWidth="off">
            <w:col w:w="9760" w:space="-4500"/>
            <w:col w:w="5060"/>
          </w:cols>
        </w:sectPr>
      </w:pPr>
      <w:r>
        <w:rPr>
          <w:rFonts w:ascii="Times New Roman" w:hAnsi="Times New Roman" w:cs="Times New Roman" w:eastAsia="Times New Roman"/>
          <w:b w:val="false"/>
          <w:i w:val="false"/>
          <w:color w:val="000000"/>
          <w:w w:val="100"/>
          <w:sz w:val="20"/>
        </w:rPr>
        <w:t>1)</w:t>
      </w:r>
      <w:r>
        <w:rPr>
          <w:rFonts w:ascii="宋体" w:hAnsi="宋体" w:cs="宋体" w:eastAsia="宋体"/>
          <w:b w:val="false"/>
          <w:i w:val="false"/>
          <w:color w:val="000000"/>
          <w:w w:val="100"/>
          <w:sz w:val="20"/>
        </w:rPr>
        <w:t>本研究首次对非线性</w:t>
      </w:r>
      <w:r>
        <w:rPr>
          <w:rFonts w:ascii="Times New Roman" w:hAnsi="Times New Roman" w:cs="Times New Roman" w:eastAsia="Times New Roman"/>
          <w:b w:val="false"/>
          <w:i w:val="false"/>
          <w:color w:val="000000"/>
          <w:w w:val="100"/>
          <w:sz w:val="20"/>
        </w:rPr>
        <w:t>PAs</w:t>
      </w:r>
      <w:r>
        <w:rPr>
          <w:rFonts w:ascii="宋体" w:hAnsi="宋体" w:cs="宋体" w:eastAsia="宋体"/>
          <w:b w:val="false"/>
          <w:i w:val="false"/>
          <w:color w:val="000000"/>
          <w:w w:val="100"/>
          <w:sz w:val="20"/>
        </w:rPr>
        <w:t>和低分辨率</w:t>
      </w:r>
      <w:r>
        <w:rPr>
          <w:rFonts w:ascii="Times New Roman" w:hAnsi="Times New Roman" w:cs="Times New Roman" w:eastAsia="Times New Roman"/>
          <w:b w:val="false"/>
          <w:i w:val="false"/>
          <w:color w:val="000000"/>
          <w:w w:val="100"/>
          <w:sz w:val="20"/>
        </w:rPr>
        <w:t>ADC</w:t>
      </w:r>
      <w:r>
        <w:rPr>
          <w:rFonts w:ascii="宋体" w:hAnsi="宋体" w:cs="宋体" w:eastAsia="宋体"/>
          <w:b w:val="false"/>
          <w:i w:val="false"/>
          <w:color w:val="000000"/>
          <w:w w:val="100"/>
          <w:sz w:val="20"/>
        </w:rPr>
        <w:t>的耦合损伤进行了研究</w:t>
      </w:r>
    </w:p>
    <w:p>
      <w:pPr>
        <w:pageBreakBefore/>
        <w:ind w:left="0"/>
        <w:sectPr>
          <w:type w:val="continuous"/>
          <w:pgSz w:w="12240" w:h="17760"/>
          <w:pgMar w:top="600" w:left="960" w:right="920"/>
          <w:cols w:num="1">
            <w:col w:w="10360"/>
          </w:cols>
        </w:sectPr>
      </w:pPr>
      <w:r>
        <w:pict>
          <v:group coordorigin="0,0" coordsize="10300,140" style="mso-position-horizontal-relative:char;mso-position-vertical-relative:line;width:515.0pt;height:7.0pt">
            <v:shape style="position:absolute;mso-width-relative:margin;mso-height-relative:margin;z-index:0;left:9940;top:0;width:36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33043</w:t>
                    </w:r>
                  </w:p>
                </w:txbxContent>
              </v:textbox>
            </v:shape>
            <v:shape style="position:absolute;mso-width-relative:margin;mso-height-relative:margin;z-index:0;left:0;top:0;width:710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ZHOU</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et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al.:</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GNN-ASSISTED</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DEEP</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REINFORCEMENT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LEARNING</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FOR</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CELL-FREE</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MASSIVE</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MIMO</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SYSTEMS</w:t>
                    </w:r>
                  </w:p>
                </w:txbxContent>
              </v:textbox>
            </v:shape>
            <w10:wrap type="none"/>
            <w10:anchorlock/>
          </v:group>
        </w:pict>
      </w:r>
    </w:p>
    <w:p>
      <w:pPr>
        <w:pBdr>
          <w:top w:color="FFFFFF" w:val="single" w:space="21"/>
        </w:pBdr>
        <w:spacing w:line="240" w:lineRule="auto"/>
        <w:ind w:left="500"/>
        <w:jc w:val="both"/>
      </w:pPr>
      <w:r>
        <w:rPr>
          <w:rFonts w:ascii="宋体" w:hAnsi="宋体" w:cs="宋体" w:eastAsia="宋体"/>
          <w:b w:val="false"/>
          <w:i w:val="false"/>
          <w:color w:val="000000"/>
          <w:w w:val="100"/>
          <w:sz w:val="21"/>
        </w:rPr>
        <w:t>在</w:t>
      </w:r>
      <w:r>
        <w:rPr>
          <w:rFonts w:ascii="Times New Roman" w:hAnsi="Times New Roman" w:cs="Times New Roman" w:eastAsia="Times New Roman"/>
          <w:b w:val="false"/>
          <w:i w:val="false"/>
          <w:color w:val="000000"/>
          <w:w w:val="100"/>
          <w:sz w:val="21"/>
        </w:rPr>
        <w:t>CF-mMIMO</w:t>
      </w:r>
      <w:r>
        <w:rPr>
          <w:rFonts w:ascii="宋体" w:hAnsi="宋体" w:cs="宋体" w:eastAsia="宋体"/>
          <w:b w:val="false"/>
          <w:i w:val="false"/>
          <w:color w:val="000000"/>
          <w:w w:val="100"/>
          <w:sz w:val="21"/>
        </w:rPr>
        <w:t>系统中进行联合建模，推导出硬件约束下可伸缩的封闭速率表达式。通过引入无记忆多项式模型，准确表征了非线性</w:t>
      </w:r>
      <w:r>
        <w:rPr>
          <w:rFonts w:ascii="Times New Roman" w:hAnsi="Times New Roman" w:cs="Times New Roman" w:eastAsia="Times New Roman"/>
          <w:b w:val="false"/>
          <w:i w:val="false"/>
          <w:color w:val="000000"/>
          <w:w w:val="100"/>
          <w:sz w:val="21"/>
        </w:rPr>
        <w:t>PAs</w:t>
      </w:r>
      <w:r>
        <w:rPr>
          <w:rFonts w:ascii="宋体" w:hAnsi="宋体" w:cs="宋体" w:eastAsia="宋体"/>
          <w:b w:val="false"/>
          <w:i w:val="false"/>
          <w:color w:val="000000"/>
          <w:w w:val="100"/>
          <w:sz w:val="21"/>
        </w:rPr>
        <w:t xml:space="preserve">与量化噪声之间的相互作用，揭示了它们之间的非线性耦合对系统容量的制约机制。 </w:t>
      </w:r>
    </w:p>
    <w:p>
      <w:pPr>
        <w:spacing w:before="60" w:line="240" w:lineRule="auto"/>
        <w:ind w:left="200"/>
        <w:jc w:val="both"/>
      </w:pPr>
      <w:r>
        <w:rPr>
          <w:rFonts w:ascii="Times New Roman" w:hAnsi="Times New Roman" w:cs="Times New Roman" w:eastAsia="Times New Roman"/>
          <w:b w:val="false"/>
          <w:i w:val="false"/>
          <w:color w:val="000000"/>
          <w:w w:val="100"/>
          <w:sz w:val="21"/>
        </w:rPr>
        <w:t>2)</w:t>
      </w:r>
      <w:r>
        <w:rPr>
          <w:rFonts w:ascii="宋体" w:hAnsi="宋体" w:cs="宋体" w:eastAsia="宋体"/>
          <w:b w:val="false"/>
          <w:i w:val="false"/>
          <w:color w:val="000000"/>
          <w:w w:val="100"/>
          <w:sz w:val="21"/>
        </w:rPr>
        <w:t xml:space="preserve">基于封闭形式表达式，揭示了关键参数对系统的直接影响。通过理论分析，推导出提高系统性能的优化方向和方法。 </w:t>
      </w:r>
    </w:p>
    <w:p>
      <w:pPr>
        <w:spacing w:before="60" w:line="240" w:lineRule="auto"/>
        <w:ind w:left="200"/>
        <w:jc w:val="both"/>
      </w:pPr>
      <w:r>
        <w:rPr>
          <w:rFonts w:ascii="Times New Roman" w:hAnsi="Times New Roman" w:cs="Times New Roman" w:eastAsia="Times New Roman"/>
          <w:b w:val="false"/>
          <w:i w:val="false"/>
          <w:color w:val="000000"/>
          <w:w w:val="100"/>
          <w:sz w:val="21"/>
        </w:rPr>
        <w:t>3)</w:t>
      </w:r>
      <w:r>
        <w:rPr>
          <w:rFonts w:ascii="宋体" w:hAnsi="宋体" w:cs="宋体" w:eastAsia="宋体"/>
          <w:b w:val="false"/>
          <w:i w:val="false"/>
          <w:color w:val="000000"/>
          <w:w w:val="100"/>
          <w:sz w:val="21"/>
        </w:rPr>
        <w:t>设计了一种用于功率分配的</w:t>
      </w:r>
      <w:r>
        <w:rPr>
          <w:rFonts w:ascii="Times New Roman" w:hAnsi="Times New Roman" w:cs="Times New Roman" w:eastAsia="Times New Roman"/>
          <w:b w:val="false"/>
          <w:i w:val="false"/>
          <w:color w:val="000000"/>
          <w:w w:val="100"/>
          <w:sz w:val="21"/>
        </w:rPr>
        <w:t>gnn</w:t>
      </w:r>
      <w:r>
        <w:rPr>
          <w:rFonts w:ascii="宋体" w:hAnsi="宋体" w:cs="宋体" w:eastAsia="宋体"/>
          <w:b w:val="false"/>
          <w:i w:val="false"/>
          <w:color w:val="000000"/>
          <w:w w:val="100"/>
          <w:sz w:val="21"/>
        </w:rPr>
        <w:t>辅助</w:t>
      </w:r>
      <w:r>
        <w:rPr>
          <w:rFonts w:ascii="Times New Roman" w:hAnsi="Times New Roman" w:cs="Times New Roman" w:eastAsia="Times New Roman"/>
          <w:b w:val="false"/>
          <w:i w:val="false"/>
          <w:color w:val="000000"/>
          <w:w w:val="100"/>
          <w:sz w:val="21"/>
        </w:rPr>
        <w:t>actor-critic</w:t>
      </w:r>
      <w:r>
        <w:rPr>
          <w:rFonts w:ascii="宋体" w:hAnsi="宋体" w:cs="宋体" w:eastAsia="宋体"/>
          <w:b w:val="false"/>
          <w:i w:val="false"/>
          <w:color w:val="000000"/>
          <w:w w:val="100"/>
          <w:sz w:val="21"/>
        </w:rPr>
        <w:t>算法</w:t>
      </w:r>
      <w:r>
        <w:rPr>
          <w:rFonts w:ascii="Times New Roman" w:hAnsi="Times New Roman" w:cs="Times New Roman" w:eastAsia="Times New Roman"/>
          <w:b w:val="false"/>
          <w:i w:val="false"/>
          <w:color w:val="000000"/>
          <w:w w:val="100"/>
          <w:sz w:val="21"/>
        </w:rPr>
        <w:t>(DMAGNN-AC)</w:t>
      </w:r>
      <w:r>
        <w:rPr>
          <w:rFonts w:ascii="宋体" w:hAnsi="宋体" w:cs="宋体" w:eastAsia="宋体"/>
          <w:b w:val="false"/>
          <w:i w:val="false"/>
          <w:color w:val="000000"/>
          <w:w w:val="100"/>
          <w:sz w:val="21"/>
        </w:rPr>
        <w:t>。具体而言，我们开发了一个动态多尺度注意力</w:t>
      </w:r>
      <w:r>
        <w:rPr>
          <w:rFonts w:ascii="Times New Roman" w:hAnsi="Times New Roman" w:cs="Times New Roman" w:eastAsia="Times New Roman"/>
          <w:b w:val="false"/>
          <w:i w:val="false"/>
          <w:color w:val="000000"/>
          <w:w w:val="100"/>
          <w:sz w:val="21"/>
        </w:rPr>
        <w:t>GNN</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(DMAGNN)</w:t>
      </w:r>
      <w:r>
        <w:rPr>
          <w:rFonts w:ascii="宋体" w:hAnsi="宋体" w:cs="宋体" w:eastAsia="宋体"/>
          <w:b w:val="false"/>
          <w:i w:val="false"/>
          <w:color w:val="000000"/>
          <w:w w:val="100"/>
          <w:sz w:val="21"/>
        </w:rPr>
        <w:t>框架，用于在</w:t>
      </w:r>
      <w:r>
        <w:rPr>
          <w:rFonts w:ascii="Times New Roman" w:hAnsi="Times New Roman" w:cs="Times New Roman" w:eastAsia="Times New Roman"/>
          <w:b w:val="false"/>
          <w:i w:val="false"/>
          <w:color w:val="000000"/>
          <w:w w:val="100"/>
          <w:sz w:val="21"/>
        </w:rPr>
        <w:t>DRL</w:t>
      </w:r>
      <w:r>
        <w:rPr>
          <w:rFonts w:ascii="宋体" w:hAnsi="宋体" w:cs="宋体" w:eastAsia="宋体"/>
          <w:b w:val="false"/>
          <w:i w:val="false"/>
          <w:color w:val="000000"/>
          <w:w w:val="100"/>
          <w:sz w:val="21"/>
        </w:rPr>
        <w:t>训练的早期阶段提取</w:t>
      </w:r>
      <w:r>
        <w:rPr>
          <w:rFonts w:ascii="Times New Roman" w:hAnsi="Times New Roman" w:cs="Times New Roman" w:eastAsia="Times New Roman"/>
          <w:b w:val="false"/>
          <w:i w:val="false"/>
          <w:color w:val="000000"/>
          <w:w w:val="100"/>
          <w:sz w:val="21"/>
        </w:rPr>
        <w:t>CSI</w:t>
      </w:r>
      <w:r>
        <w:rPr>
          <w:rFonts w:ascii="宋体" w:hAnsi="宋体" w:cs="宋体" w:eastAsia="宋体"/>
          <w:b w:val="false"/>
          <w:i w:val="false"/>
          <w:color w:val="000000"/>
          <w:w w:val="100"/>
          <w:sz w:val="21"/>
        </w:rPr>
        <w:t>特征。该框架采用双投影注意机制和稀疏邻接生成来建模不对称干扰模式。在此基础上，利用残差门控的多尺度图卷积层聚合局部和全局干扰特征，实现</w:t>
      </w:r>
      <w:r>
        <w:rPr>
          <w:rFonts w:ascii="Times New Roman" w:hAnsi="Times New Roman" w:cs="Times New Roman" w:eastAsia="Times New Roman"/>
          <w:b w:val="false"/>
          <w:i w:val="false"/>
          <w:color w:val="000000"/>
          <w:w w:val="100"/>
          <w:sz w:val="21"/>
        </w:rPr>
        <w:t>CF-mMIMO</w:t>
      </w:r>
      <w:r>
        <w:rPr>
          <w:rFonts w:ascii="宋体" w:hAnsi="宋体" w:cs="宋体" w:eastAsia="宋体"/>
          <w:b w:val="false"/>
          <w:i w:val="false"/>
          <w:color w:val="000000"/>
          <w:w w:val="100"/>
          <w:sz w:val="21"/>
        </w:rPr>
        <w:t xml:space="preserve">系统时变干扰关系的自适应捕获。与全功率输出相比，该算法的用户率提高了一倍以上。 </w:t>
      </w:r>
    </w:p>
    <w:p>
      <w:pPr>
        <w:spacing w:before="60" w:line="240" w:lineRule="auto"/>
        <w:ind w:left="200"/>
        <w:jc w:val="both"/>
      </w:pPr>
      <w:r>
        <w:rPr>
          <w:rFonts w:ascii="Times New Roman" w:hAnsi="Times New Roman" w:cs="Times New Roman" w:eastAsia="Times New Roman"/>
          <w:b w:val="false"/>
          <w:i w:val="false"/>
          <w:color w:val="000000"/>
          <w:w w:val="100"/>
          <w:sz w:val="21"/>
        </w:rPr>
        <w:t>4)</w:t>
      </w:r>
      <w:r>
        <w:rPr>
          <w:rFonts w:ascii="宋体" w:hAnsi="宋体" w:cs="宋体" w:eastAsia="宋体"/>
          <w:b w:val="false"/>
          <w:i w:val="false"/>
          <w:color w:val="000000"/>
          <w:w w:val="100"/>
          <w:sz w:val="21"/>
        </w:rPr>
        <w:t>此外，为了减轻低分辨率</w:t>
      </w:r>
      <w:r>
        <w:rPr>
          <w:rFonts w:ascii="Times New Roman" w:hAnsi="Times New Roman" w:cs="Times New Roman" w:eastAsia="Times New Roman"/>
          <w:b w:val="false"/>
          <w:i w:val="false"/>
          <w:color w:val="000000"/>
          <w:w w:val="100"/>
          <w:sz w:val="21"/>
        </w:rPr>
        <w:t>ADC</w:t>
      </w:r>
      <w:r>
        <w:rPr>
          <w:rFonts w:ascii="宋体" w:hAnsi="宋体" w:cs="宋体" w:eastAsia="宋体"/>
          <w:b w:val="false"/>
          <w:i w:val="false"/>
          <w:color w:val="000000"/>
          <w:w w:val="100"/>
          <w:sz w:val="21"/>
        </w:rPr>
        <w:t>的影响，采用</w:t>
      </w:r>
      <w:r>
        <w:rPr>
          <w:rFonts w:ascii="宋体" w:hAnsi="宋体" w:cs="宋体" w:eastAsia="宋体"/>
          <w:b w:val="false"/>
          <w:i w:val="true"/>
          <w:color w:val="000000"/>
          <w:w w:val="100"/>
          <w:sz w:val="21"/>
        </w:rPr>
        <w:t>基于深度</w:t>
      </w:r>
      <w:r>
        <w:rPr>
          <w:rFonts w:ascii="Times New Roman" w:hAnsi="Times New Roman" w:cs="Times New Roman" w:eastAsia="Times New Roman"/>
          <w:b w:val="false"/>
          <w:i w:val="true"/>
          <w:color w:val="000000"/>
          <w:w w:val="100"/>
          <w:sz w:val="21"/>
        </w:rPr>
        <w:t>q</w:t>
      </w:r>
      <w:r>
        <w:rPr>
          <w:rFonts w:ascii="宋体" w:hAnsi="宋体" w:cs="宋体" w:eastAsia="宋体"/>
          <w:b w:val="false"/>
          <w:i w:val="true"/>
          <w:color w:val="000000"/>
          <w:w w:val="100"/>
          <w:sz w:val="21"/>
        </w:rPr>
        <w:t>网络</w:t>
      </w:r>
      <w:r>
        <w:rPr>
          <w:rFonts w:ascii="宋体" w:hAnsi="宋体" w:cs="宋体" w:eastAsia="宋体"/>
          <w:b w:val="false"/>
          <w:i w:val="false"/>
          <w:color w:val="000000"/>
          <w:w w:val="100"/>
          <w:sz w:val="21"/>
        </w:rPr>
        <w:t>的算法动态分配</w:t>
      </w:r>
      <w:r>
        <w:rPr>
          <w:rFonts w:ascii="Times New Roman" w:hAnsi="Times New Roman" w:cs="Times New Roman" w:eastAsia="Times New Roman"/>
          <w:b w:val="false"/>
          <w:i w:val="false"/>
          <w:color w:val="000000"/>
          <w:w w:val="100"/>
          <w:sz w:val="21"/>
        </w:rPr>
        <w:t>ADC</w:t>
      </w:r>
      <w:r>
        <w:rPr>
          <w:rFonts w:ascii="宋体" w:hAnsi="宋体" w:cs="宋体" w:eastAsia="宋体"/>
          <w:b w:val="false"/>
          <w:i w:val="false"/>
          <w:color w:val="000000"/>
          <w:w w:val="100"/>
          <w:sz w:val="21"/>
        </w:rPr>
        <w:t>分辨率。实验结果表明，考虑到系统的固有特性，动态调整上行</w:t>
      </w:r>
      <w:r>
        <w:rPr>
          <w:rFonts w:ascii="Times New Roman" w:hAnsi="Times New Roman" w:cs="Times New Roman" w:eastAsia="Times New Roman"/>
          <w:b w:val="false"/>
          <w:i w:val="false"/>
          <w:color w:val="000000"/>
          <w:w w:val="100"/>
          <w:sz w:val="21"/>
        </w:rPr>
        <w:t>CF-mMIMO</w:t>
      </w:r>
      <w:r>
        <w:rPr>
          <w:rFonts w:ascii="宋体" w:hAnsi="宋体" w:cs="宋体" w:eastAsia="宋体"/>
          <w:b w:val="false"/>
          <w:i w:val="false"/>
          <w:color w:val="000000"/>
          <w:w w:val="100"/>
          <w:sz w:val="21"/>
        </w:rPr>
        <w:t>系统中</w:t>
      </w:r>
      <w:r>
        <w:rPr>
          <w:rFonts w:ascii="Times New Roman" w:hAnsi="Times New Roman" w:cs="Times New Roman" w:eastAsia="Times New Roman"/>
          <w:b w:val="false"/>
          <w:i w:val="false"/>
          <w:color w:val="000000"/>
          <w:w w:val="100"/>
          <w:sz w:val="21"/>
        </w:rPr>
        <w:t>ADC</w:t>
      </w:r>
      <w:r>
        <w:rPr>
          <w:rFonts w:ascii="宋体" w:hAnsi="宋体" w:cs="宋体" w:eastAsia="宋体"/>
          <w:b w:val="false"/>
          <w:i w:val="false"/>
          <w:color w:val="000000"/>
          <w:w w:val="100"/>
          <w:sz w:val="21"/>
        </w:rPr>
        <w:t>分辨率所能带来的积极影响是相对有限的。这一结论为今后的研究提供了重要参考。</w:t>
      </w:r>
    </w:p>
    <w:p>
      <w:pPr>
        <w:spacing w:before="460" w:line="240" w:lineRule="auto"/>
        <w:ind w:right="4120" w:left="0"/>
        <w:jc w:val="left"/>
      </w:pPr>
      <w:r>
        <w:rPr>
          <w:rFonts w:ascii="Times New Roman" w:hAnsi="Times New Roman" w:cs="Times New Roman" w:eastAsia="Times New Roman"/>
          <w:b w:val="false"/>
          <w:i w:val="true"/>
          <w:color w:val="000000"/>
          <w:w w:val="100"/>
          <w:sz w:val="23"/>
        </w:rPr>
        <w:t>C.</w:t>
      </w:r>
      <w:r>
        <w:rPr>
          <w:rFonts w:ascii="宋体" w:hAnsi="宋体" w:cs="宋体" w:eastAsia="宋体"/>
          <w:b w:val="false"/>
          <w:i w:val="true"/>
          <w:color w:val="000000"/>
          <w:w w:val="100"/>
          <w:sz w:val="23"/>
        </w:rPr>
        <w:t xml:space="preserve"> 大纲</w:t>
      </w:r>
    </w:p>
    <w:p>
      <w:pPr>
        <w:spacing w:before="100" w:line="240" w:lineRule="auto"/>
        <w:ind w:left="0"/>
        <w:jc w:val="both"/>
      </w:pPr>
      <w:r>
        <w:rPr>
          <w:rFonts w:ascii="宋体" w:hAnsi="宋体" w:cs="宋体" w:eastAsia="宋体"/>
          <w:b w:val="false"/>
          <w:i w:val="false"/>
          <w:color w:val="000000"/>
          <w:w w:val="100"/>
          <w:sz w:val="21"/>
        </w:rPr>
        <w:t>本文的其余部分组织如下。在</w:t>
      </w:r>
      <w:r>
        <w:rPr>
          <w:rFonts w:ascii="宋体" w:hAnsi="宋体" w:cs="宋体" w:eastAsia="宋体"/>
          <w:b w:val="false"/>
          <w:i w:val="false"/>
          <w:color w:val="0000FF"/>
          <w:w w:val="100"/>
          <w:sz w:val="21"/>
        </w:rPr>
        <w:t>第二</w:t>
      </w:r>
      <w:r>
        <w:rPr>
          <w:rFonts w:ascii="宋体" w:hAnsi="宋体" w:cs="宋体" w:eastAsia="宋体"/>
          <w:b w:val="false"/>
          <w:i w:val="false"/>
          <w:color w:val="000000"/>
          <w:w w:val="100"/>
          <w:sz w:val="21"/>
        </w:rPr>
        <w:t>节中，我们建立了一个具有非线性</w:t>
      </w:r>
      <w:r>
        <w:rPr>
          <w:rFonts w:ascii="Times New Roman" w:hAnsi="Times New Roman" w:cs="Times New Roman" w:eastAsia="Times New Roman"/>
          <w:b w:val="false"/>
          <w:i w:val="false"/>
          <w:color w:val="000000"/>
          <w:w w:val="100"/>
          <w:sz w:val="21"/>
        </w:rPr>
        <w:t>PAs</w:t>
      </w:r>
      <w:r>
        <w:rPr>
          <w:rFonts w:ascii="宋体" w:hAnsi="宋体" w:cs="宋体" w:eastAsia="宋体"/>
          <w:b w:val="false"/>
          <w:i w:val="false"/>
          <w:color w:val="000000"/>
          <w:w w:val="100"/>
          <w:sz w:val="21"/>
        </w:rPr>
        <w:t>和低分辨率</w:t>
      </w:r>
      <w:r>
        <w:rPr>
          <w:rFonts w:ascii="Times New Roman" w:hAnsi="Times New Roman" w:cs="Times New Roman" w:eastAsia="Times New Roman"/>
          <w:b w:val="false"/>
          <w:i w:val="false"/>
          <w:color w:val="000000"/>
          <w:w w:val="100"/>
          <w:sz w:val="21"/>
        </w:rPr>
        <w:t>adc</w:t>
      </w:r>
      <w:r>
        <w:rPr>
          <w:rFonts w:ascii="宋体" w:hAnsi="宋体" w:cs="宋体" w:eastAsia="宋体"/>
          <w:b w:val="false"/>
          <w:i w:val="false"/>
          <w:color w:val="000000"/>
          <w:w w:val="100"/>
          <w:sz w:val="21"/>
        </w:rPr>
        <w:t>的</w:t>
      </w:r>
      <w:r>
        <w:rPr>
          <w:rFonts w:ascii="Times New Roman" w:hAnsi="Times New Roman" w:cs="Times New Roman" w:eastAsia="Times New Roman"/>
          <w:b w:val="false"/>
          <w:i w:val="false"/>
          <w:color w:val="000000"/>
          <w:w w:val="100"/>
          <w:sz w:val="21"/>
        </w:rPr>
        <w:t>CF-mMIMO</w:t>
      </w:r>
      <w:r>
        <w:rPr>
          <w:rFonts w:ascii="宋体" w:hAnsi="宋体" w:cs="宋体" w:eastAsia="宋体"/>
          <w:b w:val="false"/>
          <w:i w:val="false"/>
          <w:color w:val="000000"/>
          <w:w w:val="100"/>
          <w:sz w:val="21"/>
        </w:rPr>
        <w:t>模型，并推导了上行速率的封闭形式表达式。为了最大限度地提高用户速率，我们在第</w:t>
      </w:r>
      <w:r>
        <w:rPr>
          <w:rFonts w:ascii="Times New Roman" w:hAnsi="Times New Roman" w:cs="Times New Roman" w:eastAsia="Times New Roman"/>
          <w:b w:val="false"/>
          <w:i w:val="false"/>
          <w:color w:val="0000FF"/>
          <w:w w:val="100"/>
          <w:sz w:val="21"/>
        </w:rPr>
        <w:t>III</w:t>
      </w:r>
      <w:r>
        <w:rPr>
          <w:rFonts w:ascii="宋体" w:hAnsi="宋体" w:cs="宋体" w:eastAsia="宋体"/>
          <w:b w:val="false"/>
          <w:i w:val="false"/>
          <w:color w:val="000000"/>
          <w:w w:val="100"/>
          <w:sz w:val="21"/>
        </w:rPr>
        <w:t>节中阐述了问题并提出了合适的优化算法。提出的优化算法分别在第四节和</w:t>
      </w:r>
      <w:r>
        <w:rPr>
          <w:rFonts w:ascii="宋体" w:hAnsi="宋体" w:cs="宋体" w:eastAsia="宋体"/>
          <w:b w:val="false"/>
          <w:i w:val="false"/>
          <w:color w:val="0000FF"/>
          <w:w w:val="100"/>
          <w:sz w:val="21"/>
        </w:rPr>
        <w:t>第五节</w:t>
      </w:r>
      <w:r>
        <w:rPr>
          <w:rFonts w:ascii="宋体" w:hAnsi="宋体" w:cs="宋体" w:eastAsia="宋体"/>
          <w:b w:val="false"/>
          <w:i w:val="false"/>
          <w:color w:val="000000"/>
          <w:w w:val="100"/>
          <w:sz w:val="21"/>
        </w:rPr>
        <w:t>中进行了详细的讨论。仿真结果在第</w:t>
      </w:r>
      <w:r>
        <w:rPr>
          <w:rFonts w:ascii="Times New Roman" w:hAnsi="Times New Roman" w:cs="Times New Roman" w:eastAsia="Times New Roman"/>
          <w:b w:val="false"/>
          <w:i w:val="false"/>
          <w:color w:val="0000FF"/>
          <w:w w:val="100"/>
          <w:sz w:val="21"/>
        </w:rPr>
        <w:t>VI</w:t>
      </w:r>
      <w:r>
        <w:rPr>
          <w:rFonts w:ascii="宋体" w:hAnsi="宋体" w:cs="宋体" w:eastAsia="宋体"/>
          <w:b w:val="false"/>
          <w:i w:val="false"/>
          <w:color w:val="000000"/>
          <w:w w:val="100"/>
          <w:sz w:val="21"/>
        </w:rPr>
        <w:t>节中给出，而第</w:t>
      </w:r>
      <w:r>
        <w:rPr>
          <w:rFonts w:ascii="Times New Roman" w:hAnsi="Times New Roman" w:cs="Times New Roman" w:eastAsia="Times New Roman"/>
          <w:b w:val="false"/>
          <w:i w:val="false"/>
          <w:color w:val="0000FF"/>
          <w:w w:val="100"/>
          <w:sz w:val="21"/>
        </w:rPr>
        <w:t>VII</w:t>
      </w:r>
      <w:r>
        <w:rPr>
          <w:rFonts w:ascii="宋体" w:hAnsi="宋体" w:cs="宋体" w:eastAsia="宋体"/>
          <w:b w:val="false"/>
          <w:i w:val="false"/>
          <w:color w:val="000000"/>
          <w:w w:val="100"/>
          <w:sz w:val="21"/>
        </w:rPr>
        <w:t>节对本文进行总结。</w:t>
      </w:r>
    </w:p>
    <w:p>
      <w:pPr>
        <w:spacing w:before="440" w:line="240" w:lineRule="auto"/>
        <w:ind w:right="3940" w:left="0"/>
        <w:jc w:val="left"/>
      </w:pPr>
      <w:r>
        <w:rPr>
          <w:rFonts w:ascii="Times New Roman" w:hAnsi="Times New Roman" w:cs="Times New Roman" w:eastAsia="Times New Roman"/>
          <w:b w:val="false"/>
          <w:i w:val="true"/>
          <w:color w:val="000000"/>
          <w:w w:val="100"/>
          <w:sz w:val="23"/>
        </w:rPr>
        <w:t>D.</w:t>
      </w:r>
      <w:r>
        <w:rPr>
          <w:rFonts w:ascii="宋体" w:hAnsi="宋体" w:cs="宋体" w:eastAsia="宋体"/>
          <w:b w:val="false"/>
          <w:i w:val="true"/>
          <w:color w:val="000000"/>
          <w:w w:val="100"/>
          <w:sz w:val="23"/>
        </w:rPr>
        <w:t xml:space="preserve"> 注释</w:t>
      </w:r>
    </w:p>
    <w:p>
      <w:pPr>
        <w:spacing w:before="120" w:line="240" w:lineRule="auto"/>
        <w:ind w:left="0"/>
        <w:jc w:val="both"/>
      </w:pPr>
      <w:r>
        <w:rPr>
          <w:rFonts w:ascii="宋体" w:hAnsi="宋体" w:cs="宋体" w:eastAsia="宋体"/>
          <w:b w:val="false"/>
          <w:i w:val="false"/>
          <w:color w:val="000000"/>
          <w:w w:val="100"/>
          <w:sz w:val="21"/>
        </w:rPr>
        <w:t>在本文中，我们分别使用粗体小写字母和大写黑体字母来表示列向量和矩阵。此外，向量</w:t>
      </w:r>
      <w:r>
        <w:rPr>
          <w:rFonts w:ascii="Times New Roman" w:hAnsi="Times New Roman" w:cs="Times New Roman" w:eastAsia="Times New Roman"/>
          <w:b w:val="true"/>
          <w:i w:val="false"/>
          <w:color w:val="000000"/>
          <w:w w:val="100"/>
          <w:sz w:val="21"/>
        </w:rPr>
        <w:t>x</w:t>
      </w:r>
      <w:r>
        <w:rPr>
          <w:rFonts w:ascii="宋体" w:hAnsi="宋体" w:cs="宋体" w:eastAsia="宋体"/>
          <w:b w:val="false"/>
          <w:i w:val="false"/>
          <w:color w:val="000000"/>
          <w:w w:val="100"/>
          <w:sz w:val="21"/>
        </w:rPr>
        <w:t>的共轭、转置和共轭转置分别用</w:t>
      </w:r>
      <w:r>
        <w:rPr>
          <w:rFonts w:ascii="Times New Roman" w:hAnsi="Times New Roman" w:cs="Times New Roman" w:eastAsia="Times New Roman"/>
          <w:b w:val="true"/>
          <w:i w:val="false"/>
          <w:color w:val="000000"/>
          <w:w w:val="100"/>
          <w:sz w:val="21"/>
        </w:rPr>
        <w:t>x</w:t>
      </w:r>
      <w:r>
        <w:rPr>
          <w:rFonts w:ascii="宋体" w:hAnsi="宋体" w:cs="宋体" w:eastAsia="宋体"/>
          <w:b w:val="true"/>
          <w:i w:val="false"/>
          <w:color w:val="000000"/>
          <w:w w:val="100"/>
          <w:sz w:val="21"/>
        </w:rPr>
        <w:t>∗、</w:t>
      </w:r>
      <w:r>
        <w:rPr>
          <w:rFonts w:ascii="Times New Roman" w:hAnsi="Times New Roman" w:cs="Times New Roman" w:eastAsia="Times New Roman"/>
          <w:b w:val="true"/>
          <w:i w:val="false"/>
          <w:color w:val="000000"/>
          <w:w w:val="100"/>
          <w:sz w:val="21"/>
        </w:rPr>
        <w:t>x</w:t>
      </w:r>
      <w:r>
        <w:rPr>
          <w:rFonts w:ascii="Times New Roman" w:hAnsi="Times New Roman" w:cs="Times New Roman" w:eastAsia="Times New Roman"/>
          <w:b w:val="false"/>
          <w:i w:val="true"/>
          <w:color w:val="000000"/>
          <w:w w:val="100"/>
          <w:sz w:val="16"/>
          <w:vertAlign w:val="superscript"/>
        </w:rPr>
        <w:t>T</w:t>
      </w:r>
      <w:r>
        <w:rPr>
          <w:rFonts w:ascii="宋体" w:hAnsi="宋体" w:cs="宋体" w:eastAsia="宋体"/>
          <w:b w:val="false"/>
          <w:i w:val="false"/>
          <w:color w:val="000000"/>
          <w:w w:val="100"/>
          <w:sz w:val="21"/>
        </w:rPr>
        <w:t>和</w:t>
      </w:r>
      <w:r>
        <w:rPr>
          <w:rFonts w:ascii="Times New Roman" w:hAnsi="Times New Roman" w:cs="Times New Roman" w:eastAsia="Times New Roman"/>
          <w:b w:val="true"/>
          <w:i w:val="false"/>
          <w:color w:val="000000"/>
          <w:w w:val="100"/>
          <w:sz w:val="21"/>
        </w:rPr>
        <w:t>x</w:t>
      </w:r>
      <w:r>
        <w:rPr>
          <w:rFonts w:ascii="Times New Roman" w:hAnsi="Times New Roman" w:cs="Times New Roman" w:eastAsia="Times New Roman"/>
          <w:b w:val="false"/>
          <w:i w:val="true"/>
          <w:color w:val="000000"/>
          <w:w w:val="100"/>
          <w:sz w:val="16"/>
          <w:vertAlign w:val="superscript"/>
        </w:rPr>
        <w:t>H</w:t>
      </w:r>
      <w:r>
        <w:rPr>
          <w:rFonts w:ascii="宋体" w:hAnsi="宋体" w:cs="宋体" w:eastAsia="宋体"/>
          <w:b w:val="false"/>
          <w:i w:val="false"/>
          <w:color w:val="000000"/>
          <w:w w:val="100"/>
          <w:sz w:val="21"/>
        </w:rPr>
        <w:t>表示。</w:t>
      </w:r>
      <w:r>
        <w:rPr>
          <w:rFonts w:ascii="Times New Roman" w:hAnsi="Times New Roman" w:cs="Times New Roman" w:eastAsia="Times New Roman"/>
          <w:b w:val="false"/>
          <w:i w:val="false"/>
          <w:color w:val="000000"/>
          <w:w w:val="100"/>
          <w:sz w:val="21"/>
        </w:rPr>
        <w:t>diag(A)</w:t>
      </w:r>
      <w:r>
        <w:rPr>
          <w:rFonts w:ascii="宋体" w:hAnsi="宋体" w:cs="宋体" w:eastAsia="宋体"/>
          <w:b w:val="false"/>
          <w:i w:val="false"/>
          <w:color w:val="000000"/>
          <w:w w:val="100"/>
          <w:sz w:val="21"/>
        </w:rPr>
        <w:t>表示由矩阵</w:t>
      </w:r>
      <w:r>
        <w:rPr>
          <w:rFonts w:ascii="Times New Roman" w:hAnsi="Times New Roman" w:cs="Times New Roman" w:eastAsia="Times New Roman"/>
          <w:b w:val="true"/>
          <w:i w:val="false"/>
          <w:color w:val="000000"/>
          <w:w w:val="100"/>
          <w:sz w:val="21"/>
        </w:rPr>
        <w:t>A</w:t>
      </w:r>
      <w:r>
        <w:rPr>
          <w:rFonts w:ascii="宋体" w:hAnsi="宋体" w:cs="宋体" w:eastAsia="宋体"/>
          <w:b w:val="false"/>
          <w:i w:val="false"/>
          <w:color w:val="000000"/>
          <w:w w:val="100"/>
          <w:sz w:val="21"/>
        </w:rPr>
        <w:t>的对角元素组成的对角矩阵。此外，</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w:t>
      </w:r>
      <w:r>
        <w:rPr>
          <w:rFonts w:ascii="Times New Roman" w:hAnsi="Times New Roman" w:cs="Times New Roman" w:eastAsia="Times New Roman"/>
          <w:b w:val="false"/>
          <w:i w:val="false"/>
          <w:color w:val="000000"/>
          <w:w w:val="100"/>
          <w:sz w:val="21"/>
        </w:rPr>
        <w:t>E{·}</w:t>
      </w:r>
      <w:r>
        <w:rPr>
          <w:rFonts w:ascii="宋体" w:hAnsi="宋体" w:cs="宋体" w:eastAsia="宋体"/>
          <w:b w:val="false"/>
          <w:i w:val="false"/>
          <w:color w:val="000000"/>
          <w:w w:val="100"/>
          <w:sz w:val="21"/>
        </w:rPr>
        <w:t>和</w:t>
      </w:r>
      <w:r>
        <w:rPr>
          <w:rFonts w:ascii="Times New Roman" w:hAnsi="Times New Roman" w:cs="Times New Roman" w:eastAsia="Times New Roman"/>
          <w:b w:val="false"/>
          <w:i w:val="false"/>
          <w:color w:val="000000"/>
          <w:w w:val="100"/>
          <w:sz w:val="21"/>
        </w:rPr>
        <w:t>Var{·}</w:t>
      </w:r>
      <w:r>
        <w:rPr>
          <w:rFonts w:ascii="宋体" w:hAnsi="宋体" w:cs="宋体" w:eastAsia="宋体"/>
          <w:b w:val="false"/>
          <w:i w:val="false"/>
          <w:color w:val="000000"/>
          <w:w w:val="100"/>
          <w:sz w:val="21"/>
        </w:rPr>
        <w:t>分别表示绝对值、欧几里得范数、期望和方差。此外，我们用</w:t>
      </w:r>
      <w:r>
        <w:rPr>
          <w:rFonts w:ascii="Times New Roman" w:hAnsi="Times New Roman" w:cs="Times New Roman" w:eastAsia="Times New Roman"/>
          <w:b w:val="true"/>
          <w:i w:val="false"/>
          <w:color w:val="000000"/>
          <w:w w:val="100"/>
          <w:sz w:val="21"/>
        </w:rPr>
        <w:t>I</w:t>
      </w:r>
      <w:r>
        <w:rPr>
          <w:rFonts w:ascii="Times New Roman" w:hAnsi="Times New Roman" w:cs="Times New Roman" w:eastAsia="Times New Roman"/>
          <w:b w:val="false"/>
          <w:i w:val="true"/>
          <w:color w:val="000000"/>
          <w:w w:val="100"/>
          <w:sz w:val="16"/>
          <w:vertAlign w:val="subscript"/>
        </w:rPr>
        <w:t>N</w:t>
      </w:r>
      <w:r>
        <w:rPr>
          <w:rFonts w:ascii="宋体" w:hAnsi="宋体" w:cs="宋体" w:eastAsia="宋体"/>
          <w:b w:val="false"/>
          <w:i w:val="false"/>
          <w:color w:val="000000"/>
          <w:w w:val="100"/>
          <w:sz w:val="21"/>
        </w:rPr>
        <w:t>表示一个</w:t>
      </w:r>
      <w:r>
        <w:rPr>
          <w:rFonts w:ascii="Times New Roman" w:hAnsi="Times New Roman" w:cs="Times New Roman" w:eastAsia="Times New Roman"/>
          <w:b w:val="false"/>
          <w:i w:val="true"/>
          <w:color w:val="000000"/>
          <w:w w:val="100"/>
          <w:sz w:val="21"/>
        </w:rPr>
        <w:t>N</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×N</w:t>
      </w:r>
      <w:r>
        <w:rPr>
          <w:rFonts w:ascii="宋体" w:hAnsi="宋体" w:cs="宋体" w:eastAsia="宋体"/>
          <w:b w:val="false"/>
          <w:i w:val="false"/>
          <w:color w:val="000000"/>
          <w:w w:val="100"/>
          <w:sz w:val="21"/>
        </w:rPr>
        <w:t>单位矩阵，</w:t>
      </w:r>
      <w:r>
        <w:rPr>
          <w:rFonts w:ascii="Times New Roman" w:hAnsi="Times New Roman" w:cs="Times New Roman" w:eastAsia="Times New Roman"/>
          <w:b w:val="true"/>
          <w:i w:val="false"/>
          <w:color w:val="000000"/>
          <w:w w:val="100"/>
          <w:sz w:val="21"/>
        </w:rPr>
        <w:t>N</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CN(0</w:t>
      </w:r>
      <w:r>
        <w:rPr>
          <w:rFonts w:ascii="宋体" w:hAnsi="宋体" w:cs="宋体" w:eastAsia="宋体"/>
          <w:b w:val="false"/>
          <w:i w:val="false"/>
          <w:color w:val="000000"/>
          <w:w w:val="100"/>
          <w:sz w:val="21"/>
        </w:rPr>
        <w:t>，</w:t>
      </w:r>
      <w:r>
        <w:rPr>
          <w:rFonts w:ascii="Times New Roman" w:hAnsi="Times New Roman" w:cs="Times New Roman" w:eastAsia="Times New Roman"/>
          <w:b w:val="true"/>
          <w:i w:val="false"/>
          <w:color w:val="000000"/>
          <w:w w:val="100"/>
          <w:sz w:val="21"/>
        </w:rPr>
        <w:t>I</w:t>
      </w:r>
      <w:r>
        <w:rPr>
          <w:rFonts w:ascii="Times New Roman" w:hAnsi="Times New Roman" w:cs="Times New Roman" w:eastAsia="Times New Roman"/>
          <w:b w:val="false"/>
          <w:i w:val="true"/>
          <w:color w:val="000000"/>
          <w:w w:val="100"/>
          <w:sz w:val="16"/>
          <w:vertAlign w:val="subscript"/>
        </w:rPr>
        <w:t>N</w:t>
      </w:r>
      <w:r>
        <w:rPr>
          <w:rFonts w:ascii="Times New Roman" w:hAnsi="Times New Roman" w:cs="Times New Roman" w:eastAsia="Times New Roman"/>
          <w:b w:val="false"/>
          <w:i w:val="true"/>
          <w:color w:val="000000"/>
          <w:w w:val="100"/>
          <w:sz w:val="21"/>
        </w:rPr>
        <w:t>)</w:t>
      </w:r>
    </w:p>
    <w:p>
      <w:pPr>
        <w:spacing w:before="0" w:after="0" w:line="14" w:lineRule="exact"/>
      </w:pPr>
    </w:p>
    <w:p>
      <w:pPr>
        <w:pBdr>
          <w:top w:color="FFFFFF" w:val="single" w:space="16"/>
        </w:pBdr>
        <w:ind w:left="640"/>
      </w:pPr>
      <w:r>
        <w:br w:type="column"/>
      </w:r>
      <w:r>
        <w:drawing>
          <wp:inline distT="0" distR="0" distB="0" distL="0">
            <wp:extent cx="2387600" cy="2120900"/>
            <wp:docPr id="0" name="Drawing 0" descr="IMAGE"/>
            <a:graphic xmlns:a="http://schemas.openxmlformats.org/drawingml/2006/main">
              <a:graphicData uri="http://schemas.openxmlformats.org/drawingml/2006/picture">
                <pic:pic xmlns:pic="http://schemas.openxmlformats.org/drawingml/2006/picture">
                  <pic:nvPicPr>
                    <pic:cNvPr id="0" name="Picture 0" descr="IMAGE"/>
                    <pic:cNvPicPr>
                      <a:picLocks noChangeAspect="true"/>
                    </pic:cNvPicPr>
                  </pic:nvPicPr>
                  <pic:blipFill>
                    <a:blip r:embed="rId5"/>
                    <a:stretch>
                      <a:fillRect/>
                    </a:stretch>
                  </pic:blipFill>
                  <pic:spPr>
                    <a:xfrm>
                      <a:off x="0" y="0"/>
                      <a:ext cx="2387600" cy="2120900"/>
                    </a:xfrm>
                    <a:prstGeom prst="rect">
                      <a:avLst/>
                    </a:prstGeom>
                  </pic:spPr>
                </pic:pic>
              </a:graphicData>
            </a:graphic>
          </wp:inline>
        </w:drawing>
      </w:r>
    </w:p>
    <w:p>
      <w:pPr>
        <w:spacing w:before="240" w:line="240" w:lineRule="auto"/>
        <w:ind w:right="40" w:left="0"/>
        <w:jc w:val="left"/>
      </w:pPr>
      <w:r>
        <w:rPr>
          <w:rFonts w:ascii="宋体" w:hAnsi="宋体" w:cs="宋体" w:eastAsia="宋体"/>
          <w:b w:val="false"/>
          <w:i w:val="false"/>
          <w:color w:val="000000"/>
          <w:w w:val="100"/>
          <w:sz w:val="14"/>
        </w:rPr>
        <w:t>图</w:t>
      </w:r>
      <w:r>
        <w:rPr>
          <w:rFonts w:ascii="Times New Roman" w:hAnsi="Times New Roman" w:cs="Times New Roman" w:eastAsia="Times New Roman"/>
          <w:b w:val="false"/>
          <w:i w:val="false"/>
          <w:color w:val="000000"/>
          <w:w w:val="100"/>
          <w:sz w:val="14"/>
        </w:rPr>
        <w:t>1</w:t>
      </w:r>
      <w:r>
        <w:rPr>
          <w:rFonts w:ascii="宋体" w:hAnsi="宋体" w:cs="宋体" w:eastAsia="宋体"/>
          <w:b w:val="false"/>
          <w:i w:val="false"/>
          <w:color w:val="000000"/>
          <w:w w:val="100"/>
          <w:sz w:val="14"/>
        </w:rPr>
        <w:t>。具有非线性</w:t>
      </w:r>
      <w:r>
        <w:rPr>
          <w:rFonts w:ascii="Times New Roman" w:hAnsi="Times New Roman" w:cs="Times New Roman" w:eastAsia="Times New Roman"/>
          <w:b w:val="false"/>
          <w:i w:val="false"/>
          <w:color w:val="000000"/>
          <w:w w:val="100"/>
          <w:sz w:val="14"/>
        </w:rPr>
        <w:t>PAs</w:t>
      </w:r>
      <w:r>
        <w:rPr>
          <w:rFonts w:ascii="宋体" w:hAnsi="宋体" w:cs="宋体" w:eastAsia="宋体"/>
          <w:b w:val="false"/>
          <w:i w:val="false"/>
          <w:color w:val="000000"/>
          <w:w w:val="100"/>
          <w:sz w:val="14"/>
        </w:rPr>
        <w:t>和低分辨率</w:t>
      </w:r>
      <w:r>
        <w:rPr>
          <w:rFonts w:ascii="Times New Roman" w:hAnsi="Times New Roman" w:cs="Times New Roman" w:eastAsia="Times New Roman"/>
          <w:b w:val="false"/>
          <w:i w:val="false"/>
          <w:color w:val="000000"/>
          <w:w w:val="100"/>
          <w:sz w:val="14"/>
        </w:rPr>
        <w:t>adc</w:t>
      </w:r>
      <w:r>
        <w:rPr>
          <w:rFonts w:ascii="宋体" w:hAnsi="宋体" w:cs="宋体" w:eastAsia="宋体"/>
          <w:b w:val="false"/>
          <w:i w:val="false"/>
          <w:color w:val="000000"/>
          <w:w w:val="100"/>
          <w:sz w:val="14"/>
        </w:rPr>
        <w:t>的</w:t>
      </w:r>
      <w:r>
        <w:rPr>
          <w:rFonts w:ascii="Times New Roman" w:hAnsi="Times New Roman" w:cs="Times New Roman" w:eastAsia="Times New Roman"/>
          <w:b w:val="false"/>
          <w:i w:val="false"/>
          <w:color w:val="000000"/>
          <w:w w:val="100"/>
          <w:sz w:val="14"/>
        </w:rPr>
        <w:t>CF-mMIMO</w:t>
      </w:r>
      <w:r>
        <w:rPr>
          <w:rFonts w:ascii="宋体" w:hAnsi="宋体" w:cs="宋体" w:eastAsia="宋体"/>
          <w:b w:val="false"/>
          <w:i w:val="false"/>
          <w:color w:val="000000"/>
          <w:w w:val="100"/>
          <w:sz w:val="14"/>
        </w:rPr>
        <w:t>系统模型。</w:t>
      </w:r>
    </w:p>
    <w:p>
      <w:pPr>
        <w:spacing w:before="460" w:line="240" w:lineRule="auto"/>
        <w:ind w:right="40" w:left="0"/>
        <w:jc w:val="left"/>
      </w:pPr>
      <w:r>
        <w:rPr>
          <w:rFonts w:ascii="宋体" w:hAnsi="宋体" w:cs="宋体" w:eastAsia="宋体"/>
          <w:b w:val="false"/>
          <w:i w:val="false"/>
          <w:color w:val="000000"/>
          <w:w w:val="100"/>
          <w:sz w:val="21"/>
        </w:rPr>
        <w:t>表示一个圆形对称复高斯随机变量，均值为</w:t>
      </w:r>
      <w:r>
        <w:rPr>
          <w:rFonts w:ascii="Times New Roman" w:hAnsi="Times New Roman" w:cs="Times New Roman" w:eastAsia="Times New Roman"/>
          <w:b w:val="true"/>
          <w:i w:val="false"/>
          <w:color w:val="000000"/>
          <w:w w:val="100"/>
          <w:sz w:val="21"/>
        </w:rPr>
        <w:t>0</w:t>
      </w:r>
      <w:r>
        <w:rPr>
          <w:rFonts w:ascii="宋体" w:hAnsi="宋体" w:cs="宋体" w:eastAsia="宋体"/>
          <w:b w:val="false"/>
          <w:i w:val="false"/>
          <w:color w:val="000000"/>
          <w:w w:val="100"/>
          <w:sz w:val="21"/>
        </w:rPr>
        <w:t>，协方差矩阵为</w:t>
      </w:r>
      <w:r>
        <w:rPr>
          <w:rFonts w:ascii="Times New Roman" w:hAnsi="Times New Roman" w:cs="Times New Roman" w:eastAsia="Times New Roman"/>
          <w:b w:val="true"/>
          <w:i w:val="false"/>
          <w:color w:val="000000"/>
          <w:w w:val="100"/>
          <w:sz w:val="21"/>
        </w:rPr>
        <w:t>I</w:t>
      </w:r>
      <w:r>
        <w:rPr>
          <w:rFonts w:ascii="Times New Roman" w:hAnsi="Times New Roman" w:cs="Times New Roman" w:eastAsia="Times New Roman"/>
          <w:b w:val="false"/>
          <w:i w:val="true"/>
          <w:color w:val="000000"/>
          <w:w w:val="100"/>
          <w:sz w:val="16"/>
          <w:vertAlign w:val="subscript"/>
        </w:rPr>
        <w:t>N</w:t>
      </w:r>
      <w:r>
        <w:rPr>
          <w:rFonts w:ascii="宋体" w:hAnsi="宋体" w:cs="宋体" w:eastAsia="宋体"/>
          <w:b w:val="false"/>
          <w:i w:val="false"/>
          <w:color w:val="000000"/>
          <w:w w:val="100"/>
          <w:sz w:val="21"/>
        </w:rPr>
        <w:t>。</w:t>
      </w:r>
    </w:p>
    <w:p>
      <w:pPr>
        <w:spacing w:before="300" w:line="240" w:lineRule="auto"/>
        <w:ind w:right="1700" w:left="1660"/>
        <w:jc w:val="left"/>
      </w:pPr>
      <w:r>
        <w:rPr>
          <w:rFonts w:ascii="Times New Roman" w:hAnsi="Times New Roman" w:cs="Times New Roman" w:eastAsia="Times New Roman"/>
          <w:b w:val="false"/>
          <w:i w:val="false"/>
          <w:color w:val="000000"/>
          <w:w w:val="100"/>
          <w:sz w:val="23"/>
        </w:rPr>
        <w:t>II.</w:t>
      </w:r>
      <w:r>
        <w:rPr>
          <w:rFonts w:ascii="宋体" w:hAnsi="宋体" w:cs="宋体" w:eastAsia="宋体"/>
          <w:b w:val="false"/>
          <w:i w:val="false"/>
          <w:color w:val="000000"/>
          <w:w w:val="100"/>
          <w:sz w:val="23"/>
        </w:rPr>
        <w:t xml:space="preserve"> 系统模型</w:t>
      </w:r>
    </w:p>
    <w:p>
      <w:pPr>
        <w:spacing w:before="100" w:line="240" w:lineRule="auto"/>
        <w:ind w:right="40" w:left="0"/>
        <w:jc w:val="both"/>
      </w:pPr>
      <w:r>
        <w:rPr>
          <w:rFonts w:ascii="宋体" w:hAnsi="宋体" w:cs="宋体" w:eastAsia="宋体"/>
          <w:b w:val="false"/>
          <w:i w:val="false"/>
          <w:color w:val="000000"/>
          <w:w w:val="100"/>
          <w:sz w:val="21"/>
        </w:rPr>
        <w:t>在本文中，我们考虑如图</w:t>
      </w:r>
      <w:r>
        <w:rPr>
          <w:rFonts w:ascii="Times New Roman" w:hAnsi="Times New Roman" w:cs="Times New Roman" w:eastAsia="Times New Roman"/>
          <w:b w:val="false"/>
          <w:i w:val="false"/>
          <w:color w:val="0000FF"/>
          <w:w w:val="100"/>
          <w:sz w:val="21"/>
        </w:rPr>
        <w:t>1</w:t>
      </w:r>
      <w:r>
        <w:rPr>
          <w:rFonts w:ascii="宋体" w:hAnsi="宋体" w:cs="宋体" w:eastAsia="宋体"/>
          <w:b w:val="false"/>
          <w:i w:val="false"/>
          <w:color w:val="000000"/>
          <w:w w:val="100"/>
          <w:sz w:val="21"/>
        </w:rPr>
        <w:t>所示的上行</w:t>
      </w:r>
      <w:r>
        <w:rPr>
          <w:rFonts w:ascii="Times New Roman" w:hAnsi="Times New Roman" w:cs="Times New Roman" w:eastAsia="Times New Roman"/>
          <w:b w:val="false"/>
          <w:i w:val="false"/>
          <w:color w:val="000000"/>
          <w:w w:val="100"/>
          <w:sz w:val="21"/>
        </w:rPr>
        <w:t>CF-mMIMO</w:t>
      </w:r>
      <w:r>
        <w:rPr>
          <w:rFonts w:ascii="宋体" w:hAnsi="宋体" w:cs="宋体" w:eastAsia="宋体"/>
          <w:b w:val="false"/>
          <w:i w:val="false"/>
          <w:color w:val="000000"/>
          <w:w w:val="100"/>
          <w:sz w:val="21"/>
        </w:rPr>
        <w:t>系统，该系统由</w:t>
      </w:r>
      <w:r>
        <w:rPr>
          <w:rFonts w:ascii="Times New Roman" w:hAnsi="Times New Roman" w:cs="Times New Roman" w:eastAsia="Times New Roman"/>
          <w:b w:val="false"/>
          <w:i w:val="true"/>
          <w:color w:val="000000"/>
          <w:w w:val="100"/>
          <w:sz w:val="21"/>
        </w:rPr>
        <w:t>M</w:t>
      </w:r>
      <w:r>
        <w:rPr>
          <w:rFonts w:ascii="宋体" w:hAnsi="宋体" w:cs="宋体" w:eastAsia="宋体"/>
          <w:b w:val="false"/>
          <w:i w:val="false"/>
          <w:color w:val="000000"/>
          <w:w w:val="100"/>
          <w:sz w:val="21"/>
        </w:rPr>
        <w:t>个</w:t>
      </w:r>
      <w:r>
        <w:rPr>
          <w:rFonts w:ascii="Times New Roman" w:hAnsi="Times New Roman" w:cs="Times New Roman" w:eastAsia="Times New Roman"/>
          <w:b w:val="false"/>
          <w:i w:val="true"/>
          <w:color w:val="000000"/>
          <w:w w:val="100"/>
          <w:sz w:val="21"/>
        </w:rPr>
        <w:t>n</w:t>
      </w:r>
      <w:r>
        <w:rPr>
          <w:rFonts w:ascii="宋体" w:hAnsi="宋体" w:cs="宋体" w:eastAsia="宋体"/>
          <w:b w:val="false"/>
          <w:i w:val="true"/>
          <w:color w:val="000000"/>
          <w:w w:val="100"/>
          <w:sz w:val="21"/>
        </w:rPr>
        <w:t>天线</w:t>
      </w:r>
      <w:r>
        <w:rPr>
          <w:rFonts w:ascii="Times New Roman" w:hAnsi="Times New Roman" w:cs="Times New Roman" w:eastAsia="Times New Roman"/>
          <w:b w:val="false"/>
          <w:i w:val="false"/>
          <w:color w:val="000000"/>
          <w:w w:val="100"/>
          <w:sz w:val="21"/>
        </w:rPr>
        <w:t>ap</w:t>
      </w:r>
      <w:r>
        <w:rPr>
          <w:rFonts w:ascii="宋体" w:hAnsi="宋体" w:cs="宋体" w:eastAsia="宋体"/>
          <w:b w:val="false"/>
          <w:i w:val="false"/>
          <w:color w:val="000000"/>
          <w:w w:val="100"/>
          <w:sz w:val="21"/>
        </w:rPr>
        <w:t>和</w:t>
      </w:r>
      <w:r>
        <w:rPr>
          <w:rFonts w:ascii="Times New Roman" w:hAnsi="Times New Roman" w:cs="Times New Roman" w:eastAsia="Times New Roman"/>
          <w:b w:val="false"/>
          <w:i w:val="true"/>
          <w:color w:val="000000"/>
          <w:w w:val="100"/>
          <w:sz w:val="21"/>
        </w:rPr>
        <w:t>K</w:t>
      </w:r>
      <w:r>
        <w:rPr>
          <w:rFonts w:ascii="宋体" w:hAnsi="宋体" w:cs="宋体" w:eastAsia="宋体"/>
          <w:b w:val="false"/>
          <w:i w:val="false"/>
          <w:color w:val="000000"/>
          <w:w w:val="100"/>
          <w:sz w:val="21"/>
        </w:rPr>
        <w:t>个单天线</w:t>
      </w:r>
      <w:r>
        <w:rPr>
          <w:rFonts w:ascii="Times New Roman" w:hAnsi="Times New Roman" w:cs="Times New Roman" w:eastAsia="Times New Roman"/>
          <w:b w:val="false"/>
          <w:i w:val="false"/>
          <w:color w:val="000000"/>
          <w:w w:val="100"/>
          <w:sz w:val="21"/>
        </w:rPr>
        <w:t>UE</w:t>
      </w:r>
      <w:r>
        <w:rPr>
          <w:rFonts w:ascii="宋体" w:hAnsi="宋体" w:cs="宋体" w:eastAsia="宋体"/>
          <w:b w:val="false"/>
          <w:i w:val="false"/>
          <w:color w:val="000000"/>
          <w:w w:val="100"/>
          <w:sz w:val="21"/>
        </w:rPr>
        <w:t>组成。所有</w:t>
      </w:r>
      <w:r>
        <w:rPr>
          <w:rFonts w:ascii="Times New Roman" w:hAnsi="Times New Roman" w:cs="Times New Roman" w:eastAsia="Times New Roman"/>
          <w:b w:val="false"/>
          <w:i w:val="false"/>
          <w:color w:val="000000"/>
          <w:w w:val="100"/>
          <w:sz w:val="21"/>
        </w:rPr>
        <w:t>ap</w:t>
      </w:r>
      <w:r>
        <w:rPr>
          <w:rFonts w:ascii="宋体" w:hAnsi="宋体" w:cs="宋体" w:eastAsia="宋体"/>
          <w:b w:val="false"/>
          <w:i w:val="false"/>
          <w:color w:val="000000"/>
          <w:w w:val="100"/>
          <w:sz w:val="21"/>
        </w:rPr>
        <w:t>都通过回程链路连接到中央处理器</w:t>
      </w:r>
      <w:r>
        <w:rPr>
          <w:rFonts w:ascii="Times New Roman" w:hAnsi="Times New Roman" w:cs="Times New Roman" w:eastAsia="Times New Roman"/>
          <w:b w:val="false"/>
          <w:i w:val="false"/>
          <w:color w:val="000000"/>
          <w:w w:val="100"/>
          <w:sz w:val="21"/>
        </w:rPr>
        <w:t>(CPU)</w:t>
      </w:r>
      <w:r>
        <w:rPr>
          <w:rFonts w:ascii="宋体" w:hAnsi="宋体" w:cs="宋体" w:eastAsia="宋体"/>
          <w:b w:val="false"/>
          <w:i w:val="false"/>
          <w:color w:val="000000"/>
          <w:w w:val="100"/>
          <w:sz w:val="21"/>
        </w:rPr>
        <w:t>。系统采用时分双工</w:t>
      </w:r>
      <w:r>
        <w:rPr>
          <w:rFonts w:ascii="Times New Roman" w:hAnsi="Times New Roman" w:cs="Times New Roman" w:eastAsia="Times New Roman"/>
          <w:b w:val="false"/>
          <w:i w:val="false"/>
          <w:color w:val="000000"/>
          <w:w w:val="100"/>
          <w:sz w:val="21"/>
        </w:rPr>
        <w:t>(TDD)</w:t>
      </w:r>
      <w:r>
        <w:rPr>
          <w:rFonts w:ascii="宋体" w:hAnsi="宋体" w:cs="宋体" w:eastAsia="宋体"/>
          <w:b w:val="false"/>
          <w:i w:val="false"/>
          <w:color w:val="000000"/>
          <w:w w:val="100"/>
          <w:sz w:val="21"/>
        </w:rPr>
        <w:t>协议进行数据传输。由于本文只关注上行数据传输阶段，因此相干时间间隔分为两个阶段</w:t>
      </w:r>
      <w:r>
        <w:rPr>
          <w:rFonts w:ascii="Times New Roman" w:hAnsi="Times New Roman" w:cs="Times New Roman" w:eastAsia="Times New Roman"/>
          <w:b w:val="false"/>
          <w:i w:val="false"/>
          <w:color w:val="000000"/>
          <w:w w:val="100"/>
          <w:sz w:val="21"/>
        </w:rPr>
        <w:t>:1)</w:t>
      </w:r>
      <w:r>
        <w:rPr>
          <w:rFonts w:ascii="宋体" w:hAnsi="宋体" w:cs="宋体" w:eastAsia="宋体"/>
          <w:b w:val="false"/>
          <w:i w:val="false"/>
          <w:color w:val="000000"/>
          <w:w w:val="100"/>
          <w:sz w:val="21"/>
        </w:rPr>
        <w:t>上行训练和</w:t>
      </w:r>
      <w:r>
        <w:rPr>
          <w:rFonts w:ascii="Times New Roman" w:hAnsi="Times New Roman" w:cs="Times New Roman" w:eastAsia="Times New Roman"/>
          <w:b w:val="false"/>
          <w:i w:val="false"/>
          <w:color w:val="000000"/>
          <w:w w:val="100"/>
          <w:sz w:val="21"/>
        </w:rPr>
        <w:t>2)</w:t>
      </w:r>
      <w:r>
        <w:rPr>
          <w:rFonts w:ascii="宋体" w:hAnsi="宋体" w:cs="宋体" w:eastAsia="宋体"/>
          <w:b w:val="false"/>
          <w:i w:val="false"/>
          <w:color w:val="000000"/>
          <w:w w:val="100"/>
          <w:sz w:val="21"/>
        </w:rPr>
        <w:t>上行数据传输。</w:t>
      </w:r>
    </w:p>
    <w:p>
      <w:pPr>
        <w:spacing w:before="320" w:line="240" w:lineRule="auto"/>
        <w:ind w:right="3200" w:left="0"/>
        <w:jc w:val="left"/>
      </w:pPr>
      <w:r>
        <w:rPr>
          <w:rFonts w:ascii="Times New Roman" w:hAnsi="Times New Roman" w:cs="Times New Roman" w:eastAsia="Times New Roman"/>
          <w:b w:val="false"/>
          <w:i w:val="true"/>
          <w:color w:val="000000"/>
          <w:w w:val="100"/>
          <w:sz w:val="23"/>
        </w:rPr>
        <w:t>A.</w:t>
      </w:r>
      <w:r>
        <w:rPr>
          <w:rFonts w:ascii="宋体" w:hAnsi="宋体" w:cs="宋体" w:eastAsia="宋体"/>
          <w:b w:val="false"/>
          <w:i w:val="true"/>
          <w:color w:val="000000"/>
          <w:w w:val="100"/>
          <w:sz w:val="23"/>
        </w:rPr>
        <w:t xml:space="preserve"> 信道估计</w:t>
      </w:r>
    </w:p>
    <w:p>
      <w:pPr>
        <w:spacing w:before="100" w:line="240" w:lineRule="auto"/>
        <w:ind w:right="40" w:left="0"/>
        <w:jc w:val="both"/>
      </w:pPr>
      <w:r>
        <w:rPr>
          <w:rFonts w:ascii="宋体" w:hAnsi="宋体" w:cs="宋体" w:eastAsia="宋体"/>
          <w:b w:val="false"/>
          <w:i w:val="false"/>
          <w:color w:val="000000"/>
          <w:w w:val="100"/>
          <w:sz w:val="21"/>
        </w:rPr>
        <w:t>在本研究中，我们采用不相关的瑞利衰落信道模型</w:t>
      </w:r>
      <w:r>
        <w:rPr>
          <w:rFonts w:ascii="Times New Roman" w:hAnsi="Times New Roman" w:cs="Times New Roman" w:eastAsia="Times New Roman"/>
          <w:b w:val="false"/>
          <w:i w:val="false"/>
          <w:color w:val="0000FF"/>
          <w:w w:val="100"/>
          <w:sz w:val="21"/>
        </w:rPr>
        <w:t>[25]</w:t>
      </w:r>
      <w:r>
        <w:rPr>
          <w:rFonts w:ascii="宋体" w:hAnsi="宋体" w:cs="宋体" w:eastAsia="宋体"/>
          <w:b w:val="false"/>
          <w:i w:val="false"/>
          <w:color w:val="000000"/>
          <w:w w:val="100"/>
          <w:sz w:val="21"/>
        </w:rPr>
        <w:t>。第</w:t>
      </w:r>
      <w:r>
        <w:rPr>
          <w:rFonts w:ascii="Times New Roman" w:hAnsi="Times New Roman" w:cs="Times New Roman" w:eastAsia="Times New Roman"/>
          <w:b w:val="false"/>
          <w:i w:val="false"/>
          <w:color w:val="000000"/>
          <w:w w:val="100"/>
          <w:sz w:val="21"/>
        </w:rPr>
        <w:t>m</w:t>
      </w:r>
      <w:r>
        <w:rPr>
          <w:rFonts w:ascii="宋体" w:hAnsi="宋体" w:cs="宋体" w:eastAsia="宋体"/>
          <w:b w:val="false"/>
          <w:i w:val="true"/>
          <w:color w:val="000000"/>
          <w:w w:val="100"/>
          <w:sz w:val="21"/>
        </w:rPr>
        <w:t>个</w:t>
      </w:r>
      <w:r>
        <w:rPr>
          <w:rFonts w:ascii="Times New Roman" w:hAnsi="Times New Roman" w:cs="Times New Roman" w:eastAsia="Times New Roman"/>
          <w:b w:val="false"/>
          <w:i w:val="true"/>
          <w:color w:val="000000"/>
          <w:w w:val="100"/>
          <w:sz w:val="21"/>
        </w:rPr>
        <w:t>AP</w:t>
      </w:r>
      <w:r>
        <w:rPr>
          <w:rFonts w:ascii="宋体" w:hAnsi="宋体" w:cs="宋体" w:eastAsia="宋体"/>
          <w:b w:val="false"/>
          <w:i w:val="true"/>
          <w:color w:val="000000"/>
          <w:w w:val="100"/>
          <w:sz w:val="21"/>
        </w:rPr>
        <w:t>和第</w:t>
      </w:r>
      <w:r>
        <w:rPr>
          <w:rFonts w:ascii="Times New Roman" w:hAnsi="Times New Roman" w:cs="Times New Roman" w:eastAsia="Times New Roman"/>
          <w:b w:val="false"/>
          <w:i w:val="true"/>
          <w:color w:val="000000"/>
          <w:w w:val="100"/>
          <w:sz w:val="21"/>
        </w:rPr>
        <w:t>k</w:t>
      </w:r>
      <w:r>
        <w:rPr>
          <w:rFonts w:ascii="宋体" w:hAnsi="宋体" w:cs="宋体" w:eastAsia="宋体"/>
          <w:b w:val="false"/>
          <w:i w:val="true"/>
          <w:color w:val="000000"/>
          <w:w w:val="100"/>
          <w:sz w:val="21"/>
        </w:rPr>
        <w:t>个</w:t>
      </w:r>
      <w:r>
        <w:rPr>
          <w:rFonts w:ascii="Times New Roman" w:hAnsi="Times New Roman" w:cs="Times New Roman" w:eastAsia="Times New Roman"/>
          <w:b w:val="false"/>
          <w:i w:val="false"/>
          <w:color w:val="000000"/>
          <w:w w:val="100"/>
          <w:sz w:val="21"/>
        </w:rPr>
        <w:t>UE</w:t>
      </w:r>
      <w:r>
        <w:rPr>
          <w:rFonts w:ascii="宋体" w:hAnsi="宋体" w:cs="宋体" w:eastAsia="宋体"/>
          <w:b w:val="false"/>
          <w:i w:val="false"/>
          <w:color w:val="000000"/>
          <w:w w:val="100"/>
          <w:sz w:val="21"/>
        </w:rPr>
        <w:t>之间的信道增益表示为</w:t>
      </w:r>
    </w:p>
    <w:p>
      <w:pPr>
        <w:spacing w:before="80"/>
        <w:ind w:left="1800"/>
      </w:pPr>
      <w:r>
        <w:drawing>
          <wp:inline distT="0" distR="0" distB="0" distL="0">
            <wp:extent cx="2082800" cy="203200"/>
            <wp:docPr id="2" name="Drawing 2" descr="FORMULA"/>
            <a:graphic xmlns:a="http://schemas.openxmlformats.org/drawingml/2006/main">
              <a:graphicData uri="http://schemas.openxmlformats.org/drawingml/2006/picture">
                <pic:pic xmlns:pic="http://schemas.openxmlformats.org/drawingml/2006/picture">
                  <pic:nvPicPr>
                    <pic:cNvPr id="0" name="Picture 2" descr="FORMULA"/>
                    <pic:cNvPicPr>
                      <a:picLocks noChangeAspect="true"/>
                    </pic:cNvPicPr>
                  </pic:nvPicPr>
                  <pic:blipFill>
                    <a:blip r:embed="rId6"/>
                    <a:stretch>
                      <a:fillRect/>
                    </a:stretch>
                  </pic:blipFill>
                  <pic:spPr>
                    <a:xfrm>
                      <a:off x="0" y="0"/>
                      <a:ext cx="2082800" cy="203200"/>
                    </a:xfrm>
                    <a:prstGeom prst="rect">
                      <a:avLst/>
                    </a:prstGeom>
                  </pic:spPr>
                </pic:pic>
              </a:graphicData>
            </a:graphic>
          </wp:inline>
        </w:drawing>
      </w:r>
    </w:p>
    <w:p>
      <w:pPr>
        <w:spacing w:before="100" w:line="240" w:lineRule="auto"/>
        <w:ind w:right="40" w:left="0"/>
        <w:jc w:val="both"/>
      </w:pPr>
      <w:r>
        <w:rPr>
          <w:rFonts w:ascii="宋体" w:hAnsi="宋体" w:cs="宋体" w:eastAsia="宋体"/>
          <w:b w:val="false"/>
          <w:i w:val="false"/>
          <w:color w:val="000000"/>
          <w:w w:val="100"/>
          <w:sz w:val="21"/>
        </w:rPr>
        <w:t>同时考虑了大尺度衰落效应</w:t>
      </w:r>
      <w:r>
        <w:rPr>
          <w:rFonts w:ascii="宋体" w:hAnsi="宋体" w:cs="宋体" w:eastAsia="宋体"/>
          <w:b w:val="false"/>
          <w:i w:val="true"/>
          <w:color w:val="000000"/>
          <w:w w:val="100"/>
          <w:sz w:val="21"/>
        </w:rPr>
        <w:t>β</w:t>
      </w:r>
      <w:r>
        <w:rPr>
          <w:rFonts w:ascii="Times New Roman" w:hAnsi="Times New Roman" w:cs="Times New Roman" w:eastAsia="Times New Roman"/>
          <w:b w:val="false"/>
          <w:i w:val="true"/>
          <w:color w:val="000000"/>
          <w:w w:val="100"/>
          <w:sz w:val="16"/>
          <w:vertAlign w:val="subscript"/>
        </w:rPr>
        <w:t>mk</w:t>
      </w:r>
      <w:r>
        <w:rPr>
          <w:rFonts w:ascii="宋体" w:hAnsi="宋体" w:cs="宋体" w:eastAsia="宋体"/>
          <w:b w:val="false"/>
          <w:i w:val="false"/>
          <w:color w:val="000000"/>
          <w:w w:val="100"/>
          <w:sz w:val="21"/>
        </w:rPr>
        <w:t>和小尺度衰落效应</w:t>
      </w:r>
      <w:r>
        <w:rPr>
          <w:rFonts w:ascii="Times New Roman" w:hAnsi="Times New Roman" w:cs="Times New Roman" w:eastAsia="Times New Roman"/>
          <w:b w:val="true"/>
          <w:i w:val="false"/>
          <w:color w:val="000000"/>
          <w:w w:val="100"/>
          <w:sz w:val="21"/>
        </w:rPr>
        <w:t>h</w:t>
      </w:r>
      <w:r>
        <w:rPr>
          <w:rFonts w:ascii="Times New Roman" w:hAnsi="Times New Roman" w:cs="Times New Roman" w:eastAsia="Times New Roman"/>
          <w:b w:val="false"/>
          <w:i w:val="true"/>
          <w:color w:val="000000"/>
          <w:w w:val="100"/>
          <w:sz w:val="16"/>
          <w:vertAlign w:val="subscript"/>
        </w:rPr>
        <w:t>mk</w:t>
      </w:r>
      <w:r>
        <w:rPr>
          <w:rFonts w:ascii="宋体" w:hAnsi="宋体" w:cs="宋体" w:eastAsia="宋体"/>
          <w:b w:val="false"/>
          <w:i w:val="true"/>
          <w:color w:val="000000"/>
          <w:w w:val="100"/>
          <w:sz w:val="16"/>
          <w:vertAlign w:val="subscript"/>
        </w:rPr>
        <w:t>。</w:t>
      </w:r>
      <w:r>
        <w:rPr>
          <w:rFonts w:ascii="宋体" w:hAnsi="宋体" w:cs="宋体" w:eastAsia="宋体"/>
          <w:b w:val="false"/>
          <w:i w:val="false"/>
          <w:color w:val="000000"/>
          <w:w w:val="100"/>
          <w:sz w:val="21"/>
        </w:rPr>
        <w:t>其中，</w:t>
      </w:r>
      <w:r>
        <w:rPr>
          <w:rFonts w:ascii="宋体" w:hAnsi="宋体" w:cs="宋体" w:eastAsia="宋体"/>
          <w:b w:val="false"/>
          <w:i w:val="true"/>
          <w:color w:val="000000"/>
          <w:w w:val="100"/>
          <w:sz w:val="21"/>
        </w:rPr>
        <w:t>β</w:t>
      </w:r>
      <w:r>
        <w:rPr>
          <w:rFonts w:ascii="Times New Roman" w:hAnsi="Times New Roman" w:cs="Times New Roman" w:eastAsia="Times New Roman"/>
          <w:b w:val="false"/>
          <w:i w:val="true"/>
          <w:color w:val="000000"/>
          <w:w w:val="100"/>
          <w:sz w:val="16"/>
          <w:vertAlign w:val="subscript"/>
        </w:rPr>
        <w:t>mk</w:t>
      </w:r>
      <w:r>
        <w:rPr>
          <w:rFonts w:ascii="宋体" w:hAnsi="宋体" w:cs="宋体" w:eastAsia="宋体"/>
          <w:b w:val="false"/>
          <w:i w:val="false"/>
          <w:color w:val="000000"/>
          <w:w w:val="100"/>
          <w:sz w:val="21"/>
        </w:rPr>
        <w:t>同时考虑几何衰减和阴影衰落，并假设在一个相干时间间隔内保持恒定。</w:t>
      </w:r>
      <w:r>
        <w:rPr>
          <w:rFonts w:ascii="Times New Roman" w:hAnsi="Times New Roman" w:cs="Times New Roman" w:eastAsia="Times New Roman"/>
          <w:b w:val="true"/>
          <w:i w:val="false"/>
          <w:color w:val="000000"/>
          <w:w w:val="100"/>
          <w:sz w:val="21"/>
        </w:rPr>
        <w:t>h</w:t>
      </w:r>
      <w:r>
        <w:rPr>
          <w:rFonts w:ascii="Times New Roman" w:hAnsi="Times New Roman" w:cs="Times New Roman" w:eastAsia="Times New Roman"/>
          <w:b w:val="false"/>
          <w:i w:val="true"/>
          <w:color w:val="000000"/>
          <w:w w:val="100"/>
          <w:sz w:val="16"/>
          <w:vertAlign w:val="subscript"/>
        </w:rPr>
        <w:t>mk</w:t>
      </w:r>
      <w:r>
        <w:rPr>
          <w:rFonts w:ascii="宋体" w:hAnsi="宋体" w:cs="宋体" w:eastAsia="宋体"/>
          <w:b w:val="false"/>
          <w:i w:val="false"/>
          <w:color w:val="000000"/>
          <w:w w:val="100"/>
          <w:sz w:val="21"/>
        </w:rPr>
        <w:t>的元素是具有瑞利分布包络的复杂高斯随机变量。设</w:t>
      </w:r>
      <w:r>
        <w:rPr>
          <w:rFonts w:ascii="宋体" w:hAnsi="宋体" w:cs="宋体" w:eastAsia="宋体"/>
          <w:b w:val="false"/>
          <w:i w:val="true"/>
          <w:color w:val="000000"/>
          <w:w w:val="100"/>
          <w:sz w:val="21"/>
        </w:rPr>
        <w:t>τ</w:t>
      </w:r>
      <w:r>
        <w:rPr>
          <w:rFonts w:ascii="Times New Roman" w:hAnsi="Times New Roman" w:cs="Times New Roman" w:eastAsia="Times New Roman"/>
          <w:b w:val="false"/>
          <w:i w:val="false"/>
          <w:color w:val="000000"/>
          <w:w w:val="100"/>
          <w:sz w:val="16"/>
          <w:vertAlign w:val="subscript"/>
        </w:rPr>
        <w:t>c</w:t>
      </w:r>
      <w:r>
        <w:rPr>
          <w:rFonts w:ascii="宋体" w:hAnsi="宋体" w:cs="宋体" w:eastAsia="宋体"/>
          <w:b w:val="false"/>
          <w:i w:val="false"/>
          <w:color w:val="000000"/>
          <w:w w:val="100"/>
          <w:sz w:val="21"/>
        </w:rPr>
        <w:t>为相干间隔的长度，</w:t>
      </w:r>
      <w:r>
        <w:rPr>
          <w:rFonts w:ascii="宋体" w:hAnsi="宋体" w:cs="宋体" w:eastAsia="宋体"/>
          <w:b w:val="false"/>
          <w:i w:val="true"/>
          <w:color w:val="000000"/>
          <w:w w:val="100"/>
          <w:sz w:val="21"/>
        </w:rPr>
        <w:t>τ</w:t>
      </w:r>
      <w:r>
        <w:rPr>
          <w:rFonts w:ascii="Times New Roman" w:hAnsi="Times New Roman" w:cs="Times New Roman" w:eastAsia="Times New Roman"/>
          <w:b w:val="false"/>
          <w:i w:val="true"/>
          <w:color w:val="000000"/>
          <w:w w:val="100"/>
          <w:sz w:val="16"/>
          <w:vertAlign w:val="subscript"/>
        </w:rPr>
        <w:t>p</w:t>
      </w:r>
      <w:r>
        <w:rPr>
          <w:rFonts w:ascii="宋体" w:hAnsi="宋体" w:cs="宋体" w:eastAsia="宋体"/>
          <w:b w:val="false"/>
          <w:i w:val="false"/>
          <w:color w:val="000000"/>
          <w:w w:val="100"/>
          <w:sz w:val="21"/>
        </w:rPr>
        <w:t>表示每个相干间隔的上行训练时间。由于训练时间的长度限制，我们使用</w:t>
      </w:r>
      <w:r>
        <w:rPr>
          <w:rFonts w:ascii="宋体" w:hAnsi="宋体" w:cs="宋体" w:eastAsia="宋体"/>
          <w:b w:val="false"/>
          <w:i w:val="true"/>
          <w:color w:val="000000"/>
          <w:w w:val="100"/>
          <w:sz w:val="21"/>
        </w:rPr>
        <w:t>τ</w:t>
      </w:r>
      <w:r>
        <w:rPr>
          <w:rFonts w:ascii="Times New Roman" w:hAnsi="Times New Roman" w:cs="Times New Roman" w:eastAsia="Times New Roman"/>
          <w:b w:val="false"/>
          <w:i w:val="true"/>
          <w:color w:val="000000"/>
          <w:w w:val="100"/>
          <w:sz w:val="16"/>
          <w:vertAlign w:val="subscript"/>
        </w:rPr>
        <w:t>p</w:t>
      </w:r>
      <w:r>
        <w:rPr>
          <w:rFonts w:ascii="Times New Roman" w:hAnsi="Times New Roman" w:cs="Times New Roman" w:eastAsia="Times New Roman"/>
          <w:b w:val="false"/>
          <w:i w:val="true"/>
          <w:color w:val="000000"/>
          <w:w w:val="100"/>
          <w:sz w:val="21"/>
        </w:rPr>
        <w:t>&lt;</w:t>
      </w:r>
      <w:r>
        <w:rPr>
          <w:rFonts w:ascii="宋体" w:hAnsi="宋体" w:cs="宋体" w:eastAsia="宋体"/>
          <w:b w:val="false"/>
          <w:i w:val="true"/>
          <w:color w:val="000000"/>
          <w:w w:val="100"/>
          <w:sz w:val="21"/>
        </w:rPr>
        <w:t xml:space="preserve"> </w:t>
      </w:r>
      <w:r>
        <w:rPr>
          <w:rFonts w:ascii="Times New Roman" w:hAnsi="Times New Roman" w:cs="Times New Roman" w:eastAsia="Times New Roman"/>
          <w:b w:val="false"/>
          <w:i w:val="true"/>
          <w:color w:val="000000"/>
          <w:w w:val="100"/>
          <w:sz w:val="21"/>
        </w:rPr>
        <w:t>K</w:t>
      </w:r>
      <w:r>
        <w:rPr>
          <w:rFonts w:ascii="宋体" w:hAnsi="宋体" w:cs="宋体" w:eastAsia="宋体"/>
          <w:b w:val="false"/>
          <w:i w:val="true"/>
          <w:color w:val="000000"/>
          <w:w w:val="100"/>
          <w:sz w:val="21"/>
        </w:rPr>
        <w:t>的非正交导频，并定义使用相同导频序列作为第</w:t>
      </w:r>
      <w:r>
        <w:rPr>
          <w:rFonts w:ascii="Times New Roman" w:hAnsi="Times New Roman" w:cs="Times New Roman" w:eastAsia="Times New Roman"/>
          <w:b w:val="false"/>
          <w:i w:val="true"/>
          <w:color w:val="000000"/>
          <w:w w:val="100"/>
          <w:sz w:val="21"/>
        </w:rPr>
        <w:t>K</w:t>
      </w:r>
      <w:r>
        <w:rPr>
          <w:rFonts w:ascii="宋体" w:hAnsi="宋体" w:cs="宋体" w:eastAsia="宋体"/>
          <w:b w:val="false"/>
          <w:i w:val="false"/>
          <w:color w:val="000000"/>
          <w:w w:val="100"/>
          <w:sz w:val="21"/>
        </w:rPr>
        <w:t>个</w:t>
      </w:r>
      <w:r>
        <w:rPr>
          <w:rFonts w:ascii="Times New Roman" w:hAnsi="Times New Roman" w:cs="Times New Roman" w:eastAsia="Times New Roman"/>
          <w:b w:val="false"/>
          <w:i w:val="false"/>
          <w:color w:val="000000"/>
          <w:w w:val="100"/>
          <w:sz w:val="21"/>
        </w:rPr>
        <w:t>UE</w:t>
      </w:r>
      <w:r>
        <w:rPr>
          <w:rFonts w:ascii="宋体" w:hAnsi="宋体" w:cs="宋体" w:eastAsia="宋体"/>
          <w:b w:val="false"/>
          <w:i w:val="false"/>
          <w:color w:val="000000"/>
          <w:w w:val="100"/>
          <w:sz w:val="21"/>
        </w:rPr>
        <w:t>的</w:t>
      </w:r>
      <w:r>
        <w:rPr>
          <w:rFonts w:ascii="Times New Roman" w:hAnsi="Times New Roman" w:cs="Times New Roman" w:eastAsia="Times New Roman"/>
          <w:b w:val="false"/>
          <w:i w:val="false"/>
          <w:color w:val="000000"/>
          <w:w w:val="100"/>
          <w:sz w:val="21"/>
        </w:rPr>
        <w:t>UE</w:t>
      </w:r>
      <w:r>
        <w:rPr>
          <w:rFonts w:ascii="宋体" w:hAnsi="宋体" w:cs="宋体" w:eastAsia="宋体"/>
          <w:b w:val="false"/>
          <w:i w:val="false"/>
          <w:color w:val="000000"/>
          <w:w w:val="100"/>
          <w:sz w:val="21"/>
        </w:rPr>
        <w:t>集合</w:t>
      </w:r>
      <w:r>
        <w:rPr>
          <w:rFonts w:ascii="Times New Roman" w:hAnsi="Times New Roman" w:cs="Times New Roman" w:eastAsia="Times New Roman"/>
          <w:b w:val="false"/>
          <w:i w:val="true"/>
          <w:color w:val="000000"/>
          <w:w w:val="100"/>
          <w:sz w:val="21"/>
        </w:rPr>
        <w:t>P</w:t>
      </w:r>
      <w:r>
        <w:rPr>
          <w:rFonts w:ascii="Times New Roman" w:hAnsi="Times New Roman" w:cs="Times New Roman" w:eastAsia="Times New Roman"/>
          <w:b w:val="false"/>
          <w:i w:val="true"/>
          <w:color w:val="000000"/>
          <w:w w:val="100"/>
          <w:sz w:val="16"/>
          <w:vertAlign w:val="subscript"/>
        </w:rPr>
        <w:t>k</w:t>
      </w:r>
      <w:r>
        <w:rPr>
          <w:rFonts w:ascii="宋体" w:hAnsi="宋体" w:cs="宋体" w:eastAsia="宋体"/>
          <w:b w:val="false"/>
          <w:i w:val="false"/>
          <w:color w:val="000000"/>
          <w:w w:val="100"/>
          <w:sz w:val="21"/>
        </w:rPr>
        <w:t>。在上行训练阶段，所有</w:t>
      </w:r>
      <w:r>
        <w:rPr>
          <w:rFonts w:ascii="Times New Roman" w:hAnsi="Times New Roman" w:cs="Times New Roman" w:eastAsia="Times New Roman"/>
          <w:b w:val="false"/>
          <w:i w:val="false"/>
          <w:color w:val="000000"/>
          <w:w w:val="100"/>
          <w:sz w:val="21"/>
        </w:rPr>
        <w:t>K</w:t>
      </w:r>
      <w:r>
        <w:rPr>
          <w:rFonts w:ascii="宋体" w:hAnsi="宋体" w:cs="宋体" w:eastAsia="宋体"/>
          <w:b w:val="false"/>
          <w:i w:val="false"/>
          <w:color w:val="000000"/>
          <w:w w:val="100"/>
          <w:sz w:val="21"/>
        </w:rPr>
        <w:t>个用户同时</w:t>
      </w:r>
      <w:r>
        <w:rPr>
          <w:rFonts w:ascii="宋体" w:hAnsi="宋体" w:cs="宋体" w:eastAsia="宋体"/>
          <w:b w:val="false"/>
          <w:i w:val="true"/>
          <w:color w:val="000000"/>
          <w:w w:val="100"/>
          <w:sz w:val="21"/>
        </w:rPr>
        <w:t>向√个</w:t>
      </w:r>
      <w:r>
        <w:rPr>
          <w:rFonts w:ascii="Times New Roman" w:hAnsi="Times New Roman" w:cs="Times New Roman" w:eastAsia="Times New Roman"/>
          <w:b w:val="false"/>
          <w:i w:val="true"/>
          <w:color w:val="000000"/>
          <w:w w:val="100"/>
          <w:sz w:val="21"/>
        </w:rPr>
        <w:t>a</w:t>
      </w:r>
      <w:r>
        <w:rPr>
          <w:rFonts w:ascii="Times New Roman" w:hAnsi="Times New Roman" w:cs="Times New Roman" w:eastAsia="Times New Roman"/>
          <w:b w:val="false"/>
          <w:i w:val="false"/>
          <w:color w:val="000000"/>
          <w:w w:val="100"/>
          <w:sz w:val="21"/>
        </w:rPr>
        <w:t>p</w:t>
      </w:r>
      <w:r>
        <w:rPr>
          <w:rFonts w:ascii="宋体" w:hAnsi="宋体" w:cs="宋体" w:eastAsia="宋体"/>
          <w:b w:val="false"/>
          <w:i w:val="false"/>
          <w:color w:val="000000"/>
          <w:w w:val="100"/>
          <w:sz w:val="21"/>
        </w:rPr>
        <w:t>发送非正交导频序列。第</w:t>
      </w:r>
      <w:r>
        <w:rPr>
          <w:rFonts w:ascii="Times New Roman" w:hAnsi="Times New Roman" w:cs="Times New Roman" w:eastAsia="Times New Roman"/>
          <w:b w:val="false"/>
          <w:i w:val="true"/>
          <w:color w:val="000000"/>
          <w:w w:val="100"/>
          <w:sz w:val="21"/>
        </w:rPr>
        <w:t>k</w:t>
      </w:r>
      <w:r>
        <w:rPr>
          <w:rFonts w:ascii="宋体" w:hAnsi="宋体" w:cs="宋体" w:eastAsia="宋体"/>
          <w:b w:val="false"/>
          <w:i w:val="false"/>
          <w:color w:val="000000"/>
          <w:w w:val="100"/>
          <w:sz w:val="21"/>
        </w:rPr>
        <w:t>个</w:t>
      </w:r>
      <w:r>
        <w:rPr>
          <w:rFonts w:ascii="Times New Roman" w:hAnsi="Times New Roman" w:cs="Times New Roman" w:eastAsia="Times New Roman"/>
          <w:b w:val="false"/>
          <w:i w:val="false"/>
          <w:color w:val="000000"/>
          <w:w w:val="100"/>
          <w:sz w:val="21"/>
        </w:rPr>
        <w:t>UE</w:t>
      </w:r>
      <w:r>
        <w:rPr>
          <w:rFonts w:ascii="宋体" w:hAnsi="宋体" w:cs="宋体" w:eastAsia="宋体"/>
          <w:b w:val="false"/>
          <w:i w:val="false"/>
          <w:color w:val="000000"/>
          <w:w w:val="100"/>
          <w:sz w:val="21"/>
        </w:rPr>
        <w:t>的导频信号可以表示为τ ϕ</w:t>
      </w:r>
      <w:r>
        <w:rPr>
          <w:rFonts w:ascii="Times New Roman" w:hAnsi="Times New Roman" w:cs="Times New Roman" w:eastAsia="Times New Roman"/>
          <w:b w:val="false"/>
          <w:i w:val="false"/>
          <w:color w:val="000000"/>
          <w:w w:val="100"/>
          <w:sz w:val="21"/>
        </w:rPr>
        <w:t>k</w:t>
      </w:r>
      <w:r>
        <w:rPr>
          <w:rFonts w:ascii="宋体" w:hAnsi="宋体" w:cs="宋体" w:eastAsia="宋体"/>
          <w:b w:val="false"/>
          <w:i w:val="false"/>
          <w:color w:val="000000"/>
          <w:w w:val="100"/>
          <w:sz w:val="21"/>
        </w:rPr>
        <w:t>∈</w:t>
      </w:r>
      <w:r>
        <w:rPr>
          <w:rFonts w:ascii="Times New Roman" w:hAnsi="Times New Roman" w:cs="Times New Roman" w:eastAsia="Times New Roman"/>
          <w:b w:val="false"/>
          <w:i w:val="false"/>
          <w:color w:val="000000"/>
          <w:w w:val="100"/>
          <w:sz w:val="21"/>
        </w:rPr>
        <w:t>C</w:t>
      </w:r>
      <w:r>
        <w:rPr>
          <w:rFonts w:ascii="宋体" w:hAnsi="宋体" w:cs="宋体" w:eastAsia="宋体"/>
          <w:b w:val="false"/>
          <w:i w:val="false"/>
          <w:color w:val="000000"/>
          <w:w w:val="100"/>
          <w:sz w:val="21"/>
        </w:rPr>
        <w:t>τ</w:t>
      </w:r>
      <w:r>
        <w:rPr>
          <w:rFonts w:ascii="Times New Roman" w:hAnsi="Times New Roman" w:cs="Times New Roman" w:eastAsia="Times New Roman"/>
          <w:b w:val="false"/>
          <w:i w:val="false"/>
          <w:color w:val="000000"/>
          <w:w w:val="100"/>
          <w:sz w:val="21"/>
        </w:rPr>
        <w:t>p×1</w:t>
      </w:r>
      <w:r>
        <w:rPr>
          <w:rFonts w:ascii="宋体" w:hAnsi="宋体" w:cs="宋体" w:eastAsia="宋体"/>
          <w:b w:val="false"/>
          <w:i w:val="true"/>
          <w:color w:val="000000"/>
          <w:w w:val="100"/>
          <w:sz w:val="21"/>
        </w:rPr>
        <w:t xml:space="preserve">，其中?ϕ </w:t>
      </w:r>
      <w:r>
        <w:rPr>
          <w:rFonts w:ascii="Times New Roman" w:hAnsi="Times New Roman" w:cs="Times New Roman" w:eastAsia="Times New Roman"/>
          <w:b w:val="false"/>
          <w:i w:val="false"/>
          <w:color w:val="000000"/>
          <w:w w:val="100"/>
          <w:sz w:val="21"/>
        </w:rPr>
        <w:t>k</w:t>
      </w:r>
      <w:r>
        <w:rPr>
          <w:rFonts w:ascii="宋体" w:hAnsi="宋体" w:cs="宋体" w:eastAsia="宋体"/>
          <w:b w:val="false"/>
          <w:i w:val="false"/>
          <w:color w:val="000000"/>
          <w:w w:val="100"/>
          <w:sz w:val="21"/>
        </w:rPr>
        <w:t>?</w:t>
      </w:r>
      <w:r>
        <w:rPr>
          <w:rFonts w:ascii="Times New Roman" w:hAnsi="Times New Roman" w:cs="Times New Roman" w:eastAsia="Times New Roman"/>
          <w:b w:val="false"/>
          <w:i w:val="false"/>
          <w:color w:val="000000"/>
          <w:w w:val="100"/>
          <w:sz w:val="21"/>
        </w:rPr>
        <w:t>2</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1</w:t>
      </w:r>
      <w:r>
        <w:rPr>
          <w:rFonts w:ascii="宋体" w:hAnsi="宋体" w:cs="宋体" w:eastAsia="宋体"/>
          <w:b w:val="false"/>
          <w:i w:val="false"/>
          <w:color w:val="000000"/>
          <w:w w:val="100"/>
          <w:sz w:val="21"/>
        </w:rPr>
        <w:t>。</w:t>
      </w:r>
    </w:p>
    <w:p>
      <w:pPr>
        <w:spacing w:line="240" w:lineRule="auto"/>
        <w:ind w:right="40" w:left="0"/>
        <w:jc w:val="both"/>
      </w:pPr>
      <w:r>
        <w:rPr>
          <w:rFonts w:ascii="宋体" w:hAnsi="宋体" w:cs="宋体" w:eastAsia="宋体"/>
          <w:b w:val="false"/>
          <w:i w:val="false"/>
          <w:color w:val="000000"/>
          <w:w w:val="100"/>
          <w:sz w:val="21"/>
        </w:rPr>
        <w:t>在本文中，我们采用了一种更精细的硬件非线性确定性行为模型，旨在更准确地建模导致硬件损伤的主要因素</w:t>
      </w:r>
      <w:r>
        <w:rPr>
          <w:rFonts w:ascii="Times New Roman" w:hAnsi="Times New Roman" w:cs="Times New Roman" w:eastAsia="Times New Roman"/>
          <w:b w:val="false"/>
          <w:i w:val="false"/>
          <w:color w:val="0000FF"/>
          <w:w w:val="100"/>
          <w:sz w:val="21"/>
        </w:rPr>
        <w:t>[32]</w:t>
      </w:r>
      <w:r>
        <w:rPr>
          <w:rFonts w:ascii="宋体" w:hAnsi="宋体" w:cs="宋体" w:eastAsia="宋体"/>
          <w:b w:val="false"/>
          <w:i w:val="false"/>
          <w:color w:val="000000"/>
          <w:w w:val="100"/>
          <w:sz w:val="21"/>
        </w:rPr>
        <w:t>。这种确定性行为模型的一个主要优点是，它可以使用少量的</w:t>
      </w:r>
    </w:p>
    <w:p>
      <w:pPr>
        <w:spacing w:before="0" w:after="0" w:line="14" w:lineRule="exact"/>
        <w:sectPr>
          <w:type w:val="continuous"/>
          <w:pgSz w:w="12240" w:h="17760"/>
          <w:pgMar w:top="600" w:left="960" w:right="920"/>
          <w:cols w:num="2" w:equalWidth="off">
            <w:col w:w="5040" w:space="220"/>
            <w:col w:w="5100"/>
          </w:cols>
        </w:sectPr>
      </w:pPr>
    </w:p>
    <w:p>
      <w:pPr>
        <w:pBdr>
          <w:top w:color="FFFFFF" w:val="single" w:space="15"/>
        </w:pBdr>
        <w:spacing w:line="240" w:lineRule="auto"/>
        <w:ind w:right="600" w:left="520"/>
        <w:jc w:val="left"/>
        <w:sectPr>
          <w:type w:val="continuous"/>
          <w:pgSz w:w="12240" w:h="17760"/>
          <w:pgMar w:top="600" w:left="960" w:right="920"/>
          <w:cols w:num="1">
            <w:col w:w="10360"/>
          </w:cols>
        </w:sectPr>
      </w:pPr>
      <w:r>
        <w:rPr>
          <w:rFonts w:ascii="Times New Roman" w:hAnsi="Times New Roman" w:cs="Times New Roman" w:eastAsia="Times New Roman"/>
          <w:b w:val="false"/>
          <w:i w:val="false"/>
          <w:color w:val="000000"/>
          <w:w w:val="100"/>
          <w:sz w:val="14"/>
        </w:rPr>
        <w:t>Authorized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licensed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use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limited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to:</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Henan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Normal</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University.</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Downloaded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on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August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22,2025</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03:28:00</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UTC</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from</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IEEE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Xplore.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Restrictions</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apply.</w:t>
      </w:r>
    </w:p>
    <w:p>
      <w:pPr>
        <w:pageBreakBefore/>
        <w:ind w:left="0"/>
        <w:sectPr>
          <w:type w:val="continuous"/>
          <w:pgSz w:w="12240" w:h="17760"/>
          <w:pgMar w:top="600" w:left="960" w:right="920"/>
          <w:cols w:num="1">
            <w:col w:w="10360"/>
          </w:cols>
        </w:sectPr>
      </w:pPr>
      <w:r>
        <w:pict>
          <v:group coordorigin="0,0" coordsize="10300,140" style="mso-position-horizontal-relative:char;mso-position-vertical-relative:line;width:515.0pt;height:7.0pt">
            <v:shape style="position:absolute;mso-width-relative:margin;mso-height-relative:margin;z-index:0;left:5540;top:0;width:476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IEEE</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INTERNET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OF</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THINGS</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JOURNAL,</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VOL.</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12,</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NO.</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16,</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15</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AUGUST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2025</w:t>
                    </w:r>
                  </w:p>
                </w:txbxContent>
              </v:textbox>
            </v:shape>
            <v:shape style="position:absolute;mso-width-relative:margin;mso-height-relative:margin;z-index:0;left:0;top:0;width:36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33044</w:t>
                    </w:r>
                  </w:p>
                </w:txbxContent>
              </v:textbox>
            </v:shape>
            <w10:wrap type="none"/>
            <w10:anchorlock/>
          </v:group>
        </w:pict>
      </w:r>
    </w:p>
    <w:p>
      <w:pPr>
        <w:pBdr>
          <w:top w:color="FFFFFF" w:val="single" w:space="21"/>
        </w:pBdr>
        <w:spacing w:line="240" w:lineRule="auto"/>
        <w:ind w:right="20" w:left="0"/>
        <w:jc w:val="left"/>
      </w:pPr>
      <w:r>
        <w:rPr>
          <w:rFonts w:ascii="宋体" w:hAnsi="宋体" w:cs="宋体" w:eastAsia="宋体"/>
          <w:b w:val="false"/>
          <w:i w:val="false"/>
          <w:color w:val="000000"/>
          <w:w w:val="100"/>
          <w:sz w:val="20"/>
        </w:rPr>
        <w:t>参数。它将硬件的输入输出关系描述为</w:t>
      </w:r>
      <w:r>
        <w:rPr>
          <w:rFonts w:ascii="Times New Roman" w:hAnsi="Times New Roman" w:cs="Times New Roman" w:eastAsia="Times New Roman"/>
          <w:b w:val="false"/>
          <w:i w:val="false"/>
          <w:color w:val="0000FF"/>
          <w:w w:val="100"/>
          <w:sz w:val="20"/>
        </w:rPr>
        <w:t>[33]</w:t>
      </w:r>
    </w:p>
    <w:p>
      <w:pPr>
        <w:spacing w:before="100"/>
        <w:ind w:left="1420"/>
      </w:pPr>
      <w:r>
        <w:drawing>
          <wp:inline distT="0" distR="0" distB="0" distL="0">
            <wp:extent cx="2324100" cy="419100"/>
            <wp:docPr id="4" name="Drawing 4" descr="FORMULA"/>
            <a:graphic xmlns:a="http://schemas.openxmlformats.org/drawingml/2006/main">
              <a:graphicData uri="http://schemas.openxmlformats.org/drawingml/2006/picture">
                <pic:pic xmlns:pic="http://schemas.openxmlformats.org/drawingml/2006/picture">
                  <pic:nvPicPr>
                    <pic:cNvPr id="0" name="Picture 4" descr="FORMULA"/>
                    <pic:cNvPicPr>
                      <a:picLocks noChangeAspect="true"/>
                    </pic:cNvPicPr>
                  </pic:nvPicPr>
                  <pic:blipFill>
                    <a:blip r:embed="rId7"/>
                    <a:stretch>
                      <a:fillRect/>
                    </a:stretch>
                  </pic:blipFill>
                  <pic:spPr>
                    <a:xfrm>
                      <a:off x="0" y="0"/>
                      <a:ext cx="2324100" cy="419100"/>
                    </a:xfrm>
                    <a:prstGeom prst="rect">
                      <a:avLst/>
                    </a:prstGeom>
                  </pic:spPr>
                </pic:pic>
              </a:graphicData>
            </a:graphic>
          </wp:inline>
        </w:drawing>
      </w:r>
    </w:p>
    <w:p>
      <w:pPr>
        <w:spacing w:before="160" w:line="240" w:lineRule="auto"/>
        <w:ind w:right="20" w:left="0"/>
        <w:jc w:val="both"/>
      </w:pPr>
      <w:r>
        <w:rPr>
          <w:rFonts w:ascii="宋体" w:hAnsi="宋体" w:cs="宋体" w:eastAsia="宋体"/>
          <w:b w:val="false"/>
          <w:i w:val="false"/>
          <w:color w:val="000000"/>
          <w:w w:val="100"/>
          <w:sz w:val="20"/>
        </w:rPr>
        <w:t>其中</w:t>
      </w:r>
      <w:r>
        <w:rPr>
          <w:rFonts w:ascii="Times New Roman" w:hAnsi="Times New Roman" w:cs="Times New Roman" w:eastAsia="Times New Roman"/>
          <w:b w:val="false"/>
          <w:i w:val="true"/>
          <w:color w:val="000000"/>
          <w:w w:val="100"/>
          <w:sz w:val="20"/>
        </w:rPr>
        <w:t>a</w:t>
      </w:r>
      <w:r>
        <w:rPr>
          <w:rFonts w:ascii="Times New Roman" w:hAnsi="Times New Roman" w:cs="Times New Roman" w:eastAsia="Times New Roman"/>
          <w:b w:val="false"/>
          <w:i w:val="false"/>
          <w:color w:val="000000"/>
          <w:w w:val="100"/>
          <w:sz w:val="16"/>
          <w:vertAlign w:val="subscript"/>
        </w:rPr>
        <w:t>2</w:t>
      </w:r>
      <w:r>
        <w:rPr>
          <w:rFonts w:ascii="Times New Roman" w:hAnsi="Times New Roman" w:cs="Times New Roman" w:eastAsia="Times New Roman"/>
          <w:b w:val="false"/>
          <w:i w:val="true"/>
          <w:color w:val="000000"/>
          <w:w w:val="100"/>
          <w:sz w:val="16"/>
          <w:vertAlign w:val="subscript"/>
        </w:rPr>
        <w:t>i</w:t>
      </w:r>
      <w:r>
        <w:rPr>
          <w:rFonts w:ascii="Times New Roman" w:hAnsi="Times New Roman" w:cs="Times New Roman" w:eastAsia="Times New Roman"/>
          <w:b w:val="false"/>
          <w:i w:val="false"/>
          <w:color w:val="000000"/>
          <w:w w:val="100"/>
          <w:sz w:val="16"/>
          <w:vertAlign w:val="subscript"/>
        </w:rPr>
        <w:t>+1</w:t>
      </w:r>
      <w:r>
        <w:rPr>
          <w:rFonts w:ascii="宋体" w:hAnsi="宋体" w:cs="宋体" w:eastAsia="宋体"/>
          <w:b w:val="false"/>
          <w:i w:val="false"/>
          <w:color w:val="000000"/>
          <w:w w:val="100"/>
          <w:sz w:val="20"/>
        </w:rPr>
        <w:t>为模型复系数，非线性程度可表示为</w:t>
      </w:r>
      <w:r>
        <w:rPr>
          <w:rFonts w:ascii="Times New Roman" w:hAnsi="Times New Roman" w:cs="Times New Roman" w:eastAsia="Times New Roman"/>
          <w:b w:val="false"/>
          <w:i w:val="false"/>
          <w:color w:val="000000"/>
          <w:w w:val="100"/>
          <w:sz w:val="20"/>
        </w:rPr>
        <w:t>2</w:t>
      </w:r>
      <w:r>
        <w:rPr>
          <w:rFonts w:ascii="Times New Roman" w:hAnsi="Times New Roman" w:cs="Times New Roman" w:eastAsia="Times New Roman"/>
          <w:b w:val="false"/>
          <w:i w:val="true"/>
          <w:color w:val="000000"/>
          <w:w w:val="100"/>
          <w:sz w:val="20"/>
        </w:rPr>
        <w:t>N</w:t>
      </w:r>
      <w:r>
        <w:rPr>
          <w:rFonts w:ascii="Times New Roman" w:hAnsi="Times New Roman" w:cs="Times New Roman" w:eastAsia="Times New Roman"/>
          <w:b w:val="false"/>
          <w:i w:val="true"/>
          <w:color w:val="000000"/>
          <w:w w:val="100"/>
          <w:sz w:val="16"/>
          <w:vertAlign w:val="subscript"/>
        </w:rPr>
        <w:t>p</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1</w:t>
      </w:r>
      <w:r>
        <w:rPr>
          <w:rFonts w:ascii="宋体" w:hAnsi="宋体" w:cs="宋体" w:eastAsia="宋体"/>
          <w:b w:val="false"/>
          <w:i w:val="false"/>
          <w:color w:val="000000"/>
          <w:w w:val="100"/>
          <w:sz w:val="20"/>
        </w:rPr>
        <w:t>。该模型综合考虑了放大器、局部振荡器、混频器和其他硬件组件的非线性。重要的是要注意，对于带内失真，由于在带外出现偶阶项，在准无记忆多项式中只存在奇阶项。此外，三阶项捕获了射频放大器</w:t>
      </w:r>
      <w:r>
        <w:rPr>
          <w:rFonts w:ascii="Times New Roman" w:hAnsi="Times New Roman" w:cs="Times New Roman" w:eastAsia="Times New Roman"/>
          <w:b w:val="false"/>
          <w:i w:val="false"/>
          <w:color w:val="0000FF"/>
          <w:w w:val="100"/>
          <w:sz w:val="20"/>
        </w:rPr>
        <w:t>[34]</w:t>
      </w:r>
      <w:r>
        <w:rPr>
          <w:rFonts w:ascii="宋体" w:hAnsi="宋体" w:cs="宋体" w:eastAsia="宋体"/>
          <w:b w:val="false"/>
          <w:i w:val="false"/>
          <w:color w:val="0000FF"/>
          <w:w w:val="100"/>
          <w:sz w:val="20"/>
        </w:rPr>
        <w:t>，</w:t>
      </w:r>
      <w:r>
        <w:rPr>
          <w:rFonts w:ascii="Times New Roman" w:hAnsi="Times New Roman" w:cs="Times New Roman" w:eastAsia="Times New Roman"/>
          <w:b w:val="false"/>
          <w:i w:val="false"/>
          <w:color w:val="0000FF"/>
          <w:w w:val="100"/>
          <w:sz w:val="20"/>
        </w:rPr>
        <w:t>[35]</w:t>
      </w:r>
      <w:r>
        <w:rPr>
          <w:rFonts w:ascii="宋体" w:hAnsi="宋体" w:cs="宋体" w:eastAsia="宋体"/>
          <w:b w:val="false"/>
          <w:i w:val="false"/>
          <w:color w:val="000000"/>
          <w:w w:val="100"/>
          <w:sz w:val="20"/>
        </w:rPr>
        <w:t>中非线性的主要来源。因此，我们采用</w:t>
      </w:r>
      <w:r>
        <w:rPr>
          <w:rFonts w:ascii="Times New Roman" w:hAnsi="Times New Roman" w:cs="Times New Roman" w:eastAsia="Times New Roman"/>
          <w:b w:val="false"/>
          <w:i w:val="true"/>
          <w:color w:val="000000"/>
          <w:w w:val="100"/>
          <w:sz w:val="20"/>
        </w:rPr>
        <w:t>N</w:t>
      </w:r>
      <w:r>
        <w:rPr>
          <w:rFonts w:ascii="Times New Roman" w:hAnsi="Times New Roman" w:cs="Times New Roman" w:eastAsia="Times New Roman"/>
          <w:b w:val="false"/>
          <w:i w:val="true"/>
          <w:color w:val="000000"/>
          <w:w w:val="100"/>
          <w:sz w:val="16"/>
          <w:vertAlign w:val="subscript"/>
        </w:rPr>
        <w:t>p</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1</w:t>
      </w:r>
      <w:r>
        <w:rPr>
          <w:rFonts w:ascii="宋体" w:hAnsi="宋体" w:cs="宋体" w:eastAsia="宋体"/>
          <w:b w:val="false"/>
          <w:i w:val="false"/>
          <w:color w:val="000000"/>
          <w:w w:val="100"/>
          <w:sz w:val="20"/>
        </w:rPr>
        <w:t>的三阶多项式模型。结果表明，三阶多项式模型具有较好的精度，能有效地逼近</w:t>
      </w:r>
      <w:r>
        <w:rPr>
          <w:rFonts w:ascii="Times New Roman" w:hAnsi="Times New Roman" w:cs="Times New Roman" w:eastAsia="Times New Roman"/>
          <w:b w:val="false"/>
          <w:i w:val="false"/>
          <w:color w:val="000000"/>
          <w:w w:val="100"/>
          <w:sz w:val="20"/>
        </w:rPr>
        <w:t>PAs</w:t>
      </w:r>
      <w:r>
        <w:rPr>
          <w:rFonts w:ascii="Times New Roman" w:hAnsi="Times New Roman" w:cs="Times New Roman" w:eastAsia="Times New Roman"/>
          <w:b w:val="false"/>
          <w:i w:val="false"/>
          <w:color w:val="0000FF"/>
          <w:w w:val="100"/>
          <w:sz w:val="20"/>
        </w:rPr>
        <w:t>[36]</w:t>
      </w:r>
      <w:r>
        <w:rPr>
          <w:rFonts w:ascii="宋体" w:hAnsi="宋体" w:cs="宋体" w:eastAsia="宋体"/>
          <w:b w:val="false"/>
          <w:i w:val="false"/>
          <w:color w:val="0000FF"/>
          <w:w w:val="100"/>
          <w:sz w:val="20"/>
        </w:rPr>
        <w:t>，</w:t>
      </w:r>
      <w:r>
        <w:rPr>
          <w:rFonts w:ascii="Times New Roman" w:hAnsi="Times New Roman" w:cs="Times New Roman" w:eastAsia="Times New Roman"/>
          <w:b w:val="false"/>
          <w:i w:val="false"/>
          <w:color w:val="0000FF"/>
          <w:w w:val="100"/>
          <w:sz w:val="20"/>
        </w:rPr>
        <w:t>[37]</w:t>
      </w:r>
      <w:r>
        <w:rPr>
          <w:rFonts w:ascii="宋体" w:hAnsi="宋体" w:cs="宋体" w:eastAsia="宋体"/>
          <w:b w:val="false"/>
          <w:i w:val="false"/>
          <w:color w:val="000000"/>
          <w:w w:val="100"/>
          <w:sz w:val="20"/>
        </w:rPr>
        <w:t>的实际非线性行为。在</w:t>
      </w:r>
      <w:r>
        <w:rPr>
          <w:rFonts w:ascii="Times New Roman" w:hAnsi="Times New Roman" w:cs="Times New Roman" w:eastAsia="Times New Roman"/>
          <w:b w:val="false"/>
          <w:i w:val="false"/>
          <w:color w:val="000000"/>
          <w:w w:val="100"/>
          <w:sz w:val="20"/>
        </w:rPr>
        <w:t>PAs</w:t>
      </w:r>
      <w:r>
        <w:rPr>
          <w:rFonts w:ascii="宋体" w:hAnsi="宋体" w:cs="宋体" w:eastAsia="宋体"/>
          <w:b w:val="false"/>
          <w:i w:val="false"/>
          <w:color w:val="000000"/>
          <w:w w:val="100"/>
          <w:sz w:val="20"/>
        </w:rPr>
        <w:t>的非线性行为之后，第</w:t>
      </w:r>
      <w:r>
        <w:rPr>
          <w:rFonts w:ascii="Times New Roman" w:hAnsi="Times New Roman" w:cs="Times New Roman" w:eastAsia="Times New Roman"/>
          <w:b w:val="false"/>
          <w:i w:val="false"/>
          <w:color w:val="000000"/>
          <w:w w:val="100"/>
          <w:sz w:val="20"/>
        </w:rPr>
        <w:t>k</w:t>
      </w:r>
      <w:r>
        <w:rPr>
          <w:rFonts w:ascii="宋体" w:hAnsi="宋体" w:cs="宋体" w:eastAsia="宋体"/>
          <w:b w:val="false"/>
          <w:i w:val="true"/>
          <w:color w:val="000000"/>
          <w:w w:val="100"/>
          <w:sz w:val="20"/>
        </w:rPr>
        <w:t>个</w:t>
      </w:r>
      <w:r>
        <w:rPr>
          <w:rFonts w:ascii="Times New Roman" w:hAnsi="Times New Roman" w:cs="Times New Roman" w:eastAsia="Times New Roman"/>
          <w:b w:val="false"/>
          <w:i w:val="true"/>
          <w:color w:val="000000"/>
          <w:w w:val="100"/>
          <w:sz w:val="20"/>
        </w:rPr>
        <w:t>UE</w:t>
      </w:r>
      <w:r>
        <w:rPr>
          <w:rFonts w:ascii="宋体" w:hAnsi="宋体" w:cs="宋体" w:eastAsia="宋体"/>
          <w:b w:val="false"/>
          <w:i w:val="false"/>
          <w:color w:val="000000"/>
          <w:w w:val="100"/>
          <w:sz w:val="20"/>
        </w:rPr>
        <w:t>的输出信号记为</w:t>
      </w:r>
    </w:p>
    <w:p>
      <w:pPr>
        <w:ind w:left="960"/>
      </w:pPr>
      <w:r>
        <w:drawing>
          <wp:inline distT="0" distR="0" distB="0" distL="0">
            <wp:extent cx="2616200" cy="469900"/>
            <wp:docPr id="6" name="Drawing 6" descr="FORMULA"/>
            <a:graphic xmlns:a="http://schemas.openxmlformats.org/drawingml/2006/main">
              <a:graphicData uri="http://schemas.openxmlformats.org/drawingml/2006/picture">
                <pic:pic xmlns:pic="http://schemas.openxmlformats.org/drawingml/2006/picture">
                  <pic:nvPicPr>
                    <pic:cNvPr id="0" name="Picture 6" descr="FORMULA"/>
                    <pic:cNvPicPr>
                      <a:picLocks noChangeAspect="true"/>
                    </pic:cNvPicPr>
                  </pic:nvPicPr>
                  <pic:blipFill>
                    <a:blip r:embed="rId8"/>
                    <a:stretch>
                      <a:fillRect/>
                    </a:stretch>
                  </pic:blipFill>
                  <pic:spPr>
                    <a:xfrm>
                      <a:off x="0" y="0"/>
                      <a:ext cx="2616200" cy="469900"/>
                    </a:xfrm>
                    <a:prstGeom prst="rect">
                      <a:avLst/>
                    </a:prstGeom>
                  </pic:spPr>
                </pic:pic>
              </a:graphicData>
            </a:graphic>
          </wp:inline>
        </w:drawing>
      </w:r>
    </w:p>
    <w:p>
      <w:pPr>
        <w:spacing w:before="140" w:line="240" w:lineRule="auto"/>
        <w:ind w:right="3860" w:left="0"/>
        <w:jc w:val="left"/>
      </w:pPr>
      <w:r>
        <w:rPr>
          <w:rFonts w:ascii="宋体" w:hAnsi="宋体" w:cs="宋体" w:eastAsia="宋体"/>
          <w:b w:val="false"/>
          <w:i w:val="false"/>
          <w:color w:val="000000"/>
          <w:w w:val="100"/>
          <w:sz w:val="20"/>
        </w:rPr>
        <w:t>其中</w:t>
      </w:r>
      <w:r>
        <w:rPr>
          <w:rFonts w:ascii="Times New Roman" w:hAnsi="Times New Roman" w:cs="Times New Roman" w:eastAsia="Times New Roman"/>
          <w:b w:val="false"/>
          <w:i w:val="true"/>
          <w:color w:val="000000"/>
          <w:w w:val="100"/>
          <w:sz w:val="20"/>
        </w:rPr>
        <w:t>a</w:t>
      </w:r>
      <w:r>
        <w:rPr>
          <w:rFonts w:ascii="宋体" w:hAnsi="宋体" w:cs="宋体" w:eastAsia="宋体"/>
          <w:b w:val="false"/>
          <w:i w:val="true"/>
          <w:color w:val="000000"/>
          <w:w w:val="100"/>
          <w:sz w:val="20"/>
        </w:rPr>
        <w:t xml:space="preserve"> </w:t>
      </w:r>
      <w:r>
        <w:rPr>
          <w:rFonts w:ascii="Times New Roman" w:hAnsi="Times New Roman" w:cs="Times New Roman" w:eastAsia="Times New Roman"/>
          <w:b w:val="false"/>
          <w:i w:val="true"/>
          <w:color w:val="000000"/>
          <w:w w:val="100"/>
          <w:sz w:val="20"/>
        </w:rPr>
        <w:t>~</w:t>
      </w:r>
      <w:r>
        <w:rPr>
          <w:rFonts w:ascii="Times New Roman" w:hAnsi="Times New Roman" w:cs="Times New Roman" w:eastAsia="Times New Roman"/>
          <w:b w:val="false"/>
          <w:i w:val="false"/>
          <w:color w:val="000000"/>
          <w:w w:val="100"/>
          <w:sz w:val="16"/>
          <w:vertAlign w:val="subscript"/>
        </w:rPr>
        <w:t>1</w:t>
      </w:r>
      <w:r>
        <w:rPr>
          <w:rFonts w:ascii="宋体" w:hAnsi="宋体" w:cs="宋体" w:eastAsia="宋体"/>
          <w:b w:val="false"/>
          <w:i w:val="true"/>
          <w:color w:val="000000"/>
          <w:w w:val="100"/>
          <w:sz w:val="20"/>
        </w:rPr>
        <w:t>?</w:t>
      </w:r>
      <w:r>
        <w:rPr>
          <w:rFonts w:ascii="Times New Roman" w:hAnsi="Times New Roman" w:cs="Times New Roman" w:eastAsia="Times New Roman"/>
          <w:b w:val="false"/>
          <w:i w:val="true"/>
          <w:color w:val="000000"/>
          <w:w w:val="100"/>
          <w:sz w:val="20"/>
        </w:rPr>
        <w:t>a</w:t>
      </w:r>
      <w:r>
        <w:rPr>
          <w:rFonts w:ascii="Times New Roman" w:hAnsi="Times New Roman" w:cs="Times New Roman" w:eastAsia="Times New Roman"/>
          <w:b w:val="false"/>
          <w:i w:val="false"/>
          <w:color w:val="000000"/>
          <w:w w:val="100"/>
          <w:sz w:val="16"/>
          <w:vertAlign w:val="subscript"/>
        </w:rPr>
        <w:t>1</w:t>
      </w:r>
      <w:r>
        <w:rPr>
          <w:rFonts w:ascii="宋体" w:hAnsi="宋体" w:cs="宋体" w:eastAsia="宋体"/>
          <w:b w:val="false"/>
          <w:i w:val="true"/>
          <w:color w:val="000000"/>
          <w:w w:val="100"/>
          <w:sz w:val="20"/>
        </w:rPr>
        <w:t xml:space="preserve"> </w:t>
      </w:r>
    </w:p>
    <w:p>
      <w:pPr>
        <w:spacing w:line="240" w:lineRule="auto"/>
        <w:ind w:right="2580" w:left="1220"/>
        <w:jc w:val="left"/>
      </w:pPr>
      <w:r>
        <w:rPr>
          <w:rFonts w:ascii="宋体" w:hAnsi="宋体" w:cs="宋体" w:eastAsia="宋体"/>
          <w:b w:val="false"/>
          <w:i w:val="false"/>
          <w:color w:val="000000"/>
          <w:w w:val="100"/>
          <w:sz w:val="20"/>
        </w:rPr>
        <w:t>√</w:t>
      </w:r>
      <w:r>
        <w:rPr>
          <w:rFonts w:ascii="宋体" w:hAnsi="宋体" w:cs="宋体" w:eastAsia="宋体"/>
          <w:b w:val="false"/>
          <w:i w:val="true"/>
          <w:color w:val="000000"/>
          <w:w w:val="100"/>
          <w:sz w:val="20"/>
        </w:rPr>
        <w:t>τ</w:t>
      </w:r>
      <w:r>
        <w:rPr>
          <w:rFonts w:ascii="Times New Roman" w:hAnsi="Times New Roman" w:cs="Times New Roman" w:eastAsia="Times New Roman"/>
          <w:b w:val="false"/>
          <w:i w:val="true"/>
          <w:color w:val="000000"/>
          <w:w w:val="100"/>
          <w:sz w:val="16"/>
          <w:vertAlign w:val="subscript"/>
        </w:rPr>
        <w:t>p</w:t>
      </w:r>
      <w:r>
        <w:rPr>
          <w:rFonts w:ascii="宋体" w:hAnsi="宋体" w:cs="宋体" w:eastAsia="宋体"/>
          <w:b w:val="false"/>
          <w:i w:val="true"/>
          <w:color w:val="000000"/>
          <w:w w:val="100"/>
          <w:sz w:val="20"/>
        </w:rPr>
        <w:t>，</w:t>
      </w:r>
      <w:r>
        <w:rPr>
          <w:rFonts w:ascii="Times New Roman" w:hAnsi="Times New Roman" w:cs="Times New Roman" w:eastAsia="Times New Roman"/>
          <w:b w:val="false"/>
          <w:i w:val="true"/>
          <w:color w:val="000000"/>
          <w:w w:val="100"/>
          <w:sz w:val="20"/>
        </w:rPr>
        <w:t>a</w:t>
      </w:r>
      <w:r>
        <w:rPr>
          <w:rFonts w:ascii="宋体" w:hAnsi="宋体" w:cs="宋体" w:eastAsia="宋体"/>
          <w:b w:val="false"/>
          <w:i w:val="true"/>
          <w:color w:val="000000"/>
          <w:w w:val="100"/>
          <w:sz w:val="20"/>
        </w:rPr>
        <w:t xml:space="preserve"> </w:t>
      </w:r>
      <w:r>
        <w:rPr>
          <w:rFonts w:ascii="Times New Roman" w:hAnsi="Times New Roman" w:cs="Times New Roman" w:eastAsia="Times New Roman"/>
          <w:b w:val="false"/>
          <w:i w:val="true"/>
          <w:color w:val="000000"/>
          <w:w w:val="100"/>
          <w:sz w:val="20"/>
        </w:rPr>
        <w:t>~</w:t>
      </w:r>
      <w:r>
        <w:rPr>
          <w:rFonts w:ascii="Times New Roman" w:hAnsi="Times New Roman" w:cs="Times New Roman" w:eastAsia="Times New Roman"/>
          <w:b w:val="false"/>
          <w:i w:val="false"/>
          <w:color w:val="000000"/>
          <w:w w:val="100"/>
          <w:sz w:val="16"/>
          <w:vertAlign w:val="subscript"/>
        </w:rPr>
        <w:t>3</w:t>
      </w:r>
      <w:r>
        <w:rPr>
          <w:rFonts w:ascii="宋体" w:hAnsi="宋体" w:cs="宋体" w:eastAsia="宋体"/>
          <w:b w:val="false"/>
          <w:i w:val="true"/>
          <w:color w:val="000000"/>
          <w:w w:val="100"/>
          <w:sz w:val="20"/>
        </w:rPr>
        <w:t>?</w:t>
      </w:r>
      <w:r>
        <w:rPr>
          <w:rFonts w:ascii="Times New Roman" w:hAnsi="Times New Roman" w:cs="Times New Roman" w:eastAsia="Times New Roman"/>
          <w:b w:val="false"/>
          <w:i w:val="true"/>
          <w:color w:val="000000"/>
          <w:w w:val="100"/>
          <w:sz w:val="20"/>
        </w:rPr>
        <w:t>a</w:t>
      </w:r>
      <w:r>
        <w:rPr>
          <w:rFonts w:ascii="Times New Roman" w:hAnsi="Times New Roman" w:cs="Times New Roman" w:eastAsia="Times New Roman"/>
          <w:b w:val="false"/>
          <w:i w:val="false"/>
          <w:color w:val="000000"/>
          <w:w w:val="100"/>
          <w:sz w:val="16"/>
          <w:vertAlign w:val="subscript"/>
        </w:rPr>
        <w:t>3</w:t>
      </w:r>
      <w:r>
        <w:rPr>
          <w:rFonts w:ascii="宋体" w:hAnsi="宋体" w:cs="宋体" w:eastAsia="宋体"/>
          <w:b w:val="false"/>
          <w:i w:val="true"/>
          <w:color w:val="000000"/>
          <w:w w:val="100"/>
          <w:sz w:val="20"/>
        </w:rPr>
        <w:t>τ</w:t>
      </w:r>
      <w:r>
        <w:rPr>
          <w:rFonts w:ascii="Times New Roman" w:hAnsi="Times New Roman" w:cs="Times New Roman" w:eastAsia="Times New Roman"/>
          <w:b w:val="false"/>
          <w:i w:val="true"/>
          <w:color w:val="000000"/>
          <w:w w:val="100"/>
          <w:sz w:val="16"/>
          <w:vertAlign w:val="subscript"/>
        </w:rPr>
        <w:t>p</w:t>
      </w:r>
      <w:r>
        <w:rPr>
          <w:rFonts w:ascii="宋体" w:hAnsi="宋体" w:cs="宋体" w:eastAsia="宋体"/>
          <w:b w:val="false"/>
          <w:i w:val="true"/>
          <w:color w:val="000000"/>
          <w:w w:val="100"/>
          <w:sz w:val="20"/>
        </w:rPr>
        <w:t xml:space="preserve"> </w:t>
      </w:r>
    </w:p>
    <w:p>
      <w:pPr>
        <w:spacing w:line="240" w:lineRule="auto"/>
        <w:ind w:right="20" w:left="2500"/>
        <w:jc w:val="left"/>
      </w:pPr>
      <w:r>
        <w:rPr>
          <w:rFonts w:ascii="宋体" w:hAnsi="宋体" w:cs="宋体" w:eastAsia="宋体"/>
          <w:b w:val="false"/>
          <w:i w:val="false"/>
          <w:color w:val="000000"/>
          <w:w w:val="100"/>
          <w:sz w:val="20"/>
        </w:rPr>
        <w:t>√</w:t>
      </w:r>
      <w:r>
        <w:rPr>
          <w:rFonts w:ascii="宋体" w:hAnsi="宋体" w:cs="宋体" w:eastAsia="宋体"/>
          <w:b w:val="false"/>
          <w:i w:val="true"/>
          <w:color w:val="000000"/>
          <w:w w:val="100"/>
          <w:sz w:val="20"/>
        </w:rPr>
        <w:t>τ</w:t>
      </w:r>
      <w:r>
        <w:rPr>
          <w:rFonts w:ascii="Times New Roman" w:hAnsi="Times New Roman" w:cs="Times New Roman" w:eastAsia="Times New Roman"/>
          <w:b w:val="false"/>
          <w:i w:val="true"/>
          <w:color w:val="000000"/>
          <w:w w:val="100"/>
          <w:sz w:val="16"/>
          <w:vertAlign w:val="subscript"/>
        </w:rPr>
        <w:t>p</w:t>
      </w:r>
      <w:r>
        <w:rPr>
          <w:rFonts w:ascii="宋体" w:hAnsi="宋体" w:cs="宋体" w:eastAsia="宋体"/>
          <w:b w:val="false"/>
          <w:i w:val="true"/>
          <w:color w:val="000000"/>
          <w:w w:val="100"/>
          <w:sz w:val="16"/>
          <w:vertAlign w:val="subscript"/>
        </w:rPr>
        <w:t>。</w:t>
      </w:r>
      <w:r>
        <w:rPr>
          <w:rFonts w:ascii="宋体" w:hAnsi="宋体" w:cs="宋体" w:eastAsia="宋体"/>
          <w:b w:val="false"/>
          <w:i w:val="false"/>
          <w:color w:val="000000"/>
          <w:w w:val="100"/>
          <w:sz w:val="20"/>
        </w:rPr>
        <w:t xml:space="preserve">领航矩阵收到 </w:t>
      </w:r>
    </w:p>
    <w:p>
      <w:pPr>
        <w:spacing w:before="60" w:line="240" w:lineRule="auto"/>
        <w:ind w:right="3640" w:left="0"/>
        <w:jc w:val="left"/>
      </w:pPr>
      <w:r>
        <w:rPr>
          <w:rFonts w:ascii="宋体" w:hAnsi="宋体" w:cs="宋体" w:eastAsia="宋体"/>
          <w:b w:val="false"/>
          <w:i w:val="false"/>
          <w:color w:val="000000"/>
          <w:w w:val="100"/>
          <w:sz w:val="20"/>
        </w:rPr>
        <w:t>到第</w:t>
      </w:r>
      <w:r>
        <w:rPr>
          <w:rFonts w:ascii="Times New Roman" w:hAnsi="Times New Roman" w:cs="Times New Roman" w:eastAsia="Times New Roman"/>
          <w:b w:val="false"/>
          <w:i w:val="true"/>
          <w:color w:val="000000"/>
          <w:w w:val="100"/>
          <w:sz w:val="20"/>
        </w:rPr>
        <w:t>m</w:t>
      </w:r>
      <w:r>
        <w:rPr>
          <w:rFonts w:ascii="宋体" w:hAnsi="宋体" w:cs="宋体" w:eastAsia="宋体"/>
          <w:b w:val="false"/>
          <w:i w:val="true"/>
          <w:color w:val="000000"/>
          <w:w w:val="100"/>
          <w:sz w:val="20"/>
        </w:rPr>
        <w:t>个</w:t>
      </w:r>
      <w:r>
        <w:rPr>
          <w:rFonts w:ascii="Times New Roman" w:hAnsi="Times New Roman" w:cs="Times New Roman" w:eastAsia="Times New Roman"/>
          <w:b w:val="false"/>
          <w:i w:val="false"/>
          <w:color w:val="000000"/>
          <w:w w:val="100"/>
          <w:sz w:val="20"/>
        </w:rPr>
        <w:t>AP</w:t>
      </w:r>
      <w:r>
        <w:rPr>
          <w:rFonts w:ascii="宋体" w:hAnsi="宋体" w:cs="宋体" w:eastAsia="宋体"/>
          <w:b w:val="false"/>
          <w:i w:val="false"/>
          <w:color w:val="000000"/>
          <w:w w:val="100"/>
          <w:sz w:val="20"/>
        </w:rPr>
        <w:t>是</w:t>
      </w:r>
    </w:p>
    <w:p>
      <w:pPr>
        <w:spacing w:before="100"/>
        <w:ind w:left="240"/>
      </w:pPr>
      <w:r>
        <w:drawing>
          <wp:inline distT="0" distR="0" distB="0" distL="0">
            <wp:extent cx="3073400" cy="863600"/>
            <wp:docPr id="8" name="Drawing 8" descr="FORMULA"/>
            <a:graphic xmlns:a="http://schemas.openxmlformats.org/drawingml/2006/main">
              <a:graphicData uri="http://schemas.openxmlformats.org/drawingml/2006/picture">
                <pic:pic xmlns:pic="http://schemas.openxmlformats.org/drawingml/2006/picture">
                  <pic:nvPicPr>
                    <pic:cNvPr id="0" name="Picture 8" descr="FORMULA"/>
                    <pic:cNvPicPr>
                      <a:picLocks noChangeAspect="true"/>
                    </pic:cNvPicPr>
                  </pic:nvPicPr>
                  <pic:blipFill>
                    <a:blip r:embed="rId9"/>
                    <a:stretch>
                      <a:fillRect/>
                    </a:stretch>
                  </pic:blipFill>
                  <pic:spPr>
                    <a:xfrm>
                      <a:off x="0" y="0"/>
                      <a:ext cx="3073400" cy="863600"/>
                    </a:xfrm>
                    <a:prstGeom prst="rect">
                      <a:avLst/>
                    </a:prstGeom>
                  </pic:spPr>
                </pic:pic>
              </a:graphicData>
            </a:graphic>
          </wp:inline>
        </w:drawing>
      </w:r>
    </w:p>
    <w:p>
      <w:pPr>
        <w:spacing w:before="80" w:line="240" w:lineRule="auto"/>
        <w:ind w:right="20" w:left="0"/>
        <w:jc w:val="both"/>
      </w:pPr>
      <w:r>
        <w:rPr>
          <w:rFonts w:ascii="宋体" w:hAnsi="宋体" w:cs="宋体" w:eastAsia="宋体"/>
          <w:b w:val="false"/>
          <w:i w:val="false"/>
          <w:color w:val="000000"/>
          <w:w w:val="100"/>
          <w:sz w:val="20"/>
        </w:rPr>
        <w:t>其中</w:t>
      </w:r>
      <w:r>
        <w:rPr>
          <w:rFonts w:ascii="宋体" w:hAnsi="宋体" w:cs="宋体" w:eastAsia="宋体"/>
          <w:b w:val="false"/>
          <w:i w:val="true"/>
          <w:color w:val="000000"/>
          <w:w w:val="100"/>
          <w:sz w:val="20"/>
        </w:rPr>
        <w:t>ρ</w:t>
      </w:r>
      <w:r>
        <w:rPr>
          <w:rFonts w:ascii="Times New Roman" w:hAnsi="Times New Roman" w:cs="Times New Roman" w:eastAsia="Times New Roman"/>
          <w:b w:val="false"/>
          <w:i w:val="true"/>
          <w:color w:val="000000"/>
          <w:w w:val="100"/>
          <w:sz w:val="16"/>
          <w:vertAlign w:val="subscript"/>
        </w:rPr>
        <w:t>p</w:t>
      </w:r>
      <w:r>
        <w:rPr>
          <w:rFonts w:ascii="宋体" w:hAnsi="宋体" w:cs="宋体" w:eastAsia="宋体"/>
          <w:b w:val="false"/>
          <w:i w:val="false"/>
          <w:color w:val="000000"/>
          <w:w w:val="100"/>
          <w:sz w:val="20"/>
        </w:rPr>
        <w:t>为导频信号的归一化信噪比</w:t>
      </w:r>
      <w:r>
        <w:rPr>
          <w:rFonts w:ascii="Times New Roman" w:hAnsi="Times New Roman" w:cs="Times New Roman" w:eastAsia="Times New Roman"/>
          <w:b w:val="false"/>
          <w:i w:val="false"/>
          <w:color w:val="000000"/>
          <w:w w:val="100"/>
          <w:sz w:val="20"/>
        </w:rPr>
        <w:t>(SNR)</w:t>
      </w:r>
      <w:r>
        <w:rPr>
          <w:rFonts w:ascii="宋体" w:hAnsi="宋体" w:cs="宋体" w:eastAsia="宋体"/>
          <w:b w:val="false"/>
          <w:i w:val="false"/>
          <w:color w:val="000000"/>
          <w:w w:val="100"/>
          <w:sz w:val="20"/>
        </w:rPr>
        <w:t>。</w:t>
      </w:r>
      <w:r>
        <w:rPr>
          <w:rFonts w:ascii="Times New Roman" w:hAnsi="Times New Roman" w:cs="Times New Roman" w:eastAsia="Times New Roman"/>
          <w:b w:val="true"/>
          <w:i w:val="false"/>
          <w:color w:val="000000"/>
          <w:w w:val="100"/>
          <w:sz w:val="20"/>
        </w:rPr>
        <w:t>W</w:t>
      </w:r>
      <w:r>
        <w:rPr>
          <w:rFonts w:ascii="Times New Roman" w:hAnsi="Times New Roman" w:cs="Times New Roman" w:eastAsia="Times New Roman"/>
          <w:b w:val="false"/>
          <w:i w:val="true"/>
          <w:color w:val="000000"/>
          <w:w w:val="100"/>
          <w:sz w:val="16"/>
          <w:vertAlign w:val="subscript"/>
        </w:rPr>
        <w:t>p,m</w:t>
      </w:r>
      <w:r>
        <w:rPr>
          <w:rFonts w:ascii="宋体" w:hAnsi="宋体" w:cs="宋体" w:eastAsia="宋体"/>
          <w:b w:val="false"/>
          <w:i w:val="false"/>
          <w:color w:val="000000"/>
          <w:w w:val="100"/>
          <w:sz w:val="20"/>
        </w:rPr>
        <w:t>∈</w:t>
      </w:r>
      <w:r>
        <w:rPr>
          <w:rFonts w:ascii="Times New Roman" w:hAnsi="Times New Roman" w:cs="Times New Roman" w:eastAsia="Times New Roman"/>
          <w:b w:val="false"/>
          <w:i w:val="false"/>
          <w:color w:val="000000"/>
          <w:w w:val="100"/>
          <w:sz w:val="20"/>
        </w:rPr>
        <w:t>C</w:t>
      </w:r>
      <w:r>
        <w:rPr>
          <w:rFonts w:ascii="Times New Roman" w:hAnsi="Times New Roman" w:cs="Times New Roman" w:eastAsia="Times New Roman"/>
          <w:b w:val="false"/>
          <w:i w:val="true"/>
          <w:color w:val="000000"/>
          <w:w w:val="100"/>
          <w:sz w:val="16"/>
          <w:vertAlign w:val="superscript"/>
        </w:rPr>
        <w:t>N</w:t>
      </w:r>
      <w:r>
        <w:rPr>
          <w:rFonts w:ascii="Times New Roman" w:hAnsi="Times New Roman" w:cs="Times New Roman" w:eastAsia="Times New Roman"/>
          <w:b w:val="false"/>
          <w:i w:val="false"/>
          <w:color w:val="000000"/>
          <w:w w:val="100"/>
          <w:sz w:val="16"/>
          <w:vertAlign w:val="superscript"/>
        </w:rPr>
        <w:t>×</w:t>
      </w:r>
      <w:r>
        <w:rPr>
          <w:rFonts w:ascii="宋体" w:hAnsi="宋体" w:cs="宋体" w:eastAsia="宋体"/>
          <w:b w:val="false"/>
          <w:i w:val="true"/>
          <w:color w:val="000000"/>
          <w:w w:val="100"/>
          <w:sz w:val="16"/>
          <w:vertAlign w:val="superscript"/>
        </w:rPr>
        <w:t>τ</w:t>
      </w:r>
      <w:r>
        <w:rPr>
          <w:rFonts w:ascii="Times New Roman" w:hAnsi="Times New Roman" w:cs="Times New Roman" w:eastAsia="Times New Roman"/>
          <w:b w:val="false"/>
          <w:i w:val="true"/>
          <w:color w:val="000000"/>
          <w:w w:val="100"/>
          <w:sz w:val="11"/>
        </w:rPr>
        <w:t>p</w:t>
      </w:r>
      <w:r>
        <w:rPr>
          <w:rFonts w:ascii="宋体" w:hAnsi="宋体" w:cs="宋体" w:eastAsia="宋体"/>
          <w:b w:val="false"/>
          <w:i w:val="false"/>
          <w:color w:val="000000"/>
          <w:w w:val="100"/>
          <w:sz w:val="20"/>
        </w:rPr>
        <w:t>表示第</w:t>
      </w:r>
      <w:r>
        <w:rPr>
          <w:rFonts w:ascii="Times New Roman" w:hAnsi="Times New Roman" w:cs="Times New Roman" w:eastAsia="Times New Roman"/>
          <w:b w:val="false"/>
          <w:i w:val="false"/>
          <w:color w:val="000000"/>
          <w:w w:val="100"/>
          <w:sz w:val="20"/>
        </w:rPr>
        <w:t>m</w:t>
      </w:r>
      <w:r>
        <w:rPr>
          <w:rFonts w:ascii="宋体" w:hAnsi="宋体" w:cs="宋体" w:eastAsia="宋体"/>
          <w:b w:val="false"/>
          <w:i w:val="true"/>
          <w:color w:val="000000"/>
          <w:w w:val="100"/>
          <w:sz w:val="20"/>
        </w:rPr>
        <w:t>个</w:t>
      </w:r>
      <w:r>
        <w:rPr>
          <w:rFonts w:ascii="Times New Roman" w:hAnsi="Times New Roman" w:cs="Times New Roman" w:eastAsia="Times New Roman"/>
          <w:b w:val="false"/>
          <w:i w:val="false"/>
          <w:color w:val="000000"/>
          <w:w w:val="100"/>
          <w:sz w:val="20"/>
        </w:rPr>
        <w:t>AP</w:t>
      </w:r>
      <w:r>
        <w:rPr>
          <w:rFonts w:ascii="宋体" w:hAnsi="宋体" w:cs="宋体" w:eastAsia="宋体"/>
          <w:b w:val="false"/>
          <w:i w:val="false"/>
          <w:color w:val="000000"/>
          <w:w w:val="100"/>
          <w:sz w:val="20"/>
        </w:rPr>
        <w:t>位置的加性高斯白噪声</w:t>
      </w:r>
      <w:r>
        <w:rPr>
          <w:rFonts w:ascii="Times New Roman" w:hAnsi="Times New Roman" w:cs="Times New Roman" w:eastAsia="Times New Roman"/>
          <w:b w:val="false"/>
          <w:i w:val="false"/>
          <w:color w:val="000000"/>
          <w:w w:val="100"/>
          <w:sz w:val="20"/>
        </w:rPr>
        <w:t>(AWGN)</w:t>
      </w:r>
      <w:r>
        <w:rPr>
          <w:rFonts w:ascii="宋体" w:hAnsi="宋体" w:cs="宋体" w:eastAsia="宋体"/>
          <w:b w:val="false"/>
          <w:i w:val="false"/>
          <w:color w:val="000000"/>
          <w:w w:val="100"/>
          <w:sz w:val="20"/>
        </w:rPr>
        <w:t>矩阵，</w:t>
      </w:r>
      <w:r>
        <w:rPr>
          <w:rFonts w:ascii="宋体" w:hAnsi="宋体" w:cs="宋体" w:eastAsia="宋体"/>
          <w:b w:val="false"/>
          <w:i w:val="true"/>
          <w:color w:val="000000"/>
          <w:w w:val="100"/>
          <w:sz w:val="20"/>
        </w:rPr>
        <w:t>第</w:t>
      </w:r>
      <w:r>
        <w:rPr>
          <w:rFonts w:ascii="Times New Roman" w:hAnsi="Times New Roman" w:cs="Times New Roman" w:eastAsia="Times New Roman"/>
          <w:b w:val="false"/>
          <w:i w:val="true"/>
          <w:color w:val="000000"/>
          <w:w w:val="100"/>
          <w:sz w:val="20"/>
        </w:rPr>
        <w:t>v</w:t>
      </w:r>
      <w:r>
        <w:rPr>
          <w:rFonts w:ascii="宋体" w:hAnsi="宋体" w:cs="宋体" w:eastAsia="宋体"/>
          <w:b w:val="false"/>
          <w:i w:val="false"/>
          <w:color w:val="000000"/>
          <w:w w:val="100"/>
          <w:sz w:val="20"/>
        </w:rPr>
        <w:t>列分布为</w:t>
      </w:r>
      <w:r>
        <w:rPr>
          <w:rFonts w:ascii="Times New Roman" w:hAnsi="Times New Roman" w:cs="Times New Roman" w:eastAsia="Times New Roman"/>
          <w:b w:val="false"/>
          <w:i w:val="false"/>
          <w:color w:val="000000"/>
          <w:w w:val="100"/>
          <w:sz w:val="20"/>
        </w:rPr>
        <w:t>[</w:t>
      </w:r>
      <w:r>
        <w:rPr>
          <w:rFonts w:ascii="Times New Roman" w:hAnsi="Times New Roman" w:cs="Times New Roman" w:eastAsia="Times New Roman"/>
          <w:b w:val="true"/>
          <w:i w:val="false"/>
          <w:color w:val="000000"/>
          <w:w w:val="100"/>
          <w:sz w:val="20"/>
        </w:rPr>
        <w:t>W</w:t>
      </w:r>
      <w:r>
        <w:rPr>
          <w:rFonts w:ascii="Times New Roman" w:hAnsi="Times New Roman" w:cs="Times New Roman" w:eastAsia="Times New Roman"/>
          <w:b w:val="false"/>
          <w:i w:val="true"/>
          <w:color w:val="000000"/>
          <w:w w:val="100"/>
          <w:sz w:val="16"/>
          <w:vertAlign w:val="subscript"/>
        </w:rPr>
        <w:t>p,m</w:t>
      </w:r>
      <w:r>
        <w:rPr>
          <w:rFonts w:ascii="Times New Roman" w:hAnsi="Times New Roman" w:cs="Times New Roman" w:eastAsia="Times New Roman"/>
          <w:b w:val="false"/>
          <w:i w:val="false"/>
          <w:color w:val="000000"/>
          <w:w w:val="100"/>
          <w:sz w:val="20"/>
        </w:rPr>
        <w:t>]</w:t>
      </w:r>
      <w:r>
        <w:rPr>
          <w:rFonts w:ascii="宋体" w:hAnsi="宋体" w:cs="宋体" w:eastAsia="宋体"/>
          <w:b w:val="false"/>
          <w:i w:val="true"/>
          <w:color w:val="000000"/>
          <w:w w:val="100"/>
          <w:sz w:val="16"/>
        </w:rPr>
        <w:t>ς</w:t>
      </w:r>
      <w:r>
        <w:rPr>
          <w:rFonts w:ascii="宋体" w:hAnsi="宋体" w:cs="宋体" w:eastAsia="宋体"/>
          <w:b w:val="false"/>
          <w:i w:val="false"/>
          <w:color w:val="000000"/>
          <w:w w:val="100"/>
          <w:sz w:val="20"/>
        </w:rPr>
        <w:t>∼</w:t>
      </w:r>
      <w:r>
        <w:rPr>
          <w:rFonts w:ascii="Times New Roman" w:hAnsi="Times New Roman" w:cs="Times New Roman" w:eastAsia="Times New Roman"/>
          <w:b w:val="false"/>
          <w:i w:val="true"/>
          <w:color w:val="000000"/>
          <w:w w:val="100"/>
          <w:sz w:val="20"/>
        </w:rPr>
        <w:t>CN(</w:t>
      </w:r>
      <w:r>
        <w:rPr>
          <w:rFonts w:ascii="Times New Roman" w:hAnsi="Times New Roman" w:cs="Times New Roman" w:eastAsia="Times New Roman"/>
          <w:b w:val="true"/>
          <w:i w:val="false"/>
          <w:color w:val="000000"/>
          <w:w w:val="100"/>
          <w:sz w:val="20"/>
        </w:rPr>
        <w:t>0</w:t>
      </w:r>
      <w:r>
        <w:rPr>
          <w:rFonts w:ascii="宋体" w:hAnsi="宋体" w:cs="宋体" w:eastAsia="宋体"/>
          <w:b w:val="false"/>
          <w:i w:val="false"/>
          <w:color w:val="000000"/>
          <w:w w:val="100"/>
          <w:sz w:val="20"/>
        </w:rPr>
        <w:t>，</w:t>
      </w:r>
      <w:r>
        <w:rPr>
          <w:rFonts w:ascii="Times New Roman" w:hAnsi="Times New Roman" w:cs="Times New Roman" w:eastAsia="Times New Roman"/>
          <w:b w:val="true"/>
          <w:i w:val="false"/>
          <w:color w:val="000000"/>
          <w:w w:val="100"/>
          <w:sz w:val="20"/>
        </w:rPr>
        <w:t>I</w:t>
      </w:r>
      <w:r>
        <w:rPr>
          <w:rFonts w:ascii="Times New Roman" w:hAnsi="Times New Roman" w:cs="Times New Roman" w:eastAsia="Times New Roman"/>
          <w:b w:val="false"/>
          <w:i w:val="true"/>
          <w:color w:val="000000"/>
          <w:w w:val="100"/>
          <w:sz w:val="16"/>
          <w:vertAlign w:val="subscript"/>
        </w:rPr>
        <w:t>N</w:t>
      </w:r>
      <w:r>
        <w:rPr>
          <w:rFonts w:ascii="Times New Roman" w:hAnsi="Times New Roman" w:cs="Times New Roman" w:eastAsia="Times New Roman"/>
          <w:b w:val="false"/>
          <w:i w:val="true"/>
          <w:color w:val="000000"/>
          <w:w w:val="100"/>
          <w:sz w:val="20"/>
        </w:rPr>
        <w:t>)</w:t>
      </w:r>
      <w:r>
        <w:rPr>
          <w:rFonts w:ascii="宋体" w:hAnsi="宋体" w:cs="宋体" w:eastAsia="宋体"/>
          <w:b w:val="false"/>
          <w:i w:val="true"/>
          <w:color w:val="000000"/>
          <w:w w:val="100"/>
          <w:sz w:val="20"/>
        </w:rPr>
        <w:t>。</w:t>
      </w:r>
    </w:p>
    <w:p>
      <w:pPr>
        <w:spacing w:before="20" w:line="240" w:lineRule="auto"/>
        <w:ind w:right="20" w:left="0"/>
        <w:jc w:val="both"/>
      </w:pPr>
      <w:r>
        <w:rPr>
          <w:rFonts w:ascii="宋体" w:hAnsi="宋体" w:cs="宋体" w:eastAsia="宋体"/>
          <w:b w:val="false"/>
          <w:i w:val="false"/>
          <w:color w:val="000000"/>
          <w:w w:val="100"/>
          <w:sz w:val="20"/>
        </w:rPr>
        <w:t>我们利用非均匀量化器来研究低分辨率</w:t>
      </w:r>
      <w:r>
        <w:rPr>
          <w:rFonts w:ascii="Times New Roman" w:hAnsi="Times New Roman" w:cs="Times New Roman" w:eastAsia="Times New Roman"/>
          <w:b w:val="false"/>
          <w:i w:val="false"/>
          <w:color w:val="000000"/>
          <w:w w:val="100"/>
          <w:sz w:val="20"/>
        </w:rPr>
        <w:t>adc</w:t>
      </w:r>
      <w:r>
        <w:rPr>
          <w:rFonts w:ascii="宋体" w:hAnsi="宋体" w:cs="宋体" w:eastAsia="宋体"/>
          <w:b w:val="false"/>
          <w:i w:val="false"/>
          <w:color w:val="000000"/>
          <w:w w:val="100"/>
          <w:sz w:val="20"/>
        </w:rPr>
        <w:t>对系统的影响。为此，我们采用了众所周知的</w:t>
      </w:r>
      <w:r>
        <w:rPr>
          <w:rFonts w:ascii="Times New Roman" w:hAnsi="Times New Roman" w:cs="Times New Roman" w:eastAsia="Times New Roman"/>
          <w:b w:val="false"/>
          <w:i w:val="false"/>
          <w:color w:val="000000"/>
          <w:w w:val="100"/>
          <w:sz w:val="20"/>
        </w:rPr>
        <w:t>AQNM</w:t>
      </w:r>
      <w:r>
        <w:rPr>
          <w:rFonts w:ascii="宋体" w:hAnsi="宋体" w:cs="宋体" w:eastAsia="宋体"/>
          <w:b w:val="false"/>
          <w:i w:val="false"/>
          <w:color w:val="000000"/>
          <w:w w:val="100"/>
          <w:sz w:val="20"/>
        </w:rPr>
        <w:t>，它将量化过程引入的失真描述为高斯随机变量。该模型已被证明在低</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中等信噪比</w:t>
      </w:r>
      <w:r>
        <w:rPr>
          <w:rFonts w:ascii="Times New Roman" w:hAnsi="Times New Roman" w:cs="Times New Roman" w:eastAsia="Times New Roman"/>
          <w:b w:val="false"/>
          <w:i w:val="false"/>
          <w:color w:val="0000FF"/>
          <w:w w:val="100"/>
          <w:sz w:val="20"/>
        </w:rPr>
        <w:t>[38]</w:t>
      </w:r>
      <w:r>
        <w:rPr>
          <w:rFonts w:ascii="宋体" w:hAnsi="宋体" w:cs="宋体" w:eastAsia="宋体"/>
          <w:b w:val="false"/>
          <w:i w:val="false"/>
          <w:color w:val="0000FF"/>
          <w:w w:val="100"/>
          <w:sz w:val="20"/>
        </w:rPr>
        <w:t>，</w:t>
      </w:r>
      <w:r>
        <w:rPr>
          <w:rFonts w:ascii="Times New Roman" w:hAnsi="Times New Roman" w:cs="Times New Roman" w:eastAsia="Times New Roman"/>
          <w:b w:val="false"/>
          <w:i w:val="false"/>
          <w:color w:val="0000FF"/>
          <w:w w:val="100"/>
          <w:sz w:val="20"/>
        </w:rPr>
        <w:t>[39]</w:t>
      </w:r>
      <w:r>
        <w:rPr>
          <w:rFonts w:ascii="宋体" w:hAnsi="宋体" w:cs="宋体" w:eastAsia="宋体"/>
          <w:b w:val="false"/>
          <w:i w:val="false"/>
          <w:color w:val="000000"/>
          <w:w w:val="100"/>
          <w:sz w:val="20"/>
        </w:rPr>
        <w:t>条件下具有足够的精度。在式</w:t>
      </w:r>
      <w:r>
        <w:rPr>
          <w:rFonts w:ascii="Times New Roman" w:hAnsi="Times New Roman" w:cs="Times New Roman" w:eastAsia="Times New Roman"/>
          <w:b w:val="false"/>
          <w:i w:val="false"/>
          <w:color w:val="0000FF"/>
          <w:w w:val="100"/>
          <w:sz w:val="20"/>
        </w:rPr>
        <w:t>(4)</w:t>
      </w:r>
      <w:r>
        <w:rPr>
          <w:rFonts w:ascii="宋体" w:hAnsi="宋体" w:cs="宋体" w:eastAsia="宋体"/>
          <w:b w:val="false"/>
          <w:i w:val="false"/>
          <w:color w:val="000000"/>
          <w:w w:val="100"/>
          <w:sz w:val="20"/>
        </w:rPr>
        <w:t>中，</w:t>
      </w:r>
      <w:r>
        <w:rPr>
          <w:rFonts w:ascii="Times New Roman" w:hAnsi="Times New Roman" w:cs="Times New Roman" w:eastAsia="Times New Roman"/>
          <w:b w:val="false"/>
          <w:i w:val="false"/>
          <w:color w:val="000000"/>
          <w:w w:val="100"/>
          <w:sz w:val="20"/>
        </w:rPr>
        <w:t>ADC</w:t>
      </w:r>
      <w:r>
        <w:rPr>
          <w:rFonts w:ascii="宋体" w:hAnsi="宋体" w:cs="宋体" w:eastAsia="宋体"/>
          <w:b w:val="false"/>
          <w:i w:val="false"/>
          <w:color w:val="000000"/>
          <w:w w:val="100"/>
          <w:sz w:val="20"/>
        </w:rPr>
        <w:t>在第</w:t>
      </w:r>
      <w:r>
        <w:rPr>
          <w:rFonts w:ascii="Times New Roman" w:hAnsi="Times New Roman" w:cs="Times New Roman" w:eastAsia="Times New Roman"/>
          <w:b w:val="false"/>
          <w:i w:val="false"/>
          <w:color w:val="000000"/>
          <w:w w:val="100"/>
          <w:sz w:val="20"/>
        </w:rPr>
        <w:t>m</w:t>
      </w:r>
      <w:r>
        <w:rPr>
          <w:rFonts w:ascii="宋体" w:hAnsi="宋体" w:cs="宋体" w:eastAsia="宋体"/>
          <w:b w:val="false"/>
          <w:i w:val="true"/>
          <w:color w:val="000000"/>
          <w:w w:val="100"/>
          <w:sz w:val="20"/>
        </w:rPr>
        <w:t>个</w:t>
      </w:r>
      <w:r>
        <w:rPr>
          <w:rFonts w:ascii="Times New Roman" w:hAnsi="Times New Roman" w:cs="Times New Roman" w:eastAsia="Times New Roman"/>
          <w:b w:val="false"/>
          <w:i w:val="false"/>
          <w:color w:val="000000"/>
          <w:w w:val="100"/>
          <w:sz w:val="20"/>
        </w:rPr>
        <w:t>AP</w:t>
      </w:r>
      <w:r>
        <w:rPr>
          <w:rFonts w:ascii="宋体" w:hAnsi="宋体" w:cs="宋体" w:eastAsia="宋体"/>
          <w:b w:val="false"/>
          <w:i w:val="false"/>
          <w:color w:val="000000"/>
          <w:w w:val="100"/>
          <w:sz w:val="20"/>
        </w:rPr>
        <w:t>点的输出由式给出</w:t>
      </w:r>
    </w:p>
    <w:p>
      <w:pPr>
        <w:spacing w:before="80"/>
        <w:ind w:left="460"/>
      </w:pPr>
      <w:r>
        <w:drawing>
          <wp:inline distT="0" distR="0" distB="0" distL="0">
            <wp:extent cx="2933700" cy="838200"/>
            <wp:docPr id="10" name="Drawing 10" descr="FORMULA"/>
            <a:graphic xmlns:a="http://schemas.openxmlformats.org/drawingml/2006/main">
              <a:graphicData uri="http://schemas.openxmlformats.org/drawingml/2006/picture">
                <pic:pic xmlns:pic="http://schemas.openxmlformats.org/drawingml/2006/picture">
                  <pic:nvPicPr>
                    <pic:cNvPr id="0" name="Picture 10" descr="FORMULA"/>
                    <pic:cNvPicPr>
                      <a:picLocks noChangeAspect="true"/>
                    </pic:cNvPicPr>
                  </pic:nvPicPr>
                  <pic:blipFill>
                    <a:blip r:embed="rId10"/>
                    <a:stretch>
                      <a:fillRect/>
                    </a:stretch>
                  </pic:blipFill>
                  <pic:spPr>
                    <a:xfrm>
                      <a:off x="0" y="0"/>
                      <a:ext cx="2933700" cy="838200"/>
                    </a:xfrm>
                    <a:prstGeom prst="rect">
                      <a:avLst/>
                    </a:prstGeom>
                  </pic:spPr>
                </pic:pic>
              </a:graphicData>
            </a:graphic>
          </wp:inline>
        </w:drawing>
      </w:r>
    </w:p>
    <w:p>
      <w:pPr>
        <w:spacing w:before="120" w:line="240" w:lineRule="auto"/>
        <w:ind w:right="20" w:left="0"/>
        <w:jc w:val="both"/>
      </w:pPr>
      <w:r>
        <w:rPr>
          <w:rFonts w:ascii="宋体" w:hAnsi="宋体" w:cs="宋体" w:eastAsia="宋体"/>
          <w:b w:val="false"/>
          <w:i w:val="false"/>
          <w:color w:val="000000"/>
          <w:w w:val="100"/>
          <w:sz w:val="20"/>
        </w:rPr>
        <w:t>其中相关参数</w:t>
      </w:r>
      <w:r>
        <w:rPr>
          <w:rFonts w:ascii="宋体" w:hAnsi="宋体" w:cs="宋体" w:eastAsia="宋体"/>
          <w:b w:val="false"/>
          <w:i w:val="true"/>
          <w:color w:val="000000"/>
          <w:w w:val="100"/>
          <w:sz w:val="20"/>
        </w:rPr>
        <w:t>α</w:t>
      </w:r>
      <w:r>
        <w:rPr>
          <w:rFonts w:ascii="Times New Roman" w:hAnsi="Times New Roman" w:cs="Times New Roman" w:eastAsia="Times New Roman"/>
          <w:b w:val="false"/>
          <w:i w:val="true"/>
          <w:color w:val="000000"/>
          <w:w w:val="100"/>
          <w:sz w:val="16"/>
          <w:vertAlign w:val="subscript"/>
        </w:rPr>
        <w:t>m</w:t>
      </w:r>
      <w:r>
        <w:rPr>
          <w:rFonts w:ascii="宋体" w:hAnsi="宋体" w:cs="宋体" w:eastAsia="宋体"/>
          <w:b w:val="false"/>
          <w:i w:val="false"/>
          <w:color w:val="000000"/>
          <w:w w:val="100"/>
          <w:sz w:val="20"/>
        </w:rPr>
        <w:t>决定了</w:t>
      </w:r>
      <w:r>
        <w:rPr>
          <w:rFonts w:ascii="Times New Roman" w:hAnsi="Times New Roman" w:cs="Times New Roman" w:eastAsia="Times New Roman"/>
          <w:b w:val="false"/>
          <w:i w:val="false"/>
          <w:color w:val="000000"/>
          <w:w w:val="100"/>
          <w:sz w:val="20"/>
        </w:rPr>
        <w:t>ADC</w:t>
      </w:r>
      <w:r>
        <w:rPr>
          <w:rFonts w:ascii="宋体" w:hAnsi="宋体" w:cs="宋体" w:eastAsia="宋体"/>
          <w:b w:val="false"/>
          <w:i w:val="false"/>
          <w:color w:val="000000"/>
          <w:w w:val="100"/>
          <w:sz w:val="20"/>
        </w:rPr>
        <w:t>在第</w:t>
      </w:r>
      <w:r>
        <w:rPr>
          <w:rFonts w:ascii="Times New Roman" w:hAnsi="Times New Roman" w:cs="Times New Roman" w:eastAsia="Times New Roman"/>
          <w:b w:val="false"/>
          <w:i w:val="false"/>
          <w:color w:val="000000"/>
          <w:w w:val="100"/>
          <w:sz w:val="20"/>
        </w:rPr>
        <w:t>m</w:t>
      </w:r>
      <w:r>
        <w:rPr>
          <w:rFonts w:ascii="宋体" w:hAnsi="宋体" w:cs="宋体" w:eastAsia="宋体"/>
          <w:b w:val="false"/>
          <w:i w:val="true"/>
          <w:color w:val="000000"/>
          <w:w w:val="100"/>
          <w:sz w:val="20"/>
        </w:rPr>
        <w:t>个</w:t>
      </w:r>
      <w:r>
        <w:rPr>
          <w:rFonts w:ascii="Times New Roman" w:hAnsi="Times New Roman" w:cs="Times New Roman" w:eastAsia="Times New Roman"/>
          <w:b w:val="false"/>
          <w:i w:val="true"/>
          <w:color w:val="000000"/>
          <w:w w:val="100"/>
          <w:sz w:val="20"/>
        </w:rPr>
        <w:t>AP</w:t>
      </w:r>
      <w:r>
        <w:rPr>
          <w:rFonts w:ascii="宋体" w:hAnsi="宋体" w:cs="宋体" w:eastAsia="宋体"/>
          <w:b w:val="false"/>
          <w:i w:val="false"/>
          <w:color w:val="000000"/>
          <w:w w:val="100"/>
          <w:sz w:val="20"/>
        </w:rPr>
        <w:t>处的精度，并由量化比特数</w:t>
      </w:r>
      <w:r>
        <w:rPr>
          <w:rFonts w:ascii="Times New Roman" w:hAnsi="Times New Roman" w:cs="Times New Roman" w:eastAsia="Times New Roman"/>
          <w:b w:val="false"/>
          <w:i w:val="true"/>
          <w:color w:val="000000"/>
          <w:w w:val="100"/>
          <w:sz w:val="20"/>
        </w:rPr>
        <w:t>bm</w:t>
      </w:r>
      <w:r>
        <w:rPr>
          <w:rFonts w:ascii="Times New Roman" w:hAnsi="Times New Roman" w:cs="Times New Roman" w:eastAsia="Times New Roman"/>
          <w:b w:val="false"/>
          <w:i w:val="false"/>
          <w:color w:val="0000FF"/>
          <w:w w:val="100"/>
          <w:sz w:val="20"/>
        </w:rPr>
        <w:t>[40]</w:t>
      </w:r>
      <w:r>
        <w:rPr>
          <w:rFonts w:ascii="宋体" w:hAnsi="宋体" w:cs="宋体" w:eastAsia="宋体"/>
          <w:b w:val="false"/>
          <w:i w:val="false"/>
          <w:color w:val="000000"/>
          <w:w w:val="100"/>
          <w:sz w:val="20"/>
        </w:rPr>
        <w:t>决定。其中，</w:t>
      </w:r>
      <w:r>
        <w:rPr>
          <w:rFonts w:ascii="Times New Roman" w:hAnsi="Times New Roman" w:cs="Times New Roman" w:eastAsia="Times New Roman"/>
          <w:b w:val="false"/>
          <w:i w:val="false"/>
          <w:color w:val="0000FF"/>
          <w:w w:val="100"/>
          <w:sz w:val="20"/>
        </w:rPr>
        <w:t>(5)</w:t>
      </w:r>
      <w:r>
        <w:rPr>
          <w:rFonts w:ascii="宋体" w:hAnsi="宋体" w:cs="宋体" w:eastAsia="宋体"/>
          <w:b w:val="false"/>
          <w:i w:val="false"/>
          <w:color w:val="000000"/>
          <w:w w:val="100"/>
          <w:sz w:val="20"/>
        </w:rPr>
        <w:t>中的</w:t>
      </w:r>
      <w:r>
        <w:rPr>
          <w:rFonts w:ascii="Times New Roman" w:hAnsi="Times New Roman" w:cs="Times New Roman" w:eastAsia="Times New Roman"/>
          <w:b w:val="true"/>
          <w:i w:val="false"/>
          <w:color w:val="000000"/>
          <w:w w:val="100"/>
          <w:sz w:val="20"/>
        </w:rPr>
        <w:t>W</w:t>
      </w:r>
      <w:r>
        <w:rPr>
          <w:rFonts w:ascii="宋体" w:hAnsi="宋体" w:cs="宋体" w:eastAsia="宋体"/>
          <w:b w:val="true"/>
          <w:i w:val="false"/>
          <w:color w:val="000000"/>
          <w:w w:val="100"/>
          <w:sz w:val="20"/>
        </w:rPr>
        <w:t xml:space="preserve"> </w:t>
      </w:r>
      <w:r>
        <w:rPr>
          <w:rFonts w:ascii="Times New Roman" w:hAnsi="Times New Roman" w:cs="Times New Roman" w:eastAsia="Times New Roman"/>
          <w:b w:val="true"/>
          <w:i w:val="false"/>
          <w:color w:val="000000"/>
          <w:w w:val="100"/>
          <w:sz w:val="20"/>
        </w:rPr>
        <w:t>~</w:t>
      </w:r>
      <w:r>
        <w:rPr>
          <w:rFonts w:ascii="宋体" w:hAnsi="宋体" w:cs="宋体" w:eastAsia="宋体"/>
          <w:b w:val="true"/>
          <w:i w:val="false"/>
          <w:color w:val="000000"/>
          <w:w w:val="100"/>
          <w:sz w:val="20"/>
        </w:rPr>
        <w:t xml:space="preserve"> </w:t>
      </w:r>
      <w:r>
        <w:rPr>
          <w:rFonts w:ascii="Times New Roman" w:hAnsi="Times New Roman" w:cs="Times New Roman" w:eastAsia="Times New Roman"/>
          <w:b w:val="true"/>
          <w:i w:val="false"/>
          <w:color w:val="000000"/>
          <w:w w:val="100"/>
          <w:sz w:val="20"/>
        </w:rPr>
        <w:t>p,m</w:t>
      </w:r>
      <w:r>
        <w:rPr>
          <w:rFonts w:ascii="宋体" w:hAnsi="宋体" w:cs="宋体" w:eastAsia="宋体"/>
          <w:b w:val="false"/>
          <w:i w:val="false"/>
          <w:color w:val="000000"/>
          <w:w w:val="100"/>
          <w:sz w:val="20"/>
        </w:rPr>
        <w:t>表示第</w:t>
      </w:r>
      <w:r>
        <w:rPr>
          <w:rFonts w:ascii="Times New Roman" w:hAnsi="Times New Roman" w:cs="Times New Roman" w:eastAsia="Times New Roman"/>
          <w:b w:val="false"/>
          <w:i w:val="false"/>
          <w:color w:val="000000"/>
          <w:w w:val="100"/>
          <w:sz w:val="20"/>
        </w:rPr>
        <w:t>m</w:t>
      </w:r>
      <w:r>
        <w:rPr>
          <w:rFonts w:ascii="宋体" w:hAnsi="宋体" w:cs="宋体" w:eastAsia="宋体"/>
          <w:b w:val="false"/>
          <w:i w:val="true"/>
          <w:color w:val="000000"/>
          <w:w w:val="100"/>
          <w:sz w:val="20"/>
        </w:rPr>
        <w:t>个</w:t>
      </w:r>
      <w:r>
        <w:rPr>
          <w:rFonts w:ascii="Times New Roman" w:hAnsi="Times New Roman" w:cs="Times New Roman" w:eastAsia="Times New Roman"/>
          <w:b w:val="false"/>
          <w:i w:val="false"/>
          <w:color w:val="000000"/>
          <w:w w:val="100"/>
          <w:sz w:val="20"/>
        </w:rPr>
        <w:t>AP</w:t>
      </w:r>
      <w:r>
        <w:rPr>
          <w:rFonts w:ascii="宋体" w:hAnsi="宋体" w:cs="宋体" w:eastAsia="宋体"/>
          <w:b w:val="false"/>
          <w:i w:val="false"/>
          <w:color w:val="000000"/>
          <w:w w:val="100"/>
          <w:sz w:val="20"/>
        </w:rPr>
        <w:t>处的加性高斯量化噪声，与</w:t>
      </w:r>
      <w:r>
        <w:rPr>
          <w:rFonts w:ascii="Times New Roman" w:hAnsi="Times New Roman" w:cs="Times New Roman" w:eastAsia="Times New Roman"/>
          <w:b w:val="true"/>
          <w:i w:val="false"/>
          <w:color w:val="000000"/>
          <w:w w:val="100"/>
          <w:sz w:val="20"/>
        </w:rPr>
        <w:t>Y</w:t>
      </w:r>
      <w:r>
        <w:rPr>
          <w:rFonts w:ascii="Times New Roman" w:hAnsi="Times New Roman" w:cs="Times New Roman" w:eastAsia="Times New Roman"/>
          <w:b w:val="false"/>
          <w:i w:val="true"/>
          <w:color w:val="000000"/>
          <w:w w:val="100"/>
          <w:sz w:val="16"/>
          <w:vertAlign w:val="subscript"/>
        </w:rPr>
        <w:t>p,m</w:t>
      </w:r>
      <w:r>
        <w:rPr>
          <w:rFonts w:ascii="宋体" w:hAnsi="宋体" w:cs="宋体" w:eastAsia="宋体"/>
          <w:b w:val="false"/>
          <w:i w:val="false"/>
          <w:color w:val="000000"/>
          <w:w w:val="100"/>
          <w:sz w:val="20"/>
        </w:rPr>
        <w:t>不相关，其协方差矩阵可表示为</w:t>
      </w:r>
    </w:p>
    <w:p>
      <w:pPr>
        <w:spacing w:before="100"/>
        <w:ind w:left="740"/>
      </w:pPr>
      <w:r>
        <w:drawing>
          <wp:inline distT="0" distR="0" distB="0" distL="0">
            <wp:extent cx="2755900" cy="520700"/>
            <wp:docPr id="12" name="Drawing 12" descr="FORMULA"/>
            <a:graphic xmlns:a="http://schemas.openxmlformats.org/drawingml/2006/main">
              <a:graphicData uri="http://schemas.openxmlformats.org/drawingml/2006/picture">
                <pic:pic xmlns:pic="http://schemas.openxmlformats.org/drawingml/2006/picture">
                  <pic:nvPicPr>
                    <pic:cNvPr id="0" name="Picture 12" descr="FORMULA"/>
                    <pic:cNvPicPr>
                      <a:picLocks noChangeAspect="true"/>
                    </pic:cNvPicPr>
                  </pic:nvPicPr>
                  <pic:blipFill>
                    <a:blip r:embed="rId11"/>
                    <a:stretch>
                      <a:fillRect/>
                    </a:stretch>
                  </pic:blipFill>
                  <pic:spPr>
                    <a:xfrm>
                      <a:off x="0" y="0"/>
                      <a:ext cx="2755900" cy="520700"/>
                    </a:xfrm>
                    <a:prstGeom prst="rect">
                      <a:avLst/>
                    </a:prstGeom>
                  </pic:spPr>
                </pic:pic>
              </a:graphicData>
            </a:graphic>
          </wp:inline>
        </w:drawing>
      </w:r>
    </w:p>
    <w:p>
      <w:pPr>
        <w:pBdr>
          <w:top w:color="FFFFFF" w:val="single" w:space="21"/>
        </w:pBdr>
        <w:spacing w:line="240" w:lineRule="auto"/>
        <w:ind w:right="40" w:left="0"/>
        <w:jc w:val="both"/>
      </w:pPr>
      <w:r>
        <w:br w:type="column"/>
      </w:r>
      <w:r>
        <w:rPr>
          <w:rFonts w:ascii="宋体" w:hAnsi="宋体" w:cs="宋体" w:eastAsia="宋体"/>
          <w:b w:val="false"/>
          <w:i w:val="false"/>
          <w:color w:val="000000"/>
          <w:w w:val="100"/>
          <w:sz w:val="20"/>
        </w:rPr>
        <w:t>一旦在第</w:t>
      </w:r>
      <w:r>
        <w:rPr>
          <w:rFonts w:ascii="Times New Roman" w:hAnsi="Times New Roman" w:cs="Times New Roman" w:eastAsia="Times New Roman"/>
          <w:b w:val="false"/>
          <w:i w:val="false"/>
          <w:color w:val="000000"/>
          <w:w w:val="100"/>
          <w:sz w:val="20"/>
        </w:rPr>
        <w:t>m</w:t>
      </w:r>
      <w:r>
        <w:rPr>
          <w:rFonts w:ascii="宋体" w:hAnsi="宋体" w:cs="宋体" w:eastAsia="宋体"/>
          <w:b w:val="false"/>
          <w:i w:val="true"/>
          <w:color w:val="000000"/>
          <w:w w:val="100"/>
          <w:sz w:val="20"/>
        </w:rPr>
        <w:t>个</w:t>
      </w:r>
      <w:r>
        <w:rPr>
          <w:rFonts w:ascii="Times New Roman" w:hAnsi="Times New Roman" w:cs="Times New Roman" w:eastAsia="Times New Roman"/>
          <w:b w:val="false"/>
          <w:i w:val="true"/>
          <w:color w:val="000000"/>
          <w:w w:val="100"/>
          <w:sz w:val="20"/>
        </w:rPr>
        <w:t>AP</w:t>
      </w:r>
      <w:r>
        <w:rPr>
          <w:rFonts w:ascii="宋体" w:hAnsi="宋体" w:cs="宋体" w:eastAsia="宋体"/>
          <w:b w:val="false"/>
          <w:i w:val="true"/>
          <w:color w:val="000000"/>
          <w:w w:val="100"/>
          <w:sz w:val="20"/>
        </w:rPr>
        <w:t>处接收到</w:t>
      </w:r>
      <w:r>
        <w:rPr>
          <w:rFonts w:ascii="宋体" w:hAnsi="宋体" w:cs="宋体" w:eastAsia="宋体"/>
          <w:b w:val="false"/>
          <w:i w:val="false"/>
          <w:color w:val="000000"/>
          <w:w w:val="100"/>
          <w:sz w:val="20"/>
        </w:rPr>
        <w:t>的导频信号被量化，将量化信号</w:t>
      </w:r>
      <w:r>
        <w:rPr>
          <w:rFonts w:ascii="Times New Roman" w:hAnsi="Times New Roman" w:cs="Times New Roman" w:eastAsia="Times New Roman"/>
          <w:b w:val="true"/>
          <w:i w:val="false"/>
          <w:color w:val="000000"/>
          <w:w w:val="100"/>
          <w:sz w:val="20"/>
        </w:rPr>
        <w:t>Y</w:t>
      </w:r>
      <w:r>
        <w:rPr>
          <w:rFonts w:ascii="宋体" w:hAnsi="宋体" w:cs="宋体" w:eastAsia="宋体"/>
          <w:b w:val="true"/>
          <w:i w:val="false"/>
          <w:color w:val="000000"/>
          <w:w w:val="100"/>
          <w:sz w:val="20"/>
        </w:rPr>
        <w:t xml:space="preserve"> </w:t>
      </w:r>
      <w:r>
        <w:rPr>
          <w:rFonts w:ascii="Times New Roman" w:hAnsi="Times New Roman" w:cs="Times New Roman" w:eastAsia="Times New Roman"/>
          <w:b w:val="true"/>
          <w:i w:val="false"/>
          <w:color w:val="000000"/>
          <w:w w:val="100"/>
          <w:sz w:val="20"/>
        </w:rPr>
        <w:t>~</w:t>
      </w:r>
      <w:r>
        <w:rPr>
          <w:rFonts w:ascii="宋体" w:hAnsi="宋体" w:cs="宋体" w:eastAsia="宋体"/>
          <w:b w:val="true"/>
          <w:i w:val="false"/>
          <w:color w:val="000000"/>
          <w:w w:val="100"/>
          <w:sz w:val="20"/>
        </w:rPr>
        <w:t xml:space="preserve"> </w:t>
      </w:r>
      <w:r>
        <w:rPr>
          <w:rFonts w:ascii="Times New Roman" w:hAnsi="Times New Roman" w:cs="Times New Roman" w:eastAsia="Times New Roman"/>
          <w:b w:val="true"/>
          <w:i w:val="false"/>
          <w:color w:val="000000"/>
          <w:w w:val="100"/>
          <w:sz w:val="20"/>
        </w:rPr>
        <w:t>p,m</w:t>
      </w:r>
      <w:r>
        <w:rPr>
          <w:rFonts w:ascii="宋体" w:hAnsi="宋体" w:cs="宋体" w:eastAsia="宋体"/>
          <w:b w:val="true"/>
          <w:i w:val="false"/>
          <w:color w:val="000000"/>
          <w:w w:val="100"/>
          <w:sz w:val="20"/>
        </w:rPr>
        <w:t>投射到ϕ</w:t>
      </w:r>
      <w:r>
        <w:rPr>
          <w:rFonts w:ascii="Times New Roman" w:hAnsi="Times New Roman" w:cs="Times New Roman" w:eastAsia="Times New Roman"/>
          <w:b w:val="true"/>
          <w:i w:val="true"/>
          <w:color w:val="000000"/>
          <w:w w:val="100"/>
          <w:sz w:val="20"/>
        </w:rPr>
        <w:t>k</w:t>
      </w:r>
      <w:r>
        <w:rPr>
          <w:rFonts w:ascii="宋体" w:hAnsi="宋体" w:cs="宋体" w:eastAsia="宋体"/>
          <w:b w:val="true"/>
          <w:i w:val="true"/>
          <w:color w:val="000000"/>
          <w:w w:val="100"/>
          <w:sz w:val="20"/>
        </w:rPr>
        <w:t>上</w:t>
      </w:r>
      <w:r>
        <w:rPr>
          <w:rFonts w:ascii="宋体" w:hAnsi="宋体" w:cs="宋体" w:eastAsia="宋体"/>
          <w:b w:val="false"/>
          <w:i w:val="false"/>
          <w:color w:val="000000"/>
          <w:w w:val="100"/>
          <w:sz w:val="20"/>
        </w:rPr>
        <w:t>就可以产生</w:t>
      </w:r>
    </w:p>
    <w:p>
      <w:pPr>
        <w:spacing w:before="100"/>
        <w:ind w:left="1000"/>
      </w:pPr>
      <w:r>
        <w:drawing>
          <wp:inline distT="0" distR="0" distB="0" distL="0">
            <wp:extent cx="2590800" cy="863600"/>
            <wp:docPr id="15" name="Drawing 15" descr="FORMULA"/>
            <a:graphic xmlns:a="http://schemas.openxmlformats.org/drawingml/2006/main">
              <a:graphicData uri="http://schemas.openxmlformats.org/drawingml/2006/picture">
                <pic:pic xmlns:pic="http://schemas.openxmlformats.org/drawingml/2006/picture">
                  <pic:nvPicPr>
                    <pic:cNvPr id="0" name="Picture 15" descr="FORMULA"/>
                    <pic:cNvPicPr>
                      <a:picLocks noChangeAspect="true"/>
                    </pic:cNvPicPr>
                  </pic:nvPicPr>
                  <pic:blipFill>
                    <a:blip r:embed="rId12"/>
                    <a:stretch>
                      <a:fillRect/>
                    </a:stretch>
                  </pic:blipFill>
                  <pic:spPr>
                    <a:xfrm>
                      <a:off x="0" y="0"/>
                      <a:ext cx="2590800" cy="863600"/>
                    </a:xfrm>
                    <a:prstGeom prst="rect">
                      <a:avLst/>
                    </a:prstGeom>
                  </pic:spPr>
                </pic:pic>
              </a:graphicData>
            </a:graphic>
          </wp:inline>
        </w:drawing>
      </w:r>
    </w:p>
    <w:p>
      <w:pPr>
        <w:spacing w:before="200" w:line="240" w:lineRule="auto"/>
        <w:ind w:right="40" w:left="0"/>
        <w:jc w:val="left"/>
      </w:pPr>
      <w:r>
        <w:rPr>
          <w:rFonts w:ascii="宋体" w:hAnsi="宋体" w:cs="宋体" w:eastAsia="宋体"/>
          <w:b w:val="false"/>
          <w:i w:val="false"/>
          <w:color w:val="000000"/>
          <w:w w:val="100"/>
          <w:sz w:val="20"/>
        </w:rPr>
        <w:t>基于上述计算，我们得到以下引理。</w:t>
      </w:r>
    </w:p>
    <w:p>
      <w:pPr>
        <w:spacing w:before="40" w:line="240" w:lineRule="auto"/>
        <w:ind w:right="40" w:left="0"/>
        <w:jc w:val="both"/>
      </w:pPr>
      <w:r>
        <w:rPr>
          <w:rFonts w:ascii="宋体" w:hAnsi="宋体" w:cs="宋体" w:eastAsia="宋体"/>
          <w:b w:val="false"/>
          <w:i w:val="true"/>
          <w:color w:val="000000"/>
          <w:w w:val="100"/>
          <w:sz w:val="20"/>
        </w:rPr>
        <w:t>引理</w:t>
      </w:r>
      <w:r>
        <w:rPr>
          <w:rFonts w:ascii="Times New Roman" w:hAnsi="Times New Roman" w:cs="Times New Roman" w:eastAsia="Times New Roman"/>
          <w:b w:val="false"/>
          <w:i w:val="true"/>
          <w:color w:val="000000"/>
          <w:w w:val="100"/>
          <w:sz w:val="20"/>
        </w:rPr>
        <w:t>1:</w:t>
      </w:r>
      <w:r>
        <w:rPr>
          <w:rFonts w:ascii="宋体" w:hAnsi="宋体" w:cs="宋体" w:eastAsia="宋体"/>
          <w:b w:val="false"/>
          <w:i w:val="false"/>
          <w:color w:val="000000"/>
          <w:w w:val="100"/>
          <w:sz w:val="20"/>
        </w:rPr>
        <w:t>应用最小均方误差</w:t>
      </w:r>
      <w:r>
        <w:rPr>
          <w:rFonts w:ascii="Times New Roman" w:hAnsi="Times New Roman" w:cs="Times New Roman" w:eastAsia="Times New Roman"/>
          <w:b w:val="false"/>
          <w:i w:val="false"/>
          <w:color w:val="000000"/>
          <w:w w:val="100"/>
          <w:sz w:val="20"/>
        </w:rPr>
        <w:t>(minimum</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mean</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square</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error,</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MMSE)</w:t>
      </w:r>
      <w:r>
        <w:rPr>
          <w:rFonts w:ascii="宋体" w:hAnsi="宋体" w:cs="宋体" w:eastAsia="宋体"/>
          <w:b w:val="false"/>
          <w:i w:val="false"/>
          <w:color w:val="000000"/>
          <w:w w:val="100"/>
          <w:sz w:val="20"/>
        </w:rPr>
        <w:t>方法得到的</w:t>
      </w:r>
      <w:r>
        <w:rPr>
          <w:rFonts w:ascii="Times New Roman" w:hAnsi="Times New Roman" w:cs="Times New Roman" w:eastAsia="Times New Roman"/>
          <w:b w:val="true"/>
          <w:i w:val="false"/>
          <w:color w:val="000000"/>
          <w:w w:val="100"/>
          <w:sz w:val="20"/>
        </w:rPr>
        <w:t>g</w:t>
      </w:r>
      <w:r>
        <w:rPr>
          <w:rFonts w:ascii="Times New Roman" w:hAnsi="Times New Roman" w:cs="Times New Roman" w:eastAsia="Times New Roman"/>
          <w:b w:val="false"/>
          <w:i w:val="true"/>
          <w:color w:val="000000"/>
          <w:w w:val="100"/>
          <w:sz w:val="16"/>
          <w:vertAlign w:val="subscript"/>
        </w:rPr>
        <w:t>mk</w:t>
      </w:r>
      <w:r>
        <w:rPr>
          <w:rFonts w:ascii="宋体" w:hAnsi="宋体" w:cs="宋体" w:eastAsia="宋体"/>
          <w:b w:val="false"/>
          <w:i w:val="false"/>
          <w:color w:val="000000"/>
          <w:w w:val="100"/>
          <w:sz w:val="20"/>
        </w:rPr>
        <w:t>信道估计可以表示为</w:t>
      </w:r>
    </w:p>
    <w:p>
      <w:pPr>
        <w:spacing w:before="160"/>
        <w:ind w:left="1780"/>
      </w:pPr>
      <w:r>
        <w:drawing>
          <wp:inline distT="0" distR="0" distB="0" distL="0">
            <wp:extent cx="2095500" cy="165100"/>
            <wp:docPr id="17" name="Drawing 17" descr="FORMULA"/>
            <a:graphic xmlns:a="http://schemas.openxmlformats.org/drawingml/2006/main">
              <a:graphicData uri="http://schemas.openxmlformats.org/drawingml/2006/picture">
                <pic:pic xmlns:pic="http://schemas.openxmlformats.org/drawingml/2006/picture">
                  <pic:nvPicPr>
                    <pic:cNvPr id="0" name="Picture 17" descr="FORMULA"/>
                    <pic:cNvPicPr>
                      <a:picLocks noChangeAspect="true"/>
                    </pic:cNvPicPr>
                  </pic:nvPicPr>
                  <pic:blipFill>
                    <a:blip r:embed="rId13"/>
                    <a:stretch>
                      <a:fillRect/>
                    </a:stretch>
                  </pic:blipFill>
                  <pic:spPr>
                    <a:xfrm>
                      <a:off x="0" y="0"/>
                      <a:ext cx="2095500" cy="165100"/>
                    </a:xfrm>
                    <a:prstGeom prst="rect">
                      <a:avLst/>
                    </a:prstGeom>
                  </pic:spPr>
                </pic:pic>
              </a:graphicData>
            </a:graphic>
          </wp:inline>
        </w:drawing>
      </w:r>
    </w:p>
    <w:p>
      <w:pPr>
        <w:spacing w:before="200" w:line="240" w:lineRule="auto"/>
        <w:ind w:right="4580" w:left="0"/>
        <w:jc w:val="left"/>
      </w:pPr>
      <w:r>
        <w:rPr>
          <w:rFonts w:ascii="宋体" w:hAnsi="宋体" w:cs="宋体" w:eastAsia="宋体"/>
          <w:b w:val="false"/>
          <w:i w:val="false"/>
          <w:color w:val="000000"/>
          <w:w w:val="100"/>
          <w:sz w:val="20"/>
        </w:rPr>
        <w:t>式中</w:t>
      </w:r>
    </w:p>
    <w:p>
      <w:pPr>
        <w:ind w:left="800"/>
      </w:pPr>
      <w:r>
        <w:drawing>
          <wp:inline distT="0" distR="0" distB="0" distL="0">
            <wp:extent cx="2717800" cy="774700"/>
            <wp:docPr id="19" name="Drawing 19" descr="FORMULA"/>
            <a:graphic xmlns:a="http://schemas.openxmlformats.org/drawingml/2006/main">
              <a:graphicData uri="http://schemas.openxmlformats.org/drawingml/2006/picture">
                <pic:pic xmlns:pic="http://schemas.openxmlformats.org/drawingml/2006/picture">
                  <pic:nvPicPr>
                    <pic:cNvPr id="0" name="Picture 19" descr="FORMULA"/>
                    <pic:cNvPicPr>
                      <a:picLocks noChangeAspect="true"/>
                    </pic:cNvPicPr>
                  </pic:nvPicPr>
                  <pic:blipFill>
                    <a:blip r:embed="rId14"/>
                    <a:stretch>
                      <a:fillRect/>
                    </a:stretch>
                  </pic:blipFill>
                  <pic:spPr>
                    <a:xfrm>
                      <a:off x="0" y="0"/>
                      <a:ext cx="2717800" cy="774700"/>
                    </a:xfrm>
                    <a:prstGeom prst="rect">
                      <a:avLst/>
                    </a:prstGeom>
                  </pic:spPr>
                </pic:pic>
              </a:graphicData>
            </a:graphic>
          </wp:inline>
        </w:drawing>
      </w:r>
    </w:p>
    <w:p>
      <w:pPr>
        <w:spacing w:before="160" w:line="240" w:lineRule="auto"/>
        <w:ind w:right="40" w:left="0"/>
        <w:jc w:val="left"/>
      </w:pPr>
      <w:r>
        <w:rPr>
          <w:rFonts w:ascii="宋体" w:hAnsi="宋体" w:cs="宋体" w:eastAsia="宋体"/>
          <w:b w:val="false"/>
          <w:i w:val="false"/>
          <w:color w:val="000000"/>
          <w:w w:val="100"/>
          <w:sz w:val="20"/>
        </w:rPr>
        <w:t>信道估计的第</w:t>
      </w:r>
      <w:r>
        <w:rPr>
          <w:rFonts w:ascii="Times New Roman" w:hAnsi="Times New Roman" w:cs="Times New Roman" w:eastAsia="Times New Roman"/>
          <w:b w:val="false"/>
          <w:i w:val="true"/>
          <w:color w:val="000000"/>
          <w:w w:val="100"/>
          <w:sz w:val="20"/>
        </w:rPr>
        <w:t>n</w:t>
      </w:r>
      <w:r>
        <w:rPr>
          <w:rFonts w:ascii="宋体" w:hAnsi="宋体" w:cs="宋体" w:eastAsia="宋体"/>
          <w:b w:val="false"/>
          <w:i w:val="true"/>
          <w:color w:val="000000"/>
          <w:w w:val="100"/>
          <w:sz w:val="20"/>
        </w:rPr>
        <w:t>个</w:t>
      </w:r>
      <w:r>
        <w:rPr>
          <w:rFonts w:ascii="宋体" w:hAnsi="宋体" w:cs="宋体" w:eastAsia="宋体"/>
          <w:b w:val="false"/>
          <w:i w:val="false"/>
          <w:color w:val="000000"/>
          <w:w w:val="100"/>
          <w:sz w:val="20"/>
        </w:rPr>
        <w:t>分量的均方表示为</w:t>
      </w:r>
    </w:p>
    <w:p>
      <w:pPr>
        <w:ind w:left="800"/>
      </w:pPr>
      <w:r>
        <w:drawing>
          <wp:inline distT="0" distR="0" distB="0" distL="0">
            <wp:extent cx="2717800" cy="774700"/>
            <wp:docPr id="21" name="Drawing 21" descr="FORMULA"/>
            <a:graphic xmlns:a="http://schemas.openxmlformats.org/drawingml/2006/main">
              <a:graphicData uri="http://schemas.openxmlformats.org/drawingml/2006/picture">
                <pic:pic xmlns:pic="http://schemas.openxmlformats.org/drawingml/2006/picture">
                  <pic:nvPicPr>
                    <pic:cNvPr id="0" name="Picture 21" descr="FORMULA"/>
                    <pic:cNvPicPr>
                      <a:picLocks noChangeAspect="true"/>
                    </pic:cNvPicPr>
                  </pic:nvPicPr>
                  <pic:blipFill>
                    <a:blip r:embed="rId15"/>
                    <a:stretch>
                      <a:fillRect/>
                    </a:stretch>
                  </pic:blipFill>
                  <pic:spPr>
                    <a:xfrm>
                      <a:off x="0" y="0"/>
                      <a:ext cx="2717800" cy="774700"/>
                    </a:xfrm>
                    <a:prstGeom prst="rect">
                      <a:avLst/>
                    </a:prstGeom>
                  </pic:spPr>
                </pic:pic>
              </a:graphicData>
            </a:graphic>
          </wp:inline>
        </w:drawing>
      </w:r>
    </w:p>
    <w:p>
      <w:pPr>
        <w:spacing w:before="120" w:line="240" w:lineRule="auto"/>
        <w:ind w:right="40" w:left="0"/>
        <w:jc w:val="both"/>
      </w:pPr>
      <w:r>
        <w:rPr>
          <w:rFonts w:ascii="宋体" w:hAnsi="宋体" w:cs="宋体" w:eastAsia="宋体"/>
          <w:b w:val="false"/>
          <w:i w:val="false"/>
          <w:color w:val="000000"/>
          <w:w w:val="100"/>
          <w:sz w:val="20"/>
        </w:rPr>
        <w:t>设</w:t>
      </w:r>
      <w:r>
        <w:rPr>
          <w:rFonts w:ascii="Times New Roman" w:hAnsi="Times New Roman" w:cs="Times New Roman" w:eastAsia="Times New Roman"/>
          <w:b w:val="true"/>
          <w:i w:val="false"/>
          <w:color w:val="000000"/>
          <w:w w:val="100"/>
          <w:sz w:val="20"/>
        </w:rPr>
        <w:t>g</w:t>
      </w:r>
      <w:r>
        <w:rPr>
          <w:rFonts w:ascii="Times New Roman" w:hAnsi="Times New Roman" w:cs="Times New Roman" w:eastAsia="Times New Roman"/>
          <w:b w:val="false"/>
          <w:i w:val="false"/>
          <w:color w:val="000000"/>
          <w:w w:val="100"/>
          <w:sz w:val="20"/>
        </w:rPr>
        <w:t>˜</w:t>
      </w:r>
      <w:r>
        <w:rPr>
          <w:rFonts w:ascii="Times New Roman" w:hAnsi="Times New Roman" w:cs="Times New Roman" w:eastAsia="Times New Roman"/>
          <w:b w:val="false"/>
          <w:i w:val="true"/>
          <w:color w:val="000000"/>
          <w:w w:val="100"/>
          <w:sz w:val="16"/>
          <w:vertAlign w:val="subscript"/>
        </w:rPr>
        <w:t>mk</w:t>
      </w:r>
      <w:r>
        <w:rPr>
          <w:rFonts w:ascii="Times New Roman" w:hAnsi="Times New Roman" w:cs="Times New Roman" w:eastAsia="Times New Roman"/>
          <w:b w:val="false"/>
          <w:i w:val="false"/>
          <w:color w:val="000000"/>
          <w:w w:val="100"/>
          <w:sz w:val="20"/>
        </w:rPr>
        <w:t>=</w:t>
      </w:r>
      <w:r>
        <w:rPr>
          <w:rFonts w:ascii="Times New Roman" w:hAnsi="Times New Roman" w:cs="Times New Roman" w:eastAsia="Times New Roman"/>
          <w:b w:val="true"/>
          <w:i w:val="false"/>
          <w:color w:val="000000"/>
          <w:w w:val="100"/>
          <w:sz w:val="20"/>
        </w:rPr>
        <w:t>g</w:t>
      </w:r>
      <w:r>
        <w:rPr>
          <w:rFonts w:ascii="Times New Roman" w:hAnsi="Times New Roman" w:cs="Times New Roman" w:eastAsia="Times New Roman"/>
          <w:b w:val="false"/>
          <w:i w:val="true"/>
          <w:color w:val="000000"/>
          <w:w w:val="100"/>
          <w:sz w:val="16"/>
          <w:vertAlign w:val="subscript"/>
        </w:rPr>
        <w:t>mk</w:t>
      </w:r>
      <w:r>
        <w:rPr>
          <w:rFonts w:ascii="宋体" w:hAnsi="宋体" w:cs="宋体" w:eastAsia="宋体"/>
          <w:b w:val="false"/>
          <w:i w:val="false"/>
          <w:color w:val="000000"/>
          <w:w w:val="100"/>
          <w:sz w:val="20"/>
        </w:rPr>
        <w:t>−</w:t>
      </w:r>
      <w:r>
        <w:rPr>
          <w:rFonts w:ascii="Times New Roman" w:hAnsi="Times New Roman" w:cs="Times New Roman" w:eastAsia="Times New Roman"/>
          <w:b w:val="true"/>
          <w:i w:val="false"/>
          <w:color w:val="000000"/>
          <w:w w:val="100"/>
          <w:sz w:val="20"/>
        </w:rPr>
        <w:t>g</w:t>
      </w:r>
      <w:r>
        <w:rPr>
          <w:rFonts w:ascii="Times New Roman" w:hAnsi="Times New Roman" w:cs="Times New Roman" w:eastAsia="Times New Roman"/>
          <w:b w:val="false"/>
          <w:i w:val="false"/>
          <w:color w:val="000000"/>
          <w:w w:val="100"/>
          <w:sz w:val="20"/>
        </w:rPr>
        <w:t>ˆ</w:t>
      </w:r>
      <w:r>
        <w:rPr>
          <w:rFonts w:ascii="Times New Roman" w:hAnsi="Times New Roman" w:cs="Times New Roman" w:eastAsia="Times New Roman"/>
          <w:b w:val="false"/>
          <w:i w:val="true"/>
          <w:color w:val="000000"/>
          <w:w w:val="100"/>
          <w:sz w:val="16"/>
          <w:vertAlign w:val="subscript"/>
        </w:rPr>
        <w:t>mk</w:t>
      </w:r>
      <w:r>
        <w:rPr>
          <w:rFonts w:ascii="宋体" w:hAnsi="宋体" w:cs="宋体" w:eastAsia="宋体"/>
          <w:b w:val="false"/>
          <w:i w:val="false"/>
          <w:color w:val="000000"/>
          <w:w w:val="100"/>
          <w:sz w:val="20"/>
        </w:rPr>
        <w:t>表示信道估计误差。根据线性</w:t>
      </w:r>
      <w:r>
        <w:rPr>
          <w:rFonts w:ascii="Times New Roman" w:hAnsi="Times New Roman" w:cs="Times New Roman" w:eastAsia="Times New Roman"/>
          <w:b w:val="false"/>
          <w:i w:val="false"/>
          <w:color w:val="000000"/>
          <w:w w:val="100"/>
          <w:sz w:val="20"/>
        </w:rPr>
        <w:t>MMSE</w:t>
      </w:r>
      <w:r>
        <w:rPr>
          <w:rFonts w:ascii="宋体" w:hAnsi="宋体" w:cs="宋体" w:eastAsia="宋体"/>
          <w:b w:val="false"/>
          <w:i w:val="false"/>
          <w:color w:val="000000"/>
          <w:w w:val="100"/>
          <w:sz w:val="20"/>
        </w:rPr>
        <w:t>估计的性质，</w:t>
      </w:r>
      <w:r>
        <w:rPr>
          <w:rFonts w:ascii="Times New Roman" w:hAnsi="Times New Roman" w:cs="Times New Roman" w:eastAsia="Times New Roman"/>
          <w:b w:val="true"/>
          <w:i w:val="false"/>
          <w:color w:val="000000"/>
          <w:w w:val="100"/>
          <w:sz w:val="20"/>
        </w:rPr>
        <w:t>g</w:t>
      </w:r>
      <w:r>
        <w:rPr>
          <w:rFonts w:ascii="Times New Roman" w:hAnsi="Times New Roman" w:cs="Times New Roman" w:eastAsia="Times New Roman"/>
          <w:b w:val="false"/>
          <w:i w:val="false"/>
          <w:color w:val="000000"/>
          <w:w w:val="100"/>
          <w:sz w:val="20"/>
        </w:rPr>
        <w:t>˜</w:t>
      </w:r>
      <w:r>
        <w:rPr>
          <w:rFonts w:ascii="Times New Roman" w:hAnsi="Times New Roman" w:cs="Times New Roman" w:eastAsia="Times New Roman"/>
          <w:b w:val="false"/>
          <w:i w:val="true"/>
          <w:color w:val="000000"/>
          <w:w w:val="100"/>
          <w:sz w:val="16"/>
          <w:vertAlign w:val="subscript"/>
        </w:rPr>
        <w:t>mk</w:t>
      </w:r>
      <w:r>
        <w:rPr>
          <w:rFonts w:ascii="宋体" w:hAnsi="宋体" w:cs="宋体" w:eastAsia="宋体"/>
          <w:b w:val="false"/>
          <w:i w:val="false"/>
          <w:color w:val="000000"/>
          <w:w w:val="100"/>
          <w:sz w:val="20"/>
        </w:rPr>
        <w:t>和</w:t>
      </w:r>
      <w:r>
        <w:rPr>
          <w:rFonts w:ascii="Times New Roman" w:hAnsi="Times New Roman" w:cs="Times New Roman" w:eastAsia="Times New Roman"/>
          <w:b w:val="true"/>
          <w:i w:val="false"/>
          <w:color w:val="000000"/>
          <w:w w:val="100"/>
          <w:sz w:val="20"/>
        </w:rPr>
        <w:t>g</w:t>
      </w:r>
      <w:r>
        <w:rPr>
          <w:rFonts w:ascii="Times New Roman" w:hAnsi="Times New Roman" w:cs="Times New Roman" w:eastAsia="Times New Roman"/>
          <w:b w:val="false"/>
          <w:i w:val="false"/>
          <w:color w:val="000000"/>
          <w:w w:val="100"/>
          <w:sz w:val="20"/>
        </w:rPr>
        <w:t>ˆ</w:t>
      </w:r>
      <w:r>
        <w:rPr>
          <w:rFonts w:ascii="Times New Roman" w:hAnsi="Times New Roman" w:cs="Times New Roman" w:eastAsia="Times New Roman"/>
          <w:b w:val="false"/>
          <w:i w:val="true"/>
          <w:color w:val="000000"/>
          <w:w w:val="100"/>
          <w:sz w:val="16"/>
          <w:vertAlign w:val="subscript"/>
        </w:rPr>
        <w:t>mk</w:t>
      </w:r>
      <w:r>
        <w:rPr>
          <w:rFonts w:ascii="宋体" w:hAnsi="宋体" w:cs="宋体" w:eastAsia="宋体"/>
          <w:b w:val="false"/>
          <w:i w:val="false"/>
          <w:color w:val="000000"/>
          <w:w w:val="100"/>
          <w:sz w:val="20"/>
        </w:rPr>
        <w:t>是独立的复高斯分布。因此，</w:t>
      </w:r>
      <w:r>
        <w:rPr>
          <w:rFonts w:ascii="Times New Roman" w:hAnsi="Times New Roman" w:cs="Times New Roman" w:eastAsia="Times New Roman"/>
          <w:b w:val="true"/>
          <w:i w:val="false"/>
          <w:color w:val="000000"/>
          <w:w w:val="100"/>
          <w:sz w:val="20"/>
        </w:rPr>
        <w:t>g</w:t>
      </w:r>
      <w:r>
        <w:rPr>
          <w:rFonts w:ascii="Times New Roman" w:hAnsi="Times New Roman" w:cs="Times New Roman" w:eastAsia="Times New Roman"/>
          <w:b w:val="false"/>
          <w:i w:val="false"/>
          <w:color w:val="000000"/>
          <w:w w:val="100"/>
          <w:sz w:val="20"/>
        </w:rPr>
        <w:t>˜</w:t>
      </w:r>
      <w:r>
        <w:rPr>
          <w:rFonts w:ascii="Times New Roman" w:hAnsi="Times New Roman" w:cs="Times New Roman" w:eastAsia="Times New Roman"/>
          <w:b w:val="false"/>
          <w:i w:val="true"/>
          <w:color w:val="000000"/>
          <w:w w:val="100"/>
          <w:sz w:val="16"/>
          <w:vertAlign w:val="subscript"/>
        </w:rPr>
        <w:t>mk</w:t>
      </w:r>
      <w:r>
        <w:rPr>
          <w:rFonts w:ascii="宋体" w:hAnsi="宋体" w:cs="宋体" w:eastAsia="宋体"/>
          <w:b w:val="false"/>
          <w:i w:val="false"/>
          <w:color w:val="000000"/>
          <w:w w:val="100"/>
          <w:sz w:val="20"/>
        </w:rPr>
        <w:t>元素的信道估计均方误差满足</w:t>
      </w:r>
      <w:r>
        <w:rPr>
          <w:rFonts w:ascii="Times New Roman" w:hAnsi="Times New Roman" w:cs="Times New Roman" w:eastAsia="Times New Roman"/>
          <w:b w:val="false"/>
          <w:i w:val="false"/>
          <w:color w:val="000000"/>
          <w:w w:val="100"/>
          <w:sz w:val="20"/>
        </w:rPr>
        <w:t>[~</w:t>
      </w:r>
      <w:r>
        <w:rPr>
          <w:rFonts w:ascii="Times New Roman" w:hAnsi="Times New Roman" w:cs="Times New Roman" w:eastAsia="Times New Roman"/>
          <w:b w:val="true"/>
          <w:i w:val="false"/>
          <w:color w:val="000000"/>
          <w:w w:val="100"/>
          <w:sz w:val="20"/>
        </w:rPr>
        <w:t>g</w:t>
      </w:r>
      <w:r>
        <w:rPr>
          <w:rFonts w:ascii="Times New Roman" w:hAnsi="Times New Roman" w:cs="Times New Roman" w:eastAsia="Times New Roman"/>
          <w:b w:val="false"/>
          <w:i w:val="true"/>
          <w:color w:val="000000"/>
          <w:w w:val="100"/>
          <w:sz w:val="16"/>
          <w:vertAlign w:val="subscript"/>
        </w:rPr>
        <w:t>mk</w:t>
      </w:r>
      <w:r>
        <w:rPr>
          <w:rFonts w:ascii="Times New Roman" w:hAnsi="Times New Roman" w:cs="Times New Roman" w:eastAsia="Times New Roman"/>
          <w:b w:val="false"/>
          <w:i w:val="false"/>
          <w:color w:val="000000"/>
          <w:w w:val="100"/>
          <w:sz w:val="20"/>
        </w:rPr>
        <w:t>]</w:t>
      </w:r>
      <w:r>
        <w:rPr>
          <w:rFonts w:ascii="Times New Roman" w:hAnsi="Times New Roman" w:cs="Times New Roman" w:eastAsia="Times New Roman"/>
          <w:b w:val="false"/>
          <w:i w:val="true"/>
          <w:color w:val="000000"/>
          <w:w w:val="100"/>
          <w:sz w:val="16"/>
          <w:vertAlign w:val="subscript"/>
        </w:rPr>
        <w:t>n</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CN(0</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true"/>
          <w:color w:val="000000"/>
          <w:w w:val="100"/>
          <w:sz w:val="20"/>
        </w:rPr>
        <w:t>(</w:t>
      </w:r>
      <w:r>
        <w:rPr>
          <w:rFonts w:ascii="宋体" w:hAnsi="宋体" w:cs="宋体" w:eastAsia="宋体"/>
          <w:b w:val="false"/>
          <w:i w:val="true"/>
          <w:color w:val="000000"/>
          <w:w w:val="100"/>
          <w:sz w:val="20"/>
        </w:rPr>
        <w:t xml:space="preserve">β </w:t>
      </w:r>
      <w:r>
        <w:rPr>
          <w:rFonts w:ascii="Times New Roman" w:hAnsi="Times New Roman" w:cs="Times New Roman" w:eastAsia="Times New Roman"/>
          <w:b w:val="false"/>
          <w:i w:val="true"/>
          <w:color w:val="000000"/>
          <w:w w:val="100"/>
          <w:sz w:val="16"/>
          <w:vertAlign w:val="subscript"/>
        </w:rPr>
        <w:t>mk</w:t>
      </w:r>
      <w:r>
        <w:rPr>
          <w:rFonts w:ascii="宋体" w:hAnsi="宋体" w:cs="宋体" w:eastAsia="宋体"/>
          <w:b w:val="false"/>
          <w:i w:val="true"/>
          <w:color w:val="000000"/>
          <w:w w:val="100"/>
          <w:sz w:val="16"/>
          <w:vertAlign w:val="subscript"/>
        </w:rPr>
        <w:t xml:space="preserve"> </w:t>
      </w:r>
      <w:r>
        <w:rPr>
          <w:rFonts w:ascii="Times New Roman" w:hAnsi="Times New Roman" w:cs="Times New Roman" w:eastAsia="Times New Roman"/>
          <w:b w:val="false"/>
          <w:i w:val="true"/>
          <w:color w:val="000000"/>
          <w:w w:val="100"/>
          <w:sz w:val="16"/>
          <w:vertAlign w:val="subscript"/>
        </w:rPr>
        <w:t>-</w:t>
      </w:r>
      <w:r>
        <w:rPr>
          <w:rFonts w:ascii="宋体" w:hAnsi="宋体" w:cs="宋体" w:eastAsia="宋体"/>
          <w:b w:val="false"/>
          <w:i w:val="true"/>
          <w:color w:val="000000"/>
          <w:w w:val="100"/>
          <w:sz w:val="20"/>
        </w:rPr>
        <w:t>γ</w:t>
      </w:r>
      <w:r>
        <w:rPr>
          <w:rFonts w:ascii="Times New Roman" w:hAnsi="Times New Roman" w:cs="Times New Roman" w:eastAsia="Times New Roman"/>
          <w:b w:val="false"/>
          <w:i w:val="true"/>
          <w:color w:val="000000"/>
          <w:w w:val="100"/>
          <w:sz w:val="16"/>
          <w:vertAlign w:val="subscript"/>
        </w:rPr>
        <w:t>mk</w:t>
      </w:r>
      <w:r>
        <w:rPr>
          <w:rFonts w:ascii="Times New Roman" w:hAnsi="Times New Roman" w:cs="Times New Roman" w:eastAsia="Times New Roman"/>
          <w:b w:val="false"/>
          <w:i w:val="true"/>
          <w:color w:val="000000"/>
          <w:w w:val="100"/>
          <w:sz w:val="20"/>
        </w:rPr>
        <w:t>))</w:t>
      </w:r>
      <w:r>
        <w:rPr>
          <w:rFonts w:ascii="Times New Roman" w:hAnsi="Times New Roman" w:cs="Times New Roman" w:eastAsia="Times New Roman"/>
          <w:b w:val="false"/>
          <w:i w:val="false"/>
          <w:color w:val="000000"/>
          <w:w w:val="100"/>
          <w:sz w:val="20"/>
        </w:rPr>
        <w:t>)]</w:t>
      </w:r>
      <w:r>
        <w:rPr>
          <w:rFonts w:ascii="宋体" w:hAnsi="宋体" w:cs="宋体" w:eastAsia="宋体"/>
          <w:b w:val="false"/>
          <w:i w:val="true"/>
          <w:color w:val="000000"/>
          <w:w w:val="100"/>
          <w:sz w:val="20"/>
        </w:rPr>
        <w:t>。</w:t>
      </w:r>
    </w:p>
    <w:p>
      <w:pPr>
        <w:spacing w:before="360" w:line="240" w:lineRule="auto"/>
        <w:ind w:right="2660" w:left="0"/>
        <w:jc w:val="left"/>
      </w:pPr>
      <w:r>
        <w:rPr>
          <w:rFonts w:ascii="Times New Roman" w:hAnsi="Times New Roman" w:cs="Times New Roman" w:eastAsia="Times New Roman"/>
          <w:b w:val="false"/>
          <w:i w:val="true"/>
          <w:color w:val="000000"/>
          <w:w w:val="100"/>
          <w:sz w:val="22"/>
        </w:rPr>
        <w:t>B.</w:t>
      </w:r>
      <w:r>
        <w:rPr>
          <w:rFonts w:ascii="宋体" w:hAnsi="宋体" w:cs="宋体" w:eastAsia="宋体"/>
          <w:b w:val="false"/>
          <w:i w:val="true"/>
          <w:color w:val="000000"/>
          <w:w w:val="100"/>
          <w:sz w:val="22"/>
        </w:rPr>
        <w:t xml:space="preserve"> 上行数据传输</w:t>
      </w:r>
    </w:p>
    <w:p>
      <w:pPr>
        <w:spacing w:before="100" w:line="240" w:lineRule="auto"/>
        <w:ind w:right="40" w:left="0"/>
        <w:jc w:val="both"/>
      </w:pPr>
      <w:r>
        <w:rPr>
          <w:rFonts w:ascii="宋体" w:hAnsi="宋体" w:cs="宋体" w:eastAsia="宋体"/>
          <w:b w:val="false"/>
          <w:i w:val="false"/>
          <w:color w:val="000000"/>
          <w:w w:val="100"/>
          <w:sz w:val="20"/>
        </w:rPr>
        <w:t>在上行数据传输阶段，所有终端同时向</w:t>
      </w:r>
      <w:r>
        <w:rPr>
          <w:rFonts w:ascii="Times New Roman" w:hAnsi="Times New Roman" w:cs="Times New Roman" w:eastAsia="Times New Roman"/>
          <w:b w:val="false"/>
          <w:i w:val="false"/>
          <w:color w:val="000000"/>
          <w:w w:val="100"/>
          <w:sz w:val="20"/>
        </w:rPr>
        <w:t>ap</w:t>
      </w:r>
      <w:r>
        <w:rPr>
          <w:rFonts w:ascii="宋体" w:hAnsi="宋体" w:cs="宋体" w:eastAsia="宋体"/>
          <w:b w:val="false"/>
          <w:i w:val="false"/>
          <w:color w:val="000000"/>
          <w:w w:val="100"/>
          <w:sz w:val="20"/>
        </w:rPr>
        <w:t>发送数据</w:t>
      </w:r>
      <w:r>
        <w:rPr>
          <w:rFonts w:ascii="Times New Roman" w:hAnsi="Times New Roman" w:cs="Times New Roman" w:eastAsia="Times New Roman"/>
          <w:b w:val="false"/>
          <w:i w:val="true"/>
          <w:color w:val="000000"/>
          <w:w w:val="100"/>
          <w:sz w:val="20"/>
        </w:rPr>
        <w:t>q</w:t>
      </w:r>
      <w:r>
        <w:rPr>
          <w:rFonts w:ascii="Times New Roman" w:hAnsi="Times New Roman" w:cs="Times New Roman" w:eastAsia="Times New Roman"/>
          <w:b w:val="false"/>
          <w:i w:val="true"/>
          <w:color w:val="000000"/>
          <w:w w:val="100"/>
          <w:sz w:val="16"/>
          <w:vertAlign w:val="subscript"/>
        </w:rPr>
        <w:t>k</w:t>
      </w:r>
      <w:r>
        <w:rPr>
          <w:rFonts w:ascii="宋体" w:hAnsi="宋体" w:cs="宋体" w:eastAsia="宋体"/>
          <w:b w:val="false"/>
          <w:i w:val="false"/>
          <w:color w:val="000000"/>
          <w:w w:val="100"/>
          <w:sz w:val="20"/>
        </w:rPr>
        <w:t>，其中</w:t>
      </w:r>
      <w:r>
        <w:rPr>
          <w:rFonts w:ascii="Times New Roman" w:hAnsi="Times New Roman" w:cs="Times New Roman" w:eastAsia="Times New Roman"/>
          <w:b w:val="false"/>
          <w:i w:val="false"/>
          <w:color w:val="000000"/>
          <w:w w:val="100"/>
          <w:sz w:val="20"/>
        </w:rPr>
        <w:t>E{|</w:t>
      </w:r>
      <w:r>
        <w:rPr>
          <w:rFonts w:ascii="Times New Roman" w:hAnsi="Times New Roman" w:cs="Times New Roman" w:eastAsia="Times New Roman"/>
          <w:b w:val="false"/>
          <w:i w:val="true"/>
          <w:color w:val="000000"/>
          <w:w w:val="100"/>
          <w:sz w:val="20"/>
        </w:rPr>
        <w:t>q</w:t>
      </w:r>
      <w:r>
        <w:rPr>
          <w:rFonts w:ascii="Times New Roman" w:hAnsi="Times New Roman" w:cs="Times New Roman" w:eastAsia="Times New Roman"/>
          <w:b w:val="false"/>
          <w:i w:val="true"/>
          <w:color w:val="000000"/>
          <w:w w:val="100"/>
          <w:sz w:val="16"/>
          <w:vertAlign w:val="subscript"/>
        </w:rPr>
        <w:t>k</w:t>
      </w:r>
      <w:r>
        <w:rPr>
          <w:rFonts w:ascii="Times New Roman" w:hAnsi="Times New Roman" w:cs="Times New Roman" w:eastAsia="Times New Roman"/>
          <w:b w:val="false"/>
          <w:i w:val="false"/>
          <w:color w:val="000000"/>
          <w:w w:val="100"/>
          <w:sz w:val="20"/>
        </w:rPr>
        <w:t>|</w:t>
      </w:r>
      <w:r>
        <w:rPr>
          <w:rFonts w:ascii="Times New Roman" w:hAnsi="Times New Roman" w:cs="Times New Roman" w:eastAsia="Times New Roman"/>
          <w:b w:val="false"/>
          <w:i w:val="false"/>
          <w:color w:val="000000"/>
          <w:w w:val="100"/>
          <w:sz w:val="16"/>
          <w:vertAlign w:val="superscript"/>
        </w:rPr>
        <w:t>2</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1</w:t>
      </w:r>
      <w:r>
        <w:rPr>
          <w:rFonts w:ascii="宋体" w:hAnsi="宋体" w:cs="宋体" w:eastAsia="宋体"/>
          <w:b w:val="false"/>
          <w:i w:val="false"/>
          <w:color w:val="000000"/>
          <w:w w:val="100"/>
          <w:sz w:val="20"/>
        </w:rPr>
        <w:t>∀</w:t>
      </w:r>
      <w:r>
        <w:rPr>
          <w:rFonts w:ascii="Times New Roman" w:hAnsi="Times New Roman" w:cs="Times New Roman" w:eastAsia="Times New Roman"/>
          <w:b w:val="false"/>
          <w:i w:val="false"/>
          <w:color w:val="000000"/>
          <w:w w:val="100"/>
          <w:sz w:val="20"/>
        </w:rPr>
        <w:t>k</w:t>
      </w:r>
      <w:r>
        <w:rPr>
          <w:rFonts w:ascii="宋体" w:hAnsi="宋体" w:cs="宋体" w:eastAsia="宋体"/>
          <w:b w:val="false"/>
          <w:i w:val="false"/>
          <w:color w:val="000000"/>
          <w:w w:val="100"/>
          <w:sz w:val="20"/>
        </w:rPr>
        <w:t>。经过</w:t>
      </w:r>
      <w:r>
        <w:rPr>
          <w:rFonts w:ascii="Times New Roman" w:hAnsi="Times New Roman" w:cs="Times New Roman" w:eastAsia="Times New Roman"/>
          <w:b w:val="false"/>
          <w:i w:val="false"/>
          <w:color w:val="000000"/>
          <w:w w:val="100"/>
          <w:sz w:val="20"/>
        </w:rPr>
        <w:t>UE</w:t>
      </w:r>
      <w:r>
        <w:rPr>
          <w:rFonts w:ascii="宋体" w:hAnsi="宋体" w:cs="宋体" w:eastAsia="宋体"/>
          <w:b w:val="false"/>
          <w:i w:val="false"/>
          <w:color w:val="000000"/>
          <w:w w:val="100"/>
          <w:sz w:val="20"/>
        </w:rPr>
        <w:t>端</w:t>
      </w:r>
      <w:r>
        <w:rPr>
          <w:rFonts w:ascii="Times New Roman" w:hAnsi="Times New Roman" w:cs="Times New Roman" w:eastAsia="Times New Roman"/>
          <w:b w:val="false"/>
          <w:i w:val="false"/>
          <w:color w:val="000000"/>
          <w:w w:val="100"/>
          <w:sz w:val="20"/>
        </w:rPr>
        <w:t>PA</w:t>
      </w:r>
      <w:r>
        <w:rPr>
          <w:rFonts w:ascii="宋体" w:hAnsi="宋体" w:cs="宋体" w:eastAsia="宋体"/>
          <w:b w:val="false"/>
          <w:i w:val="false"/>
          <w:color w:val="000000"/>
          <w:w w:val="100"/>
          <w:sz w:val="20"/>
        </w:rPr>
        <w:t>的非线性行为后，第</w:t>
      </w:r>
      <w:r>
        <w:rPr>
          <w:rFonts w:ascii="Times New Roman" w:hAnsi="Times New Roman" w:cs="Times New Roman" w:eastAsia="Times New Roman"/>
          <w:b w:val="false"/>
          <w:i w:val="false"/>
          <w:color w:val="000000"/>
          <w:w w:val="100"/>
          <w:sz w:val="20"/>
        </w:rPr>
        <w:t>k</w:t>
      </w:r>
      <w:r>
        <w:rPr>
          <w:rFonts w:ascii="宋体" w:hAnsi="宋体" w:cs="宋体" w:eastAsia="宋体"/>
          <w:b w:val="false"/>
          <w:i w:val="true"/>
          <w:color w:val="000000"/>
          <w:w w:val="100"/>
          <w:sz w:val="20"/>
        </w:rPr>
        <w:t>个</w:t>
      </w:r>
      <w:r>
        <w:rPr>
          <w:rFonts w:ascii="Times New Roman" w:hAnsi="Times New Roman" w:cs="Times New Roman" w:eastAsia="Times New Roman"/>
          <w:b w:val="false"/>
          <w:i w:val="false"/>
          <w:color w:val="000000"/>
          <w:w w:val="100"/>
          <w:sz w:val="20"/>
        </w:rPr>
        <w:t>UE</w:t>
      </w:r>
      <w:r>
        <w:rPr>
          <w:rFonts w:ascii="宋体" w:hAnsi="宋体" w:cs="宋体" w:eastAsia="宋体"/>
          <w:b w:val="false"/>
          <w:i w:val="false"/>
          <w:color w:val="000000"/>
          <w:w w:val="100"/>
          <w:sz w:val="20"/>
        </w:rPr>
        <w:t>端的输出信号为</w:t>
      </w:r>
    </w:p>
    <w:p>
      <w:pPr>
        <w:spacing w:line="240" w:lineRule="auto"/>
        <w:ind w:right="3360" w:left="1600"/>
        <w:jc w:val="left"/>
      </w:pPr>
      <w:r>
        <w:rPr>
          <w:rFonts w:ascii="宋体" w:hAnsi="宋体" w:cs="宋体" w:eastAsia="宋体"/>
          <w:b w:val="false"/>
          <w:i w:val="false"/>
          <w:color w:val="000000"/>
          <w:w w:val="100"/>
          <w:sz w:val="20"/>
        </w:rPr>
        <w:t>?</w:t>
      </w:r>
    </w:p>
    <w:p>
      <w:pPr>
        <w:ind w:left="740"/>
      </w:pPr>
      <w:r>
        <w:drawing>
          <wp:inline distT="0" distR="0" distB="0" distL="0">
            <wp:extent cx="2755900" cy="584200"/>
            <wp:docPr id="23" name="Drawing 23" descr="FORMULA"/>
            <a:graphic xmlns:a="http://schemas.openxmlformats.org/drawingml/2006/main">
              <a:graphicData uri="http://schemas.openxmlformats.org/drawingml/2006/picture">
                <pic:pic xmlns:pic="http://schemas.openxmlformats.org/drawingml/2006/picture">
                  <pic:nvPicPr>
                    <pic:cNvPr id="0" name="Picture 23" descr="FORMULA"/>
                    <pic:cNvPicPr>
                      <a:picLocks noChangeAspect="true"/>
                    </pic:cNvPicPr>
                  </pic:nvPicPr>
                  <pic:blipFill>
                    <a:blip r:embed="rId16"/>
                    <a:stretch>
                      <a:fillRect/>
                    </a:stretch>
                  </pic:blipFill>
                  <pic:spPr>
                    <a:xfrm>
                      <a:off x="0" y="0"/>
                      <a:ext cx="2755900" cy="584200"/>
                    </a:xfrm>
                    <a:prstGeom prst="rect">
                      <a:avLst/>
                    </a:prstGeom>
                  </pic:spPr>
                </pic:pic>
              </a:graphicData>
            </a:graphic>
          </wp:inline>
        </w:drawing>
      </w:r>
    </w:p>
    <w:p>
      <w:pPr>
        <w:spacing w:before="100" w:line="240" w:lineRule="auto"/>
        <w:ind w:right="40" w:left="0"/>
        <w:jc w:val="left"/>
      </w:pPr>
      <w:r>
        <w:rPr>
          <w:rFonts w:ascii="宋体" w:hAnsi="宋体" w:cs="宋体" w:eastAsia="宋体"/>
          <w:b w:val="false"/>
          <w:i w:val="false"/>
          <w:color w:val="000000"/>
          <w:w w:val="100"/>
          <w:sz w:val="20"/>
        </w:rPr>
        <w:t>其中</w:t>
      </w:r>
      <w:r>
        <w:rPr>
          <w:rFonts w:ascii="宋体" w:hAnsi="宋体" w:cs="宋体" w:eastAsia="宋体"/>
          <w:b w:val="false"/>
          <w:i w:val="true"/>
          <w:color w:val="000000"/>
          <w:w w:val="100"/>
          <w:sz w:val="20"/>
        </w:rPr>
        <w:t>ρ</w:t>
      </w:r>
      <w:r>
        <w:rPr>
          <w:rFonts w:ascii="Times New Roman" w:hAnsi="Times New Roman" w:cs="Times New Roman" w:eastAsia="Times New Roman"/>
          <w:b w:val="false"/>
          <w:i w:val="true"/>
          <w:color w:val="000000"/>
          <w:w w:val="100"/>
          <w:sz w:val="16"/>
          <w:vertAlign w:val="subscript"/>
        </w:rPr>
        <w:t>u</w:t>
      </w:r>
      <w:r>
        <w:rPr>
          <w:rFonts w:ascii="宋体" w:hAnsi="宋体" w:cs="宋体" w:eastAsia="宋体"/>
          <w:b w:val="false"/>
          <w:i w:val="false"/>
          <w:color w:val="000000"/>
          <w:w w:val="100"/>
          <w:sz w:val="20"/>
        </w:rPr>
        <w:t>为各</w:t>
      </w:r>
      <w:r>
        <w:rPr>
          <w:rFonts w:ascii="Times New Roman" w:hAnsi="Times New Roman" w:cs="Times New Roman" w:eastAsia="Times New Roman"/>
          <w:b w:val="false"/>
          <w:i w:val="false"/>
          <w:color w:val="000000"/>
          <w:w w:val="100"/>
          <w:sz w:val="20"/>
        </w:rPr>
        <w:t>UE</w:t>
      </w:r>
      <w:r>
        <w:rPr>
          <w:rFonts w:ascii="宋体" w:hAnsi="宋体" w:cs="宋体" w:eastAsia="宋体"/>
          <w:b w:val="false"/>
          <w:i w:val="false"/>
          <w:color w:val="000000"/>
          <w:w w:val="100"/>
          <w:sz w:val="20"/>
        </w:rPr>
        <w:t>的最大归一化发射功率，</w:t>
      </w:r>
      <w:r>
        <w:rPr>
          <w:rFonts w:ascii="Times New Roman" w:hAnsi="Times New Roman" w:cs="Times New Roman" w:eastAsia="Times New Roman"/>
          <w:b w:val="false"/>
          <w:i w:val="true"/>
          <w:color w:val="000000"/>
          <w:w w:val="100"/>
          <w:sz w:val="20"/>
        </w:rPr>
        <w:t>a</w:t>
      </w:r>
      <w:r>
        <w:rPr>
          <w:rFonts w:ascii="Times New Roman" w:hAnsi="Times New Roman" w:cs="Times New Roman" w:eastAsia="Times New Roman"/>
          <w:b w:val="false"/>
          <w:i w:val="false"/>
          <w:color w:val="000000"/>
          <w:w w:val="100"/>
          <w:sz w:val="20"/>
        </w:rPr>
        <w:t>˜</w:t>
      </w:r>
      <w:r>
        <w:rPr>
          <w:rFonts w:ascii="Times New Roman" w:hAnsi="Times New Roman" w:cs="Times New Roman" w:eastAsia="Times New Roman"/>
          <w:b w:val="false"/>
          <w:i w:val="false"/>
          <w:color w:val="000000"/>
          <w:w w:val="100"/>
          <w:sz w:val="16"/>
          <w:vertAlign w:val="subscript"/>
        </w:rPr>
        <w:t>1</w:t>
      </w:r>
      <w:r>
        <w:rPr>
          <w:rFonts w:ascii="Times New Roman" w:hAnsi="Times New Roman" w:cs="Times New Roman" w:eastAsia="Times New Roman"/>
          <w:b w:val="false"/>
          <w:i w:val="true"/>
          <w:color w:val="000000"/>
          <w:w w:val="100"/>
          <w:sz w:val="16"/>
          <w:vertAlign w:val="subscript"/>
        </w:rPr>
        <w:t>k</w:t>
      </w:r>
      <w:r>
        <w:rPr>
          <w:rFonts w:ascii="宋体" w:hAnsi="宋体" w:cs="宋体" w:eastAsia="宋体"/>
          <w:b w:val="false"/>
          <w:i w:val="false"/>
          <w:color w:val="000000"/>
          <w:w w:val="100"/>
          <w:sz w:val="20"/>
        </w:rPr>
        <w:t>?</w:t>
      </w:r>
      <w:r>
        <w:rPr>
          <w:rFonts w:ascii="Times New Roman" w:hAnsi="Times New Roman" w:cs="Times New Roman" w:eastAsia="Times New Roman"/>
          <w:b w:val="false"/>
          <w:i w:val="true"/>
          <w:color w:val="000000"/>
          <w:w w:val="100"/>
          <w:sz w:val="20"/>
        </w:rPr>
        <w:t>a</w:t>
      </w:r>
      <w:r>
        <w:rPr>
          <w:rFonts w:ascii="Times New Roman" w:hAnsi="Times New Roman" w:cs="Times New Roman" w:eastAsia="Times New Roman"/>
          <w:b w:val="false"/>
          <w:i w:val="false"/>
          <w:color w:val="000000"/>
          <w:w w:val="100"/>
          <w:sz w:val="16"/>
          <w:vertAlign w:val="subscript"/>
        </w:rPr>
        <w:t>1</w:t>
      </w:r>
      <w:r>
        <w:rPr>
          <w:rFonts w:ascii="宋体" w:hAnsi="宋体" w:cs="宋体" w:eastAsia="宋体"/>
          <w:b w:val="false"/>
          <w:i w:val="false"/>
          <w:color w:val="000000"/>
          <w:w w:val="100"/>
          <w:sz w:val="20"/>
        </w:rPr>
        <w:t xml:space="preserve"> </w:t>
      </w:r>
    </w:p>
    <w:p>
      <w:pPr>
        <w:spacing w:line="240" w:lineRule="auto"/>
        <w:ind w:right="40" w:left="1960"/>
        <w:jc w:val="left"/>
      </w:pPr>
      <w:r>
        <w:rPr>
          <w:rFonts w:ascii="宋体" w:hAnsi="宋体" w:cs="宋体" w:eastAsia="宋体"/>
          <w:b w:val="false"/>
          <w:i w:val="false"/>
          <w:color w:val="000000"/>
          <w:w w:val="100"/>
          <w:sz w:val="20"/>
        </w:rPr>
        <w:t>√</w:t>
      </w:r>
      <w:r>
        <w:rPr>
          <w:rFonts w:ascii="宋体" w:hAnsi="宋体" w:cs="宋体" w:eastAsia="宋体"/>
          <w:b w:val="false"/>
          <w:i w:val="true"/>
          <w:color w:val="000000"/>
          <w:w w:val="100"/>
          <w:sz w:val="20"/>
        </w:rPr>
        <w:t>η</w:t>
      </w:r>
      <w:r>
        <w:rPr>
          <w:rFonts w:ascii="Times New Roman" w:hAnsi="Times New Roman" w:cs="Times New Roman" w:eastAsia="Times New Roman"/>
          <w:b w:val="false"/>
          <w:i w:val="true"/>
          <w:color w:val="000000"/>
          <w:w w:val="100"/>
          <w:sz w:val="16"/>
          <w:vertAlign w:val="subscript"/>
        </w:rPr>
        <w:t>k</w:t>
      </w:r>
      <w:r>
        <w:rPr>
          <w:rFonts w:ascii="宋体" w:hAnsi="宋体" w:cs="宋体" w:eastAsia="宋体"/>
          <w:b w:val="false"/>
          <w:i w:val="true"/>
          <w:color w:val="000000"/>
          <w:w w:val="100"/>
          <w:sz w:val="16"/>
          <w:vertAlign w:val="subscript"/>
        </w:rPr>
        <w:t>，</w:t>
      </w:r>
      <w:r>
        <w:rPr>
          <w:rFonts w:ascii="Times New Roman" w:hAnsi="Times New Roman" w:cs="Times New Roman" w:eastAsia="Times New Roman"/>
          <w:b w:val="false"/>
          <w:i w:val="true"/>
          <w:color w:val="000000"/>
          <w:w w:val="100"/>
          <w:sz w:val="20"/>
        </w:rPr>
        <w:t>a</w:t>
      </w:r>
      <w:r>
        <w:rPr>
          <w:rFonts w:ascii="Times New Roman" w:hAnsi="Times New Roman" w:cs="Times New Roman" w:eastAsia="Times New Roman"/>
          <w:b w:val="false"/>
          <w:i w:val="false"/>
          <w:color w:val="000000"/>
          <w:w w:val="100"/>
          <w:sz w:val="20"/>
        </w:rPr>
        <w:t>˜</w:t>
      </w:r>
      <w:r>
        <w:rPr>
          <w:rFonts w:ascii="Times New Roman" w:hAnsi="Times New Roman" w:cs="Times New Roman" w:eastAsia="Times New Roman"/>
          <w:b w:val="false"/>
          <w:i w:val="false"/>
          <w:color w:val="000000"/>
          <w:w w:val="100"/>
          <w:sz w:val="16"/>
          <w:vertAlign w:val="subscript"/>
        </w:rPr>
        <w:t>3</w:t>
      </w:r>
      <w:r>
        <w:rPr>
          <w:rFonts w:ascii="Times New Roman" w:hAnsi="Times New Roman" w:cs="Times New Roman" w:eastAsia="Times New Roman"/>
          <w:b w:val="false"/>
          <w:i w:val="true"/>
          <w:color w:val="000000"/>
          <w:w w:val="100"/>
          <w:sz w:val="16"/>
          <w:vertAlign w:val="subscript"/>
        </w:rPr>
        <w:t>k</w:t>
      </w:r>
      <w:r>
        <w:rPr>
          <w:rFonts w:ascii="宋体" w:hAnsi="宋体" w:cs="宋体" w:eastAsia="宋体"/>
          <w:b w:val="false"/>
          <w:i w:val="true"/>
          <w:color w:val="000000"/>
          <w:w w:val="100"/>
          <w:sz w:val="16"/>
          <w:vertAlign w:val="subscript"/>
        </w:rPr>
        <w:t>?</w:t>
      </w:r>
      <w:r>
        <w:rPr>
          <w:rFonts w:ascii="Times New Roman" w:hAnsi="Times New Roman" w:cs="Times New Roman" w:eastAsia="Times New Roman"/>
          <w:b w:val="false"/>
          <w:i w:val="true"/>
          <w:color w:val="000000"/>
          <w:w w:val="100"/>
          <w:sz w:val="20"/>
        </w:rPr>
        <w:t>a</w:t>
      </w:r>
      <w:r>
        <w:rPr>
          <w:rFonts w:ascii="Times New Roman" w:hAnsi="Times New Roman" w:cs="Times New Roman" w:eastAsia="Times New Roman"/>
          <w:b w:val="false"/>
          <w:i w:val="false"/>
          <w:color w:val="000000"/>
          <w:w w:val="100"/>
          <w:sz w:val="16"/>
          <w:vertAlign w:val="subscript"/>
        </w:rPr>
        <w:t>3</w:t>
      </w:r>
      <w:r>
        <w:rPr>
          <w:rFonts w:ascii="宋体" w:hAnsi="宋体" w:cs="宋体" w:eastAsia="宋体"/>
          <w:b w:val="false"/>
          <w:i w:val="true"/>
          <w:color w:val="000000"/>
          <w:w w:val="100"/>
          <w:sz w:val="20"/>
        </w:rPr>
        <w:t>η</w:t>
      </w:r>
      <w:r>
        <w:rPr>
          <w:rFonts w:ascii="Times New Roman" w:hAnsi="Times New Roman" w:cs="Times New Roman" w:eastAsia="Times New Roman"/>
          <w:b w:val="false"/>
          <w:i w:val="true"/>
          <w:color w:val="000000"/>
          <w:w w:val="100"/>
          <w:sz w:val="16"/>
          <w:vertAlign w:val="subscript"/>
        </w:rPr>
        <w:t>k</w:t>
      </w:r>
      <w:r>
        <w:rPr>
          <w:rFonts w:ascii="宋体" w:hAnsi="宋体" w:cs="宋体" w:eastAsia="宋体"/>
          <w:b w:val="false"/>
          <w:i w:val="false"/>
          <w:color w:val="000000"/>
          <w:w w:val="100"/>
          <w:sz w:val="20"/>
        </w:rPr>
        <w:t>√</w:t>
      </w:r>
      <w:r>
        <w:rPr>
          <w:rFonts w:ascii="宋体" w:hAnsi="宋体" w:cs="宋体" w:eastAsia="宋体"/>
          <w:b w:val="false"/>
          <w:i w:val="true"/>
          <w:color w:val="000000"/>
          <w:w w:val="100"/>
          <w:sz w:val="20"/>
        </w:rPr>
        <w:t>η</w:t>
      </w:r>
      <w:r>
        <w:rPr>
          <w:rFonts w:ascii="Times New Roman" w:hAnsi="Times New Roman" w:cs="Times New Roman" w:eastAsia="Times New Roman"/>
          <w:b w:val="false"/>
          <w:i w:val="true"/>
          <w:color w:val="000000"/>
          <w:w w:val="100"/>
          <w:sz w:val="16"/>
          <w:vertAlign w:val="subscript"/>
        </w:rPr>
        <w:t>k</w:t>
      </w:r>
      <w:r>
        <w:rPr>
          <w:rFonts w:ascii="宋体" w:hAnsi="宋体" w:cs="宋体" w:eastAsia="宋体"/>
          <w:b w:val="false"/>
          <w:i w:val="true"/>
          <w:color w:val="000000"/>
          <w:w w:val="100"/>
          <w:sz w:val="16"/>
          <w:vertAlign w:val="subscript"/>
        </w:rPr>
        <w:t>。</w:t>
      </w:r>
      <w:r>
        <w:rPr>
          <w:rFonts w:ascii="宋体" w:hAnsi="宋体" w:cs="宋体" w:eastAsia="宋体"/>
          <w:b w:val="false"/>
          <w:i w:val="false"/>
          <w:color w:val="000000"/>
          <w:w w:val="100"/>
          <w:sz w:val="20"/>
        </w:rPr>
        <w:t xml:space="preserve">此外， </w:t>
      </w:r>
    </w:p>
    <w:p>
      <w:pPr>
        <w:spacing w:line="240" w:lineRule="auto"/>
        <w:ind w:right="40" w:left="0"/>
        <w:jc w:val="left"/>
      </w:pPr>
      <w:r>
        <w:rPr>
          <w:rFonts w:ascii="宋体" w:hAnsi="宋体" w:cs="宋体" w:eastAsia="宋体"/>
          <w:b w:val="false"/>
          <w:i w:val="false"/>
          <w:color w:val="000000"/>
          <w:w w:val="100"/>
          <w:sz w:val="20"/>
        </w:rPr>
        <w:t>选择功率控制系数</w:t>
      </w:r>
      <w:r>
        <w:rPr>
          <w:rFonts w:ascii="宋体" w:hAnsi="宋体" w:cs="宋体" w:eastAsia="宋体"/>
          <w:b w:val="false"/>
          <w:i w:val="true"/>
          <w:color w:val="000000"/>
          <w:w w:val="100"/>
          <w:sz w:val="20"/>
        </w:rPr>
        <w:t>η</w:t>
      </w:r>
      <w:r>
        <w:rPr>
          <w:rFonts w:ascii="Times New Roman" w:hAnsi="Times New Roman" w:cs="Times New Roman" w:eastAsia="Times New Roman"/>
          <w:b w:val="false"/>
          <w:i w:val="true"/>
          <w:color w:val="000000"/>
          <w:w w:val="100"/>
          <w:sz w:val="16"/>
          <w:vertAlign w:val="subscript"/>
        </w:rPr>
        <w:t>k</w:t>
      </w:r>
      <w:r>
        <w:rPr>
          <w:rFonts w:ascii="宋体" w:hAnsi="宋体" w:cs="宋体" w:eastAsia="宋体"/>
          <w:b w:val="false"/>
          <w:i w:val="false"/>
          <w:color w:val="000000"/>
          <w:w w:val="100"/>
          <w:sz w:val="20"/>
        </w:rPr>
        <w:t>∀</w:t>
      </w:r>
      <w:r>
        <w:rPr>
          <w:rFonts w:ascii="Times New Roman" w:hAnsi="Times New Roman" w:cs="Times New Roman" w:eastAsia="Times New Roman"/>
          <w:b w:val="false"/>
          <w:i w:val="false"/>
          <w:color w:val="000000"/>
          <w:w w:val="100"/>
          <w:sz w:val="20"/>
        </w:rPr>
        <w:t>k</w:t>
      </w:r>
      <w:r>
        <w:rPr>
          <w:rFonts w:ascii="宋体" w:hAnsi="宋体" w:cs="宋体" w:eastAsia="宋体"/>
          <w:b w:val="false"/>
          <w:i w:val="false"/>
          <w:color w:val="000000"/>
          <w:w w:val="100"/>
          <w:sz w:val="20"/>
        </w:rPr>
        <w:t>来满足</w:t>
      </w:r>
      <w:r>
        <w:rPr>
          <w:rFonts w:ascii="Times New Roman" w:hAnsi="Times New Roman" w:cs="Times New Roman" w:eastAsia="Times New Roman"/>
          <w:b w:val="false"/>
          <w:i w:val="false"/>
          <w:color w:val="000000"/>
          <w:w w:val="100"/>
          <w:sz w:val="20"/>
        </w:rPr>
        <w:t>E{|</w:t>
      </w:r>
      <w:r>
        <w:rPr>
          <w:rFonts w:ascii="Times New Roman" w:hAnsi="Times New Roman" w:cs="Times New Roman" w:eastAsia="Times New Roman"/>
          <w:b w:val="false"/>
          <w:i w:val="true"/>
          <w:color w:val="000000"/>
          <w:w w:val="100"/>
          <w:sz w:val="20"/>
        </w:rPr>
        <w:t>y</w:t>
      </w:r>
      <w:r>
        <w:rPr>
          <w:rFonts w:ascii="Times New Roman" w:hAnsi="Times New Roman" w:cs="Times New Roman" w:eastAsia="Times New Roman"/>
          <w:b w:val="false"/>
          <w:i w:val="true"/>
          <w:color w:val="000000"/>
          <w:w w:val="100"/>
          <w:sz w:val="16"/>
          <w:vertAlign w:val="subscript"/>
        </w:rPr>
        <w:t>k</w:t>
      </w:r>
      <w:r>
        <w:rPr>
          <w:rFonts w:ascii="Times New Roman" w:hAnsi="Times New Roman" w:cs="Times New Roman" w:eastAsia="Times New Roman"/>
          <w:b w:val="false"/>
          <w:i w:val="false"/>
          <w:color w:val="000000"/>
          <w:w w:val="100"/>
          <w:sz w:val="20"/>
        </w:rPr>
        <w:t>|</w:t>
      </w:r>
      <w:r>
        <w:rPr>
          <w:rFonts w:ascii="Times New Roman" w:hAnsi="Times New Roman" w:cs="Times New Roman" w:eastAsia="Times New Roman"/>
          <w:b w:val="false"/>
          <w:i w:val="false"/>
          <w:color w:val="000000"/>
          <w:w w:val="100"/>
          <w:sz w:val="16"/>
          <w:vertAlign w:val="superscript"/>
        </w:rPr>
        <w:t>2</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w:t>
      </w:r>
      <w:r>
        <w:rPr>
          <w:rFonts w:ascii="宋体" w:hAnsi="宋体" w:cs="宋体" w:eastAsia="宋体"/>
          <w:b w:val="false"/>
          <w:i w:val="true"/>
          <w:color w:val="000000"/>
          <w:w w:val="100"/>
          <w:sz w:val="20"/>
        </w:rPr>
        <w:t>ρ</w:t>
      </w:r>
      <w:r>
        <w:rPr>
          <w:rFonts w:ascii="Times New Roman" w:hAnsi="Times New Roman" w:cs="Times New Roman" w:eastAsia="Times New Roman"/>
          <w:b w:val="false"/>
          <w:i w:val="true"/>
          <w:color w:val="000000"/>
          <w:w w:val="100"/>
          <w:sz w:val="16"/>
          <w:vertAlign w:val="subscript"/>
        </w:rPr>
        <w:t>u</w:t>
      </w:r>
      <w:r>
        <w:rPr>
          <w:rFonts w:ascii="宋体" w:hAnsi="宋体" w:cs="宋体" w:eastAsia="宋体"/>
          <w:b w:val="false"/>
          <w:i w:val="true"/>
          <w:color w:val="000000"/>
          <w:w w:val="100"/>
          <w:sz w:val="16"/>
          <w:vertAlign w:val="subscript"/>
        </w:rPr>
        <w:t>。</w:t>
      </w:r>
      <w:r>
        <w:rPr>
          <w:rFonts w:ascii="宋体" w:hAnsi="宋体" w:cs="宋体" w:eastAsia="宋体"/>
          <w:b w:val="false"/>
          <w:i w:val="false"/>
          <w:color w:val="000000"/>
          <w:w w:val="100"/>
          <w:sz w:val="20"/>
        </w:rPr>
        <w:t>因此，约束可以简化为</w:t>
      </w:r>
    </w:p>
    <w:p>
      <w:pPr>
        <w:spacing w:before="120"/>
        <w:ind w:left="460"/>
      </w:pPr>
      <w:r>
        <w:drawing>
          <wp:inline distT="0" distR="0" distB="0" distL="0">
            <wp:extent cx="2933700" cy="190500"/>
            <wp:docPr id="25" name="Drawing 25" descr="FORMULA"/>
            <a:graphic xmlns:a="http://schemas.openxmlformats.org/drawingml/2006/main">
              <a:graphicData uri="http://schemas.openxmlformats.org/drawingml/2006/picture">
                <pic:pic xmlns:pic="http://schemas.openxmlformats.org/drawingml/2006/picture">
                  <pic:nvPicPr>
                    <pic:cNvPr id="0" name="Picture 25" descr="FORMULA"/>
                    <pic:cNvPicPr>
                      <a:picLocks noChangeAspect="true"/>
                    </pic:cNvPicPr>
                  </pic:nvPicPr>
                  <pic:blipFill>
                    <a:blip r:embed="rId17"/>
                    <a:stretch>
                      <a:fillRect/>
                    </a:stretch>
                  </pic:blipFill>
                  <pic:spPr>
                    <a:xfrm>
                      <a:off x="0" y="0"/>
                      <a:ext cx="2933700" cy="190500"/>
                    </a:xfrm>
                    <a:prstGeom prst="rect">
                      <a:avLst/>
                    </a:prstGeom>
                  </pic:spPr>
                </pic:pic>
              </a:graphicData>
            </a:graphic>
          </wp:inline>
        </w:drawing>
      </w:r>
    </w:p>
    <w:p>
      <w:pPr>
        <w:spacing w:before="200" w:line="240" w:lineRule="auto"/>
        <w:ind w:right="40" w:left="0"/>
        <w:jc w:val="left"/>
      </w:pPr>
      <w:r>
        <w:rPr>
          <w:rFonts w:ascii="宋体" w:hAnsi="宋体" w:cs="宋体" w:eastAsia="宋体"/>
          <w:b w:val="false"/>
          <w:i w:val="false"/>
          <w:color w:val="000000"/>
          <w:w w:val="100"/>
          <w:sz w:val="20"/>
        </w:rPr>
        <w:t>在第</w:t>
      </w:r>
      <w:r>
        <w:rPr>
          <w:rFonts w:ascii="Times New Roman" w:hAnsi="Times New Roman" w:cs="Times New Roman" w:eastAsia="Times New Roman"/>
          <w:b w:val="false"/>
          <w:i w:val="false"/>
          <w:color w:val="000000"/>
          <w:w w:val="100"/>
          <w:sz w:val="20"/>
        </w:rPr>
        <w:t>m</w:t>
      </w:r>
      <w:r>
        <w:rPr>
          <w:rFonts w:ascii="宋体" w:hAnsi="宋体" w:cs="宋体" w:eastAsia="宋体"/>
          <w:b w:val="false"/>
          <w:i w:val="true"/>
          <w:color w:val="000000"/>
          <w:w w:val="100"/>
          <w:sz w:val="20"/>
        </w:rPr>
        <w:t>个</w:t>
      </w:r>
      <w:r>
        <w:rPr>
          <w:rFonts w:ascii="Times New Roman" w:hAnsi="Times New Roman" w:cs="Times New Roman" w:eastAsia="Times New Roman"/>
          <w:b w:val="false"/>
          <w:i w:val="true"/>
          <w:color w:val="000000"/>
          <w:w w:val="100"/>
          <w:sz w:val="20"/>
        </w:rPr>
        <w:t>AP</w:t>
      </w:r>
      <w:r>
        <w:rPr>
          <w:rFonts w:ascii="宋体" w:hAnsi="宋体" w:cs="宋体" w:eastAsia="宋体"/>
          <w:b w:val="false"/>
          <w:i w:val="true"/>
          <w:color w:val="000000"/>
          <w:w w:val="100"/>
          <w:sz w:val="20"/>
        </w:rPr>
        <w:t>处接收到的复</w:t>
      </w:r>
      <w:r>
        <w:rPr>
          <w:rFonts w:ascii="宋体" w:hAnsi="宋体" w:cs="宋体" w:eastAsia="宋体"/>
          <w:b w:val="false"/>
          <w:i w:val="false"/>
          <w:color w:val="000000"/>
          <w:w w:val="100"/>
          <w:sz w:val="20"/>
        </w:rPr>
        <w:t>基带信号可以表示为</w:t>
      </w:r>
    </w:p>
    <w:p>
      <w:pPr>
        <w:spacing w:before="100"/>
        <w:ind w:left="300"/>
        <w:sectPr>
          <w:type w:val="continuous"/>
          <w:pgSz w:w="12240" w:h="17760"/>
          <w:pgMar w:top="600" w:left="960" w:right="920"/>
          <w:cols w:num="2" w:equalWidth="off">
            <w:col w:w="5080" w:space="180"/>
            <w:col w:w="5100"/>
          </w:cols>
        </w:sectPr>
      </w:pPr>
      <w:r>
        <w:drawing>
          <wp:inline distT="0" distR="0" distB="0" distL="0">
            <wp:extent cx="3035300" cy="431800"/>
            <wp:docPr id="27" name="Drawing 27" descr="FORMULA"/>
            <a:graphic xmlns:a="http://schemas.openxmlformats.org/drawingml/2006/main">
              <a:graphicData uri="http://schemas.openxmlformats.org/drawingml/2006/picture">
                <pic:pic xmlns:pic="http://schemas.openxmlformats.org/drawingml/2006/picture">
                  <pic:nvPicPr>
                    <pic:cNvPr id="0" name="Picture 27" descr="FORMULA"/>
                    <pic:cNvPicPr>
                      <a:picLocks noChangeAspect="true"/>
                    </pic:cNvPicPr>
                  </pic:nvPicPr>
                  <pic:blipFill>
                    <a:blip r:embed="rId18"/>
                    <a:stretch>
                      <a:fillRect/>
                    </a:stretch>
                  </pic:blipFill>
                  <pic:spPr>
                    <a:xfrm>
                      <a:off x="0" y="0"/>
                      <a:ext cx="3035300" cy="431800"/>
                    </a:xfrm>
                    <a:prstGeom prst="rect">
                      <a:avLst/>
                    </a:prstGeom>
                  </pic:spPr>
                </pic:pic>
              </a:graphicData>
            </a:graphic>
          </wp:inline>
        </w:drawing>
      </w:r>
    </w:p>
    <w:p>
      <w:pPr>
        <w:pBdr>
          <w:top w:color="FFFFFF" w:val="single" w:space="2"/>
        </w:pBdr>
        <w:spacing w:line="240" w:lineRule="auto"/>
        <w:ind w:right="600" w:left="520"/>
        <w:jc w:val="left"/>
        <w:sectPr>
          <w:type w:val="continuous"/>
          <w:pgSz w:w="12240" w:h="17760"/>
          <w:pgMar w:top="600" w:left="960" w:right="920"/>
          <w:cols w:num="1">
            <w:col w:w="10360"/>
          </w:cols>
        </w:sectPr>
      </w:pPr>
      <w:r>
        <w:rPr>
          <w:rFonts w:ascii="Times New Roman" w:hAnsi="Times New Roman" w:cs="Times New Roman" w:eastAsia="Times New Roman"/>
          <w:b w:val="false"/>
          <w:i w:val="false"/>
          <w:color w:val="000000"/>
          <w:w w:val="100"/>
          <w:sz w:val="14"/>
        </w:rPr>
        <w:t>Authorized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licensed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use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limited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to:</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Henan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Normal</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University.</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Downloaded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on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August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22,2025</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03:28:00</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UTC</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from</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IEEE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Xplore.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Restrictions</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apply.</w:t>
      </w:r>
    </w:p>
    <w:p>
      <w:pPr>
        <w:pageBreakBefore/>
        <w:ind w:left="0"/>
        <w:sectPr>
          <w:type w:val="continuous"/>
          <w:pgSz w:w="12240" w:h="17760"/>
          <w:pgMar w:top="600" w:left="960" w:right="920"/>
          <w:cols w:num="1">
            <w:col w:w="10360"/>
          </w:cols>
        </w:sectPr>
      </w:pPr>
      <w:r>
        <w:pict>
          <v:group coordorigin="0,0" coordsize="10300,140" style="mso-position-horizontal-relative:char;mso-position-vertical-relative:line;width:515.0pt;height:7.0pt">
            <v:shape style="position:absolute;mso-width-relative:margin;mso-height-relative:margin;z-index:0;left:9940;top:0;width:36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33045</w:t>
                    </w:r>
                  </w:p>
                </w:txbxContent>
              </v:textbox>
            </v:shape>
            <v:shape style="position:absolute;mso-width-relative:margin;mso-height-relative:margin;z-index:0;left:0;top:0;width:710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ZHOU</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et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al.:</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GNN-ASSISTED</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DEEP</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REINFORCEMENT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LEARNING</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FOR</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CELL-FREE</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MASSIVE</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MIMO</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SYSTEMS</w:t>
                    </w:r>
                  </w:p>
                </w:txbxContent>
              </v:textbox>
            </v:shape>
            <w10:wrap type="none"/>
            <w10:anchorlock/>
          </v:group>
        </w:pict>
      </w:r>
    </w:p>
    <w:p>
      <w:pPr>
        <w:pBdr>
          <w:top w:color="FFFFFF" w:val="single" w:space="18"/>
        </w:pBdr>
        <w:spacing w:line="240" w:lineRule="auto"/>
        <w:ind w:right="20" w:left="0"/>
        <w:jc w:val="both"/>
      </w:pPr>
      <w:r>
        <w:rPr>
          <w:rFonts w:ascii="宋体" w:hAnsi="宋体" w:cs="宋体" w:eastAsia="宋体"/>
          <w:b w:val="false"/>
          <w:i w:val="false"/>
          <w:color w:val="000000"/>
          <w:w w:val="100"/>
          <w:sz w:val="20"/>
        </w:rPr>
        <w:t>其中</w:t>
      </w:r>
      <w:r>
        <w:rPr>
          <w:rFonts w:ascii="Times New Roman" w:hAnsi="Times New Roman" w:cs="Times New Roman" w:eastAsia="Times New Roman"/>
          <w:b w:val="true"/>
          <w:i w:val="false"/>
          <w:color w:val="000000"/>
          <w:w w:val="100"/>
          <w:sz w:val="20"/>
        </w:rPr>
        <w:t>w</w:t>
      </w:r>
      <w:r>
        <w:rPr>
          <w:rFonts w:ascii="Times New Roman" w:hAnsi="Times New Roman" w:cs="Times New Roman" w:eastAsia="Times New Roman"/>
          <w:b w:val="false"/>
          <w:i w:val="true"/>
          <w:color w:val="000000"/>
          <w:w w:val="100"/>
          <w:sz w:val="16"/>
          <w:vertAlign w:val="subscript"/>
        </w:rPr>
        <w:t>u,m</w:t>
      </w:r>
      <w:r>
        <w:rPr>
          <w:rFonts w:ascii="Times New Roman" w:hAnsi="Times New Roman" w:cs="Times New Roman" w:eastAsia="Times New Roman"/>
          <w:b w:val="false"/>
          <w:i w:val="false"/>
          <w:color w:val="000000"/>
          <w:w w:val="100"/>
          <w:sz w:val="20"/>
        </w:rPr>
        <w:t>~</w:t>
      </w:r>
      <w:r>
        <w:rPr>
          <w:rFonts w:ascii="宋体" w:hAnsi="宋体" w:cs="宋体" w:eastAsia="宋体"/>
          <w:b w:val="false"/>
          <w:i w:val="true"/>
          <w:color w:val="000000"/>
          <w:w w:val="100"/>
          <w:sz w:val="20"/>
        </w:rPr>
        <w:t xml:space="preserve"> </w:t>
      </w:r>
      <w:r>
        <w:rPr>
          <w:rFonts w:ascii="Times New Roman" w:hAnsi="Times New Roman" w:cs="Times New Roman" w:eastAsia="Times New Roman"/>
          <w:b w:val="false"/>
          <w:i w:val="true"/>
          <w:color w:val="000000"/>
          <w:w w:val="100"/>
          <w:sz w:val="20"/>
        </w:rPr>
        <w:t>CN(0</w:t>
      </w:r>
      <w:r>
        <w:rPr>
          <w:rFonts w:ascii="宋体" w:hAnsi="宋体" w:cs="宋体" w:eastAsia="宋体"/>
          <w:b w:val="false"/>
          <w:i w:val="false"/>
          <w:color w:val="000000"/>
          <w:w w:val="100"/>
          <w:sz w:val="20"/>
        </w:rPr>
        <w:t>，</w:t>
      </w:r>
      <w:r>
        <w:rPr>
          <w:rFonts w:ascii="Times New Roman" w:hAnsi="Times New Roman" w:cs="Times New Roman" w:eastAsia="Times New Roman"/>
          <w:b w:val="true"/>
          <w:i w:val="false"/>
          <w:color w:val="000000"/>
          <w:w w:val="100"/>
          <w:sz w:val="20"/>
        </w:rPr>
        <w:t>I</w:t>
      </w:r>
      <w:r>
        <w:rPr>
          <w:rFonts w:ascii="Times New Roman" w:hAnsi="Times New Roman" w:cs="Times New Roman" w:eastAsia="Times New Roman"/>
          <w:b w:val="false"/>
          <w:i w:val="true"/>
          <w:color w:val="000000"/>
          <w:w w:val="100"/>
          <w:sz w:val="16"/>
          <w:vertAlign w:val="subscript"/>
        </w:rPr>
        <w:t>N</w:t>
      </w:r>
      <w:r>
        <w:rPr>
          <w:rFonts w:ascii="Times New Roman" w:hAnsi="Times New Roman" w:cs="Times New Roman" w:eastAsia="Times New Roman"/>
          <w:b w:val="false"/>
          <w:i w:val="true"/>
          <w:color w:val="000000"/>
          <w:w w:val="100"/>
          <w:sz w:val="20"/>
        </w:rPr>
        <w:t>)</w:t>
      </w:r>
      <w:r>
        <w:rPr>
          <w:rFonts w:ascii="宋体" w:hAnsi="宋体" w:cs="宋体" w:eastAsia="宋体"/>
          <w:b w:val="false"/>
          <w:i w:val="false"/>
          <w:color w:val="000000"/>
          <w:w w:val="100"/>
          <w:sz w:val="20"/>
        </w:rPr>
        <w:t>表示加性噪声。随后，第</w:t>
      </w:r>
      <w:r>
        <w:rPr>
          <w:rFonts w:ascii="Times New Roman" w:hAnsi="Times New Roman" w:cs="Times New Roman" w:eastAsia="Times New Roman"/>
          <w:b w:val="false"/>
          <w:i w:val="false"/>
          <w:color w:val="000000"/>
          <w:w w:val="100"/>
          <w:sz w:val="20"/>
        </w:rPr>
        <w:t>m</w:t>
      </w:r>
      <w:r>
        <w:rPr>
          <w:rFonts w:ascii="宋体" w:hAnsi="宋体" w:cs="宋体" w:eastAsia="宋体"/>
          <w:b w:val="false"/>
          <w:i w:val="true"/>
          <w:color w:val="000000"/>
          <w:w w:val="100"/>
          <w:sz w:val="20"/>
        </w:rPr>
        <w:t>个</w:t>
      </w:r>
      <w:r>
        <w:rPr>
          <w:rFonts w:ascii="Times New Roman" w:hAnsi="Times New Roman" w:cs="Times New Roman" w:eastAsia="Times New Roman"/>
          <w:b w:val="false"/>
          <w:i w:val="false"/>
          <w:color w:val="000000"/>
          <w:w w:val="100"/>
          <w:sz w:val="20"/>
        </w:rPr>
        <w:t>AP</w:t>
      </w:r>
      <w:r>
        <w:rPr>
          <w:rFonts w:ascii="宋体" w:hAnsi="宋体" w:cs="宋体" w:eastAsia="宋体"/>
          <w:b w:val="false"/>
          <w:i w:val="false"/>
          <w:color w:val="000000"/>
          <w:w w:val="100"/>
          <w:sz w:val="20"/>
        </w:rPr>
        <w:t>接收到的信号由</w:t>
      </w:r>
      <w:r>
        <w:rPr>
          <w:rFonts w:ascii="Times New Roman" w:hAnsi="Times New Roman" w:cs="Times New Roman" w:eastAsia="Times New Roman"/>
          <w:b w:val="false"/>
          <w:i w:val="false"/>
          <w:color w:val="000000"/>
          <w:w w:val="100"/>
          <w:sz w:val="20"/>
        </w:rPr>
        <w:t>adc</w:t>
      </w:r>
      <w:r>
        <w:rPr>
          <w:rFonts w:ascii="宋体" w:hAnsi="宋体" w:cs="宋体" w:eastAsia="宋体"/>
          <w:b w:val="false"/>
          <w:i w:val="false"/>
          <w:color w:val="000000"/>
          <w:w w:val="100"/>
          <w:sz w:val="20"/>
        </w:rPr>
        <w:t>量子化。这个过程的输出表示为</w:t>
      </w:r>
    </w:p>
    <w:p>
      <w:pPr>
        <w:spacing w:before="120"/>
        <w:ind w:left="540"/>
      </w:pPr>
      <w:r>
        <w:drawing>
          <wp:inline distT="0" distR="0" distB="0" distL="0">
            <wp:extent cx="2882900" cy="787400"/>
            <wp:docPr id="30" name="Drawing 30" descr="FORMULA"/>
            <a:graphic xmlns:a="http://schemas.openxmlformats.org/drawingml/2006/main">
              <a:graphicData uri="http://schemas.openxmlformats.org/drawingml/2006/picture">
                <pic:pic xmlns:pic="http://schemas.openxmlformats.org/drawingml/2006/picture">
                  <pic:nvPicPr>
                    <pic:cNvPr id="0" name="Picture 30" descr="FORMULA"/>
                    <pic:cNvPicPr>
                      <a:picLocks noChangeAspect="true"/>
                    </pic:cNvPicPr>
                  </pic:nvPicPr>
                  <pic:blipFill>
                    <a:blip r:embed="rId19"/>
                    <a:stretch>
                      <a:fillRect/>
                    </a:stretch>
                  </pic:blipFill>
                  <pic:spPr>
                    <a:xfrm>
                      <a:off x="0" y="0"/>
                      <a:ext cx="2882900" cy="787400"/>
                    </a:xfrm>
                    <a:prstGeom prst="rect">
                      <a:avLst/>
                    </a:prstGeom>
                  </pic:spPr>
                </pic:pic>
              </a:graphicData>
            </a:graphic>
          </wp:inline>
        </w:drawing>
      </w:r>
    </w:p>
    <w:p>
      <w:pPr>
        <w:spacing w:before="120" w:line="240" w:lineRule="auto"/>
        <w:ind w:right="20" w:left="0"/>
        <w:jc w:val="left"/>
      </w:pPr>
      <w:r>
        <w:rPr>
          <w:rFonts w:ascii="宋体" w:hAnsi="宋体" w:cs="宋体" w:eastAsia="宋体"/>
          <w:b w:val="false"/>
          <w:i w:val="false"/>
          <w:color w:val="000000"/>
          <w:w w:val="100"/>
          <w:sz w:val="20"/>
        </w:rPr>
        <w:t>其中</w:t>
      </w:r>
      <w:r>
        <w:rPr>
          <w:rFonts w:ascii="Times New Roman" w:hAnsi="Times New Roman" w:cs="Times New Roman" w:eastAsia="Times New Roman"/>
          <w:b w:val="true"/>
          <w:i w:val="false"/>
          <w:color w:val="000000"/>
          <w:w w:val="100"/>
          <w:sz w:val="20"/>
        </w:rPr>
        <w:t>w</w:t>
      </w:r>
      <w:r>
        <w:rPr>
          <w:rFonts w:ascii="Times New Roman" w:hAnsi="Times New Roman" w:cs="Times New Roman" w:eastAsia="Times New Roman"/>
          <w:b w:val="false"/>
          <w:i w:val="false"/>
          <w:color w:val="000000"/>
          <w:w w:val="100"/>
          <w:sz w:val="20"/>
        </w:rPr>
        <w:t>˜</w:t>
      </w:r>
      <w:r>
        <w:rPr>
          <w:rFonts w:ascii="Times New Roman" w:hAnsi="Times New Roman" w:cs="Times New Roman" w:eastAsia="Times New Roman"/>
          <w:b w:val="false"/>
          <w:i w:val="true"/>
          <w:color w:val="000000"/>
          <w:w w:val="100"/>
          <w:sz w:val="16"/>
          <w:vertAlign w:val="subscript"/>
        </w:rPr>
        <w:t>u,m</w:t>
      </w:r>
      <w:r>
        <w:rPr>
          <w:rFonts w:ascii="宋体" w:hAnsi="宋体" w:cs="宋体" w:eastAsia="宋体"/>
          <w:b w:val="false"/>
          <w:i w:val="false"/>
          <w:color w:val="000000"/>
          <w:w w:val="100"/>
          <w:sz w:val="20"/>
        </w:rPr>
        <w:t>表示量化噪声，其协方差矩阵可以给出为</w:t>
      </w:r>
    </w:p>
    <w:p>
      <w:pPr>
        <w:ind w:left="780"/>
      </w:pPr>
      <w:r>
        <w:drawing>
          <wp:inline distT="0" distR="0" distB="0" distL="0">
            <wp:extent cx="2730500" cy="279400"/>
            <wp:docPr id="32" name="Drawing 32" descr="FORMULA"/>
            <a:graphic xmlns:a="http://schemas.openxmlformats.org/drawingml/2006/main">
              <a:graphicData uri="http://schemas.openxmlformats.org/drawingml/2006/picture">
                <pic:pic xmlns:pic="http://schemas.openxmlformats.org/drawingml/2006/picture">
                  <pic:nvPicPr>
                    <pic:cNvPr id="0" name="Picture 32" descr="FORMULA"/>
                    <pic:cNvPicPr>
                      <a:picLocks noChangeAspect="true"/>
                    </pic:cNvPicPr>
                  </pic:nvPicPr>
                  <pic:blipFill>
                    <a:blip r:embed="rId20"/>
                    <a:stretch>
                      <a:fillRect/>
                    </a:stretch>
                  </pic:blipFill>
                  <pic:spPr>
                    <a:xfrm>
                      <a:off x="0" y="0"/>
                      <a:ext cx="2730500" cy="279400"/>
                    </a:xfrm>
                    <a:prstGeom prst="rect">
                      <a:avLst/>
                    </a:prstGeom>
                  </pic:spPr>
                </pic:pic>
              </a:graphicData>
            </a:graphic>
          </wp:inline>
        </w:drawing>
      </w:r>
    </w:p>
    <w:p>
      <w:pPr>
        <w:spacing w:before="140" w:line="240" w:lineRule="auto"/>
        <w:ind w:right="20" w:left="0"/>
        <w:jc w:val="both"/>
      </w:pPr>
      <w:r>
        <w:rPr>
          <w:rFonts w:ascii="宋体" w:hAnsi="宋体" w:cs="宋体" w:eastAsia="宋体"/>
          <w:b w:val="false"/>
          <w:i w:val="false"/>
          <w:color w:val="000000"/>
          <w:w w:val="100"/>
          <w:sz w:val="20"/>
        </w:rPr>
        <w:t>为了检测</w:t>
      </w:r>
      <w:r>
        <w:rPr>
          <w:rFonts w:ascii="Times New Roman" w:hAnsi="Times New Roman" w:cs="Times New Roman" w:eastAsia="Times New Roman"/>
          <w:b w:val="false"/>
          <w:i w:val="true"/>
          <w:color w:val="000000"/>
          <w:w w:val="100"/>
          <w:sz w:val="20"/>
        </w:rPr>
        <w:t>q</w:t>
      </w:r>
      <w:r>
        <w:rPr>
          <w:rFonts w:ascii="Times New Roman" w:hAnsi="Times New Roman" w:cs="Times New Roman" w:eastAsia="Times New Roman"/>
          <w:b w:val="false"/>
          <w:i w:val="true"/>
          <w:color w:val="000000"/>
          <w:w w:val="100"/>
          <w:sz w:val="16"/>
          <w:vertAlign w:val="subscript"/>
        </w:rPr>
        <w:t>k</w:t>
      </w:r>
      <w:r>
        <w:rPr>
          <w:rFonts w:ascii="宋体" w:hAnsi="宋体" w:cs="宋体" w:eastAsia="宋体"/>
          <w:b w:val="false"/>
          <w:i w:val="false"/>
          <w:color w:val="000000"/>
          <w:w w:val="100"/>
          <w:sz w:val="20"/>
        </w:rPr>
        <w:t>，每个</w:t>
      </w:r>
      <w:r>
        <w:rPr>
          <w:rFonts w:ascii="Times New Roman" w:hAnsi="Times New Roman" w:cs="Times New Roman" w:eastAsia="Times New Roman"/>
          <w:b w:val="false"/>
          <w:i w:val="false"/>
          <w:color w:val="000000"/>
          <w:w w:val="100"/>
          <w:sz w:val="20"/>
        </w:rPr>
        <w:t>AP</w:t>
      </w:r>
      <w:r>
        <w:rPr>
          <w:rFonts w:ascii="宋体" w:hAnsi="宋体" w:cs="宋体" w:eastAsia="宋体"/>
          <w:b w:val="false"/>
          <w:i w:val="false"/>
          <w:color w:val="000000"/>
          <w:w w:val="100"/>
          <w:sz w:val="20"/>
        </w:rPr>
        <w:t>采用分布式方法，通过低复杂度匹配过滤组合计算本地数据估计。然后通过前传链路将信号转发给</w:t>
      </w:r>
      <w:r>
        <w:rPr>
          <w:rFonts w:ascii="Times New Roman" w:hAnsi="Times New Roman" w:cs="Times New Roman" w:eastAsia="Times New Roman"/>
          <w:b w:val="false"/>
          <w:i w:val="false"/>
          <w:color w:val="000000"/>
          <w:w w:val="100"/>
          <w:sz w:val="20"/>
        </w:rPr>
        <w:t>CPU</w:t>
      </w:r>
      <w:r>
        <w:rPr>
          <w:rFonts w:ascii="宋体" w:hAnsi="宋体" w:cs="宋体" w:eastAsia="宋体"/>
          <w:b w:val="false"/>
          <w:i w:val="false"/>
          <w:color w:val="000000"/>
          <w:w w:val="100"/>
          <w:sz w:val="20"/>
        </w:rPr>
        <w:t>进行聚合和解码。因此，</w:t>
      </w:r>
      <w:r>
        <w:rPr>
          <w:rFonts w:ascii="Times New Roman" w:hAnsi="Times New Roman" w:cs="Times New Roman" w:eastAsia="Times New Roman"/>
          <w:b w:val="false"/>
          <w:i w:val="false"/>
          <w:color w:val="000000"/>
          <w:w w:val="100"/>
          <w:sz w:val="20"/>
        </w:rPr>
        <w:t>CPU</w:t>
      </w:r>
      <w:r>
        <w:rPr>
          <w:rFonts w:ascii="宋体" w:hAnsi="宋体" w:cs="宋体" w:eastAsia="宋体"/>
          <w:b w:val="false"/>
          <w:i w:val="false"/>
          <w:color w:val="000000"/>
          <w:w w:val="100"/>
          <w:sz w:val="20"/>
        </w:rPr>
        <w:t>接收到的信号可以表示为</w:t>
      </w:r>
    </w:p>
    <w:p>
      <w:pPr>
        <w:spacing w:before="120"/>
        <w:ind w:left="560"/>
      </w:pPr>
      <w:r>
        <w:drawing>
          <wp:inline distT="0" distR="0" distB="0" distL="0">
            <wp:extent cx="2870200" cy="1752600"/>
            <wp:docPr id="34" name="Drawing 34" descr="FORMULA"/>
            <a:graphic xmlns:a="http://schemas.openxmlformats.org/drawingml/2006/main">
              <a:graphicData uri="http://schemas.openxmlformats.org/drawingml/2006/picture">
                <pic:pic xmlns:pic="http://schemas.openxmlformats.org/drawingml/2006/picture">
                  <pic:nvPicPr>
                    <pic:cNvPr id="0" name="Picture 34" descr="FORMULA"/>
                    <pic:cNvPicPr>
                      <a:picLocks noChangeAspect="true"/>
                    </pic:cNvPicPr>
                  </pic:nvPicPr>
                  <pic:blipFill>
                    <a:blip r:embed="rId21"/>
                    <a:stretch>
                      <a:fillRect/>
                    </a:stretch>
                  </pic:blipFill>
                  <pic:spPr>
                    <a:xfrm>
                      <a:off x="0" y="0"/>
                      <a:ext cx="2870200" cy="1752600"/>
                    </a:xfrm>
                    <a:prstGeom prst="rect">
                      <a:avLst/>
                    </a:prstGeom>
                  </pic:spPr>
                </pic:pic>
              </a:graphicData>
            </a:graphic>
          </wp:inline>
        </w:drawing>
      </w:r>
    </w:p>
    <w:p>
      <w:pPr>
        <w:spacing w:before="140" w:line="240" w:lineRule="auto"/>
        <w:ind w:right="20" w:left="0"/>
        <w:jc w:val="both"/>
      </w:pPr>
      <w:r>
        <w:rPr>
          <w:rFonts w:ascii="宋体" w:hAnsi="宋体" w:cs="宋体" w:eastAsia="宋体"/>
          <w:b w:val="false"/>
          <w:i w:val="false"/>
          <w:color w:val="000000"/>
          <w:w w:val="100"/>
          <w:sz w:val="20"/>
        </w:rPr>
        <w:t>随后，从</w:t>
      </w:r>
      <w:r>
        <w:rPr>
          <w:rFonts w:ascii="Times New Roman" w:hAnsi="Times New Roman" w:cs="Times New Roman" w:eastAsia="Times New Roman"/>
          <w:b w:val="false"/>
          <w:i w:val="true"/>
          <w:color w:val="000000"/>
          <w:w w:val="100"/>
          <w:sz w:val="20"/>
        </w:rPr>
        <w:t>r</w:t>
      </w:r>
      <w:r>
        <w:rPr>
          <w:rFonts w:ascii="Times New Roman" w:hAnsi="Times New Roman" w:cs="Times New Roman" w:eastAsia="Times New Roman"/>
          <w:b w:val="false"/>
          <w:i w:val="true"/>
          <w:color w:val="000000"/>
          <w:w w:val="100"/>
          <w:sz w:val="16"/>
          <w:vertAlign w:val="subscript"/>
        </w:rPr>
        <w:t>u,k</w:t>
      </w:r>
      <w:r>
        <w:rPr>
          <w:rFonts w:ascii="宋体" w:hAnsi="宋体" w:cs="宋体" w:eastAsia="宋体"/>
          <w:b w:val="false"/>
          <w:i w:val="false"/>
          <w:color w:val="000000"/>
          <w:w w:val="100"/>
          <w:sz w:val="20"/>
        </w:rPr>
        <w:t>检测到</w:t>
      </w:r>
      <w:r>
        <w:rPr>
          <w:rFonts w:ascii="Times New Roman" w:hAnsi="Times New Roman" w:cs="Times New Roman" w:eastAsia="Times New Roman"/>
          <w:b w:val="false"/>
          <w:i w:val="true"/>
          <w:color w:val="000000"/>
          <w:w w:val="100"/>
          <w:sz w:val="20"/>
        </w:rPr>
        <w:t>q</w:t>
      </w:r>
      <w:r>
        <w:rPr>
          <w:rFonts w:ascii="Times New Roman" w:hAnsi="Times New Roman" w:cs="Times New Roman" w:eastAsia="Times New Roman"/>
          <w:b w:val="false"/>
          <w:i w:val="true"/>
          <w:color w:val="000000"/>
          <w:w w:val="100"/>
          <w:sz w:val="16"/>
          <w:vertAlign w:val="subscript"/>
        </w:rPr>
        <w:t>k</w:t>
      </w:r>
      <w:r>
        <w:rPr>
          <w:rFonts w:ascii="宋体" w:hAnsi="宋体" w:cs="宋体" w:eastAsia="宋体"/>
          <w:b w:val="false"/>
          <w:i w:val="true"/>
          <w:color w:val="000000"/>
          <w:w w:val="100"/>
          <w:sz w:val="16"/>
          <w:vertAlign w:val="subscript"/>
        </w:rPr>
        <w:t>。</w:t>
      </w:r>
      <w:r>
        <w:rPr>
          <w:rFonts w:ascii="宋体" w:hAnsi="宋体" w:cs="宋体" w:eastAsia="宋体"/>
          <w:b w:val="false"/>
          <w:i w:val="false"/>
          <w:color w:val="000000"/>
          <w:w w:val="100"/>
          <w:sz w:val="20"/>
        </w:rPr>
        <w:t>在下一节中，我们将推导出可实现速率的封闭形式表达式。</w:t>
      </w:r>
    </w:p>
    <w:p>
      <w:pPr>
        <w:spacing w:before="320" w:line="240" w:lineRule="auto"/>
        <w:ind w:right="2700" w:left="0"/>
        <w:jc w:val="left"/>
      </w:pPr>
      <w:r>
        <w:rPr>
          <w:rFonts w:ascii="Times New Roman" w:hAnsi="Times New Roman" w:cs="Times New Roman" w:eastAsia="Times New Roman"/>
          <w:b w:val="false"/>
          <w:i w:val="true"/>
          <w:color w:val="000000"/>
          <w:w w:val="100"/>
          <w:sz w:val="22"/>
        </w:rPr>
        <w:t>C.</w:t>
      </w:r>
      <w:r>
        <w:rPr>
          <w:rFonts w:ascii="宋体" w:hAnsi="宋体" w:cs="宋体" w:eastAsia="宋体"/>
          <w:b w:val="false"/>
          <w:i w:val="true"/>
          <w:color w:val="000000"/>
          <w:w w:val="100"/>
          <w:sz w:val="22"/>
        </w:rPr>
        <w:t xml:space="preserve"> 可实现率分析</w:t>
      </w:r>
    </w:p>
    <w:p>
      <w:pPr>
        <w:spacing w:before="100" w:line="240" w:lineRule="auto"/>
        <w:ind w:right="20" w:left="0"/>
        <w:jc w:val="both"/>
      </w:pPr>
      <w:r>
        <w:rPr>
          <w:rFonts w:ascii="宋体" w:hAnsi="宋体" w:cs="宋体" w:eastAsia="宋体"/>
          <w:b w:val="false"/>
          <w:i w:val="false"/>
          <w:color w:val="000000"/>
          <w:w w:val="100"/>
          <w:sz w:val="20"/>
        </w:rPr>
        <w:t>在本部分中，我们推导了</w:t>
      </w:r>
      <w:r>
        <w:rPr>
          <w:rFonts w:ascii="Times New Roman" w:hAnsi="Times New Roman" w:cs="Times New Roman" w:eastAsia="Times New Roman"/>
          <w:b w:val="false"/>
          <w:i w:val="false"/>
          <w:color w:val="000000"/>
          <w:w w:val="100"/>
          <w:sz w:val="20"/>
        </w:rPr>
        <w:t>CF-mMIMO</w:t>
      </w:r>
      <w:r>
        <w:rPr>
          <w:rFonts w:ascii="宋体" w:hAnsi="宋体" w:cs="宋体" w:eastAsia="宋体"/>
          <w:b w:val="false"/>
          <w:i w:val="false"/>
          <w:color w:val="000000"/>
          <w:w w:val="100"/>
          <w:sz w:val="20"/>
        </w:rPr>
        <w:t>系统中上行</w:t>
      </w:r>
      <w:r>
        <w:rPr>
          <w:rFonts w:ascii="Times New Roman" w:hAnsi="Times New Roman" w:cs="Times New Roman" w:eastAsia="Times New Roman"/>
          <w:b w:val="false"/>
          <w:i w:val="false"/>
          <w:color w:val="000000"/>
          <w:w w:val="100"/>
          <w:sz w:val="20"/>
        </w:rPr>
        <w:t>ue</w:t>
      </w:r>
      <w:r>
        <w:rPr>
          <w:rFonts w:ascii="宋体" w:hAnsi="宋体" w:cs="宋体" w:eastAsia="宋体"/>
          <w:b w:val="false"/>
          <w:i w:val="false"/>
          <w:color w:val="000000"/>
          <w:w w:val="100"/>
          <w:sz w:val="20"/>
        </w:rPr>
        <w:t>的可实现速率，同时考虑了</w:t>
      </w:r>
      <w:r>
        <w:rPr>
          <w:rFonts w:ascii="Times New Roman" w:hAnsi="Times New Roman" w:cs="Times New Roman" w:eastAsia="Times New Roman"/>
          <w:b w:val="false"/>
          <w:i w:val="false"/>
          <w:color w:val="000000"/>
          <w:w w:val="100"/>
          <w:sz w:val="20"/>
        </w:rPr>
        <w:t>PAs</w:t>
      </w:r>
      <w:r>
        <w:rPr>
          <w:rFonts w:ascii="宋体" w:hAnsi="宋体" w:cs="宋体" w:eastAsia="宋体"/>
          <w:b w:val="false"/>
          <w:i w:val="false"/>
          <w:color w:val="000000"/>
          <w:w w:val="100"/>
          <w:sz w:val="20"/>
        </w:rPr>
        <w:t>和低分辨率</w:t>
      </w:r>
      <w:r>
        <w:rPr>
          <w:rFonts w:ascii="Times New Roman" w:hAnsi="Times New Roman" w:cs="Times New Roman" w:eastAsia="Times New Roman"/>
          <w:b w:val="false"/>
          <w:i w:val="false"/>
          <w:color w:val="000000"/>
          <w:w w:val="100"/>
          <w:sz w:val="20"/>
        </w:rPr>
        <w:t>adc</w:t>
      </w:r>
      <w:r>
        <w:rPr>
          <w:rFonts w:ascii="宋体" w:hAnsi="宋体" w:cs="宋体" w:eastAsia="宋体"/>
          <w:b w:val="false"/>
          <w:i w:val="false"/>
          <w:color w:val="000000"/>
          <w:w w:val="100"/>
          <w:sz w:val="20"/>
        </w:rPr>
        <w:t>的非线性行为。基于这个事实，</w:t>
      </w:r>
      <w:r>
        <w:rPr>
          <w:rFonts w:ascii="Times New Roman" w:hAnsi="Times New Roman" w:cs="Times New Roman" w:eastAsia="Times New Roman"/>
          <w:b w:val="false"/>
          <w:i w:val="false"/>
          <w:color w:val="000000"/>
          <w:w w:val="100"/>
          <w:sz w:val="20"/>
        </w:rPr>
        <w:t>CPU</w:t>
      </w:r>
      <w:r>
        <w:rPr>
          <w:rFonts w:ascii="宋体" w:hAnsi="宋体" w:cs="宋体" w:eastAsia="宋体"/>
          <w:b w:val="false"/>
          <w:i w:val="false"/>
          <w:color w:val="000000"/>
          <w:w w:val="100"/>
          <w:sz w:val="20"/>
        </w:rPr>
        <w:t>无法访问实际的信道状态，因为</w:t>
      </w:r>
      <w:r>
        <w:rPr>
          <w:rFonts w:ascii="Times New Roman" w:hAnsi="Times New Roman" w:cs="Times New Roman" w:eastAsia="Times New Roman"/>
          <w:b w:val="false"/>
          <w:i w:val="false"/>
          <w:color w:val="000000"/>
          <w:w w:val="100"/>
          <w:sz w:val="20"/>
        </w:rPr>
        <w:t>AP</w:t>
      </w:r>
      <w:r>
        <w:rPr>
          <w:rFonts w:ascii="宋体" w:hAnsi="宋体" w:cs="宋体" w:eastAsia="宋体"/>
          <w:b w:val="false"/>
          <w:i w:val="false"/>
          <w:color w:val="000000"/>
          <w:w w:val="100"/>
          <w:sz w:val="20"/>
        </w:rPr>
        <w:t>只有信道估计信息。虽然</w:t>
      </w:r>
      <w:r>
        <w:rPr>
          <w:rFonts w:ascii="Times New Roman" w:hAnsi="Times New Roman" w:cs="Times New Roman" w:eastAsia="Times New Roman"/>
          <w:b w:val="false"/>
          <w:i w:val="false"/>
          <w:color w:val="000000"/>
          <w:w w:val="100"/>
          <w:sz w:val="20"/>
        </w:rPr>
        <w:t>CPU</w:t>
      </w:r>
      <w:r>
        <w:rPr>
          <w:rFonts w:ascii="宋体" w:hAnsi="宋体" w:cs="宋体" w:eastAsia="宋体"/>
          <w:b w:val="false"/>
          <w:i w:val="false"/>
          <w:color w:val="000000"/>
          <w:w w:val="100"/>
          <w:sz w:val="20"/>
        </w:rPr>
        <w:t>对当前的实际通道状态是未知的，但它假设通道状态的平均值是已知的，并利用这个已知的平均值来计算可实现的速率</w:t>
      </w:r>
      <w:r>
        <w:rPr>
          <w:rFonts w:ascii="Times New Roman" w:hAnsi="Times New Roman" w:cs="Times New Roman" w:eastAsia="Times New Roman"/>
          <w:b w:val="false"/>
          <w:i w:val="false"/>
          <w:color w:val="0000FF"/>
          <w:w w:val="100"/>
          <w:sz w:val="20"/>
        </w:rPr>
        <w:t>[37]</w:t>
      </w:r>
      <w:r>
        <w:rPr>
          <w:rFonts w:ascii="宋体" w:hAnsi="宋体" w:cs="宋体" w:eastAsia="宋体"/>
          <w:b w:val="false"/>
          <w:i w:val="false"/>
          <w:color w:val="000000"/>
          <w:w w:val="100"/>
          <w:sz w:val="20"/>
        </w:rPr>
        <w:t>。通过式</w:t>
      </w:r>
      <w:r>
        <w:rPr>
          <w:rFonts w:ascii="Times New Roman" w:hAnsi="Times New Roman" w:cs="Times New Roman" w:eastAsia="Times New Roman"/>
          <w:b w:val="false"/>
          <w:i w:val="false"/>
          <w:color w:val="0000FF"/>
          <w:w w:val="100"/>
          <w:sz w:val="20"/>
        </w:rPr>
        <w:t>(16)</w:t>
      </w:r>
      <w:r>
        <w:rPr>
          <w:rFonts w:ascii="宋体" w:hAnsi="宋体" w:cs="宋体" w:eastAsia="宋体"/>
          <w:b w:val="false"/>
          <w:i w:val="false"/>
          <w:color w:val="000000"/>
          <w:w w:val="100"/>
          <w:sz w:val="20"/>
        </w:rPr>
        <w:t>，</w:t>
      </w:r>
      <w:r>
        <w:rPr>
          <w:rFonts w:ascii="Times New Roman" w:hAnsi="Times New Roman" w:cs="Times New Roman" w:eastAsia="Times New Roman"/>
          <w:b w:val="false"/>
          <w:i w:val="false"/>
          <w:color w:val="000000"/>
          <w:w w:val="100"/>
          <w:sz w:val="20"/>
        </w:rPr>
        <w:t>CPU</w:t>
      </w:r>
      <w:r>
        <w:rPr>
          <w:rFonts w:ascii="宋体" w:hAnsi="宋体" w:cs="宋体" w:eastAsia="宋体"/>
          <w:b w:val="false"/>
          <w:i w:val="false"/>
          <w:color w:val="000000"/>
          <w:w w:val="100"/>
          <w:sz w:val="20"/>
        </w:rPr>
        <w:t>接收到的信号可以重新表述为</w:t>
      </w:r>
    </w:p>
    <w:p>
      <w:pPr>
        <w:spacing w:before="60"/>
        <w:ind w:left="800"/>
      </w:pPr>
      <w:r>
        <w:drawing>
          <wp:inline distT="0" distR="0" distB="0" distL="0">
            <wp:extent cx="2717800" cy="901700"/>
            <wp:docPr id="36" name="Drawing 36" descr="FORMULA"/>
            <a:graphic xmlns:a="http://schemas.openxmlformats.org/drawingml/2006/main">
              <a:graphicData uri="http://schemas.openxmlformats.org/drawingml/2006/picture">
                <pic:pic xmlns:pic="http://schemas.openxmlformats.org/drawingml/2006/picture">
                  <pic:nvPicPr>
                    <pic:cNvPr id="0" name="Picture 36" descr="FORMULA"/>
                    <pic:cNvPicPr>
                      <a:picLocks noChangeAspect="true"/>
                    </pic:cNvPicPr>
                  </pic:nvPicPr>
                  <pic:blipFill>
                    <a:blip r:embed="rId22"/>
                    <a:stretch>
                      <a:fillRect/>
                    </a:stretch>
                  </pic:blipFill>
                  <pic:spPr>
                    <a:xfrm>
                      <a:off x="0" y="0"/>
                      <a:ext cx="2717800" cy="901700"/>
                    </a:xfrm>
                    <a:prstGeom prst="rect">
                      <a:avLst/>
                    </a:prstGeom>
                  </pic:spPr>
                </pic:pic>
              </a:graphicData>
            </a:graphic>
          </wp:inline>
        </w:drawing>
      </w:r>
    </w:p>
    <w:p>
      <w:pPr>
        <w:spacing w:before="140" w:line="240" w:lineRule="auto"/>
        <w:ind w:right="20" w:left="0"/>
        <w:jc w:val="both"/>
      </w:pPr>
      <w:r>
        <w:rPr>
          <w:rFonts w:ascii="宋体" w:hAnsi="宋体" w:cs="宋体" w:eastAsia="宋体"/>
          <w:b w:val="false"/>
          <w:i w:val="false"/>
          <w:color w:val="000000"/>
          <w:w w:val="100"/>
          <w:sz w:val="20"/>
        </w:rPr>
        <w:t>式中，</w:t>
      </w:r>
      <w:r>
        <w:rPr>
          <w:rFonts w:ascii="Times New Roman" w:hAnsi="Times New Roman" w:cs="Times New Roman" w:eastAsia="Times New Roman"/>
          <w:b w:val="false"/>
          <w:i w:val="false"/>
          <w:color w:val="000000"/>
          <w:w w:val="100"/>
          <w:sz w:val="20"/>
        </w:rPr>
        <w:t>ESk</w:t>
      </w:r>
      <w:r>
        <w:rPr>
          <w:rFonts w:ascii="宋体" w:hAnsi="宋体" w:cs="宋体" w:eastAsia="宋体"/>
          <w:b w:val="false"/>
          <w:i w:val="false"/>
          <w:color w:val="000000"/>
          <w:w w:val="100"/>
          <w:sz w:val="20"/>
        </w:rPr>
        <w:t>、</w:t>
      </w:r>
      <w:r>
        <w:rPr>
          <w:rFonts w:ascii="Times New Roman" w:hAnsi="Times New Roman" w:cs="Times New Roman" w:eastAsia="Times New Roman"/>
          <w:b w:val="false"/>
          <w:i w:val="false"/>
          <w:color w:val="000000"/>
          <w:w w:val="100"/>
          <w:sz w:val="20"/>
        </w:rPr>
        <w:t>BUk</w:t>
      </w:r>
      <w:r>
        <w:rPr>
          <w:rFonts w:ascii="宋体" w:hAnsi="宋体" w:cs="宋体" w:eastAsia="宋体"/>
          <w:b w:val="false"/>
          <w:i w:val="false"/>
          <w:color w:val="000000"/>
          <w:w w:val="100"/>
          <w:sz w:val="20"/>
        </w:rPr>
        <w:t>、</w:t>
      </w:r>
      <w:r>
        <w:rPr>
          <w:rFonts w:ascii="Times New Roman" w:hAnsi="Times New Roman" w:cs="Times New Roman" w:eastAsia="Times New Roman"/>
          <w:b w:val="false"/>
          <w:i w:val="false"/>
          <w:color w:val="000000"/>
          <w:w w:val="100"/>
          <w:sz w:val="20"/>
        </w:rPr>
        <w:t>I</w:t>
      </w:r>
      <w:r>
        <w:rPr>
          <w:rFonts w:ascii="Times New Roman" w:hAnsi="Times New Roman" w:cs="Times New Roman" w:eastAsia="Times New Roman"/>
          <w:b w:val="false"/>
          <w:i w:val="true"/>
          <w:color w:val="000000"/>
          <w:w w:val="100"/>
          <w:sz w:val="16"/>
          <w:vertAlign w:val="subscript"/>
        </w:rPr>
        <w:t>kk</w:t>
      </w:r>
      <w:r>
        <w:rPr>
          <w:rFonts w:ascii="宋体" w:hAnsi="宋体" w:cs="宋体" w:eastAsia="宋体"/>
          <w:b w:val="false"/>
          <w:i w:val="false"/>
          <w:color w:val="000000"/>
          <w:w w:val="100"/>
          <w:sz w:val="11"/>
        </w:rPr>
        <w:t>?</w:t>
      </w:r>
      <w:r>
        <w:rPr>
          <w:rFonts w:ascii="宋体" w:hAnsi="宋体" w:cs="宋体" w:eastAsia="宋体"/>
          <w:b w:val="false"/>
          <w:i w:val="true"/>
          <w:color w:val="000000"/>
          <w:w w:val="100"/>
          <w:sz w:val="20"/>
        </w:rPr>
        <w:t>、</w:t>
      </w:r>
      <w:r>
        <w:rPr>
          <w:rFonts w:ascii="Times New Roman" w:hAnsi="Times New Roman" w:cs="Times New Roman" w:eastAsia="Times New Roman"/>
          <w:b w:val="false"/>
          <w:i w:val="false"/>
          <w:color w:val="000000"/>
          <w:w w:val="100"/>
          <w:sz w:val="20"/>
        </w:rPr>
        <w:t>NB</w:t>
      </w:r>
      <w:r>
        <w:rPr>
          <w:rFonts w:ascii="Times New Roman" w:hAnsi="Times New Roman" w:cs="Times New Roman" w:eastAsia="Times New Roman"/>
          <w:b w:val="false"/>
          <w:i w:val="true"/>
          <w:color w:val="000000"/>
          <w:w w:val="100"/>
          <w:sz w:val="16"/>
          <w:vertAlign w:val="subscript"/>
        </w:rPr>
        <w:t>kk</w:t>
      </w:r>
      <w:r>
        <w:rPr>
          <w:rFonts w:ascii="宋体" w:hAnsi="宋体" w:cs="宋体" w:eastAsia="宋体"/>
          <w:b w:val="false"/>
          <w:i w:val="false"/>
          <w:color w:val="000000"/>
          <w:w w:val="100"/>
          <w:sz w:val="11"/>
        </w:rPr>
        <w:t>?</w:t>
      </w:r>
      <w:r>
        <w:rPr>
          <w:rFonts w:ascii="宋体" w:hAnsi="宋体" w:cs="宋体" w:eastAsia="宋体"/>
          <w:b w:val="false"/>
          <w:i w:val="true"/>
          <w:color w:val="000000"/>
          <w:w w:val="100"/>
          <w:sz w:val="20"/>
        </w:rPr>
        <w:t>、</w:t>
      </w:r>
      <w:r>
        <w:rPr>
          <w:rFonts w:ascii="Times New Roman" w:hAnsi="Times New Roman" w:cs="Times New Roman" w:eastAsia="Times New Roman"/>
          <w:b w:val="false"/>
          <w:i w:val="true"/>
          <w:color w:val="000000"/>
          <w:w w:val="100"/>
          <w:sz w:val="20"/>
        </w:rPr>
        <w:t>Nk</w:t>
      </w:r>
      <w:r>
        <w:rPr>
          <w:rFonts w:ascii="宋体" w:hAnsi="宋体" w:cs="宋体" w:eastAsia="宋体"/>
          <w:b w:val="false"/>
          <w:i w:val="false"/>
          <w:color w:val="000000"/>
          <w:w w:val="100"/>
          <w:sz w:val="20"/>
        </w:rPr>
        <w:t>和</w:t>
      </w:r>
      <w:r>
        <w:rPr>
          <w:rFonts w:ascii="Times New Roman" w:hAnsi="Times New Roman" w:cs="Times New Roman" w:eastAsia="Times New Roman"/>
          <w:b w:val="false"/>
          <w:i w:val="false"/>
          <w:color w:val="000000"/>
          <w:w w:val="100"/>
          <w:sz w:val="20"/>
        </w:rPr>
        <w:t>Qk</w:t>
      </w:r>
      <w:r>
        <w:rPr>
          <w:rFonts w:ascii="宋体" w:hAnsi="宋体" w:cs="宋体" w:eastAsia="宋体"/>
          <w:b w:val="false"/>
          <w:i w:val="false"/>
          <w:color w:val="000000"/>
          <w:w w:val="100"/>
          <w:sz w:val="20"/>
        </w:rPr>
        <w:t>分别表示第</w:t>
      </w:r>
      <w:r>
        <w:rPr>
          <w:rFonts w:ascii="Times New Roman" w:hAnsi="Times New Roman" w:cs="Times New Roman" w:eastAsia="Times New Roman"/>
          <w:b w:val="false"/>
          <w:i w:val="false"/>
          <w:color w:val="000000"/>
          <w:w w:val="100"/>
          <w:sz w:val="20"/>
        </w:rPr>
        <w:t>k</w:t>
      </w:r>
      <w:r>
        <w:rPr>
          <w:rFonts w:ascii="宋体" w:hAnsi="宋体" w:cs="宋体" w:eastAsia="宋体"/>
          <w:b w:val="false"/>
          <w:i w:val="true"/>
          <w:color w:val="000000"/>
          <w:w w:val="100"/>
          <w:sz w:val="20"/>
        </w:rPr>
        <w:t>个</w:t>
      </w:r>
      <w:r>
        <w:rPr>
          <w:rFonts w:ascii="Times New Roman" w:hAnsi="Times New Roman" w:cs="Times New Roman" w:eastAsia="Times New Roman"/>
          <w:b w:val="false"/>
          <w:i w:val="false"/>
          <w:color w:val="000000"/>
          <w:w w:val="100"/>
          <w:sz w:val="20"/>
        </w:rPr>
        <w:t>UE</w:t>
      </w:r>
      <w:r>
        <w:rPr>
          <w:rFonts w:ascii="宋体" w:hAnsi="宋体" w:cs="宋体" w:eastAsia="宋体"/>
          <w:b w:val="false"/>
          <w:i w:val="false"/>
          <w:color w:val="000000"/>
          <w:w w:val="100"/>
          <w:sz w:val="20"/>
        </w:rPr>
        <w:t>期望信号的确定性值、波束形成的不确定性、第</w:t>
      </w:r>
      <w:r>
        <w:rPr>
          <w:rFonts w:ascii="Times New Roman" w:hAnsi="Times New Roman" w:cs="Times New Roman" w:eastAsia="Times New Roman"/>
          <w:b w:val="false"/>
          <w:i w:val="true"/>
          <w:color w:val="000000"/>
          <w:w w:val="100"/>
          <w:sz w:val="20"/>
        </w:rPr>
        <w:t>k</w:t>
      </w:r>
      <w:r>
        <w:rPr>
          <w:rFonts w:ascii="宋体" w:hAnsi="宋体" w:cs="宋体" w:eastAsia="宋体"/>
          <w:b w:val="false"/>
          <w:i w:val="true"/>
          <w:color w:val="000000"/>
          <w:w w:val="100"/>
          <w:sz w:val="20"/>
        </w:rPr>
        <w:t>?个</w:t>
      </w:r>
      <w:r>
        <w:rPr>
          <w:rFonts w:ascii="Times New Roman" w:hAnsi="Times New Roman" w:cs="Times New Roman" w:eastAsia="Times New Roman"/>
          <w:b w:val="false"/>
          <w:i w:val="false"/>
          <w:color w:val="000000"/>
          <w:w w:val="100"/>
          <w:sz w:val="20"/>
        </w:rPr>
        <w:t>UE</w:t>
      </w:r>
      <w:r>
        <w:rPr>
          <w:rFonts w:ascii="宋体" w:hAnsi="宋体" w:cs="宋体" w:eastAsia="宋体"/>
          <w:b w:val="false"/>
          <w:i w:val="false"/>
          <w:color w:val="000000"/>
          <w:w w:val="100"/>
          <w:sz w:val="20"/>
        </w:rPr>
        <w:t>引起的干扰、第</w:t>
      </w:r>
      <w:r>
        <w:rPr>
          <w:rFonts w:ascii="Times New Roman" w:hAnsi="Times New Roman" w:cs="Times New Roman" w:eastAsia="Times New Roman"/>
          <w:b w:val="false"/>
          <w:i w:val="false"/>
          <w:color w:val="000000"/>
          <w:w w:val="100"/>
          <w:sz w:val="20"/>
        </w:rPr>
        <w:t>k</w:t>
      </w:r>
      <w:r>
        <w:rPr>
          <w:rFonts w:ascii="宋体" w:hAnsi="宋体" w:cs="宋体" w:eastAsia="宋体"/>
          <w:b w:val="false"/>
          <w:i w:val="true"/>
          <w:color w:val="000000"/>
          <w:w w:val="100"/>
          <w:sz w:val="20"/>
        </w:rPr>
        <w:t>个</w:t>
      </w:r>
      <w:r>
        <w:rPr>
          <w:rFonts w:ascii="Times New Roman" w:hAnsi="Times New Roman" w:cs="Times New Roman" w:eastAsia="Times New Roman"/>
          <w:b w:val="false"/>
          <w:i w:val="false"/>
          <w:color w:val="000000"/>
          <w:w w:val="100"/>
          <w:sz w:val="20"/>
        </w:rPr>
        <w:t>U</w:t>
      </w:r>
    </w:p>
    <w:p>
      <w:pPr>
        <w:spacing w:before="0" w:after="0" w:line="14" w:lineRule="exact"/>
      </w:pPr>
    </w:p>
    <w:p>
      <w:pPr>
        <w:pBdr>
          <w:top w:color="FFFFFF" w:val="single" w:space="21"/>
        </w:pBdr>
        <w:spacing w:line="240" w:lineRule="auto"/>
        <w:ind w:right="40" w:left="0"/>
        <w:jc w:val="left"/>
      </w:pPr>
      <w:r>
        <w:br w:type="column"/>
      </w:r>
      <w:r>
        <w:rPr>
          <w:rFonts w:ascii="Times New Roman" w:hAnsi="Times New Roman" w:cs="Times New Roman" w:eastAsia="Times New Roman"/>
          <w:b w:val="false"/>
          <w:i w:val="false"/>
          <w:color w:val="000000"/>
          <w:w w:val="100"/>
          <w:sz w:val="20"/>
        </w:rPr>
        <w:t>E</w:t>
      </w:r>
      <w:r>
        <w:rPr>
          <w:rFonts w:ascii="宋体" w:hAnsi="宋体" w:cs="宋体" w:eastAsia="宋体"/>
          <w:b w:val="false"/>
          <w:i w:val="false"/>
          <w:color w:val="000000"/>
          <w:w w:val="100"/>
          <w:sz w:val="20"/>
        </w:rPr>
        <w:t>中非线性</w:t>
      </w:r>
      <w:r>
        <w:rPr>
          <w:rFonts w:ascii="Times New Roman" w:hAnsi="Times New Roman" w:cs="Times New Roman" w:eastAsia="Times New Roman"/>
          <w:b w:val="false"/>
          <w:i w:val="false"/>
          <w:color w:val="000000"/>
          <w:w w:val="100"/>
          <w:sz w:val="20"/>
        </w:rPr>
        <w:t>PAs</w:t>
      </w:r>
      <w:r>
        <w:rPr>
          <w:rFonts w:ascii="宋体" w:hAnsi="宋体" w:cs="宋体" w:eastAsia="宋体"/>
          <w:b w:val="false"/>
          <w:i w:val="false"/>
          <w:color w:val="000000"/>
          <w:w w:val="100"/>
          <w:sz w:val="20"/>
        </w:rPr>
        <w:t>的干扰、加性噪声和量化噪声，具体表示为</w:t>
      </w:r>
    </w:p>
    <w:p>
      <w:pPr>
        <w:spacing w:before="40"/>
        <w:ind w:left="220"/>
      </w:pPr>
      <w:r>
        <w:drawing>
          <wp:inline distT="0" distR="0" distB="0" distL="0">
            <wp:extent cx="3086100" cy="2921000"/>
            <wp:docPr id="37" name="Drawing 37" descr="FORMULA"/>
            <a:graphic xmlns:a="http://schemas.openxmlformats.org/drawingml/2006/main">
              <a:graphicData uri="http://schemas.openxmlformats.org/drawingml/2006/picture">
                <pic:pic xmlns:pic="http://schemas.openxmlformats.org/drawingml/2006/picture">
                  <pic:nvPicPr>
                    <pic:cNvPr id="0" name="Picture 37" descr="FORMULA"/>
                    <pic:cNvPicPr>
                      <a:picLocks noChangeAspect="true"/>
                    </pic:cNvPicPr>
                  </pic:nvPicPr>
                  <pic:blipFill>
                    <a:blip r:embed="rId23"/>
                    <a:stretch>
                      <a:fillRect/>
                    </a:stretch>
                  </pic:blipFill>
                  <pic:spPr>
                    <a:xfrm>
                      <a:off x="0" y="0"/>
                      <a:ext cx="3086100" cy="2921000"/>
                    </a:xfrm>
                    <a:prstGeom prst="rect">
                      <a:avLst/>
                    </a:prstGeom>
                  </pic:spPr>
                </pic:pic>
              </a:graphicData>
            </a:graphic>
          </wp:inline>
        </w:drawing>
      </w:r>
    </w:p>
    <w:p>
      <w:pPr>
        <w:spacing w:before="200" w:line="240" w:lineRule="auto"/>
        <w:ind w:right="40" w:left="0"/>
        <w:jc w:val="both"/>
      </w:pPr>
      <w:r>
        <w:rPr>
          <w:rFonts w:ascii="宋体" w:hAnsi="宋体" w:cs="宋体" w:eastAsia="宋体"/>
          <w:b w:val="false"/>
          <w:i w:val="false"/>
          <w:color w:val="000000"/>
          <w:w w:val="100"/>
          <w:sz w:val="20"/>
        </w:rPr>
        <w:t>我们将式</w:t>
      </w:r>
      <w:r>
        <w:rPr>
          <w:rFonts w:ascii="Times New Roman" w:hAnsi="Times New Roman" w:cs="Times New Roman" w:eastAsia="Times New Roman"/>
          <w:b w:val="false"/>
          <w:i w:val="false"/>
          <w:color w:val="0000FF"/>
          <w:w w:val="100"/>
          <w:sz w:val="20"/>
        </w:rPr>
        <w:t>(17)</w:t>
      </w:r>
      <w:r>
        <w:rPr>
          <w:rFonts w:ascii="宋体" w:hAnsi="宋体" w:cs="宋体" w:eastAsia="宋体"/>
          <w:b w:val="false"/>
          <w:i w:val="false"/>
          <w:color w:val="000000"/>
          <w:w w:val="100"/>
          <w:sz w:val="20"/>
        </w:rPr>
        <w:t>中的干扰和噪声之和视为有效噪声。因此，通过将干扰项考虑为最坏情况下不相关高斯噪声的随机变量，我们可以得到第</w:t>
      </w:r>
      <w:r>
        <w:rPr>
          <w:rFonts w:ascii="Times New Roman" w:hAnsi="Times New Roman" w:cs="Times New Roman" w:eastAsia="Times New Roman"/>
          <w:b w:val="false"/>
          <w:i w:val="false"/>
          <w:color w:val="000000"/>
          <w:w w:val="100"/>
          <w:sz w:val="20"/>
        </w:rPr>
        <w:t>k</w:t>
      </w:r>
      <w:r>
        <w:rPr>
          <w:rFonts w:ascii="宋体" w:hAnsi="宋体" w:cs="宋体" w:eastAsia="宋体"/>
          <w:b w:val="false"/>
          <w:i w:val="true"/>
          <w:color w:val="000000"/>
          <w:w w:val="100"/>
          <w:sz w:val="20"/>
        </w:rPr>
        <w:t>个</w:t>
      </w:r>
      <w:r>
        <w:rPr>
          <w:rFonts w:ascii="宋体" w:hAnsi="宋体" w:cs="宋体" w:eastAsia="宋体"/>
          <w:b w:val="false"/>
          <w:i w:val="false"/>
          <w:color w:val="000000"/>
          <w:w w:val="100"/>
          <w:sz w:val="20"/>
        </w:rPr>
        <w:t>用户的可实现上行速率为</w:t>
      </w:r>
      <w:r>
        <w:rPr>
          <w:rFonts w:ascii="Times New Roman" w:hAnsi="Times New Roman" w:cs="Times New Roman" w:eastAsia="Times New Roman"/>
          <w:b w:val="false"/>
          <w:i w:val="false"/>
          <w:color w:val="0000FF"/>
          <w:w w:val="100"/>
          <w:sz w:val="20"/>
        </w:rPr>
        <w:t>(24)</w:t>
      </w:r>
      <w:r>
        <w:rPr>
          <w:rFonts w:ascii="宋体" w:hAnsi="宋体" w:cs="宋体" w:eastAsia="宋体"/>
          <w:b w:val="false"/>
          <w:i w:val="false"/>
          <w:color w:val="000000"/>
          <w:w w:val="100"/>
          <w:sz w:val="20"/>
        </w:rPr>
        <w:t>，如下页底部所示。</w:t>
      </w:r>
    </w:p>
    <w:p>
      <w:pPr>
        <w:spacing w:before="40" w:line="240" w:lineRule="auto"/>
        <w:ind w:right="40" w:left="0"/>
        <w:jc w:val="both"/>
      </w:pPr>
      <w:r>
        <w:rPr>
          <w:rFonts w:ascii="宋体" w:hAnsi="宋体" w:cs="宋体" w:eastAsia="宋体"/>
          <w:b w:val="false"/>
          <w:i w:val="true"/>
          <w:color w:val="000000"/>
          <w:w w:val="100"/>
          <w:sz w:val="20"/>
        </w:rPr>
        <w:t>定理</w:t>
      </w:r>
      <w:r>
        <w:rPr>
          <w:rFonts w:ascii="Times New Roman" w:hAnsi="Times New Roman" w:cs="Times New Roman" w:eastAsia="Times New Roman"/>
          <w:b w:val="false"/>
          <w:i w:val="true"/>
          <w:color w:val="000000"/>
          <w:w w:val="100"/>
          <w:sz w:val="20"/>
        </w:rPr>
        <w:t>1:</w:t>
      </w:r>
      <w:r>
        <w:rPr>
          <w:rFonts w:ascii="宋体" w:hAnsi="宋体" w:cs="宋体" w:eastAsia="宋体"/>
          <w:b w:val="false"/>
          <w:i w:val="false"/>
          <w:color w:val="000000"/>
          <w:w w:val="100"/>
          <w:sz w:val="20"/>
        </w:rPr>
        <w:t>在具有</w:t>
      </w:r>
      <w:r>
        <w:rPr>
          <w:rFonts w:ascii="Times New Roman" w:hAnsi="Times New Roman" w:cs="Times New Roman" w:eastAsia="Times New Roman"/>
          <w:b w:val="false"/>
          <w:i w:val="false"/>
          <w:color w:val="000000"/>
          <w:w w:val="100"/>
          <w:sz w:val="20"/>
        </w:rPr>
        <w:t>CB</w:t>
      </w:r>
      <w:r>
        <w:rPr>
          <w:rFonts w:ascii="宋体" w:hAnsi="宋体" w:cs="宋体" w:eastAsia="宋体"/>
          <w:b w:val="false"/>
          <w:i w:val="false"/>
          <w:color w:val="000000"/>
          <w:w w:val="100"/>
          <w:sz w:val="20"/>
        </w:rPr>
        <w:t>的</w:t>
      </w:r>
      <w:r>
        <w:rPr>
          <w:rFonts w:ascii="Times New Roman" w:hAnsi="Times New Roman" w:cs="Times New Roman" w:eastAsia="Times New Roman"/>
          <w:b w:val="false"/>
          <w:i w:val="false"/>
          <w:color w:val="000000"/>
          <w:w w:val="100"/>
          <w:sz w:val="20"/>
        </w:rPr>
        <w:t>CF-mMIMO</w:t>
      </w:r>
      <w:r>
        <w:rPr>
          <w:rFonts w:ascii="宋体" w:hAnsi="宋体" w:cs="宋体" w:eastAsia="宋体"/>
          <w:b w:val="false"/>
          <w:i w:val="false"/>
          <w:color w:val="000000"/>
          <w:w w:val="100"/>
          <w:sz w:val="20"/>
        </w:rPr>
        <w:t>系统中，对于任意有限的</w:t>
      </w:r>
      <w:r>
        <w:rPr>
          <w:rFonts w:ascii="Times New Roman" w:hAnsi="Times New Roman" w:cs="Times New Roman" w:eastAsia="Times New Roman"/>
          <w:b w:val="false"/>
          <w:i w:val="true"/>
          <w:color w:val="000000"/>
          <w:w w:val="100"/>
          <w:sz w:val="20"/>
        </w:rPr>
        <w:t>M</w:t>
      </w:r>
      <w:r>
        <w:rPr>
          <w:rFonts w:ascii="宋体" w:hAnsi="宋体" w:cs="宋体" w:eastAsia="宋体"/>
          <w:b w:val="false"/>
          <w:i w:val="false"/>
          <w:color w:val="000000"/>
          <w:w w:val="100"/>
          <w:sz w:val="20"/>
        </w:rPr>
        <w:t>和</w:t>
      </w:r>
      <w:r>
        <w:rPr>
          <w:rFonts w:ascii="Times New Roman" w:hAnsi="Times New Roman" w:cs="Times New Roman" w:eastAsia="Times New Roman"/>
          <w:b w:val="false"/>
          <w:i w:val="true"/>
          <w:color w:val="000000"/>
          <w:w w:val="100"/>
          <w:sz w:val="20"/>
        </w:rPr>
        <w:t>K</w:t>
      </w:r>
      <w:r>
        <w:rPr>
          <w:rFonts w:ascii="宋体" w:hAnsi="宋体" w:cs="宋体" w:eastAsia="宋体"/>
          <w:b w:val="false"/>
          <w:i w:val="false"/>
          <w:color w:val="000000"/>
          <w:w w:val="100"/>
          <w:sz w:val="20"/>
        </w:rPr>
        <w:t>，第</w:t>
      </w:r>
      <w:r>
        <w:rPr>
          <w:rFonts w:ascii="Times New Roman" w:hAnsi="Times New Roman" w:cs="Times New Roman" w:eastAsia="Times New Roman"/>
          <w:b w:val="false"/>
          <w:i w:val="false"/>
          <w:color w:val="000000"/>
          <w:w w:val="100"/>
          <w:sz w:val="20"/>
        </w:rPr>
        <w:t>K</w:t>
      </w:r>
      <w:r>
        <w:rPr>
          <w:rFonts w:ascii="宋体" w:hAnsi="宋体" w:cs="宋体" w:eastAsia="宋体"/>
          <w:b w:val="false"/>
          <w:i w:val="true"/>
          <w:color w:val="000000"/>
          <w:w w:val="100"/>
          <w:sz w:val="20"/>
        </w:rPr>
        <w:t>个</w:t>
      </w:r>
      <w:r>
        <w:rPr>
          <w:rFonts w:ascii="Times New Roman" w:hAnsi="Times New Roman" w:cs="Times New Roman" w:eastAsia="Times New Roman"/>
          <w:b w:val="false"/>
          <w:i w:val="false"/>
          <w:color w:val="000000"/>
          <w:w w:val="100"/>
          <w:sz w:val="20"/>
        </w:rPr>
        <w:t>UE</w:t>
      </w:r>
      <w:r>
        <w:rPr>
          <w:rFonts w:ascii="宋体" w:hAnsi="宋体" w:cs="宋体" w:eastAsia="宋体"/>
          <w:b w:val="false"/>
          <w:i w:val="false"/>
          <w:color w:val="000000"/>
          <w:w w:val="100"/>
          <w:sz w:val="20"/>
        </w:rPr>
        <w:t>的可实现率由</w:t>
      </w:r>
      <w:r>
        <w:rPr>
          <w:rFonts w:ascii="Times New Roman" w:hAnsi="Times New Roman" w:cs="Times New Roman" w:eastAsia="Times New Roman"/>
          <w:b w:val="false"/>
          <w:i w:val="false"/>
          <w:color w:val="0000FF"/>
          <w:w w:val="100"/>
          <w:sz w:val="20"/>
        </w:rPr>
        <w:t>(25)</w:t>
      </w:r>
      <w:r>
        <w:rPr>
          <w:rFonts w:ascii="宋体" w:hAnsi="宋体" w:cs="宋体" w:eastAsia="宋体"/>
          <w:b w:val="false"/>
          <w:i w:val="false"/>
          <w:color w:val="000000"/>
          <w:w w:val="100"/>
          <w:sz w:val="20"/>
        </w:rPr>
        <w:t>给出，见下页底部。</w:t>
      </w:r>
    </w:p>
    <w:p>
      <w:pPr>
        <w:spacing w:before="40" w:line="240" w:lineRule="auto"/>
        <w:ind w:right="2880" w:left="400"/>
        <w:jc w:val="left"/>
      </w:pPr>
      <w:r>
        <w:rPr>
          <w:rFonts w:ascii="宋体" w:hAnsi="宋体" w:cs="宋体" w:eastAsia="宋体"/>
          <w:b w:val="false"/>
          <w:i w:val="true"/>
          <w:color w:val="000000"/>
          <w:w w:val="100"/>
          <w:sz w:val="20"/>
        </w:rPr>
        <w:t>证明</w:t>
      </w:r>
      <w:r>
        <w:rPr>
          <w:rFonts w:ascii="Times New Roman" w:hAnsi="Times New Roman" w:cs="Times New Roman" w:eastAsia="Times New Roman"/>
          <w:b w:val="false"/>
          <w:i w:val="true"/>
          <w:color w:val="000000"/>
          <w:w w:val="100"/>
          <w:sz w:val="20"/>
        </w:rPr>
        <w:t>:</w:t>
      </w:r>
      <w:r>
        <w:rPr>
          <w:rFonts w:ascii="宋体" w:hAnsi="宋体" w:cs="宋体" w:eastAsia="宋体"/>
          <w:b w:val="false"/>
          <w:i w:val="false"/>
          <w:color w:val="000000"/>
          <w:w w:val="100"/>
          <w:sz w:val="20"/>
        </w:rPr>
        <w:t>见附录。</w:t>
      </w:r>
    </w:p>
    <w:p>
      <w:pPr>
        <w:ind w:left="4900"/>
      </w:pPr>
      <w:r>
        <w:drawing>
          <wp:inline distT="0" distR="0" distB="0" distL="0">
            <wp:extent cx="88900" cy="88900"/>
            <wp:docPr id="39" name="Drawing 39" descr="IMAGE"/>
            <a:graphic xmlns:a="http://schemas.openxmlformats.org/drawingml/2006/main">
              <a:graphicData uri="http://schemas.openxmlformats.org/drawingml/2006/picture">
                <pic:pic xmlns:pic="http://schemas.openxmlformats.org/drawingml/2006/picture">
                  <pic:nvPicPr>
                    <pic:cNvPr id="0" name="Picture 39" descr="IMAGE"/>
                    <pic:cNvPicPr>
                      <a:picLocks noChangeAspect="true"/>
                    </pic:cNvPicPr>
                  </pic:nvPicPr>
                  <pic:blipFill>
                    <a:blip r:embed="rId24"/>
                    <a:stretch>
                      <a:fillRect/>
                    </a:stretch>
                  </pic:blipFill>
                  <pic:spPr>
                    <a:xfrm>
                      <a:off x="0" y="0"/>
                      <a:ext cx="88900" cy="88900"/>
                    </a:xfrm>
                    <a:prstGeom prst="rect">
                      <a:avLst/>
                    </a:prstGeom>
                  </pic:spPr>
                </pic:pic>
              </a:graphicData>
            </a:graphic>
          </wp:inline>
        </w:drawing>
      </w:r>
    </w:p>
    <w:p>
      <w:pPr>
        <w:spacing w:before="80" w:line="240" w:lineRule="auto"/>
        <w:ind w:right="40" w:left="0"/>
        <w:jc w:val="both"/>
      </w:pPr>
      <w:r>
        <w:rPr>
          <w:rFonts w:ascii="宋体" w:hAnsi="宋体" w:cs="宋体" w:eastAsia="宋体"/>
          <w:b w:val="false"/>
          <w:i w:val="false"/>
          <w:color w:val="000000"/>
          <w:w w:val="100"/>
          <w:sz w:val="20"/>
        </w:rPr>
        <w:t>基于</w:t>
      </w:r>
      <w:r>
        <w:rPr>
          <w:rFonts w:ascii="Times New Roman" w:hAnsi="Times New Roman" w:cs="Times New Roman" w:eastAsia="Times New Roman"/>
          <w:b w:val="false"/>
          <w:i w:val="false"/>
          <w:color w:val="0000FF"/>
          <w:w w:val="100"/>
          <w:sz w:val="20"/>
        </w:rPr>
        <w:t>(25)</w:t>
      </w:r>
      <w:r>
        <w:rPr>
          <w:rFonts w:ascii="宋体" w:hAnsi="宋体" w:cs="宋体" w:eastAsia="宋体"/>
          <w:b w:val="false"/>
          <w:i w:val="false"/>
          <w:color w:val="000000"/>
          <w:w w:val="100"/>
          <w:sz w:val="20"/>
        </w:rPr>
        <w:t>，我们对配备非线性</w:t>
      </w:r>
      <w:r>
        <w:rPr>
          <w:rFonts w:ascii="Times New Roman" w:hAnsi="Times New Roman" w:cs="Times New Roman" w:eastAsia="Times New Roman"/>
          <w:b w:val="false"/>
          <w:i w:val="false"/>
          <w:color w:val="000000"/>
          <w:w w:val="100"/>
          <w:sz w:val="20"/>
        </w:rPr>
        <w:t>PAs</w:t>
      </w:r>
      <w:r>
        <w:rPr>
          <w:rFonts w:ascii="宋体" w:hAnsi="宋体" w:cs="宋体" w:eastAsia="宋体"/>
          <w:b w:val="false"/>
          <w:i w:val="false"/>
          <w:color w:val="000000"/>
          <w:w w:val="100"/>
          <w:sz w:val="20"/>
        </w:rPr>
        <w:t>和低分辨率</w:t>
      </w:r>
      <w:r>
        <w:rPr>
          <w:rFonts w:ascii="Times New Roman" w:hAnsi="Times New Roman" w:cs="Times New Roman" w:eastAsia="Times New Roman"/>
          <w:b w:val="false"/>
          <w:i w:val="false"/>
          <w:color w:val="000000"/>
          <w:w w:val="100"/>
          <w:sz w:val="20"/>
        </w:rPr>
        <w:t>adc</w:t>
      </w:r>
      <w:r>
        <w:rPr>
          <w:rFonts w:ascii="宋体" w:hAnsi="宋体" w:cs="宋体" w:eastAsia="宋体"/>
          <w:b w:val="false"/>
          <w:i w:val="false"/>
          <w:color w:val="000000"/>
          <w:w w:val="100"/>
          <w:sz w:val="20"/>
        </w:rPr>
        <w:t>的</w:t>
      </w:r>
      <w:r>
        <w:rPr>
          <w:rFonts w:ascii="Times New Roman" w:hAnsi="Times New Roman" w:cs="Times New Roman" w:eastAsia="Times New Roman"/>
          <w:b w:val="false"/>
          <w:i w:val="false"/>
          <w:color w:val="000000"/>
          <w:w w:val="100"/>
          <w:sz w:val="20"/>
        </w:rPr>
        <w:t>CF-mMIMO</w:t>
      </w:r>
      <w:r>
        <w:rPr>
          <w:rFonts w:ascii="宋体" w:hAnsi="宋体" w:cs="宋体" w:eastAsia="宋体"/>
          <w:b w:val="false"/>
          <w:i w:val="false"/>
          <w:color w:val="000000"/>
          <w:w w:val="100"/>
          <w:sz w:val="20"/>
        </w:rPr>
        <w:t>系统的性能提供了一些见解。</w:t>
      </w:r>
    </w:p>
    <w:p>
      <w:pPr>
        <w:spacing w:before="40" w:line="240" w:lineRule="auto"/>
        <w:ind w:right="40" w:left="0"/>
        <w:jc w:val="left"/>
      </w:pPr>
      <w:r>
        <w:rPr>
          <w:rFonts w:ascii="宋体" w:hAnsi="宋体" w:cs="宋体" w:eastAsia="宋体"/>
          <w:b w:val="false"/>
          <w:i w:val="false"/>
          <w:color w:val="000000"/>
          <w:w w:val="100"/>
          <w:sz w:val="20"/>
        </w:rPr>
        <w:t>定理</w:t>
      </w:r>
      <w:r>
        <w:rPr>
          <w:rFonts w:ascii="Times New Roman" w:hAnsi="Times New Roman" w:cs="Times New Roman" w:eastAsia="Times New Roman"/>
          <w:b w:val="false"/>
          <w:i w:val="false"/>
          <w:color w:val="0000FF"/>
          <w:w w:val="100"/>
          <w:sz w:val="20"/>
        </w:rPr>
        <w:t>1</w:t>
      </w:r>
      <w:r>
        <w:rPr>
          <w:rFonts w:ascii="宋体" w:hAnsi="宋体" w:cs="宋体" w:eastAsia="宋体"/>
          <w:b w:val="false"/>
          <w:i w:val="false"/>
          <w:color w:val="000000"/>
          <w:w w:val="100"/>
          <w:sz w:val="20"/>
        </w:rPr>
        <w:t>导出了可实现速率的精确封闭形式表达式，它清楚地揭示了关键参数与系统性能之间的内在相关性。具体来说，</w:t>
      </w:r>
      <w:r>
        <w:rPr>
          <w:rFonts w:ascii="Times New Roman" w:hAnsi="Times New Roman" w:cs="Times New Roman" w:eastAsia="Times New Roman"/>
          <w:b w:val="false"/>
          <w:i w:val="false"/>
          <w:color w:val="0000FF"/>
          <w:w w:val="100"/>
          <w:sz w:val="20"/>
        </w:rPr>
        <w:t>(25)</w:t>
      </w:r>
      <w:r>
        <w:rPr>
          <w:rFonts w:ascii="宋体" w:hAnsi="宋体" w:cs="宋体" w:eastAsia="宋体"/>
          <w:b w:val="false"/>
          <w:i w:val="false"/>
          <w:color w:val="000000"/>
          <w:w w:val="100"/>
          <w:sz w:val="20"/>
        </w:rPr>
        <w:t>中的系数</w:t>
      </w:r>
      <w:r>
        <w:rPr>
          <w:rFonts w:ascii="Times New Roman" w:hAnsi="Times New Roman" w:cs="Times New Roman" w:eastAsia="Times New Roman"/>
          <w:b w:val="false"/>
          <w:i w:val="true"/>
          <w:color w:val="000000"/>
          <w:w w:val="100"/>
          <w:sz w:val="20"/>
        </w:rPr>
        <w:t>a</w:t>
      </w:r>
      <w:r>
        <w:rPr>
          <w:rFonts w:ascii="Times New Roman" w:hAnsi="Times New Roman" w:cs="Times New Roman" w:eastAsia="Times New Roman"/>
          <w:b w:val="false"/>
          <w:i w:val="false"/>
          <w:color w:val="000000"/>
          <w:w w:val="100"/>
          <w:sz w:val="16"/>
          <w:vertAlign w:val="subscript"/>
        </w:rPr>
        <w:t>3</w:t>
      </w:r>
      <w:r>
        <w:rPr>
          <w:rFonts w:ascii="宋体" w:hAnsi="宋体" w:cs="宋体" w:eastAsia="宋体"/>
          <w:b w:val="false"/>
          <w:i w:val="false"/>
          <w:color w:val="000000"/>
          <w:w w:val="100"/>
          <w:sz w:val="20"/>
        </w:rPr>
        <w:t>表示</w:t>
      </w:r>
      <w:r>
        <w:rPr>
          <w:rFonts w:ascii="Times New Roman" w:hAnsi="Times New Roman" w:cs="Times New Roman" w:eastAsia="Times New Roman"/>
          <w:b w:val="false"/>
          <w:i w:val="false"/>
          <w:color w:val="000000"/>
          <w:w w:val="100"/>
          <w:sz w:val="20"/>
        </w:rPr>
        <w:t>PAs</w:t>
      </w:r>
      <w:r>
        <w:rPr>
          <w:rFonts w:ascii="宋体" w:hAnsi="宋体" w:cs="宋体" w:eastAsia="宋体"/>
          <w:b w:val="false"/>
          <w:i w:val="false"/>
          <w:color w:val="000000"/>
          <w:w w:val="100"/>
          <w:sz w:val="20"/>
        </w:rPr>
        <w:t>的非线性行为。随着</w:t>
      </w:r>
      <w:r>
        <w:rPr>
          <w:rFonts w:ascii="Times New Roman" w:hAnsi="Times New Roman" w:cs="Times New Roman" w:eastAsia="Times New Roman"/>
          <w:b w:val="false"/>
          <w:i w:val="false"/>
          <w:color w:val="000000"/>
          <w:w w:val="100"/>
          <w:sz w:val="20"/>
        </w:rPr>
        <w:t>PA</w:t>
      </w:r>
      <w:r>
        <w:rPr>
          <w:rFonts w:ascii="宋体" w:hAnsi="宋体" w:cs="宋体" w:eastAsia="宋体"/>
          <w:b w:val="false"/>
          <w:i w:val="false"/>
          <w:color w:val="000000"/>
          <w:w w:val="100"/>
          <w:sz w:val="20"/>
        </w:rPr>
        <w:t>非线性行为的增强，</w:t>
      </w:r>
      <w:r>
        <w:rPr>
          <w:rFonts w:ascii="Times New Roman" w:hAnsi="Times New Roman" w:cs="Times New Roman" w:eastAsia="Times New Roman"/>
          <w:b w:val="false"/>
          <w:i w:val="true"/>
          <w:color w:val="000000"/>
          <w:w w:val="100"/>
          <w:sz w:val="20"/>
        </w:rPr>
        <w:t>a</w:t>
      </w:r>
      <w:r>
        <w:rPr>
          <w:rFonts w:ascii="Times New Roman" w:hAnsi="Times New Roman" w:cs="Times New Roman" w:eastAsia="Times New Roman"/>
          <w:b w:val="false"/>
          <w:i w:val="false"/>
          <w:color w:val="000000"/>
          <w:w w:val="100"/>
          <w:sz w:val="16"/>
          <w:vertAlign w:val="subscript"/>
        </w:rPr>
        <w:t>3</w:t>
      </w:r>
      <w:r>
        <w:rPr>
          <w:rFonts w:ascii="宋体" w:hAnsi="宋体" w:cs="宋体" w:eastAsia="宋体"/>
          <w:b w:val="false"/>
          <w:i w:val="false"/>
          <w:color w:val="000000"/>
          <w:w w:val="100"/>
          <w:sz w:val="20"/>
        </w:rPr>
        <w:t>的绝对值呈增大趋势。这种变化导致</w:t>
      </w:r>
      <w:r>
        <w:rPr>
          <w:rFonts w:ascii="Times New Roman" w:hAnsi="Times New Roman" w:cs="Times New Roman" w:eastAsia="Times New Roman"/>
          <w:b w:val="false"/>
          <w:i w:val="false"/>
          <w:color w:val="000000"/>
          <w:w w:val="100"/>
          <w:sz w:val="20"/>
        </w:rPr>
        <w:t>SINR</w:t>
      </w:r>
      <w:r>
        <w:rPr>
          <w:rFonts w:ascii="宋体" w:hAnsi="宋体" w:cs="宋体" w:eastAsia="宋体"/>
          <w:b w:val="false"/>
          <w:i w:val="false"/>
          <w:color w:val="000000"/>
          <w:w w:val="100"/>
          <w:sz w:val="20"/>
        </w:rPr>
        <w:t>的分子减小，分母增大，导致用户率急剧下降。表明</w:t>
      </w:r>
      <w:r>
        <w:rPr>
          <w:rFonts w:ascii="Times New Roman" w:hAnsi="Times New Roman" w:cs="Times New Roman" w:eastAsia="Times New Roman"/>
          <w:b w:val="false"/>
          <w:i w:val="false"/>
          <w:color w:val="000000"/>
          <w:w w:val="100"/>
          <w:sz w:val="20"/>
        </w:rPr>
        <w:t>PA</w:t>
      </w:r>
      <w:r>
        <w:rPr>
          <w:rFonts w:ascii="宋体" w:hAnsi="宋体" w:cs="宋体" w:eastAsia="宋体"/>
          <w:b w:val="false"/>
          <w:i w:val="false"/>
          <w:color w:val="000000"/>
          <w:w w:val="100"/>
          <w:sz w:val="20"/>
        </w:rPr>
        <w:t>的非线性行为对用户速率有显著的负向影响。此外，从表达式的分子和分母的组成来看，除量化噪声项外的所有项在分子和分母相除</w:t>
      </w:r>
      <w:r>
        <w:rPr>
          <w:rFonts w:ascii="宋体" w:hAnsi="宋体" w:cs="宋体" w:eastAsia="宋体"/>
          <w:b w:val="false"/>
          <w:i w:val="true"/>
          <w:color w:val="000000"/>
          <w:w w:val="100"/>
          <w:sz w:val="20"/>
        </w:rPr>
        <w:t>后</w:t>
      </w:r>
      <w:r>
        <w:rPr>
          <w:rFonts w:ascii="宋体" w:hAnsi="宋体" w:cs="宋体" w:eastAsia="宋体"/>
          <w:b w:val="false"/>
          <w:i w:val="false"/>
          <w:color w:val="000000"/>
          <w:w w:val="100"/>
          <w:sz w:val="20"/>
        </w:rPr>
        <w:t>都包含</w:t>
      </w:r>
      <w:r>
        <w:rPr>
          <w:rFonts w:ascii="Times New Roman" w:hAnsi="Times New Roman" w:cs="Times New Roman" w:eastAsia="Times New Roman"/>
          <w:b w:val="false"/>
          <w:i w:val="false"/>
          <w:color w:val="000000"/>
          <w:w w:val="100"/>
          <w:sz w:val="20"/>
        </w:rPr>
        <w:t>n</w:t>
      </w:r>
      <w:r>
        <w:rPr>
          <w:rFonts w:ascii="宋体" w:hAnsi="宋体" w:cs="宋体" w:eastAsia="宋体"/>
          <w:b w:val="false"/>
          <w:i w:val="false"/>
          <w:color w:val="000000"/>
          <w:w w:val="100"/>
          <w:sz w:val="20"/>
        </w:rPr>
        <w:t xml:space="preserve">的平方因子 </w:t>
      </w:r>
    </w:p>
    <w:p>
      <w:pPr>
        <w:spacing w:line="240" w:lineRule="auto"/>
        <w:ind w:right="4640" w:left="0"/>
        <w:jc w:val="left"/>
      </w:pPr>
      <w:r>
        <w:rPr>
          <w:rFonts w:ascii="宋体" w:hAnsi="宋体" w:cs="宋体" w:eastAsia="宋体"/>
          <w:b w:val="false"/>
          <w:i w:val="false"/>
          <w:color w:val="000000"/>
          <w:w w:val="100"/>
          <w:sz w:val="20"/>
        </w:rPr>
        <w:t>的</w:t>
      </w:r>
      <w:r>
        <w:rPr>
          <w:rFonts w:ascii="宋体" w:hAnsi="宋体" w:cs="宋体" w:eastAsia="宋体"/>
          <w:b w:val="false"/>
          <w:i w:val="true"/>
          <w:color w:val="000000"/>
          <w:w w:val="100"/>
          <w:sz w:val="20"/>
        </w:rPr>
        <w:t>ρ</w:t>
      </w:r>
      <w:r>
        <w:rPr>
          <w:rFonts w:ascii="Times New Roman" w:hAnsi="Times New Roman" w:cs="Times New Roman" w:eastAsia="Times New Roman"/>
          <w:b w:val="false"/>
          <w:i w:val="true"/>
          <w:color w:val="000000"/>
          <w:w w:val="100"/>
          <w:sz w:val="16"/>
          <w:vertAlign w:val="subscript"/>
        </w:rPr>
        <w:t>u</w:t>
      </w:r>
      <w:r>
        <w:rPr>
          <w:rFonts w:ascii="宋体" w:hAnsi="宋体" w:cs="宋体" w:eastAsia="宋体"/>
          <w:b w:val="false"/>
          <w:i w:val="false"/>
          <w:color w:val="000000"/>
          <w:w w:val="100"/>
          <w:sz w:val="20"/>
        </w:rPr>
        <w:t xml:space="preserve"> </w:t>
      </w:r>
    </w:p>
    <w:p>
      <w:pPr>
        <w:spacing w:line="240" w:lineRule="auto"/>
        <w:ind w:right="40" w:left="480"/>
        <w:jc w:val="left"/>
      </w:pPr>
      <w:r>
        <w:rPr>
          <w:rFonts w:ascii="宋体" w:hAnsi="宋体" w:cs="宋体" w:eastAsia="宋体"/>
          <w:b w:val="false"/>
          <w:i w:val="false"/>
          <w:color w:val="000000"/>
          <w:w w:val="100"/>
          <w:sz w:val="20"/>
        </w:rPr>
        <w:t>?</w:t>
      </w:r>
      <w:r>
        <w:rPr>
          <w:rFonts w:ascii="Times New Roman" w:hAnsi="Times New Roman" w:cs="Times New Roman" w:eastAsia="Times New Roman"/>
          <w:b w:val="false"/>
          <w:i w:val="false"/>
          <w:color w:val="000000"/>
          <w:w w:val="100"/>
          <w:sz w:val="20"/>
        </w:rPr>
        <w:t>M</w:t>
      </w:r>
      <w:r>
        <w:rPr>
          <w:rFonts w:ascii="宋体" w:hAnsi="宋体" w:cs="宋体" w:eastAsia="宋体"/>
          <w:b w:val="false"/>
          <w:i w:val="false"/>
          <w:color w:val="000000"/>
          <w:w w:val="100"/>
          <w:sz w:val="20"/>
        </w:rPr>
        <w:t>除以?</w:t>
      </w:r>
      <w:r>
        <w:rPr>
          <w:rFonts w:ascii="Times New Roman" w:hAnsi="Times New Roman" w:cs="Times New Roman" w:eastAsia="Times New Roman"/>
          <w:b w:val="false"/>
          <w:i w:val="false"/>
          <w:color w:val="000000"/>
          <w:w w:val="100"/>
          <w:sz w:val="20"/>
        </w:rPr>
        <w:t>K</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w:t>
      </w:r>
      <w:r>
        <w:rPr>
          <w:rFonts w:ascii="Times New Roman" w:hAnsi="Times New Roman" w:cs="Times New Roman" w:eastAsia="Times New Roman"/>
          <w:b w:val="false"/>
          <w:i w:val="true"/>
          <w:color w:val="000000"/>
          <w:w w:val="100"/>
          <w:sz w:val="20"/>
        </w:rPr>
        <w:t>N)</w:t>
      </w:r>
      <w:r>
        <w:rPr>
          <w:rFonts w:ascii="宋体" w:hAnsi="宋体" w:cs="宋体" w:eastAsia="宋体"/>
          <w:b w:val="false"/>
          <w:i w:val="true"/>
          <w:color w:val="000000"/>
          <w:w w:val="100"/>
          <w:sz w:val="20"/>
        </w:rPr>
        <w:t>的平方</w:t>
      </w:r>
      <w:r>
        <w:rPr>
          <w:rFonts w:ascii="宋体" w:hAnsi="宋体" w:cs="宋体" w:eastAsia="宋体"/>
          <w:b w:val="false"/>
          <w:i w:val="false"/>
          <w:color w:val="000000"/>
          <w:w w:val="100"/>
          <w:sz w:val="20"/>
        </w:rPr>
        <w:t xml:space="preserve">，我们发现只有一项 </w:t>
      </w:r>
    </w:p>
    <w:p>
      <w:pPr>
        <w:spacing w:line="240" w:lineRule="auto"/>
        <w:ind w:right="40" w:left="0"/>
        <w:jc w:val="left"/>
      </w:pPr>
      <w:r>
        <w:rPr>
          <w:rFonts w:ascii="Times New Roman" w:hAnsi="Times New Roman" w:cs="Times New Roman" w:eastAsia="Times New Roman"/>
          <w:b w:val="false"/>
          <w:i w:val="false"/>
          <w:color w:val="000000"/>
          <w:w w:val="100"/>
          <w:sz w:val="16"/>
          <w:vertAlign w:val="subscript"/>
        </w:rPr>
        <w:t>m=1</w:t>
      </w:r>
      <w:r>
        <w:rPr>
          <w:rFonts w:ascii="宋体" w:hAnsi="宋体" w:cs="宋体" w:eastAsia="宋体"/>
          <w:b w:val="false"/>
          <w:i w:val="true"/>
          <w:color w:val="000000"/>
          <w:w w:val="100"/>
          <w:sz w:val="20"/>
        </w:rPr>
        <w:t>α</w:t>
      </w:r>
      <w:r>
        <w:rPr>
          <w:rFonts w:ascii="Times New Roman" w:hAnsi="Times New Roman" w:cs="Times New Roman" w:eastAsia="Times New Roman"/>
          <w:b w:val="false"/>
          <w:i w:val="true"/>
          <w:color w:val="000000"/>
          <w:w w:val="100"/>
          <w:sz w:val="16"/>
          <w:vertAlign w:val="subscript"/>
        </w:rPr>
        <w:t>m</w:t>
      </w:r>
      <w:r>
        <w:rPr>
          <w:rFonts w:ascii="Times New Roman" w:hAnsi="Times New Roman" w:cs="Times New Roman" w:eastAsia="Times New Roman"/>
          <w:b w:val="false"/>
          <w:i w:val="true"/>
          <w:color w:val="000000"/>
          <w:w w:val="100"/>
          <w:sz w:val="20"/>
        </w:rPr>
        <w:t>(</w:t>
      </w:r>
      <w:r>
        <w:rPr>
          <w:rFonts w:ascii="Times New Roman" w:hAnsi="Times New Roman" w:cs="Times New Roman" w:eastAsia="Times New Roman"/>
          <w:b w:val="false"/>
          <w:i w:val="false"/>
          <w:color w:val="000000"/>
          <w:w w:val="100"/>
          <w:sz w:val="20"/>
        </w:rPr>
        <w:t>1</w:t>
      </w:r>
      <w:r>
        <w:rPr>
          <w:rFonts w:ascii="宋体" w:hAnsi="宋体" w:cs="宋体" w:eastAsia="宋体"/>
          <w:b w:val="false"/>
          <w:i w:val="false"/>
          <w:color w:val="000000"/>
          <w:w w:val="100"/>
          <w:sz w:val="20"/>
        </w:rPr>
        <w:t>−</w:t>
      </w:r>
      <w:r>
        <w:rPr>
          <w:rFonts w:ascii="宋体" w:hAnsi="宋体" w:cs="宋体" w:eastAsia="宋体"/>
          <w:b w:val="false"/>
          <w:i w:val="true"/>
          <w:color w:val="000000"/>
          <w:w w:val="100"/>
          <w:sz w:val="20"/>
        </w:rPr>
        <w:t>α</w:t>
      </w:r>
      <w:r>
        <w:rPr>
          <w:rFonts w:ascii="Times New Roman" w:hAnsi="Times New Roman" w:cs="Times New Roman" w:eastAsia="Times New Roman"/>
          <w:b w:val="false"/>
          <w:i w:val="true"/>
          <w:color w:val="000000"/>
          <w:w w:val="100"/>
          <w:sz w:val="16"/>
          <w:vertAlign w:val="subscript"/>
        </w:rPr>
        <w:t>m</w:t>
      </w:r>
      <w:r>
        <w:rPr>
          <w:rFonts w:ascii="Times New Roman" w:hAnsi="Times New Roman" w:cs="Times New Roman" w:eastAsia="Times New Roman"/>
          <w:b w:val="false"/>
          <w:i w:val="true"/>
          <w:color w:val="000000"/>
          <w:w w:val="100"/>
          <w:sz w:val="20"/>
        </w:rPr>
        <w:t>)(</w:t>
      </w:r>
      <w:r>
        <w:rPr>
          <w:rFonts w:ascii="Times New Roman" w:hAnsi="Times New Roman" w:cs="Times New Roman" w:eastAsia="Times New Roman"/>
          <w:b w:val="false"/>
          <w:i w:val="false"/>
          <w:color w:val="000000"/>
          <w:w w:val="100"/>
          <w:sz w:val="16"/>
          <w:vertAlign w:val="subscript"/>
        </w:rPr>
        <w:t>k=1</w:t>
      </w:r>
      <w:r>
        <w:rPr>
          <w:rFonts w:ascii="宋体" w:hAnsi="宋体" w:cs="宋体" w:eastAsia="宋体"/>
          <w:b w:val="false"/>
          <w:i w:val="true"/>
          <w:color w:val="000000"/>
          <w:w w:val="100"/>
          <w:sz w:val="20"/>
        </w:rPr>
        <w:t>β</w:t>
      </w:r>
      <w:r>
        <w:rPr>
          <w:rFonts w:ascii="Times New Roman" w:hAnsi="Times New Roman" w:cs="Times New Roman" w:eastAsia="Times New Roman"/>
          <w:b w:val="false"/>
          <w:i w:val="true"/>
          <w:color w:val="000000"/>
          <w:w w:val="100"/>
          <w:sz w:val="16"/>
          <w:vertAlign w:val="subscript"/>
        </w:rPr>
        <w:t>mkk</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1)</w:t>
      </w:r>
      <w:r>
        <w:rPr>
          <w:rFonts w:ascii="宋体" w:hAnsi="宋体" w:cs="宋体" w:eastAsia="宋体"/>
          <w:b w:val="false"/>
          <w:i w:val="false"/>
          <w:color w:val="000000"/>
          <w:w w:val="100"/>
          <w:sz w:val="20"/>
        </w:rPr>
        <w:t xml:space="preserve">γ </w:t>
      </w:r>
      <w:r>
        <w:rPr>
          <w:rFonts w:ascii="Times New Roman" w:hAnsi="Times New Roman" w:cs="Times New Roman" w:eastAsia="Times New Roman"/>
          <w:b w:val="false"/>
          <w:i w:val="true"/>
          <w:color w:val="000000"/>
          <w:w w:val="100"/>
          <w:sz w:val="16"/>
          <w:vertAlign w:val="subscript"/>
        </w:rPr>
        <w:t>mk</w:t>
      </w:r>
      <w:r>
        <w:rPr>
          <w:rFonts w:ascii="宋体" w:hAnsi="宋体" w:cs="宋体" w:eastAsia="宋体"/>
          <w:b w:val="false"/>
          <w:i w:val="true"/>
          <w:color w:val="000000"/>
          <w:w w:val="100"/>
          <w:sz w:val="20"/>
        </w:rPr>
        <w:t xml:space="preserve"> </w:t>
      </w:r>
      <w:r>
        <w:rPr>
          <w:rFonts w:ascii="Times New Roman" w:hAnsi="Times New Roman" w:cs="Times New Roman" w:eastAsia="Times New Roman"/>
          <w:b w:val="false"/>
          <w:i w:val="true"/>
          <w:color w:val="000000"/>
          <w:w w:val="100"/>
          <w:sz w:val="20"/>
        </w:rPr>
        <w:t>/N</w:t>
      </w:r>
      <w:r>
        <w:rPr>
          <w:rFonts w:ascii="宋体" w:hAnsi="宋体" w:cs="宋体" w:eastAsia="宋体"/>
          <w:b w:val="false"/>
          <w:i w:val="false"/>
          <w:color w:val="000000"/>
          <w:w w:val="100"/>
          <w:sz w:val="20"/>
        </w:rPr>
        <w:t>包含</w:t>
      </w:r>
      <w:r>
        <w:rPr>
          <w:rFonts w:ascii="Times New Roman" w:hAnsi="Times New Roman" w:cs="Times New Roman" w:eastAsia="Times New Roman"/>
          <w:b w:val="false"/>
          <w:i w:val="true"/>
          <w:color w:val="000000"/>
          <w:w w:val="100"/>
          <w:sz w:val="20"/>
        </w:rPr>
        <w:t>N</w:t>
      </w:r>
      <w:r>
        <w:rPr>
          <w:rFonts w:ascii="宋体" w:hAnsi="宋体" w:cs="宋体" w:eastAsia="宋体"/>
          <w:b w:val="false"/>
          <w:i w:val="true"/>
          <w:color w:val="000000"/>
          <w:w w:val="100"/>
          <w:sz w:val="20"/>
        </w:rPr>
        <w:t>个</w:t>
      </w:r>
      <w:r>
        <w:rPr>
          <w:rFonts w:ascii="宋体" w:hAnsi="宋体" w:cs="宋体" w:eastAsia="宋体"/>
          <w:b w:val="false"/>
          <w:i w:val="false"/>
          <w:color w:val="000000"/>
          <w:w w:val="100"/>
          <w:sz w:val="20"/>
        </w:rPr>
        <w:t>元素。随着</w:t>
      </w:r>
      <w:r>
        <w:rPr>
          <w:rFonts w:ascii="Times New Roman" w:hAnsi="Times New Roman" w:cs="Times New Roman" w:eastAsia="Times New Roman"/>
          <w:b w:val="false"/>
          <w:i w:val="true"/>
          <w:color w:val="000000"/>
          <w:w w:val="100"/>
          <w:sz w:val="20"/>
        </w:rPr>
        <w:t>N</w:t>
      </w:r>
      <w:r>
        <w:rPr>
          <w:rFonts w:ascii="宋体" w:hAnsi="宋体" w:cs="宋体" w:eastAsia="宋体"/>
          <w:b w:val="false"/>
          <w:i w:val="false"/>
          <w:color w:val="000000"/>
          <w:w w:val="100"/>
          <w:sz w:val="20"/>
        </w:rPr>
        <w:t>的逐渐增大，?初始用户率有一定程度的增加。</w:t>
      </w:r>
      <w:r>
        <w:rPr>
          <w:rFonts w:ascii="Times New Roman" w:hAnsi="Times New Roman" w:cs="Times New Roman" w:eastAsia="Times New Roman"/>
          <w:b w:val="false"/>
          <w:i w:val="false"/>
          <w:color w:val="000000"/>
          <w:w w:val="100"/>
          <w:sz w:val="20"/>
        </w:rPr>
        <w:t>When</w:t>
      </w:r>
      <w:r>
        <w:rPr>
          <w:rFonts w:ascii="宋体" w:hAnsi="宋体" w:cs="宋体" w:eastAsia="宋体"/>
          <w:b w:val="false"/>
          <w:i w:val="false"/>
          <w:color w:val="000000"/>
          <w:w w:val="100"/>
          <w:sz w:val="20"/>
        </w:rPr>
        <w:t>?</w:t>
      </w:r>
      <w:r>
        <w:rPr>
          <w:rFonts w:ascii="Times New Roman" w:hAnsi="Times New Roman" w:cs="Times New Roman" w:eastAsia="Times New Roman"/>
          <w:b w:val="false"/>
          <w:i w:val="true"/>
          <w:color w:val="000000"/>
          <w:w w:val="100"/>
          <w:sz w:val="16"/>
          <w:vertAlign w:val="subscript"/>
        </w:rPr>
        <w:t>K</w:t>
      </w:r>
      <w:r>
        <w:rPr>
          <w:rFonts w:ascii="Times New Roman" w:hAnsi="Times New Roman" w:cs="Times New Roman" w:eastAsia="Times New Roman"/>
          <w:b w:val="false"/>
          <w:i w:val="true"/>
          <w:color w:val="000000"/>
          <w:w w:val="100"/>
          <w:sz w:val="20"/>
        </w:rPr>
        <w:t>N</w:t>
      </w:r>
      <w:r>
        <w:rPr>
          <w:rFonts w:ascii="宋体" w:hAnsi="宋体" w:cs="宋体" w:eastAsia="宋体"/>
          <w:b w:val="false"/>
          <w:i w:val="false"/>
          <w:color w:val="000000"/>
          <w:w w:val="100"/>
          <w:sz w:val="20"/>
        </w:rPr>
        <w:t>相对于</w:t>
      </w:r>
      <w:r>
        <w:rPr>
          <w:rFonts w:ascii="宋体" w:hAnsi="宋体" w:cs="宋体" w:eastAsia="宋体"/>
          <w:b w:val="false"/>
          <w:i w:val="true"/>
          <w:color w:val="000000"/>
          <w:w w:val="100"/>
          <w:sz w:val="20"/>
        </w:rPr>
        <w:t>ρ</w:t>
      </w:r>
      <w:r>
        <w:rPr>
          <w:rFonts w:ascii="Times New Roman" w:hAnsi="Times New Roman" w:cs="Times New Roman" w:eastAsia="Times New Roman"/>
          <w:b w:val="false"/>
          <w:i w:val="true"/>
          <w:color w:val="000000"/>
          <w:w w:val="100"/>
          <w:sz w:val="16"/>
          <w:vertAlign w:val="subscript"/>
        </w:rPr>
        <w:t>u</w:t>
      </w:r>
      <w:r>
        <w:rPr>
          <w:rFonts w:ascii="Times New Roman" w:hAnsi="Times New Roman" w:cs="Times New Roman" w:eastAsia="Times New Roman"/>
          <w:b w:val="false"/>
          <w:i w:val="false"/>
          <w:color w:val="000000"/>
          <w:w w:val="100"/>
          <w:sz w:val="16"/>
          <w:vertAlign w:val="subscript"/>
        </w:rPr>
        <w:t>Mm=1</w:t>
      </w:r>
      <w:r>
        <w:rPr>
          <w:rFonts w:ascii="宋体" w:hAnsi="宋体" w:cs="宋体" w:eastAsia="宋体"/>
          <w:b w:val="false"/>
          <w:i w:val="true"/>
          <w:color w:val="000000"/>
          <w:w w:val="100"/>
          <w:sz w:val="20"/>
        </w:rPr>
        <w:t>α</w:t>
      </w:r>
      <w:r>
        <w:rPr>
          <w:rFonts w:ascii="Times New Roman" w:hAnsi="Times New Roman" w:cs="Times New Roman" w:eastAsia="Times New Roman"/>
          <w:b w:val="false"/>
          <w:i w:val="true"/>
          <w:color w:val="000000"/>
          <w:w w:val="100"/>
          <w:sz w:val="16"/>
          <w:vertAlign w:val="subscript"/>
        </w:rPr>
        <w:t>m</w:t>
      </w:r>
      <w:r>
        <w:rPr>
          <w:rFonts w:ascii="Times New Roman" w:hAnsi="Times New Roman" w:cs="Times New Roman" w:eastAsia="Times New Roman"/>
          <w:b w:val="false"/>
          <w:i w:val="true"/>
          <w:color w:val="000000"/>
          <w:w w:val="100"/>
          <w:sz w:val="20"/>
        </w:rPr>
        <w:t>(</w:t>
      </w:r>
      <w:r>
        <w:rPr>
          <w:rFonts w:ascii="Times New Roman" w:hAnsi="Times New Roman" w:cs="Times New Roman" w:eastAsia="Times New Roman"/>
          <w:b w:val="false"/>
          <w:i w:val="false"/>
          <w:color w:val="000000"/>
          <w:w w:val="100"/>
          <w:sz w:val="20"/>
        </w:rPr>
        <w:t>1</w:t>
      </w:r>
      <w:r>
        <w:rPr>
          <w:rFonts w:ascii="宋体" w:hAnsi="宋体" w:cs="宋体" w:eastAsia="宋体"/>
          <w:b w:val="false"/>
          <w:i w:val="false"/>
          <w:color w:val="000000"/>
          <w:w w:val="100"/>
          <w:sz w:val="20"/>
        </w:rPr>
        <w:t>−</w:t>
      </w:r>
      <w:r>
        <w:rPr>
          <w:rFonts w:ascii="宋体" w:hAnsi="宋体" w:cs="宋体" w:eastAsia="宋体"/>
          <w:b w:val="false"/>
          <w:i w:val="true"/>
          <w:color w:val="000000"/>
          <w:w w:val="100"/>
          <w:sz w:val="20"/>
        </w:rPr>
        <w:t>α</w:t>
      </w:r>
      <w:r>
        <w:rPr>
          <w:rFonts w:ascii="Times New Roman" w:hAnsi="Times New Roman" w:cs="Times New Roman" w:eastAsia="Times New Roman"/>
          <w:b w:val="false"/>
          <w:i w:val="true"/>
          <w:color w:val="000000"/>
          <w:w w:val="100"/>
          <w:sz w:val="16"/>
          <w:vertAlign w:val="subscript"/>
        </w:rPr>
        <w:t>m</w:t>
      </w:r>
      <w:r>
        <w:rPr>
          <w:rFonts w:ascii="Times New Roman" w:hAnsi="Times New Roman" w:cs="Times New Roman" w:eastAsia="Times New Roman"/>
          <w:b w:val="false"/>
          <w:i w:val="true"/>
          <w:color w:val="000000"/>
          <w:w w:val="100"/>
          <w:sz w:val="20"/>
        </w:rPr>
        <w:t>)(</w:t>
      </w:r>
      <w:r>
        <w:rPr>
          <w:rFonts w:ascii="Times New Roman" w:hAnsi="Times New Roman" w:cs="Times New Roman" w:eastAsia="Times New Roman"/>
          <w:b w:val="false"/>
          <w:i w:val="false"/>
          <w:color w:val="000000"/>
          <w:w w:val="100"/>
          <w:sz w:val="16"/>
          <w:vertAlign w:val="subscript"/>
        </w:rPr>
        <w:t>k=1</w:t>
      </w:r>
      <w:r>
        <w:rPr>
          <w:rFonts w:ascii="宋体" w:hAnsi="宋体" w:cs="宋体" w:eastAsia="宋体"/>
          <w:b w:val="false"/>
          <w:i w:val="true"/>
          <w:color w:val="000000"/>
          <w:w w:val="100"/>
          <w:sz w:val="20"/>
        </w:rPr>
        <w:t>β</w:t>
      </w:r>
      <w:r>
        <w:rPr>
          <w:rFonts w:ascii="Times New Roman" w:hAnsi="Times New Roman" w:cs="Times New Roman" w:eastAsia="Times New Roman"/>
          <w:b w:val="false"/>
          <w:i w:val="true"/>
          <w:color w:val="000000"/>
          <w:w w:val="100"/>
          <w:sz w:val="16"/>
          <w:vertAlign w:val="subscript"/>
        </w:rPr>
        <w:t>mkk</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1)</w:t>
      </w:r>
      <w:r>
        <w:rPr>
          <w:rFonts w:ascii="宋体" w:hAnsi="宋体" w:cs="宋体" w:eastAsia="宋体"/>
          <w:b w:val="false"/>
          <w:i w:val="false"/>
          <w:color w:val="000000"/>
          <w:w w:val="100"/>
          <w:sz w:val="20"/>
        </w:rPr>
        <w:t xml:space="preserve">γ </w:t>
      </w:r>
      <w:r>
        <w:rPr>
          <w:rFonts w:ascii="Times New Roman" w:hAnsi="Times New Roman" w:cs="Times New Roman" w:eastAsia="Times New Roman"/>
          <w:b w:val="false"/>
          <w:i w:val="true"/>
          <w:color w:val="000000"/>
          <w:w w:val="100"/>
          <w:sz w:val="16"/>
          <w:vertAlign w:val="subscript"/>
        </w:rPr>
        <w:t>mk</w:t>
      </w:r>
      <w:r>
        <w:rPr>
          <w:rFonts w:ascii="宋体" w:hAnsi="宋体" w:cs="宋体" w:eastAsia="宋体"/>
          <w:b w:val="false"/>
          <w:i w:val="false"/>
          <w:color w:val="000000"/>
          <w:w w:val="100"/>
          <w:sz w:val="20"/>
        </w:rPr>
        <w:t>足够大，其对速率的影响趋于接近于零。</w:t>
      </w:r>
    </w:p>
    <w:p>
      <w:pPr>
        <w:spacing w:before="420" w:line="240" w:lineRule="auto"/>
        <w:ind w:right="840" w:left="800"/>
        <w:jc w:val="left"/>
      </w:pPr>
      <w:r>
        <w:rPr>
          <w:rFonts w:ascii="Times New Roman" w:hAnsi="Times New Roman" w:cs="Times New Roman" w:eastAsia="Times New Roman"/>
          <w:b w:val="false"/>
          <w:i w:val="false"/>
          <w:color w:val="000000"/>
          <w:w w:val="100"/>
          <w:sz w:val="22"/>
        </w:rPr>
        <w:t>III.</w:t>
      </w:r>
      <w:r>
        <w:rPr>
          <w:rFonts w:ascii="宋体" w:hAnsi="宋体" w:cs="宋体" w:eastAsia="宋体"/>
          <w:b w:val="false"/>
          <w:i w:val="false"/>
          <w:color w:val="000000"/>
          <w:w w:val="100"/>
          <w:sz w:val="22"/>
        </w:rPr>
        <w:t xml:space="preserve"> 上行和速率最大化</w:t>
      </w:r>
    </w:p>
    <w:p>
      <w:pPr>
        <w:spacing w:before="100" w:line="240" w:lineRule="auto"/>
        <w:ind w:right="40" w:left="0"/>
        <w:jc w:val="left"/>
        <w:sectPr>
          <w:type w:val="continuous"/>
          <w:pgSz w:w="12240" w:h="17760"/>
          <w:pgMar w:top="600" w:left="960" w:right="920"/>
          <w:cols w:num="2" w:equalWidth="off">
            <w:col w:w="5080" w:space="180"/>
            <w:col w:w="5100"/>
          </w:cols>
        </w:sectPr>
      </w:pPr>
      <w:r>
        <w:rPr>
          <w:rFonts w:ascii="宋体" w:hAnsi="宋体" w:cs="宋体" w:eastAsia="宋体"/>
          <w:b w:val="false"/>
          <w:i w:val="false"/>
          <w:color w:val="000000"/>
          <w:w w:val="100"/>
          <w:sz w:val="20"/>
        </w:rPr>
        <w:t>由于</w:t>
      </w:r>
      <w:r>
        <w:rPr>
          <w:rFonts w:ascii="Times New Roman" w:hAnsi="Times New Roman" w:cs="Times New Roman" w:eastAsia="Times New Roman"/>
          <w:b w:val="false"/>
          <w:i w:val="false"/>
          <w:color w:val="000000"/>
          <w:w w:val="100"/>
          <w:sz w:val="20"/>
        </w:rPr>
        <w:t>ap</w:t>
      </w:r>
      <w:r>
        <w:rPr>
          <w:rFonts w:ascii="宋体" w:hAnsi="宋体" w:cs="宋体" w:eastAsia="宋体"/>
          <w:b w:val="false"/>
          <w:i w:val="false"/>
          <w:color w:val="000000"/>
          <w:w w:val="100"/>
          <w:sz w:val="20"/>
        </w:rPr>
        <w:t>接收来自所有</w:t>
      </w:r>
      <w:r>
        <w:rPr>
          <w:rFonts w:ascii="Times New Roman" w:hAnsi="Times New Roman" w:cs="Times New Roman" w:eastAsia="Times New Roman"/>
          <w:b w:val="false"/>
          <w:i w:val="false"/>
          <w:color w:val="000000"/>
          <w:w w:val="100"/>
          <w:sz w:val="20"/>
        </w:rPr>
        <w:t>ue</w:t>
      </w:r>
      <w:r>
        <w:rPr>
          <w:rFonts w:ascii="宋体" w:hAnsi="宋体" w:cs="宋体" w:eastAsia="宋体"/>
          <w:b w:val="false"/>
          <w:i w:val="false"/>
          <w:color w:val="000000"/>
          <w:w w:val="100"/>
          <w:sz w:val="20"/>
        </w:rPr>
        <w:t>的信号，目标用户的速率可能会显著降低</w:t>
      </w:r>
    </w:p>
    <w:p>
      <w:pPr>
        <w:pBdr>
          <w:top w:color="FFFFFF" w:val="single" w:space="16"/>
        </w:pBdr>
        <w:spacing w:line="240" w:lineRule="auto"/>
        <w:ind w:right="600" w:left="520"/>
        <w:jc w:val="left"/>
        <w:sectPr>
          <w:type w:val="continuous"/>
          <w:pgSz w:w="12240" w:h="17760"/>
          <w:pgMar w:top="600" w:left="960" w:right="920"/>
          <w:cols w:num="1">
            <w:col w:w="10360"/>
          </w:cols>
        </w:sectPr>
      </w:pPr>
      <w:r>
        <w:rPr>
          <w:rFonts w:ascii="Times New Roman" w:hAnsi="Times New Roman" w:cs="Times New Roman" w:eastAsia="Times New Roman"/>
          <w:b w:val="false"/>
          <w:i w:val="false"/>
          <w:color w:val="000000"/>
          <w:w w:val="100"/>
          <w:sz w:val="14"/>
        </w:rPr>
        <w:t>Authorized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licensed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use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limited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to:</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Henan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Normal</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University.</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Downloaded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on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August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22,2025</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03:28:00</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UTC</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from</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IEEE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Xplore.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Restrictions</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apply.</w:t>
      </w:r>
    </w:p>
    <w:p>
      <w:pPr>
        <w:pageBreakBefore/>
        <w:ind w:left="40"/>
        <w:sectPr>
          <w:type w:val="continuous"/>
          <w:pgSz w:w="12240" w:h="17760"/>
          <w:pgMar w:top="600" w:left="920" w:right="920"/>
          <w:cols w:num="1">
            <w:col w:w="10400"/>
          </w:cols>
        </w:sectPr>
      </w:pPr>
      <w:r>
        <w:pict>
          <v:group coordorigin="0,0" coordsize="10300,140" style="mso-position-horizontal-relative:char;mso-position-vertical-relative:line;width:515.0pt;height:7.0pt">
            <v:shape style="position:absolute;mso-width-relative:margin;mso-height-relative:margin;z-index:0;left:5540;top:0;width:476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IEEE</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INTERNET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OF</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THINGS</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JOURNAL,</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VOL.</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12,</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NO.</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16,</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15</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AUGUST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2025</w:t>
                    </w:r>
                  </w:p>
                </w:txbxContent>
              </v:textbox>
            </v:shape>
            <v:shape style="position:absolute;mso-width-relative:margin;mso-height-relative:margin;z-index:0;left:0;top:0;width:36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33046</w:t>
                    </w:r>
                  </w:p>
                </w:txbxContent>
              </v:textbox>
            </v:shape>
            <w10:wrap type="none"/>
            <w10:anchorlock/>
          </v:group>
        </w:pict>
      </w:r>
    </w:p>
    <w:p>
      <w:pPr>
        <w:pBdr>
          <w:top w:color="FFFFFF" w:val="single" w:space="21"/>
        </w:pBdr>
        <w:spacing w:line="240" w:lineRule="auto"/>
        <w:ind w:right="20" w:left="40"/>
        <w:jc w:val="both"/>
      </w:pPr>
      <w:r>
        <w:rPr>
          <w:rFonts w:ascii="宋体" w:hAnsi="宋体" w:cs="宋体" w:eastAsia="宋体"/>
          <w:b w:val="false"/>
          <w:i w:val="false"/>
          <w:color w:val="000000"/>
          <w:w w:val="100"/>
          <w:sz w:val="21"/>
        </w:rPr>
        <w:t>因用户间干扰而降低。管理目标信号与干扰信号之间的关系，必须调节其他用户的发射功率。</w:t>
      </w:r>
    </w:p>
    <w:p>
      <w:pPr>
        <w:spacing w:before="40" w:line="240" w:lineRule="auto"/>
        <w:ind w:right="20" w:left="40"/>
        <w:jc w:val="both"/>
      </w:pPr>
      <w:r>
        <w:rPr>
          <w:rFonts w:ascii="宋体" w:hAnsi="宋体" w:cs="宋体" w:eastAsia="宋体"/>
          <w:b w:val="false"/>
          <w:i w:val="false"/>
          <w:color w:val="000000"/>
          <w:w w:val="100"/>
          <w:sz w:val="21"/>
        </w:rPr>
        <w:t>基于上述背景和闭式解中的可调变量参数，本节构建上行功率控制模型。该模型以非负幂的集合为基础，旨在使系统的和率最大化。优化过程坚持系统的功率约束条件，即每个变量不超过预设的最大功率限制。根据式</w:t>
      </w:r>
      <w:r>
        <w:rPr>
          <w:rFonts w:ascii="Times New Roman" w:hAnsi="Times New Roman" w:cs="Times New Roman" w:eastAsia="Times New Roman"/>
          <w:b w:val="false"/>
          <w:i w:val="false"/>
          <w:color w:val="0000FF"/>
          <w:w w:val="100"/>
          <w:sz w:val="21"/>
        </w:rPr>
        <w:t>(25)</w:t>
      </w:r>
      <w:r>
        <w:rPr>
          <w:rFonts w:ascii="宋体" w:hAnsi="宋体" w:cs="宋体" w:eastAsia="宋体"/>
          <w:b w:val="false"/>
          <w:i w:val="false"/>
          <w:color w:val="000000"/>
          <w:w w:val="100"/>
          <w:sz w:val="21"/>
        </w:rPr>
        <w:t>，上行和速率最大化问题在数学上表示为</w:t>
      </w:r>
    </w:p>
    <w:p>
      <w:pPr>
        <w:spacing w:before="300"/>
        <w:ind w:left="240"/>
      </w:pPr>
      <w:r>
        <w:drawing>
          <wp:inline distT="0" distR="0" distB="0" distL="0">
            <wp:extent cx="3098800" cy="622300"/>
            <wp:docPr id="41" name="Drawing 41" descr="FORMULA"/>
            <a:graphic xmlns:a="http://schemas.openxmlformats.org/drawingml/2006/main">
              <a:graphicData uri="http://schemas.openxmlformats.org/drawingml/2006/picture">
                <pic:pic xmlns:pic="http://schemas.openxmlformats.org/drawingml/2006/picture">
                  <pic:nvPicPr>
                    <pic:cNvPr id="0" name="Picture 41" descr="FORMULA"/>
                    <pic:cNvPicPr>
                      <a:picLocks noChangeAspect="true"/>
                    </pic:cNvPicPr>
                  </pic:nvPicPr>
                  <pic:blipFill>
                    <a:blip r:embed="rId25"/>
                    <a:stretch>
                      <a:fillRect/>
                    </a:stretch>
                  </pic:blipFill>
                  <pic:spPr>
                    <a:xfrm>
                      <a:off x="0" y="0"/>
                      <a:ext cx="3098800" cy="622300"/>
                    </a:xfrm>
                    <a:prstGeom prst="rect">
                      <a:avLst/>
                    </a:prstGeom>
                  </pic:spPr>
                </pic:pic>
              </a:graphicData>
            </a:graphic>
          </wp:inline>
        </w:drawing>
      </w:r>
    </w:p>
    <w:p>
      <w:pPr>
        <w:spacing w:before="300" w:line="240" w:lineRule="auto"/>
        <w:ind w:right="20" w:left="40"/>
        <w:jc w:val="both"/>
      </w:pPr>
      <w:r>
        <w:rPr>
          <w:rFonts w:ascii="宋体" w:hAnsi="宋体" w:cs="宋体" w:eastAsia="宋体"/>
          <w:b w:val="false"/>
          <w:i w:val="false"/>
          <w:color w:val="000000"/>
          <w:w w:val="100"/>
          <w:sz w:val="21"/>
        </w:rPr>
        <w:t>一般来说，</w:t>
      </w:r>
      <w:r>
        <w:rPr>
          <w:rFonts w:ascii="Times New Roman" w:hAnsi="Times New Roman" w:cs="Times New Roman" w:eastAsia="Times New Roman"/>
          <w:b w:val="false"/>
          <w:i w:val="true"/>
          <w:color w:val="000000"/>
          <w:w w:val="100"/>
          <w:sz w:val="21"/>
        </w:rPr>
        <w:t>P</w:t>
      </w:r>
      <w:r>
        <w:rPr>
          <w:rFonts w:ascii="Times New Roman" w:hAnsi="Times New Roman" w:cs="Times New Roman" w:eastAsia="Times New Roman"/>
          <w:b w:val="false"/>
          <w:i w:val="false"/>
          <w:color w:val="000000"/>
          <w:w w:val="100"/>
          <w:sz w:val="17"/>
          <w:vertAlign w:val="subscript"/>
        </w:rPr>
        <w:t>1</w:t>
      </w:r>
      <w:r>
        <w:rPr>
          <w:rFonts w:ascii="宋体" w:hAnsi="宋体" w:cs="宋体" w:eastAsia="宋体"/>
          <w:b w:val="false"/>
          <w:i w:val="false"/>
          <w:color w:val="000000"/>
          <w:w w:val="100"/>
          <w:sz w:val="21"/>
        </w:rPr>
        <w:t>表现为一个非凸</w:t>
      </w:r>
      <w:r>
        <w:rPr>
          <w:rFonts w:ascii="Times New Roman" w:hAnsi="Times New Roman" w:cs="Times New Roman" w:eastAsia="Times New Roman"/>
          <w:b w:val="false"/>
          <w:i w:val="false"/>
          <w:color w:val="000000"/>
          <w:w w:val="100"/>
          <w:sz w:val="21"/>
        </w:rPr>
        <w:t>NP-hard</w:t>
      </w:r>
      <w:r>
        <w:rPr>
          <w:rFonts w:ascii="宋体" w:hAnsi="宋体" w:cs="宋体" w:eastAsia="宋体"/>
          <w:b w:val="false"/>
          <w:i w:val="false"/>
          <w:color w:val="000000"/>
          <w:w w:val="100"/>
          <w:sz w:val="21"/>
        </w:rPr>
        <w:t>问题。它的特点使得基于模型的方法无法准确量化相对于最优解的性能差距，也导致了很高的计算复杂度</w:t>
      </w:r>
      <w:r>
        <w:rPr>
          <w:rFonts w:ascii="Times New Roman" w:hAnsi="Times New Roman" w:cs="Times New Roman" w:eastAsia="Times New Roman"/>
          <w:b w:val="false"/>
          <w:i w:val="false"/>
          <w:color w:val="0000FF"/>
          <w:w w:val="100"/>
          <w:sz w:val="21"/>
        </w:rPr>
        <w:t>[37]</w:t>
      </w:r>
      <w:r>
        <w:rPr>
          <w:rFonts w:ascii="宋体" w:hAnsi="宋体" w:cs="宋体" w:eastAsia="宋体"/>
          <w:b w:val="false"/>
          <w:i w:val="false"/>
          <w:color w:val="000000"/>
          <w:w w:val="100"/>
          <w:sz w:val="21"/>
        </w:rPr>
        <w:t>。此外，基于模型的方法的适应性受到约束，难以以灵活的方式适应未来异构服务需求的多样性和环境中的随机变化。值得注意的是，</w:t>
      </w:r>
      <w:r>
        <w:rPr>
          <w:rFonts w:ascii="Times New Roman" w:hAnsi="Times New Roman" w:cs="Times New Roman" w:eastAsia="Times New Roman"/>
          <w:b w:val="false"/>
          <w:i w:val="false"/>
          <w:color w:val="000000"/>
          <w:w w:val="100"/>
          <w:sz w:val="21"/>
        </w:rPr>
        <w:t>CSI</w:t>
      </w:r>
      <w:r>
        <w:rPr>
          <w:rFonts w:ascii="Times New Roman" w:hAnsi="Times New Roman" w:cs="Times New Roman" w:eastAsia="Times New Roman"/>
          <w:b w:val="true"/>
          <w:i w:val="false"/>
          <w:color w:val="000000"/>
          <w:w w:val="100"/>
          <w:sz w:val="21"/>
        </w:rPr>
        <w:t>g</w:t>
      </w:r>
      <w:r>
        <w:rPr>
          <w:rFonts w:ascii="Times New Roman" w:hAnsi="Times New Roman" w:cs="Times New Roman" w:eastAsia="Times New Roman"/>
          <w:b w:val="false"/>
          <w:i w:val="true"/>
          <w:color w:val="000000"/>
          <w:w w:val="100"/>
          <w:sz w:val="17"/>
          <w:vertAlign w:val="subscript"/>
        </w:rPr>
        <w:t>mk</w:t>
      </w:r>
      <w:r>
        <w:rPr>
          <w:rFonts w:ascii="宋体" w:hAnsi="宋体" w:cs="宋体" w:eastAsia="宋体"/>
          <w:b w:val="false"/>
          <w:i w:val="false"/>
          <w:color w:val="000000"/>
          <w:w w:val="100"/>
          <w:sz w:val="21"/>
        </w:rPr>
        <w:t>被认为是解决这个问题的关键统计量，因为它编码了识别最优功率控制方案</w:t>
      </w:r>
      <w:r>
        <w:rPr>
          <w:rFonts w:ascii="Times New Roman" w:hAnsi="Times New Roman" w:cs="Times New Roman" w:eastAsia="Times New Roman"/>
          <w:b w:val="false"/>
          <w:i w:val="false"/>
          <w:color w:val="0000FF"/>
          <w:w w:val="100"/>
          <w:sz w:val="21"/>
        </w:rPr>
        <w:t>[28]</w:t>
      </w:r>
      <w:r>
        <w:rPr>
          <w:rFonts w:ascii="宋体" w:hAnsi="宋体" w:cs="宋体" w:eastAsia="宋体"/>
          <w:b w:val="false"/>
          <w:i w:val="false"/>
          <w:color w:val="000000"/>
          <w:w w:val="100"/>
          <w:sz w:val="21"/>
        </w:rPr>
        <w:t>的重要信息。因此，存在一种潜在的函数关系，能够将</w:t>
      </w:r>
      <w:r>
        <w:rPr>
          <w:rFonts w:ascii="Times New Roman" w:hAnsi="Times New Roman" w:cs="Times New Roman" w:eastAsia="Times New Roman"/>
          <w:b w:val="true"/>
          <w:i w:val="false"/>
          <w:color w:val="000000"/>
          <w:w w:val="100"/>
          <w:sz w:val="21"/>
        </w:rPr>
        <w:t>g</w:t>
      </w:r>
      <w:r>
        <w:rPr>
          <w:rFonts w:ascii="Times New Roman" w:hAnsi="Times New Roman" w:cs="Times New Roman" w:eastAsia="Times New Roman"/>
          <w:b w:val="false"/>
          <w:i w:val="true"/>
          <w:color w:val="000000"/>
          <w:w w:val="100"/>
          <w:sz w:val="17"/>
          <w:vertAlign w:val="subscript"/>
        </w:rPr>
        <w:t>mk</w:t>
      </w:r>
      <w:r>
        <w:rPr>
          <w:rFonts w:ascii="宋体" w:hAnsi="宋体" w:cs="宋体" w:eastAsia="宋体"/>
          <w:b w:val="false"/>
          <w:i w:val="false"/>
          <w:color w:val="000000"/>
          <w:w w:val="100"/>
          <w:sz w:val="21"/>
        </w:rPr>
        <w:t>映射到相应的功率控制系数</w:t>
      </w:r>
      <w:r>
        <w:rPr>
          <w:rFonts w:ascii="宋体" w:hAnsi="宋体" w:cs="宋体" w:eastAsia="宋体"/>
          <w:b w:val="false"/>
          <w:i w:val="true"/>
          <w:color w:val="000000"/>
          <w:w w:val="100"/>
          <w:sz w:val="21"/>
        </w:rPr>
        <w:t>η</w:t>
      </w:r>
      <w:r>
        <w:rPr>
          <w:rFonts w:ascii="Times New Roman" w:hAnsi="Times New Roman" w:cs="Times New Roman" w:eastAsia="Times New Roman"/>
          <w:b w:val="false"/>
          <w:i w:val="true"/>
          <w:color w:val="000000"/>
          <w:w w:val="100"/>
          <w:sz w:val="17"/>
          <w:vertAlign w:val="subscript"/>
        </w:rPr>
        <w:t>k</w:t>
      </w:r>
      <w:r>
        <w:rPr>
          <w:rFonts w:ascii="宋体" w:hAnsi="宋体" w:cs="宋体" w:eastAsia="宋体"/>
          <w:b w:val="false"/>
          <w:i w:val="true"/>
          <w:color w:val="000000"/>
          <w:w w:val="100"/>
          <w:sz w:val="17"/>
          <w:vertAlign w:val="subscript"/>
        </w:rPr>
        <w:t>。</w:t>
      </w:r>
      <w:r>
        <w:rPr>
          <w:rFonts w:ascii="宋体" w:hAnsi="宋体" w:cs="宋体" w:eastAsia="宋体"/>
          <w:b w:val="false"/>
          <w:i w:val="false"/>
          <w:color w:val="000000"/>
          <w:w w:val="100"/>
          <w:sz w:val="21"/>
        </w:rPr>
        <w:t>针对这些挑战，我们将采用数据驱动的</w:t>
      </w:r>
      <w:r>
        <w:rPr>
          <w:rFonts w:ascii="Times New Roman" w:hAnsi="Times New Roman" w:cs="Times New Roman" w:eastAsia="Times New Roman"/>
          <w:b w:val="false"/>
          <w:i w:val="false"/>
          <w:color w:val="000000"/>
          <w:w w:val="100"/>
          <w:sz w:val="21"/>
        </w:rPr>
        <w:t>DRL</w:t>
      </w:r>
      <w:r>
        <w:rPr>
          <w:rFonts w:ascii="宋体" w:hAnsi="宋体" w:cs="宋体" w:eastAsia="宋体"/>
          <w:b w:val="false"/>
          <w:i w:val="false"/>
          <w:color w:val="000000"/>
          <w:w w:val="100"/>
          <w:sz w:val="21"/>
        </w:rPr>
        <w:t>算法来探索和实现这种映射功能。</w:t>
      </w:r>
    </w:p>
    <w:p>
      <w:pPr>
        <w:spacing w:before="40" w:line="240" w:lineRule="auto"/>
        <w:ind w:right="20" w:left="40"/>
        <w:jc w:val="both"/>
      </w:pPr>
      <w:r>
        <w:rPr>
          <w:rFonts w:ascii="宋体" w:hAnsi="宋体" w:cs="宋体" w:eastAsia="宋体"/>
          <w:b w:val="false"/>
          <w:i w:val="false"/>
          <w:color w:val="000000"/>
          <w:w w:val="100"/>
          <w:sz w:val="21"/>
        </w:rPr>
        <w:t>此外，根据</w:t>
      </w:r>
      <w:r>
        <w:rPr>
          <w:rFonts w:ascii="Times New Roman" w:hAnsi="Times New Roman" w:cs="Times New Roman" w:eastAsia="Times New Roman"/>
          <w:b w:val="false"/>
          <w:i w:val="false"/>
          <w:color w:val="0000FF"/>
          <w:w w:val="100"/>
          <w:sz w:val="21"/>
        </w:rPr>
        <w:t>(25)</w:t>
      </w:r>
      <w:r>
        <w:rPr>
          <w:rFonts w:ascii="宋体" w:hAnsi="宋体" w:cs="宋体" w:eastAsia="宋体"/>
          <w:b w:val="false"/>
          <w:i w:val="false"/>
          <w:color w:val="000000"/>
          <w:w w:val="100"/>
          <w:sz w:val="21"/>
        </w:rPr>
        <w:t>中的公式，我们推断用户速率随着</w:t>
      </w:r>
      <w:r>
        <w:rPr>
          <w:rFonts w:ascii="Times New Roman" w:hAnsi="Times New Roman" w:cs="Times New Roman" w:eastAsia="Times New Roman"/>
          <w:b w:val="false"/>
          <w:i w:val="false"/>
          <w:color w:val="000000"/>
          <w:w w:val="100"/>
          <w:sz w:val="21"/>
        </w:rPr>
        <w:t>ADC</w:t>
      </w:r>
      <w:r>
        <w:rPr>
          <w:rFonts w:ascii="宋体" w:hAnsi="宋体" w:cs="宋体" w:eastAsia="宋体"/>
          <w:b w:val="false"/>
          <w:i w:val="false"/>
          <w:color w:val="000000"/>
          <w:w w:val="100"/>
          <w:sz w:val="21"/>
        </w:rPr>
        <w:t>分辨率的增加而单调增加</w:t>
      </w:r>
      <w:r>
        <w:rPr>
          <w:rFonts w:ascii="宋体" w:hAnsi="宋体" w:cs="宋体" w:eastAsia="宋体"/>
          <w:b w:val="false"/>
          <w:i w:val="true"/>
          <w:color w:val="000000"/>
          <w:w w:val="100"/>
          <w:sz w:val="21"/>
        </w:rPr>
        <w:t>α</w:t>
      </w:r>
      <w:r>
        <w:rPr>
          <w:rFonts w:ascii="Times New Roman" w:hAnsi="Times New Roman" w:cs="Times New Roman" w:eastAsia="Times New Roman"/>
          <w:b w:val="false"/>
          <w:i w:val="true"/>
          <w:color w:val="000000"/>
          <w:w w:val="100"/>
          <w:sz w:val="17"/>
          <w:vertAlign w:val="subscript"/>
        </w:rPr>
        <w:t>m</w:t>
      </w:r>
      <w:r>
        <w:rPr>
          <w:rFonts w:ascii="宋体" w:hAnsi="宋体" w:cs="宋体" w:eastAsia="宋体"/>
          <w:b w:val="false"/>
          <w:i w:val="true"/>
          <w:color w:val="000000"/>
          <w:w w:val="100"/>
          <w:sz w:val="17"/>
          <w:vertAlign w:val="subscript"/>
        </w:rPr>
        <w:t>。</w:t>
      </w:r>
      <w:r>
        <w:rPr>
          <w:rFonts w:ascii="宋体" w:hAnsi="宋体" w:cs="宋体" w:eastAsia="宋体"/>
          <w:b w:val="false"/>
          <w:i w:val="false"/>
          <w:color w:val="000000"/>
          <w:w w:val="100"/>
          <w:sz w:val="21"/>
        </w:rPr>
        <w:t>考虑到量化噪声项，我们可以动态调整</w:t>
      </w:r>
      <w:r>
        <w:rPr>
          <w:rFonts w:ascii="Times New Roman" w:hAnsi="Times New Roman" w:cs="Times New Roman" w:eastAsia="Times New Roman"/>
          <w:b w:val="false"/>
          <w:i w:val="false"/>
          <w:color w:val="000000"/>
          <w:w w:val="100"/>
          <w:sz w:val="21"/>
        </w:rPr>
        <w:t>ADC</w:t>
      </w:r>
      <w:r>
        <w:rPr>
          <w:rFonts w:ascii="宋体" w:hAnsi="宋体" w:cs="宋体" w:eastAsia="宋体"/>
          <w:b w:val="false"/>
          <w:i w:val="false"/>
          <w:color w:val="000000"/>
          <w:w w:val="100"/>
          <w:sz w:val="21"/>
        </w:rPr>
        <w:t>分辨率中的位数，以最大化求和速率。为此，我们将采用改进的</w:t>
      </w:r>
      <w:r>
        <w:rPr>
          <w:rFonts w:ascii="Times New Roman" w:hAnsi="Times New Roman" w:cs="Times New Roman" w:eastAsia="Times New Roman"/>
          <w:b w:val="false"/>
          <w:i w:val="false"/>
          <w:color w:val="000000"/>
          <w:w w:val="100"/>
          <w:sz w:val="21"/>
        </w:rPr>
        <w:t>DQL</w:t>
      </w:r>
      <w:r>
        <w:rPr>
          <w:rFonts w:ascii="宋体" w:hAnsi="宋体" w:cs="宋体" w:eastAsia="宋体"/>
          <w:b w:val="false"/>
          <w:i w:val="false"/>
          <w:color w:val="000000"/>
          <w:w w:val="100"/>
          <w:sz w:val="21"/>
        </w:rPr>
        <w:t>算法作为优化工具。</w:t>
      </w:r>
    </w:p>
    <w:p>
      <w:pPr>
        <w:spacing w:before="0" w:after="0" w:line="14" w:lineRule="exact"/>
      </w:pPr>
    </w:p>
    <w:p>
      <w:pPr>
        <w:pBdr>
          <w:top w:color="FFFFFF" w:val="single" w:space="21"/>
        </w:pBdr>
        <w:spacing w:line="240" w:lineRule="auto"/>
        <w:ind w:right="40" w:left="0"/>
        <w:jc w:val="left"/>
      </w:pPr>
      <w:r>
        <w:br w:type="column"/>
      </w:r>
      <w:r>
        <w:rPr>
          <w:rFonts w:ascii="宋体" w:hAnsi="宋体" w:cs="宋体" w:eastAsia="宋体"/>
          <w:b w:val="false"/>
          <w:i w:val="false"/>
          <w:color w:val="000000"/>
          <w:w w:val="100"/>
          <w:sz w:val="21"/>
        </w:rPr>
        <w:t>以最大化用户和速率为目标，将</w:t>
      </w:r>
      <w:r>
        <w:rPr>
          <w:rFonts w:ascii="Times New Roman" w:hAnsi="Times New Roman" w:cs="Times New Roman" w:eastAsia="Times New Roman"/>
          <w:b w:val="false"/>
          <w:i w:val="false"/>
          <w:color w:val="000000"/>
          <w:w w:val="100"/>
          <w:sz w:val="21"/>
        </w:rPr>
        <w:t>ADC</w:t>
      </w:r>
      <w:r>
        <w:rPr>
          <w:rFonts w:ascii="宋体" w:hAnsi="宋体" w:cs="宋体" w:eastAsia="宋体"/>
          <w:b w:val="false"/>
          <w:i w:val="false"/>
          <w:color w:val="000000"/>
          <w:w w:val="100"/>
          <w:sz w:val="21"/>
        </w:rPr>
        <w:t>分辨率分配问题正式表述为</w:t>
      </w:r>
    </w:p>
    <w:p>
      <w:pPr>
        <w:spacing w:before="80"/>
        <w:ind w:left="1300"/>
      </w:pPr>
      <w:r>
        <w:drawing>
          <wp:inline distT="0" distR="0" distB="0" distL="0">
            <wp:extent cx="2400300" cy="406400"/>
            <wp:docPr id="43" name="Drawing 43" descr="FORMULA"/>
            <a:graphic xmlns:a="http://schemas.openxmlformats.org/drawingml/2006/main">
              <a:graphicData uri="http://schemas.openxmlformats.org/drawingml/2006/picture">
                <pic:pic xmlns:pic="http://schemas.openxmlformats.org/drawingml/2006/picture">
                  <pic:nvPicPr>
                    <pic:cNvPr id="0" name="Picture 43" descr="FORMULA"/>
                    <pic:cNvPicPr>
                      <a:picLocks noChangeAspect="true"/>
                    </pic:cNvPicPr>
                  </pic:nvPicPr>
                  <pic:blipFill>
                    <a:blip r:embed="rId26"/>
                    <a:stretch>
                      <a:fillRect/>
                    </a:stretch>
                  </pic:blipFill>
                  <pic:spPr>
                    <a:xfrm>
                      <a:off x="0" y="0"/>
                      <a:ext cx="2400300" cy="406400"/>
                    </a:xfrm>
                    <a:prstGeom prst="rect">
                      <a:avLst/>
                    </a:prstGeom>
                  </pic:spPr>
                </pic:pic>
              </a:graphicData>
            </a:graphic>
          </wp:inline>
        </w:drawing>
      </w:r>
    </w:p>
    <w:p>
      <w:pPr>
        <w:spacing w:before="20"/>
        <w:ind w:left="1340"/>
      </w:pPr>
      <w:r>
        <w:drawing>
          <wp:inline distT="0" distR="0" distB="0" distL="0">
            <wp:extent cx="2374900" cy="152400"/>
            <wp:docPr id="44" name="Drawing 44" descr="FORMULA"/>
            <a:graphic xmlns:a="http://schemas.openxmlformats.org/drawingml/2006/main">
              <a:graphicData uri="http://schemas.openxmlformats.org/drawingml/2006/picture">
                <pic:pic xmlns:pic="http://schemas.openxmlformats.org/drawingml/2006/picture">
                  <pic:nvPicPr>
                    <pic:cNvPr id="0" name="Picture 44" descr="FORMULA"/>
                    <pic:cNvPicPr>
                      <a:picLocks noChangeAspect="true"/>
                    </pic:cNvPicPr>
                  </pic:nvPicPr>
                  <pic:blipFill>
                    <a:blip r:embed="rId27"/>
                    <a:stretch>
                      <a:fillRect/>
                    </a:stretch>
                  </pic:blipFill>
                  <pic:spPr>
                    <a:xfrm>
                      <a:off x="0" y="0"/>
                      <a:ext cx="2374900" cy="152400"/>
                    </a:xfrm>
                    <a:prstGeom prst="rect">
                      <a:avLst/>
                    </a:prstGeom>
                  </pic:spPr>
                </pic:pic>
              </a:graphicData>
            </a:graphic>
          </wp:inline>
        </w:drawing>
      </w:r>
    </w:p>
    <w:p>
      <w:pPr>
        <w:spacing w:before="40"/>
        <w:ind w:left="1900"/>
      </w:pPr>
      <w:r>
        <w:drawing>
          <wp:inline distT="0" distR="0" distB="0" distL="0">
            <wp:extent cx="2019300" cy="406400"/>
            <wp:docPr id="45" name="Drawing 45" descr="FORMULA"/>
            <a:graphic xmlns:a="http://schemas.openxmlformats.org/drawingml/2006/main">
              <a:graphicData uri="http://schemas.openxmlformats.org/drawingml/2006/picture">
                <pic:pic xmlns:pic="http://schemas.openxmlformats.org/drawingml/2006/picture">
                  <pic:nvPicPr>
                    <pic:cNvPr id="0" name="Picture 45" descr="FORMULA"/>
                    <pic:cNvPicPr>
                      <a:picLocks noChangeAspect="true"/>
                    </pic:cNvPicPr>
                  </pic:nvPicPr>
                  <pic:blipFill>
                    <a:blip r:embed="rId28"/>
                    <a:stretch>
                      <a:fillRect/>
                    </a:stretch>
                  </pic:blipFill>
                  <pic:spPr>
                    <a:xfrm>
                      <a:off x="0" y="0"/>
                      <a:ext cx="2019300" cy="406400"/>
                    </a:xfrm>
                    <a:prstGeom prst="rect">
                      <a:avLst/>
                    </a:prstGeom>
                  </pic:spPr>
                </pic:pic>
              </a:graphicData>
            </a:graphic>
          </wp:inline>
        </w:drawing>
      </w:r>
    </w:p>
    <w:p>
      <w:pPr>
        <w:spacing w:before="120" w:line="240" w:lineRule="auto"/>
        <w:ind w:right="40" w:left="0"/>
        <w:jc w:val="left"/>
      </w:pPr>
      <w:r>
        <w:rPr>
          <w:rFonts w:ascii="宋体" w:hAnsi="宋体" w:cs="宋体" w:eastAsia="宋体"/>
          <w:b w:val="false"/>
          <w:i w:val="false"/>
          <w:color w:val="000000"/>
          <w:w w:val="100"/>
          <w:sz w:val="21"/>
        </w:rPr>
        <w:t>其中</w:t>
      </w:r>
      <w:r>
        <w:rPr>
          <w:rFonts w:ascii="Times New Roman" w:hAnsi="Times New Roman" w:cs="Times New Roman" w:eastAsia="Times New Roman"/>
          <w:b w:val="false"/>
          <w:i w:val="true"/>
          <w:color w:val="000000"/>
          <w:w w:val="100"/>
          <w:sz w:val="21"/>
        </w:rPr>
        <w:t>B</w:t>
      </w:r>
      <w:r>
        <w:rPr>
          <w:rFonts w:ascii="Times New Roman" w:hAnsi="Times New Roman" w:cs="Times New Roman" w:eastAsia="Times New Roman"/>
          <w:b w:val="false"/>
          <w:i w:val="false"/>
          <w:color w:val="000000"/>
          <w:w w:val="100"/>
          <w:sz w:val="17"/>
          <w:vertAlign w:val="subscript"/>
        </w:rPr>
        <w:t>max</w:t>
      </w:r>
      <w:r>
        <w:rPr>
          <w:rFonts w:ascii="宋体" w:hAnsi="宋体" w:cs="宋体" w:eastAsia="宋体"/>
          <w:b w:val="false"/>
          <w:i w:val="false"/>
          <w:color w:val="000000"/>
          <w:w w:val="100"/>
          <w:sz w:val="21"/>
        </w:rPr>
        <w:t>为</w:t>
      </w:r>
      <w:r>
        <w:rPr>
          <w:rFonts w:ascii="Times New Roman" w:hAnsi="Times New Roman" w:cs="Times New Roman" w:eastAsia="Times New Roman"/>
          <w:b w:val="false"/>
          <w:i w:val="false"/>
          <w:color w:val="000000"/>
          <w:w w:val="100"/>
          <w:sz w:val="21"/>
        </w:rPr>
        <w:t>ap</w:t>
      </w:r>
      <w:r>
        <w:rPr>
          <w:rFonts w:ascii="宋体" w:hAnsi="宋体" w:cs="宋体" w:eastAsia="宋体"/>
          <w:b w:val="false"/>
          <w:i w:val="false"/>
          <w:color w:val="000000"/>
          <w:w w:val="100"/>
          <w:sz w:val="21"/>
        </w:rPr>
        <w:t>上所有</w:t>
      </w:r>
      <w:r>
        <w:rPr>
          <w:rFonts w:ascii="Times New Roman" w:hAnsi="Times New Roman" w:cs="Times New Roman" w:eastAsia="Times New Roman"/>
          <w:b w:val="false"/>
          <w:i w:val="false"/>
          <w:color w:val="000000"/>
          <w:w w:val="100"/>
          <w:sz w:val="21"/>
        </w:rPr>
        <w:t>adc</w:t>
      </w:r>
      <w:r>
        <w:rPr>
          <w:rFonts w:ascii="宋体" w:hAnsi="宋体" w:cs="宋体" w:eastAsia="宋体"/>
          <w:b w:val="false"/>
          <w:i w:val="false"/>
          <w:color w:val="000000"/>
          <w:w w:val="100"/>
          <w:sz w:val="21"/>
        </w:rPr>
        <w:t>的固定总分辨率位。</w:t>
      </w:r>
    </w:p>
    <w:p>
      <w:pPr>
        <w:spacing w:before="40" w:line="240" w:lineRule="auto"/>
        <w:ind w:right="40" w:left="0"/>
        <w:jc w:val="both"/>
      </w:pPr>
      <w:r>
        <w:rPr>
          <w:rFonts w:ascii="宋体" w:hAnsi="宋体" w:cs="宋体" w:eastAsia="宋体"/>
          <w:b w:val="false"/>
          <w:i w:val="false"/>
          <w:color w:val="000000"/>
          <w:w w:val="100"/>
          <w:sz w:val="21"/>
        </w:rPr>
        <w:t>基于以上两个优化问题，我们在接下来的两节中采用了两种算法来探讨</w:t>
      </w:r>
      <w:r>
        <w:rPr>
          <w:rFonts w:ascii="Times New Roman" w:hAnsi="Times New Roman" w:cs="Times New Roman" w:eastAsia="Times New Roman"/>
          <w:b w:val="false"/>
          <w:i w:val="false"/>
          <w:color w:val="000000"/>
          <w:w w:val="100"/>
          <w:sz w:val="21"/>
        </w:rPr>
        <w:t>CF-mMIMO</w:t>
      </w:r>
      <w:r>
        <w:rPr>
          <w:rFonts w:ascii="宋体" w:hAnsi="宋体" w:cs="宋体" w:eastAsia="宋体"/>
          <w:b w:val="false"/>
          <w:i w:val="false"/>
          <w:color w:val="000000"/>
          <w:w w:val="100"/>
          <w:sz w:val="21"/>
        </w:rPr>
        <w:t>系统的性能。</w:t>
      </w:r>
    </w:p>
    <w:p>
      <w:pPr>
        <w:spacing w:before="280" w:line="240" w:lineRule="auto"/>
        <w:ind w:right="640" w:left="620"/>
        <w:jc w:val="left"/>
      </w:pPr>
      <w:r>
        <w:rPr>
          <w:rFonts w:ascii="Times New Roman" w:hAnsi="Times New Roman" w:cs="Times New Roman" w:eastAsia="Times New Roman"/>
          <w:b w:val="false"/>
          <w:i w:val="false"/>
          <w:color w:val="000000"/>
          <w:w w:val="100"/>
          <w:sz w:val="23"/>
        </w:rPr>
        <w:t>IV.</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DMAGNN-AC</w:t>
      </w:r>
      <w:r>
        <w:rPr>
          <w:rFonts w:ascii="宋体" w:hAnsi="宋体" w:cs="宋体" w:eastAsia="宋体"/>
          <w:b w:val="false"/>
          <w:i w:val="false"/>
          <w:color w:val="000000"/>
          <w:w w:val="100"/>
          <w:sz w:val="23"/>
        </w:rPr>
        <w:t>算法的设计</w:t>
      </w:r>
    </w:p>
    <w:p>
      <w:pPr>
        <w:spacing w:before="120" w:line="240" w:lineRule="auto"/>
        <w:ind w:right="40" w:left="0"/>
        <w:jc w:val="both"/>
      </w:pPr>
      <w:r>
        <w:rPr>
          <w:rFonts w:ascii="宋体" w:hAnsi="宋体" w:cs="宋体" w:eastAsia="宋体"/>
          <w:b w:val="false"/>
          <w:i w:val="false"/>
          <w:color w:val="000000"/>
          <w:w w:val="100"/>
          <w:sz w:val="21"/>
        </w:rPr>
        <w:t>在</w:t>
      </w:r>
      <w:r>
        <w:rPr>
          <w:rFonts w:ascii="Times New Roman" w:hAnsi="Times New Roman" w:cs="Times New Roman" w:eastAsia="Times New Roman"/>
          <w:b w:val="false"/>
          <w:i w:val="false"/>
          <w:color w:val="000000"/>
          <w:w w:val="100"/>
          <w:sz w:val="21"/>
        </w:rPr>
        <w:t>DRL</w:t>
      </w:r>
      <w:r>
        <w:rPr>
          <w:rFonts w:ascii="宋体" w:hAnsi="宋体" w:cs="宋体" w:eastAsia="宋体"/>
          <w:b w:val="false"/>
          <w:i w:val="false"/>
          <w:color w:val="000000"/>
          <w:w w:val="100"/>
          <w:sz w:val="21"/>
        </w:rPr>
        <w:t>中，马尔可夫决策过程</w:t>
      </w:r>
      <w:r>
        <w:rPr>
          <w:rFonts w:ascii="Times New Roman" w:hAnsi="Times New Roman" w:cs="Times New Roman" w:eastAsia="Times New Roman"/>
          <w:b w:val="false"/>
          <w:i w:val="false"/>
          <w:color w:val="000000"/>
          <w:w w:val="100"/>
          <w:sz w:val="21"/>
        </w:rPr>
        <w:t>(Markov</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decision</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process,</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MDP)</w:t>
      </w:r>
      <w:r>
        <w:rPr>
          <w:rFonts w:ascii="宋体" w:hAnsi="宋体" w:cs="宋体" w:eastAsia="宋体"/>
          <w:b w:val="false"/>
          <w:i w:val="false"/>
          <w:color w:val="000000"/>
          <w:w w:val="100"/>
          <w:sz w:val="21"/>
        </w:rPr>
        <w:t>是序列决策问题建模的核心概念。通常，在</w:t>
      </w:r>
      <w:r>
        <w:rPr>
          <w:rFonts w:ascii="Times New Roman" w:hAnsi="Times New Roman" w:cs="Times New Roman" w:eastAsia="Times New Roman"/>
          <w:b w:val="false"/>
          <w:i w:val="false"/>
          <w:color w:val="000000"/>
          <w:w w:val="100"/>
          <w:sz w:val="21"/>
        </w:rPr>
        <w:t>MDP</w:t>
      </w:r>
      <w:r>
        <w:rPr>
          <w:rFonts w:ascii="宋体" w:hAnsi="宋体" w:cs="宋体" w:eastAsia="宋体"/>
          <w:b w:val="false"/>
          <w:i w:val="false"/>
          <w:color w:val="000000"/>
          <w:w w:val="100"/>
          <w:sz w:val="21"/>
        </w:rPr>
        <w:t>问题中，通常有一个或多个代理与环境交互。代理根据策略函数π和当前状态</w:t>
      </w:r>
      <w:r>
        <w:rPr>
          <w:rFonts w:ascii="Times New Roman" w:hAnsi="Times New Roman" w:cs="Times New Roman" w:eastAsia="Times New Roman"/>
          <w:b w:val="false"/>
          <w:i w:val="true"/>
          <w:color w:val="000000"/>
          <w:w w:val="100"/>
          <w:sz w:val="21"/>
        </w:rPr>
        <w:t>s</w:t>
      </w:r>
      <w:r>
        <w:rPr>
          <w:rFonts w:ascii="宋体" w:hAnsi="宋体" w:cs="宋体" w:eastAsia="宋体"/>
          <w:b w:val="false"/>
          <w:i w:val="false"/>
          <w:color w:val="000000"/>
          <w:w w:val="100"/>
          <w:sz w:val="21"/>
        </w:rPr>
        <w:t>选择</w:t>
      </w:r>
      <w:r>
        <w:rPr>
          <w:rFonts w:ascii="宋体" w:hAnsi="宋体" w:cs="宋体" w:eastAsia="宋体"/>
          <w:b w:val="false"/>
          <w:i w:val="true"/>
          <w:color w:val="000000"/>
          <w:w w:val="100"/>
          <w:sz w:val="21"/>
        </w:rPr>
        <w:t>并</w:t>
      </w:r>
      <w:r>
        <w:rPr>
          <w:rFonts w:ascii="宋体" w:hAnsi="宋体" w:cs="宋体" w:eastAsia="宋体"/>
          <w:b w:val="false"/>
          <w:i w:val="false"/>
          <w:color w:val="000000"/>
          <w:w w:val="100"/>
          <w:sz w:val="21"/>
        </w:rPr>
        <w:t>执行一个动作</w:t>
      </w:r>
      <w:r>
        <w:rPr>
          <w:rFonts w:ascii="Times New Roman" w:hAnsi="Times New Roman" w:cs="Times New Roman" w:eastAsia="Times New Roman"/>
          <w:b w:val="false"/>
          <w:i w:val="false"/>
          <w:color w:val="000000"/>
          <w:w w:val="100"/>
          <w:sz w:val="21"/>
        </w:rPr>
        <w:t>a</w:t>
      </w:r>
      <w:r>
        <w:rPr>
          <w:rFonts w:ascii="宋体" w:hAnsi="宋体" w:cs="宋体" w:eastAsia="宋体"/>
          <w:b w:val="false"/>
          <w:i w:val="false"/>
          <w:color w:val="000000"/>
          <w:w w:val="100"/>
          <w:sz w:val="21"/>
        </w:rPr>
        <w:t>，环境以奖励</w:t>
      </w:r>
      <w:r>
        <w:rPr>
          <w:rFonts w:ascii="Times New Roman" w:hAnsi="Times New Roman" w:cs="Times New Roman" w:eastAsia="Times New Roman"/>
          <w:b w:val="false"/>
          <w:i w:val="true"/>
          <w:color w:val="000000"/>
          <w:w w:val="100"/>
          <w:sz w:val="21"/>
        </w:rPr>
        <w:t>r</w:t>
      </w:r>
      <w:r>
        <w:rPr>
          <w:rFonts w:ascii="宋体" w:hAnsi="宋体" w:cs="宋体" w:eastAsia="宋体"/>
          <w:b w:val="false"/>
          <w:i w:val="false"/>
          <w:color w:val="000000"/>
          <w:w w:val="100"/>
          <w:sz w:val="21"/>
        </w:rPr>
        <w:t>的形式提供反馈来评估动作</w:t>
      </w:r>
      <w:r>
        <w:rPr>
          <w:rFonts w:ascii="Times New Roman" w:hAnsi="Times New Roman" w:cs="Times New Roman" w:eastAsia="Times New Roman"/>
          <w:b w:val="false"/>
          <w:i w:val="false"/>
          <w:color w:val="000000"/>
          <w:w w:val="100"/>
          <w:sz w:val="21"/>
        </w:rPr>
        <w:t>a</w:t>
      </w:r>
      <w:r>
        <w:rPr>
          <w:rFonts w:ascii="宋体" w:hAnsi="宋体" w:cs="宋体" w:eastAsia="宋体"/>
          <w:b w:val="false"/>
          <w:i w:val="false"/>
          <w:color w:val="000000"/>
          <w:w w:val="100"/>
          <w:sz w:val="21"/>
        </w:rPr>
        <w:t>的好坏，并过渡到下一个状态</w:t>
      </w:r>
      <w:r>
        <w:rPr>
          <w:rFonts w:ascii="Times New Roman" w:hAnsi="Times New Roman" w:cs="Times New Roman" w:eastAsia="Times New Roman"/>
          <w:b w:val="false"/>
          <w:i w:val="true"/>
          <w:color w:val="000000"/>
          <w:w w:val="100"/>
          <w:sz w:val="21"/>
        </w:rPr>
        <w:t>s</w:t>
      </w:r>
      <w:r>
        <w:rPr>
          <w:rFonts w:ascii="宋体" w:hAnsi="宋体" w:cs="宋体" w:eastAsia="宋体"/>
          <w:b w:val="false"/>
          <w:i w:val="true"/>
          <w:color w:val="000000"/>
          <w:w w:val="100"/>
          <w:sz w:val="21"/>
        </w:rPr>
        <w:t>?。</w:t>
      </w:r>
      <w:r>
        <w:rPr>
          <w:rFonts w:ascii="宋体" w:hAnsi="宋体" w:cs="宋体" w:eastAsia="宋体"/>
          <w:b w:val="false"/>
          <w:i w:val="false"/>
          <w:color w:val="000000"/>
          <w:w w:val="100"/>
          <w:sz w:val="21"/>
        </w:rPr>
        <w:t>在一个完整的事件中，</w:t>
      </w:r>
      <w:r>
        <w:rPr>
          <w:rFonts w:ascii="Times New Roman" w:hAnsi="Times New Roman" w:cs="Times New Roman" w:eastAsia="Times New Roman"/>
          <w:b w:val="false"/>
          <w:i w:val="false"/>
          <w:color w:val="000000"/>
          <w:w w:val="100"/>
          <w:sz w:val="21"/>
        </w:rPr>
        <w:t>agent</w:t>
      </w:r>
      <w:r>
        <w:rPr>
          <w:rFonts w:ascii="宋体" w:hAnsi="宋体" w:cs="宋体" w:eastAsia="宋体"/>
          <w:b w:val="false"/>
          <w:i w:val="false"/>
          <w:color w:val="000000"/>
          <w:w w:val="100"/>
          <w:sz w:val="21"/>
        </w:rPr>
        <w:t>会做出几个这样的动作选择，这些动作和状态转换共同构成一个</w:t>
      </w:r>
      <w:r>
        <w:rPr>
          <w:rFonts w:ascii="Times New Roman" w:hAnsi="Times New Roman" w:cs="Times New Roman" w:eastAsia="Times New Roman"/>
          <w:b w:val="false"/>
          <w:i w:val="false"/>
          <w:color w:val="000000"/>
          <w:w w:val="100"/>
          <w:sz w:val="21"/>
        </w:rPr>
        <w:t>MDP</w:t>
      </w:r>
      <w:r>
        <w:rPr>
          <w:rFonts w:ascii="宋体" w:hAnsi="宋体" w:cs="宋体" w:eastAsia="宋体"/>
          <w:b w:val="false"/>
          <w:i w:val="false"/>
          <w:color w:val="000000"/>
          <w:w w:val="100"/>
          <w:sz w:val="21"/>
        </w:rPr>
        <w:t>，其特征为元组</w:t>
      </w:r>
      <w:r>
        <w:rPr>
          <w:rFonts w:ascii="Times New Roman" w:hAnsi="Times New Roman" w:cs="Times New Roman" w:eastAsia="Times New Roman"/>
          <w:b w:val="false"/>
          <w:i w:val="true"/>
          <w:color w:val="000000"/>
          <w:w w:val="100"/>
          <w:sz w:val="21"/>
        </w:rPr>
        <w:t>(S</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true"/>
          <w:color w:val="000000"/>
          <w:w w:val="100"/>
          <w:sz w:val="21"/>
        </w:rPr>
        <w:t>a</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true"/>
          <w:color w:val="000000"/>
          <w:w w:val="100"/>
          <w:sz w:val="21"/>
        </w:rPr>
        <w:t>P</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true"/>
          <w:color w:val="000000"/>
          <w:w w:val="100"/>
          <w:sz w:val="21"/>
        </w:rPr>
        <w:t>R)</w:t>
      </w:r>
      <w:r>
        <w:rPr>
          <w:rFonts w:ascii="宋体" w:hAnsi="宋体" w:cs="宋体" w:eastAsia="宋体"/>
          <w:b w:val="false"/>
          <w:i w:val="true"/>
          <w:color w:val="000000"/>
          <w:w w:val="100"/>
          <w:sz w:val="21"/>
        </w:rPr>
        <w:t>。</w:t>
      </w:r>
      <w:r>
        <w:rPr>
          <w:rFonts w:ascii="宋体" w:hAnsi="宋体" w:cs="宋体" w:eastAsia="宋体"/>
          <w:b w:val="false"/>
          <w:i w:val="false"/>
          <w:color w:val="000000"/>
          <w:w w:val="100"/>
          <w:sz w:val="21"/>
        </w:rPr>
        <w:t>其中，</w:t>
      </w:r>
      <w:r>
        <w:rPr>
          <w:rFonts w:ascii="Times New Roman" w:hAnsi="Times New Roman" w:cs="Times New Roman" w:eastAsia="Times New Roman"/>
          <w:b w:val="false"/>
          <w:i w:val="true"/>
          <w:color w:val="000000"/>
          <w:w w:val="100"/>
          <w:sz w:val="21"/>
        </w:rPr>
        <w:t>S</w:t>
      </w:r>
      <w:r>
        <w:rPr>
          <w:rFonts w:ascii="宋体" w:hAnsi="宋体" w:cs="宋体" w:eastAsia="宋体"/>
          <w:b w:val="false"/>
          <w:i w:val="false"/>
          <w:color w:val="000000"/>
          <w:w w:val="100"/>
          <w:sz w:val="21"/>
        </w:rPr>
        <w:t>表示状态空间，</w:t>
      </w:r>
      <w:r>
        <w:rPr>
          <w:rFonts w:ascii="Times New Roman" w:hAnsi="Times New Roman" w:cs="Times New Roman" w:eastAsia="Times New Roman"/>
          <w:b w:val="false"/>
          <w:i w:val="true"/>
          <w:color w:val="000000"/>
          <w:w w:val="100"/>
          <w:sz w:val="21"/>
        </w:rPr>
        <w:t>a</w:t>
      </w:r>
      <w:r>
        <w:rPr>
          <w:rFonts w:ascii="宋体" w:hAnsi="宋体" w:cs="宋体" w:eastAsia="宋体"/>
          <w:b w:val="false"/>
          <w:i w:val="false"/>
          <w:color w:val="000000"/>
          <w:w w:val="100"/>
          <w:sz w:val="21"/>
        </w:rPr>
        <w:t>表示动作空间。另外，</w:t>
      </w:r>
      <w:r>
        <w:rPr>
          <w:rFonts w:ascii="Times New Roman" w:hAnsi="Times New Roman" w:cs="Times New Roman" w:eastAsia="Times New Roman"/>
          <w:b w:val="false"/>
          <w:i w:val="true"/>
          <w:color w:val="000000"/>
          <w:w w:val="100"/>
          <w:sz w:val="21"/>
        </w:rPr>
        <w:t>P</w:t>
      </w:r>
      <w:r>
        <w:rPr>
          <w:rFonts w:ascii="宋体" w:hAnsi="宋体" w:cs="宋体" w:eastAsia="宋体"/>
          <w:b w:val="false"/>
          <w:i w:val="false"/>
          <w:color w:val="000000"/>
          <w:w w:val="100"/>
          <w:sz w:val="21"/>
        </w:rPr>
        <w:t>表示状态转移概率函数，表示在状态</w:t>
      </w:r>
      <w:r>
        <w:rPr>
          <w:rFonts w:ascii="Times New Roman" w:hAnsi="Times New Roman" w:cs="Times New Roman" w:eastAsia="Times New Roman"/>
          <w:b w:val="false"/>
          <w:i w:val="false"/>
          <w:color w:val="000000"/>
          <w:w w:val="100"/>
          <w:sz w:val="21"/>
        </w:rPr>
        <w:t>s</w:t>
      </w:r>
      <w:r>
        <w:rPr>
          <w:rFonts w:ascii="宋体" w:hAnsi="宋体" w:cs="宋体" w:eastAsia="宋体"/>
          <w:b w:val="false"/>
          <w:i w:val="false"/>
          <w:color w:val="000000"/>
          <w:w w:val="100"/>
          <w:sz w:val="21"/>
        </w:rPr>
        <w:t>下执行动作</w:t>
      </w:r>
      <w:r>
        <w:rPr>
          <w:rFonts w:ascii="Times New Roman" w:hAnsi="Times New Roman" w:cs="Times New Roman" w:eastAsia="Times New Roman"/>
          <w:b w:val="false"/>
          <w:i w:val="false"/>
          <w:color w:val="000000"/>
          <w:w w:val="100"/>
          <w:sz w:val="21"/>
        </w:rPr>
        <w:t>a</w:t>
      </w:r>
      <w:r>
        <w:rPr>
          <w:rFonts w:ascii="宋体" w:hAnsi="宋体" w:cs="宋体" w:eastAsia="宋体"/>
          <w:b w:val="false"/>
          <w:i w:val="false"/>
          <w:color w:val="000000"/>
          <w:w w:val="100"/>
          <w:sz w:val="21"/>
        </w:rPr>
        <w:t>后转移到状态</w:t>
      </w:r>
      <w:r>
        <w:rPr>
          <w:rFonts w:ascii="Times New Roman" w:hAnsi="Times New Roman" w:cs="Times New Roman" w:eastAsia="Times New Roman"/>
          <w:b w:val="false"/>
          <w:i w:val="true"/>
          <w:color w:val="000000"/>
          <w:w w:val="100"/>
          <w:sz w:val="21"/>
        </w:rPr>
        <w:t>s</w:t>
      </w:r>
      <w:r>
        <w:rPr>
          <w:rFonts w:ascii="宋体" w:hAnsi="宋体" w:cs="宋体" w:eastAsia="宋体"/>
          <w:b w:val="false"/>
          <w:i w:val="false"/>
          <w:color w:val="000000"/>
          <w:w w:val="100"/>
          <w:sz w:val="21"/>
        </w:rPr>
        <w:t>?的概率。最后，</w:t>
      </w:r>
      <w:r>
        <w:rPr>
          <w:rFonts w:ascii="Times New Roman" w:hAnsi="Times New Roman" w:cs="Times New Roman" w:eastAsia="Times New Roman"/>
          <w:b w:val="false"/>
          <w:i w:val="true"/>
          <w:color w:val="000000"/>
          <w:w w:val="100"/>
          <w:sz w:val="21"/>
        </w:rPr>
        <w:t>R</w:t>
      </w:r>
      <w:r>
        <w:rPr>
          <w:rFonts w:ascii="宋体" w:hAnsi="宋体" w:cs="宋体" w:eastAsia="宋体"/>
          <w:b w:val="false"/>
          <w:i w:val="false"/>
          <w:color w:val="000000"/>
          <w:w w:val="100"/>
          <w:sz w:val="21"/>
        </w:rPr>
        <w:t>表示奖励函数，定义在状态</w:t>
      </w:r>
      <w:r>
        <w:rPr>
          <w:rFonts w:ascii="Times New Roman" w:hAnsi="Times New Roman" w:cs="Times New Roman" w:eastAsia="Times New Roman"/>
          <w:b w:val="false"/>
          <w:i w:val="true"/>
          <w:color w:val="000000"/>
          <w:w w:val="100"/>
          <w:sz w:val="21"/>
        </w:rPr>
        <w:t>s</w:t>
      </w:r>
      <w:r>
        <w:rPr>
          <w:rFonts w:ascii="宋体" w:hAnsi="宋体" w:cs="宋体" w:eastAsia="宋体"/>
          <w:b w:val="false"/>
          <w:i w:val="true"/>
          <w:color w:val="000000"/>
          <w:w w:val="100"/>
          <w:sz w:val="21"/>
        </w:rPr>
        <w:t>下执行动作</w:t>
      </w:r>
      <w:r>
        <w:rPr>
          <w:rFonts w:ascii="Times New Roman" w:hAnsi="Times New Roman" w:cs="Times New Roman" w:eastAsia="Times New Roman"/>
          <w:b w:val="false"/>
          <w:i w:val="true"/>
          <w:color w:val="000000"/>
          <w:w w:val="100"/>
          <w:sz w:val="21"/>
        </w:rPr>
        <w:t>a</w:t>
      </w:r>
      <w:r>
        <w:rPr>
          <w:rFonts w:ascii="宋体" w:hAnsi="宋体" w:cs="宋体" w:eastAsia="宋体"/>
          <w:b w:val="false"/>
          <w:i w:val="true"/>
          <w:color w:val="000000"/>
          <w:w w:val="100"/>
          <w:sz w:val="21"/>
        </w:rPr>
        <w:t>后的预期收益。</w:t>
      </w:r>
    </w:p>
    <w:p>
      <w:pPr>
        <w:spacing w:line="240" w:lineRule="auto"/>
        <w:ind w:right="40" w:left="0"/>
        <w:jc w:val="both"/>
      </w:pPr>
      <w:r>
        <w:rPr>
          <w:rFonts w:ascii="宋体" w:hAnsi="宋体" w:cs="宋体" w:eastAsia="宋体"/>
          <w:b w:val="false"/>
          <w:i w:val="false"/>
          <w:color w:val="000000"/>
          <w:w w:val="100"/>
          <w:sz w:val="21"/>
        </w:rPr>
        <w:t>为了利用</w:t>
      </w:r>
      <w:r>
        <w:rPr>
          <w:rFonts w:ascii="Times New Roman" w:hAnsi="Times New Roman" w:cs="Times New Roman" w:eastAsia="Times New Roman"/>
          <w:b w:val="false"/>
          <w:i w:val="false"/>
          <w:color w:val="000000"/>
          <w:w w:val="100"/>
          <w:sz w:val="21"/>
        </w:rPr>
        <w:t>DRL</w:t>
      </w:r>
      <w:r>
        <w:rPr>
          <w:rFonts w:ascii="宋体" w:hAnsi="宋体" w:cs="宋体" w:eastAsia="宋体"/>
          <w:b w:val="false"/>
          <w:i w:val="false"/>
          <w:color w:val="000000"/>
          <w:w w:val="100"/>
          <w:sz w:val="21"/>
        </w:rPr>
        <w:t>算法实现电力分配，我们将优化问题</w:t>
      </w:r>
      <w:r>
        <w:rPr>
          <w:rFonts w:ascii="Times New Roman" w:hAnsi="Times New Roman" w:cs="Times New Roman" w:eastAsia="Times New Roman"/>
          <w:b w:val="false"/>
          <w:i w:val="true"/>
          <w:color w:val="000000"/>
          <w:w w:val="100"/>
          <w:sz w:val="21"/>
        </w:rPr>
        <w:t>P</w:t>
      </w:r>
      <w:r>
        <w:rPr>
          <w:rFonts w:ascii="Times New Roman" w:hAnsi="Times New Roman" w:cs="Times New Roman" w:eastAsia="Times New Roman"/>
          <w:b w:val="false"/>
          <w:i w:val="false"/>
          <w:color w:val="000000"/>
          <w:w w:val="100"/>
          <w:sz w:val="17"/>
          <w:vertAlign w:val="subscript"/>
        </w:rPr>
        <w:t>1</w:t>
      </w:r>
      <w:r>
        <w:rPr>
          <w:rFonts w:ascii="宋体" w:hAnsi="宋体" w:cs="宋体" w:eastAsia="宋体"/>
          <w:b w:val="false"/>
          <w:i w:val="false"/>
          <w:color w:val="000000"/>
          <w:w w:val="100"/>
          <w:sz w:val="21"/>
        </w:rPr>
        <w:t>建模为一个</w:t>
      </w:r>
      <w:r>
        <w:rPr>
          <w:rFonts w:ascii="Times New Roman" w:hAnsi="Times New Roman" w:cs="Times New Roman" w:eastAsia="Times New Roman"/>
          <w:b w:val="false"/>
          <w:i w:val="false"/>
          <w:color w:val="000000"/>
          <w:w w:val="100"/>
          <w:sz w:val="21"/>
        </w:rPr>
        <w:t>MDP</w:t>
      </w:r>
      <w:r>
        <w:rPr>
          <w:rFonts w:ascii="宋体" w:hAnsi="宋体" w:cs="宋体" w:eastAsia="宋体"/>
          <w:b w:val="false"/>
          <w:i w:val="false"/>
          <w:color w:val="000000"/>
          <w:w w:val="100"/>
          <w:sz w:val="21"/>
        </w:rPr>
        <w:t>问题。然而，由于</w:t>
      </w:r>
      <w:r>
        <w:rPr>
          <w:rFonts w:ascii="Times New Roman" w:hAnsi="Times New Roman" w:cs="Times New Roman" w:eastAsia="Times New Roman"/>
          <w:b w:val="false"/>
          <w:i w:val="false"/>
          <w:color w:val="000000"/>
          <w:w w:val="100"/>
          <w:sz w:val="21"/>
        </w:rPr>
        <w:t>ue</w:t>
      </w:r>
      <w:r>
        <w:rPr>
          <w:rFonts w:ascii="宋体" w:hAnsi="宋体" w:cs="宋体" w:eastAsia="宋体"/>
          <w:b w:val="false"/>
          <w:i w:val="false"/>
          <w:color w:val="000000"/>
          <w:w w:val="100"/>
          <w:sz w:val="21"/>
        </w:rPr>
        <w:t>之间复杂的干扰关系和空间相关性，</w:t>
      </w:r>
      <w:r>
        <w:rPr>
          <w:rFonts w:ascii="Times New Roman" w:hAnsi="Times New Roman" w:cs="Times New Roman" w:eastAsia="Times New Roman"/>
          <w:b w:val="false"/>
          <w:i w:val="false"/>
          <w:color w:val="000000"/>
          <w:w w:val="100"/>
          <w:sz w:val="21"/>
        </w:rPr>
        <w:t>DRL</w:t>
      </w:r>
      <w:r>
        <w:rPr>
          <w:rFonts w:ascii="宋体" w:hAnsi="宋体" w:cs="宋体" w:eastAsia="宋体"/>
          <w:b w:val="false"/>
          <w:i w:val="false"/>
          <w:color w:val="000000"/>
          <w:w w:val="100"/>
          <w:sz w:val="21"/>
        </w:rPr>
        <w:t>很难有效地学习到最优策略</w:t>
      </w:r>
      <w:r>
        <w:rPr>
          <w:rFonts w:ascii="Times New Roman" w:hAnsi="Times New Roman" w:cs="Times New Roman" w:eastAsia="Times New Roman"/>
          <w:b w:val="false"/>
          <w:i w:val="false"/>
          <w:color w:val="0000FF"/>
          <w:w w:val="100"/>
          <w:sz w:val="21"/>
        </w:rPr>
        <w:t>[41]</w:t>
      </w:r>
      <w:r>
        <w:rPr>
          <w:rFonts w:ascii="宋体" w:hAnsi="宋体" w:cs="宋体" w:eastAsia="宋体"/>
          <w:b w:val="false"/>
          <w:i w:val="false"/>
          <w:color w:val="000000"/>
          <w:w w:val="100"/>
          <w:sz w:val="21"/>
        </w:rPr>
        <w:t>。为了解决这一问题，我们设计了一个</w:t>
      </w:r>
      <w:r>
        <w:rPr>
          <w:rFonts w:ascii="Times New Roman" w:hAnsi="Times New Roman" w:cs="Times New Roman" w:eastAsia="Times New Roman"/>
          <w:b w:val="false"/>
          <w:i w:val="false"/>
          <w:color w:val="000000"/>
          <w:w w:val="100"/>
          <w:sz w:val="21"/>
        </w:rPr>
        <w:t>DMAGNN</w:t>
      </w:r>
      <w:r>
        <w:rPr>
          <w:rFonts w:ascii="宋体" w:hAnsi="宋体" w:cs="宋体" w:eastAsia="宋体"/>
          <w:b w:val="false"/>
          <w:i w:val="false"/>
          <w:color w:val="000000"/>
          <w:w w:val="100"/>
          <w:sz w:val="21"/>
        </w:rPr>
        <w:t>框架来提取</w:t>
      </w:r>
      <w:r>
        <w:rPr>
          <w:rFonts w:ascii="Times New Roman" w:hAnsi="Times New Roman" w:cs="Times New Roman" w:eastAsia="Times New Roman"/>
          <w:b w:val="false"/>
          <w:i w:val="false"/>
          <w:color w:val="000000"/>
          <w:w w:val="100"/>
          <w:sz w:val="21"/>
        </w:rPr>
        <w:t>UE</w:t>
      </w:r>
      <w:r>
        <w:rPr>
          <w:rFonts w:ascii="宋体" w:hAnsi="宋体" w:cs="宋体" w:eastAsia="宋体"/>
          <w:b w:val="false"/>
          <w:i w:val="false"/>
          <w:color w:val="000000"/>
          <w:w w:val="100"/>
          <w:sz w:val="21"/>
        </w:rPr>
        <w:t>的干扰特征，该框架提供了结构化的状态信息，可以有效地提高性能</w:t>
      </w:r>
    </w:p>
    <w:p>
      <w:pPr>
        <w:spacing w:before="0" w:after="0" w:line="14" w:lineRule="exact"/>
        <w:sectPr>
          <w:type w:val="continuous"/>
          <w:pgSz w:w="12240" w:h="17760"/>
          <w:pgMar w:top="600" w:left="920" w:right="920"/>
          <w:cols w:num="2" w:equalWidth="off">
            <w:col w:w="5120" w:space="180"/>
            <w:col w:w="5100"/>
          </w:cols>
        </w:sectPr>
      </w:pPr>
    </w:p>
    <w:p>
      <w:pPr>
        <w:pBdr>
          <w:top w:color="FFFFFF" w:val="single" w:space="16"/>
        </w:pBdr>
        <w:ind w:left="0"/>
        <w:sectPr>
          <w:type w:val="continuous"/>
          <w:pgSz w:w="12240" w:h="17760"/>
          <w:pgMar w:top="600" w:left="920" w:right="920"/>
          <w:cols w:num="1">
            <w:col w:w="10400"/>
          </w:cols>
        </w:sectPr>
      </w:pPr>
      <w:r>
        <w:drawing>
          <wp:inline distT="0" distR="0" distB="0" distL="0">
            <wp:extent cx="6591300" cy="2159000"/>
            <wp:docPr id="47" name="Drawing 47" descr="FORMULA"/>
            <a:graphic xmlns:a="http://schemas.openxmlformats.org/drawingml/2006/main">
              <a:graphicData uri="http://schemas.openxmlformats.org/drawingml/2006/picture">
                <pic:pic xmlns:pic="http://schemas.openxmlformats.org/drawingml/2006/picture">
                  <pic:nvPicPr>
                    <pic:cNvPr id="0" name="Picture 47" descr="FORMULA"/>
                    <pic:cNvPicPr>
                      <a:picLocks noChangeAspect="true"/>
                    </pic:cNvPicPr>
                  </pic:nvPicPr>
                  <pic:blipFill>
                    <a:blip r:embed="rId29"/>
                    <a:stretch>
                      <a:fillRect/>
                    </a:stretch>
                  </pic:blipFill>
                  <pic:spPr>
                    <a:xfrm>
                      <a:off x="0" y="0"/>
                      <a:ext cx="6591300" cy="2159000"/>
                    </a:xfrm>
                    <a:prstGeom prst="rect">
                      <a:avLst/>
                    </a:prstGeom>
                  </pic:spPr>
                </pic:pic>
              </a:graphicData>
            </a:graphic>
          </wp:inline>
        </w:drawing>
      </w:r>
    </w:p>
    <w:p>
      <w:pPr>
        <w:pBdr>
          <w:top w:color="FFFFFF" w:val="single" w:space="26"/>
        </w:pBdr>
        <w:spacing w:line="240" w:lineRule="auto"/>
        <w:ind w:right="600" w:left="560"/>
        <w:jc w:val="left"/>
        <w:sectPr>
          <w:type w:val="continuous"/>
          <w:pgSz w:w="12240" w:h="17760"/>
          <w:pgMar w:top="600" w:left="920" w:right="920"/>
          <w:cols w:num="1">
            <w:col w:w="10400"/>
          </w:cols>
        </w:sectPr>
      </w:pPr>
      <w:r>
        <w:rPr>
          <w:rFonts w:ascii="Times New Roman" w:hAnsi="Times New Roman" w:cs="Times New Roman" w:eastAsia="Times New Roman"/>
          <w:b w:val="false"/>
          <w:i w:val="false"/>
          <w:color w:val="000000"/>
          <w:w w:val="100"/>
          <w:sz w:val="14"/>
        </w:rPr>
        <w:t>Authorized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licensed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use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limited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to:</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Henan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Normal</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University.</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Downloaded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on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August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22,2025</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03:28:00</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UTC</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from</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IEEE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Xplore.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Restrictions</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apply.</w:t>
      </w:r>
    </w:p>
    <w:p>
      <w:pPr>
        <w:pageBreakBefore/>
        <w:ind w:left="0"/>
        <w:sectPr>
          <w:type w:val="continuous"/>
          <w:pgSz w:w="12240" w:h="17760"/>
          <w:pgMar w:top="600" w:left="960" w:right="920"/>
          <w:cols w:num="1">
            <w:col w:w="10360"/>
          </w:cols>
        </w:sectPr>
      </w:pPr>
      <w:r>
        <w:pict>
          <v:group coordorigin="0,0" coordsize="10300,140" style="mso-position-horizontal-relative:char;mso-position-vertical-relative:line;width:515.0pt;height:7.0pt">
            <v:shape style="position:absolute;mso-width-relative:margin;mso-height-relative:margin;z-index:0;left:9940;top:0;width:36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33047</w:t>
                    </w:r>
                  </w:p>
                </w:txbxContent>
              </v:textbox>
            </v:shape>
            <v:shape style="position:absolute;mso-width-relative:margin;mso-height-relative:margin;z-index:0;left:0;top:0;width:710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ZHOU</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et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al.:</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GNN-ASSISTED</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DEEP</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REINFORCEMENT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LEARNING</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FOR</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CELL-FREE</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MASSIVE</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MIMO</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SYSTEMS</w:t>
                    </w:r>
                  </w:p>
                </w:txbxContent>
              </v:textbox>
            </v:shape>
            <w10:wrap type="none"/>
            <w10:anchorlock/>
          </v:group>
        </w:pict>
      </w:r>
    </w:p>
    <w:p>
      <w:pPr>
        <w:pBdr>
          <w:top w:color="FFFFFF" w:val="single" w:space="15"/>
        </w:pBdr>
        <w:ind w:left="80"/>
      </w:pPr>
      <w:r>
        <w:drawing>
          <wp:inline distT="0" distR="0" distB="0" distL="0">
            <wp:extent cx="3098800" cy="3238500"/>
            <wp:docPr id="50" name="Drawing 50" descr="IMAGE"/>
            <a:graphic xmlns:a="http://schemas.openxmlformats.org/drawingml/2006/main">
              <a:graphicData uri="http://schemas.openxmlformats.org/drawingml/2006/picture">
                <pic:pic xmlns:pic="http://schemas.openxmlformats.org/drawingml/2006/picture">
                  <pic:nvPicPr>
                    <pic:cNvPr id="0" name="Picture 50" descr="IMAGE"/>
                    <pic:cNvPicPr>
                      <a:picLocks noChangeAspect="true"/>
                    </pic:cNvPicPr>
                  </pic:nvPicPr>
                  <pic:blipFill>
                    <a:blip r:embed="rId30"/>
                    <a:stretch>
                      <a:fillRect/>
                    </a:stretch>
                  </pic:blipFill>
                  <pic:spPr>
                    <a:xfrm>
                      <a:off x="0" y="0"/>
                      <a:ext cx="3098800" cy="3238500"/>
                    </a:xfrm>
                    <a:prstGeom prst="rect">
                      <a:avLst/>
                    </a:prstGeom>
                  </pic:spPr>
                </pic:pic>
              </a:graphicData>
            </a:graphic>
          </wp:inline>
        </w:drawing>
      </w:r>
    </w:p>
    <w:p>
      <w:pPr>
        <w:spacing w:before="220" w:line="240" w:lineRule="auto"/>
        <w:ind w:right="1820" w:left="0"/>
        <w:jc w:val="left"/>
      </w:pPr>
      <w:r>
        <w:rPr>
          <w:rFonts w:ascii="宋体" w:hAnsi="宋体" w:cs="宋体" w:eastAsia="宋体"/>
          <w:b w:val="false"/>
          <w:i w:val="false"/>
          <w:color w:val="000000"/>
          <w:w w:val="100"/>
          <w:sz w:val="14"/>
        </w:rPr>
        <w:t>图</w:t>
      </w:r>
      <w:r>
        <w:rPr>
          <w:rFonts w:ascii="Times New Roman" w:hAnsi="Times New Roman" w:cs="Times New Roman" w:eastAsia="Times New Roman"/>
          <w:b w:val="false"/>
          <w:i w:val="false"/>
          <w:color w:val="000000"/>
          <w:w w:val="100"/>
          <w:sz w:val="14"/>
        </w:rPr>
        <w:t>2</w:t>
      </w:r>
      <w:r>
        <w:rPr>
          <w:rFonts w:ascii="宋体" w:hAnsi="宋体" w:cs="宋体" w:eastAsia="宋体"/>
          <w:b w:val="false"/>
          <w:i w:val="false"/>
          <w:color w:val="000000"/>
          <w:w w:val="100"/>
          <w:sz w:val="14"/>
        </w:rPr>
        <w:t>。</w:t>
      </w:r>
      <w:r>
        <w:rPr>
          <w:rFonts w:ascii="Times New Roman" w:hAnsi="Times New Roman" w:cs="Times New Roman" w:eastAsia="Times New Roman"/>
          <w:b w:val="false"/>
          <w:i w:val="false"/>
          <w:color w:val="000000"/>
          <w:w w:val="100"/>
          <w:sz w:val="14"/>
        </w:rPr>
        <w:t>DMAGNN-AC</w:t>
      </w:r>
      <w:r>
        <w:rPr>
          <w:rFonts w:ascii="宋体" w:hAnsi="宋体" w:cs="宋体" w:eastAsia="宋体"/>
          <w:b w:val="false"/>
          <w:i w:val="false"/>
          <w:color w:val="000000"/>
          <w:w w:val="100"/>
          <w:sz w:val="14"/>
        </w:rPr>
        <w:t>网络架构。</w:t>
      </w:r>
    </w:p>
    <w:p>
      <w:pPr>
        <w:spacing w:before="560" w:line="240" w:lineRule="auto"/>
        <w:ind w:right="20" w:left="0"/>
        <w:jc w:val="both"/>
      </w:pPr>
      <w:r>
        <w:rPr>
          <w:rFonts w:ascii="Times New Roman" w:hAnsi="Times New Roman" w:cs="Times New Roman" w:eastAsia="Times New Roman"/>
          <w:b w:val="false"/>
          <w:i w:val="false"/>
          <w:color w:val="000000"/>
          <w:w w:val="100"/>
          <w:sz w:val="20"/>
        </w:rPr>
        <w:t>DRL</w:t>
      </w:r>
      <w:r>
        <w:rPr>
          <w:rFonts w:ascii="宋体" w:hAnsi="宋体" w:cs="宋体" w:eastAsia="宋体"/>
          <w:b w:val="false"/>
          <w:i w:val="false"/>
          <w:color w:val="000000"/>
          <w:w w:val="100"/>
          <w:sz w:val="20"/>
        </w:rPr>
        <w:t>。在这个框架中，</w:t>
      </w:r>
      <w:r>
        <w:rPr>
          <w:rFonts w:ascii="Times New Roman" w:hAnsi="Times New Roman" w:cs="Times New Roman" w:eastAsia="Times New Roman"/>
          <w:b w:val="false"/>
          <w:i w:val="false"/>
          <w:color w:val="000000"/>
          <w:w w:val="100"/>
          <w:sz w:val="20"/>
        </w:rPr>
        <w:t>CPU</w:t>
      </w:r>
      <w:r>
        <w:rPr>
          <w:rFonts w:ascii="宋体" w:hAnsi="宋体" w:cs="宋体" w:eastAsia="宋体"/>
          <w:b w:val="false"/>
          <w:i w:val="false"/>
          <w:color w:val="000000"/>
          <w:w w:val="100"/>
          <w:sz w:val="20"/>
        </w:rPr>
        <w:t>充当代理，而环境由</w:t>
      </w:r>
      <w:r>
        <w:rPr>
          <w:rFonts w:ascii="Times New Roman" w:hAnsi="Times New Roman" w:cs="Times New Roman" w:eastAsia="Times New Roman"/>
          <w:b w:val="false"/>
          <w:i w:val="false"/>
          <w:color w:val="000000"/>
          <w:w w:val="100"/>
          <w:sz w:val="20"/>
        </w:rPr>
        <w:t>ue</w:t>
      </w:r>
      <w:r>
        <w:rPr>
          <w:rFonts w:ascii="宋体" w:hAnsi="宋体" w:cs="宋体" w:eastAsia="宋体"/>
          <w:b w:val="false"/>
          <w:i w:val="false"/>
          <w:color w:val="000000"/>
          <w:w w:val="100"/>
          <w:sz w:val="20"/>
        </w:rPr>
        <w:t>和</w:t>
      </w:r>
      <w:r>
        <w:rPr>
          <w:rFonts w:ascii="Times New Roman" w:hAnsi="Times New Roman" w:cs="Times New Roman" w:eastAsia="Times New Roman"/>
          <w:b w:val="false"/>
          <w:i w:val="false"/>
          <w:color w:val="000000"/>
          <w:w w:val="100"/>
          <w:sz w:val="20"/>
        </w:rPr>
        <w:t>ap</w:t>
      </w:r>
      <w:r>
        <w:rPr>
          <w:rFonts w:ascii="宋体" w:hAnsi="宋体" w:cs="宋体" w:eastAsia="宋体"/>
          <w:b w:val="false"/>
          <w:i w:val="false"/>
          <w:color w:val="000000"/>
          <w:w w:val="100"/>
          <w:sz w:val="20"/>
        </w:rPr>
        <w:t>等组件组成。该</w:t>
      </w:r>
      <w:r>
        <w:rPr>
          <w:rFonts w:ascii="Times New Roman" w:hAnsi="Times New Roman" w:cs="Times New Roman" w:eastAsia="Times New Roman"/>
          <w:b w:val="false"/>
          <w:i w:val="false"/>
          <w:color w:val="000000"/>
          <w:w w:val="100"/>
          <w:sz w:val="20"/>
        </w:rPr>
        <w:t>DMAGNN</w:t>
      </w:r>
      <w:r>
        <w:rPr>
          <w:rFonts w:ascii="宋体" w:hAnsi="宋体" w:cs="宋体" w:eastAsia="宋体"/>
          <w:b w:val="false"/>
          <w:i w:val="false"/>
          <w:color w:val="000000"/>
          <w:w w:val="100"/>
          <w:sz w:val="20"/>
        </w:rPr>
        <w:t>模型将</w:t>
      </w:r>
      <w:r>
        <w:rPr>
          <w:rFonts w:ascii="Times New Roman" w:hAnsi="Times New Roman" w:cs="Times New Roman" w:eastAsia="Times New Roman"/>
          <w:b w:val="false"/>
          <w:i w:val="false"/>
          <w:color w:val="000000"/>
          <w:w w:val="100"/>
          <w:sz w:val="20"/>
        </w:rPr>
        <w:t>ue</w:t>
      </w:r>
      <w:r>
        <w:rPr>
          <w:rFonts w:ascii="宋体" w:hAnsi="宋体" w:cs="宋体" w:eastAsia="宋体"/>
          <w:b w:val="false"/>
          <w:i w:val="false"/>
          <w:color w:val="000000"/>
          <w:w w:val="100"/>
          <w:sz w:val="20"/>
        </w:rPr>
        <w:t>与</w:t>
      </w:r>
      <w:r>
        <w:rPr>
          <w:rFonts w:ascii="Times New Roman" w:hAnsi="Times New Roman" w:cs="Times New Roman" w:eastAsia="Times New Roman"/>
          <w:b w:val="false"/>
          <w:i w:val="false"/>
          <w:color w:val="000000"/>
          <w:w w:val="100"/>
          <w:sz w:val="20"/>
        </w:rPr>
        <w:t>ap</w:t>
      </w:r>
      <w:r>
        <w:rPr>
          <w:rFonts w:ascii="宋体" w:hAnsi="宋体" w:cs="宋体" w:eastAsia="宋体"/>
          <w:b w:val="false"/>
          <w:i w:val="false"/>
          <w:color w:val="000000"/>
          <w:w w:val="100"/>
          <w:sz w:val="20"/>
        </w:rPr>
        <w:t>之间的</w:t>
      </w:r>
      <w:r>
        <w:rPr>
          <w:rFonts w:ascii="Times New Roman" w:hAnsi="Times New Roman" w:cs="Times New Roman" w:eastAsia="Times New Roman"/>
          <w:b w:val="false"/>
          <w:i w:val="false"/>
          <w:color w:val="000000"/>
          <w:w w:val="100"/>
          <w:sz w:val="20"/>
        </w:rPr>
        <w:t>CSI</w:t>
      </w:r>
      <w:r>
        <w:rPr>
          <w:rFonts w:ascii="宋体" w:hAnsi="宋体" w:cs="宋体" w:eastAsia="宋体"/>
          <w:b w:val="false"/>
          <w:i w:val="false"/>
          <w:color w:val="000000"/>
          <w:w w:val="100"/>
          <w:sz w:val="20"/>
        </w:rPr>
        <w:t>作为节点特征，将不同</w:t>
      </w:r>
      <w:r>
        <w:rPr>
          <w:rFonts w:ascii="Times New Roman" w:hAnsi="Times New Roman" w:cs="Times New Roman" w:eastAsia="Times New Roman"/>
          <w:b w:val="false"/>
          <w:i w:val="false"/>
          <w:color w:val="000000"/>
          <w:w w:val="100"/>
          <w:sz w:val="20"/>
        </w:rPr>
        <w:t>ue</w:t>
      </w:r>
      <w:r>
        <w:rPr>
          <w:rFonts w:ascii="宋体" w:hAnsi="宋体" w:cs="宋体" w:eastAsia="宋体"/>
          <w:b w:val="false"/>
          <w:i w:val="false"/>
          <w:color w:val="000000"/>
          <w:w w:val="100"/>
          <w:sz w:val="20"/>
        </w:rPr>
        <w:t>之间的干扰作为边。神经网络的详细设置和具体过程描述如图</w:t>
      </w:r>
      <w:r>
        <w:rPr>
          <w:rFonts w:ascii="Times New Roman" w:hAnsi="Times New Roman" w:cs="Times New Roman" w:eastAsia="Times New Roman"/>
          <w:b w:val="false"/>
          <w:i w:val="false"/>
          <w:color w:val="0000FF"/>
          <w:w w:val="100"/>
          <w:sz w:val="20"/>
        </w:rPr>
        <w:t>2</w:t>
      </w:r>
      <w:r>
        <w:rPr>
          <w:rFonts w:ascii="宋体" w:hAnsi="宋体" w:cs="宋体" w:eastAsia="宋体"/>
          <w:b w:val="false"/>
          <w:i w:val="false"/>
          <w:color w:val="000000"/>
          <w:w w:val="100"/>
          <w:sz w:val="20"/>
        </w:rPr>
        <w:t>所示，位于本页顶部。</w:t>
      </w:r>
    </w:p>
    <w:p>
      <w:pPr>
        <w:spacing w:before="460" w:line="240" w:lineRule="auto"/>
        <w:ind w:right="2560" w:left="0"/>
        <w:jc w:val="left"/>
      </w:pPr>
      <w:r>
        <w:rPr>
          <w:rFonts w:ascii="Times New Roman" w:hAnsi="Times New Roman" w:cs="Times New Roman" w:eastAsia="Times New Roman"/>
          <w:b w:val="false"/>
          <w:i w:val="true"/>
          <w:color w:val="000000"/>
          <w:w w:val="100"/>
          <w:sz w:val="23"/>
        </w:rPr>
        <w:t>A.</w:t>
      </w:r>
      <w:r>
        <w:rPr>
          <w:rFonts w:ascii="宋体" w:hAnsi="宋体" w:cs="宋体" w:eastAsia="宋体"/>
          <w:b w:val="false"/>
          <w:i w:val="true"/>
          <w:color w:val="000000"/>
          <w:w w:val="100"/>
          <w:sz w:val="23"/>
        </w:rPr>
        <w:t xml:space="preserve"> </w:t>
      </w:r>
      <w:r>
        <w:rPr>
          <w:rFonts w:ascii="Times New Roman" w:hAnsi="Times New Roman" w:cs="Times New Roman" w:eastAsia="Times New Roman"/>
          <w:b w:val="false"/>
          <w:i w:val="true"/>
          <w:color w:val="000000"/>
          <w:w w:val="100"/>
          <w:sz w:val="23"/>
        </w:rPr>
        <w:t>DMAGNN-AC</w:t>
      </w:r>
      <w:r>
        <w:rPr>
          <w:rFonts w:ascii="宋体" w:hAnsi="宋体" w:cs="宋体" w:eastAsia="宋体"/>
          <w:b w:val="false"/>
          <w:i w:val="true"/>
          <w:color w:val="000000"/>
          <w:w w:val="100"/>
          <w:sz w:val="23"/>
        </w:rPr>
        <w:t>组件</w:t>
      </w:r>
    </w:p>
    <w:p>
      <w:pPr>
        <w:spacing w:before="100" w:line="240" w:lineRule="auto"/>
        <w:ind w:right="20" w:left="0"/>
        <w:jc w:val="both"/>
      </w:pPr>
      <w:r>
        <w:rPr>
          <w:rFonts w:ascii="Times New Roman" w:hAnsi="Times New Roman" w:cs="Times New Roman" w:eastAsia="Times New Roman"/>
          <w:b w:val="false"/>
          <w:i w:val="true"/>
          <w:color w:val="000000"/>
          <w:w w:val="100"/>
          <w:sz w:val="20"/>
        </w:rPr>
        <w:t>1)</w:t>
      </w:r>
      <w:r>
        <w:rPr>
          <w:rFonts w:ascii="宋体" w:hAnsi="宋体" w:cs="宋体" w:eastAsia="宋体"/>
          <w:b w:val="false"/>
          <w:i w:val="true"/>
          <w:color w:val="000000"/>
          <w:w w:val="100"/>
          <w:sz w:val="20"/>
        </w:rPr>
        <w:t>状态</w:t>
      </w:r>
      <w:r>
        <w:rPr>
          <w:rFonts w:ascii="Times New Roman" w:hAnsi="Times New Roman" w:cs="Times New Roman" w:eastAsia="Times New Roman"/>
          <w:b w:val="false"/>
          <w:i w:val="true"/>
          <w:color w:val="000000"/>
          <w:w w:val="100"/>
          <w:sz w:val="20"/>
        </w:rPr>
        <w:t>:</w:t>
      </w:r>
      <w:r>
        <w:rPr>
          <w:rFonts w:ascii="宋体" w:hAnsi="宋体" w:cs="宋体" w:eastAsia="宋体"/>
          <w:b w:val="false"/>
          <w:i w:val="false"/>
          <w:color w:val="000000"/>
          <w:w w:val="100"/>
          <w:sz w:val="20"/>
        </w:rPr>
        <w:t>在</w:t>
      </w:r>
      <w:r>
        <w:rPr>
          <w:rFonts w:ascii="宋体" w:hAnsi="宋体" w:cs="宋体" w:eastAsia="宋体"/>
          <w:b w:val="false"/>
          <w:i w:val="false"/>
          <w:color w:val="0000FF"/>
          <w:w w:val="100"/>
          <w:sz w:val="20"/>
        </w:rPr>
        <w:t>第三</w:t>
      </w:r>
      <w:r>
        <w:rPr>
          <w:rFonts w:ascii="宋体" w:hAnsi="宋体" w:cs="宋体" w:eastAsia="宋体"/>
          <w:b w:val="false"/>
          <w:i w:val="false"/>
          <w:color w:val="000000"/>
          <w:w w:val="100"/>
          <w:sz w:val="20"/>
        </w:rPr>
        <w:t>节中，我们提到存在一个函数，该函数将第</w:t>
      </w:r>
      <w:r>
        <w:rPr>
          <w:rFonts w:ascii="Times New Roman" w:hAnsi="Times New Roman" w:cs="Times New Roman" w:eastAsia="Times New Roman"/>
          <w:b w:val="false"/>
          <w:i w:val="false"/>
          <w:color w:val="000000"/>
          <w:w w:val="100"/>
          <w:sz w:val="20"/>
        </w:rPr>
        <w:t>k</w:t>
      </w:r>
      <w:r>
        <w:rPr>
          <w:rFonts w:ascii="宋体" w:hAnsi="宋体" w:cs="宋体" w:eastAsia="宋体"/>
          <w:b w:val="false"/>
          <w:i w:val="true"/>
          <w:color w:val="000000"/>
          <w:w w:val="100"/>
          <w:sz w:val="20"/>
        </w:rPr>
        <w:t>个</w:t>
      </w:r>
      <w:r>
        <w:rPr>
          <w:rFonts w:ascii="Times New Roman" w:hAnsi="Times New Roman" w:cs="Times New Roman" w:eastAsia="Times New Roman"/>
          <w:b w:val="false"/>
          <w:i w:val="false"/>
          <w:color w:val="000000"/>
          <w:w w:val="100"/>
          <w:sz w:val="20"/>
        </w:rPr>
        <w:t>UE</w:t>
      </w:r>
      <w:r>
        <w:rPr>
          <w:rFonts w:ascii="宋体" w:hAnsi="宋体" w:cs="宋体" w:eastAsia="宋体"/>
          <w:b w:val="false"/>
          <w:i w:val="false"/>
          <w:color w:val="000000"/>
          <w:w w:val="100"/>
          <w:sz w:val="20"/>
        </w:rPr>
        <w:t>和第</w:t>
      </w:r>
      <w:r>
        <w:rPr>
          <w:rFonts w:ascii="Times New Roman" w:hAnsi="Times New Roman" w:cs="Times New Roman" w:eastAsia="Times New Roman"/>
          <w:b w:val="false"/>
          <w:i w:val="false"/>
          <w:color w:val="000000"/>
          <w:w w:val="100"/>
          <w:sz w:val="20"/>
        </w:rPr>
        <w:t>m</w:t>
      </w:r>
      <w:r>
        <w:rPr>
          <w:rFonts w:ascii="宋体" w:hAnsi="宋体" w:cs="宋体" w:eastAsia="宋体"/>
          <w:b w:val="false"/>
          <w:i w:val="false"/>
          <w:color w:val="000000"/>
          <w:w w:val="100"/>
          <w:sz w:val="20"/>
        </w:rPr>
        <w:t>个</w:t>
      </w:r>
      <w:r>
        <w:rPr>
          <w:rFonts w:ascii="Times New Roman" w:hAnsi="Times New Roman" w:cs="Times New Roman" w:eastAsia="Times New Roman"/>
          <w:b w:val="false"/>
          <w:i w:val="false"/>
          <w:color w:val="000000"/>
          <w:w w:val="100"/>
          <w:sz w:val="20"/>
        </w:rPr>
        <w:t>AP</w:t>
      </w:r>
      <w:r>
        <w:rPr>
          <w:rFonts w:ascii="宋体" w:hAnsi="宋体" w:cs="宋体" w:eastAsia="宋体"/>
          <w:b w:val="false"/>
          <w:i w:val="false"/>
          <w:color w:val="000000"/>
          <w:w w:val="100"/>
          <w:sz w:val="20"/>
        </w:rPr>
        <w:t>之间的</w:t>
      </w:r>
      <w:r>
        <w:rPr>
          <w:rFonts w:ascii="Times New Roman" w:hAnsi="Times New Roman" w:cs="Times New Roman" w:eastAsia="Times New Roman"/>
          <w:b w:val="false"/>
          <w:i w:val="false"/>
          <w:color w:val="000000"/>
          <w:w w:val="100"/>
          <w:sz w:val="20"/>
        </w:rPr>
        <w:t>CSI</w:t>
      </w:r>
      <w:r>
        <w:rPr>
          <w:rFonts w:ascii="Times New Roman" w:hAnsi="Times New Roman" w:cs="Times New Roman" w:eastAsia="Times New Roman"/>
          <w:b w:val="true"/>
          <w:i w:val="false"/>
          <w:color w:val="000000"/>
          <w:w w:val="100"/>
          <w:sz w:val="20"/>
        </w:rPr>
        <w:t>g</w:t>
      </w:r>
      <w:r>
        <w:rPr>
          <w:rFonts w:ascii="Times New Roman" w:hAnsi="Times New Roman" w:cs="Times New Roman" w:eastAsia="Times New Roman"/>
          <w:b w:val="false"/>
          <w:i w:val="true"/>
          <w:color w:val="000000"/>
          <w:w w:val="100"/>
          <w:sz w:val="16"/>
          <w:vertAlign w:val="subscript"/>
        </w:rPr>
        <w:t>mk</w:t>
      </w:r>
      <w:r>
        <w:rPr>
          <w:rFonts w:ascii="宋体" w:hAnsi="宋体" w:cs="宋体" w:eastAsia="宋体"/>
          <w:b w:val="false"/>
          <w:i w:val="false"/>
          <w:color w:val="000000"/>
          <w:w w:val="100"/>
          <w:sz w:val="20"/>
        </w:rPr>
        <w:t>映射到第</w:t>
      </w:r>
      <w:r>
        <w:rPr>
          <w:rFonts w:ascii="Times New Roman" w:hAnsi="Times New Roman" w:cs="Times New Roman" w:eastAsia="Times New Roman"/>
          <w:b w:val="false"/>
          <w:i w:val="false"/>
          <w:color w:val="000000"/>
          <w:w w:val="100"/>
          <w:sz w:val="20"/>
        </w:rPr>
        <w:t>k</w:t>
      </w:r>
      <w:r>
        <w:rPr>
          <w:rFonts w:ascii="宋体" w:hAnsi="宋体" w:cs="宋体" w:eastAsia="宋体"/>
          <w:b w:val="false"/>
          <w:i w:val="true"/>
          <w:color w:val="000000"/>
          <w:w w:val="100"/>
          <w:sz w:val="20"/>
        </w:rPr>
        <w:t>个</w:t>
      </w:r>
      <w:r>
        <w:rPr>
          <w:rFonts w:ascii="Times New Roman" w:hAnsi="Times New Roman" w:cs="Times New Roman" w:eastAsia="Times New Roman"/>
          <w:b w:val="false"/>
          <w:i w:val="false"/>
          <w:color w:val="000000"/>
          <w:w w:val="100"/>
          <w:sz w:val="20"/>
        </w:rPr>
        <w:t>UE</w:t>
      </w:r>
      <w:r>
        <w:rPr>
          <w:rFonts w:ascii="宋体" w:hAnsi="宋体" w:cs="宋体" w:eastAsia="宋体"/>
          <w:b w:val="false"/>
          <w:i w:val="false"/>
          <w:color w:val="000000"/>
          <w:w w:val="100"/>
          <w:sz w:val="20"/>
        </w:rPr>
        <w:t>的功率控制系数</w:t>
      </w:r>
      <w:r>
        <w:rPr>
          <w:rFonts w:ascii="宋体" w:hAnsi="宋体" w:cs="宋体" w:eastAsia="宋体"/>
          <w:b w:val="false"/>
          <w:i w:val="true"/>
          <w:color w:val="000000"/>
          <w:w w:val="100"/>
          <w:sz w:val="20"/>
        </w:rPr>
        <w:t>η</w:t>
      </w:r>
      <w:r>
        <w:rPr>
          <w:rFonts w:ascii="Times New Roman" w:hAnsi="Times New Roman" w:cs="Times New Roman" w:eastAsia="Times New Roman"/>
          <w:b w:val="false"/>
          <w:i w:val="true"/>
          <w:color w:val="000000"/>
          <w:w w:val="100"/>
          <w:sz w:val="16"/>
          <w:vertAlign w:val="subscript"/>
        </w:rPr>
        <w:t>k</w:t>
      </w:r>
      <w:r>
        <w:rPr>
          <w:rFonts w:ascii="宋体" w:hAnsi="宋体" w:cs="宋体" w:eastAsia="宋体"/>
          <w:b w:val="false"/>
          <w:i w:val="false"/>
          <w:color w:val="000000"/>
          <w:w w:val="100"/>
          <w:sz w:val="20"/>
        </w:rPr>
        <w:t>。然而，由于</w:t>
      </w:r>
      <w:r>
        <w:rPr>
          <w:rFonts w:ascii="Times New Roman" w:hAnsi="Times New Roman" w:cs="Times New Roman" w:eastAsia="Times New Roman"/>
          <w:b w:val="false"/>
          <w:i w:val="false"/>
          <w:color w:val="000000"/>
          <w:w w:val="100"/>
          <w:sz w:val="20"/>
        </w:rPr>
        <w:t>CPU</w:t>
      </w:r>
      <w:r>
        <w:rPr>
          <w:rFonts w:ascii="宋体" w:hAnsi="宋体" w:cs="宋体" w:eastAsia="宋体"/>
          <w:b w:val="false"/>
          <w:i w:val="false"/>
          <w:color w:val="000000"/>
          <w:w w:val="100"/>
          <w:sz w:val="20"/>
        </w:rPr>
        <w:t>缺乏通道实现，我们最终决定使用理论</w:t>
      </w:r>
      <w:r>
        <w:rPr>
          <w:rFonts w:ascii="Times New Roman" w:hAnsi="Times New Roman" w:cs="Times New Roman" w:eastAsia="Times New Roman"/>
          <w:b w:val="false"/>
          <w:i w:val="false"/>
          <w:color w:val="000000"/>
          <w:w w:val="100"/>
          <w:sz w:val="20"/>
        </w:rPr>
        <w:t>CSI</w:t>
      </w:r>
      <w:r>
        <w:rPr>
          <w:rFonts w:ascii="Times New Roman" w:hAnsi="Times New Roman" w:cs="Times New Roman" w:eastAsia="Times New Roman"/>
          <w:b w:val="true"/>
          <w:i w:val="false"/>
          <w:color w:val="000000"/>
          <w:w w:val="100"/>
          <w:sz w:val="20"/>
        </w:rPr>
        <w:t>g</w:t>
      </w:r>
      <w:r>
        <w:rPr>
          <w:rFonts w:ascii="Times New Roman" w:hAnsi="Times New Roman" w:cs="Times New Roman" w:eastAsia="Times New Roman"/>
          <w:b w:val="false"/>
          <w:i w:val="true"/>
          <w:color w:val="000000"/>
          <w:w w:val="100"/>
          <w:sz w:val="16"/>
          <w:vertAlign w:val="subscript"/>
        </w:rPr>
        <w:t>mk</w:t>
      </w:r>
      <w:r>
        <w:rPr>
          <w:rFonts w:ascii="宋体" w:hAnsi="宋体" w:cs="宋体" w:eastAsia="宋体"/>
          <w:b w:val="false"/>
          <w:i w:val="false"/>
          <w:color w:val="000000"/>
          <w:w w:val="100"/>
          <w:sz w:val="20"/>
        </w:rPr>
        <w:t>作为神经网络的输入。因此，神经网络的输入可以表示为</w:t>
      </w:r>
    </w:p>
    <w:p>
      <w:pPr>
        <w:spacing w:before="80"/>
        <w:ind w:left="1640"/>
      </w:pPr>
      <w:r>
        <w:drawing>
          <wp:inline distT="0" distR="0" distB="0" distL="0">
            <wp:extent cx="2184400" cy="279400"/>
            <wp:docPr id="52" name="Drawing 52" descr="FORMULA"/>
            <a:graphic xmlns:a="http://schemas.openxmlformats.org/drawingml/2006/main">
              <a:graphicData uri="http://schemas.openxmlformats.org/drawingml/2006/picture">
                <pic:pic xmlns:pic="http://schemas.openxmlformats.org/drawingml/2006/picture">
                  <pic:nvPicPr>
                    <pic:cNvPr id="0" name="Picture 52" descr="FORMULA"/>
                    <pic:cNvPicPr>
                      <a:picLocks noChangeAspect="true"/>
                    </pic:cNvPicPr>
                  </pic:nvPicPr>
                  <pic:blipFill>
                    <a:blip r:embed="rId31"/>
                    <a:stretch>
                      <a:fillRect/>
                    </a:stretch>
                  </pic:blipFill>
                  <pic:spPr>
                    <a:xfrm>
                      <a:off x="0" y="0"/>
                      <a:ext cx="2184400" cy="279400"/>
                    </a:xfrm>
                    <a:prstGeom prst="rect">
                      <a:avLst/>
                    </a:prstGeom>
                  </pic:spPr>
                </pic:pic>
              </a:graphicData>
            </a:graphic>
          </wp:inline>
        </w:drawing>
      </w:r>
    </w:p>
    <w:p>
      <w:pPr>
        <w:spacing w:before="280" w:line="240" w:lineRule="auto"/>
        <w:ind w:right="20" w:left="0"/>
        <w:jc w:val="both"/>
      </w:pPr>
      <w:r>
        <w:rPr>
          <w:rFonts w:ascii="宋体" w:hAnsi="宋体" w:cs="宋体" w:eastAsia="宋体"/>
          <w:b w:val="false"/>
          <w:i w:val="false"/>
          <w:color w:val="000000"/>
          <w:w w:val="100"/>
          <w:sz w:val="20"/>
        </w:rPr>
        <w:t>然而，考虑到训练过程本质上是一个与时间序列密切相关的马尔可夫过程，不希望直接使用变量</w:t>
      </w:r>
      <w:r>
        <w:rPr>
          <w:rFonts w:ascii="Times New Roman" w:hAnsi="Times New Roman" w:cs="Times New Roman" w:eastAsia="Times New Roman"/>
          <w:b w:val="false"/>
          <w:i w:val="true"/>
          <w:color w:val="000000"/>
          <w:w w:val="100"/>
          <w:sz w:val="16"/>
          <w:vertAlign w:val="superscript"/>
        </w:rPr>
        <w:t>t</w:t>
      </w:r>
      <w:r>
        <w:rPr>
          <w:rFonts w:ascii="宋体" w:hAnsi="宋体" w:cs="宋体" w:eastAsia="宋体"/>
          <w:b w:val="false"/>
          <w:i w:val="false"/>
          <w:color w:val="000000"/>
          <w:w w:val="100"/>
          <w:sz w:val="20"/>
        </w:rPr>
        <w:t>作为神经网络的输入。同时，在指定的时间跨度内，由用户运动行为引发的环境状态的变化可以被概念化为一个时间序列进化过程。在这个进化过程中，用户移动性在时间和空间维度上的特征是预测他们在随后时刻的行为的关键指南。因此，我们引入</w:t>
      </w:r>
      <w:r>
        <w:rPr>
          <w:rFonts w:ascii="Times New Roman" w:hAnsi="Times New Roman" w:cs="Times New Roman" w:eastAsia="Times New Roman"/>
          <w:b w:val="false"/>
          <w:i w:val="true"/>
          <w:color w:val="000000"/>
          <w:w w:val="100"/>
          <w:sz w:val="20"/>
        </w:rPr>
        <w:t>(t</w:t>
      </w:r>
      <w:r>
        <w:rPr>
          <w:rFonts w:ascii="宋体" w:hAnsi="宋体" w:cs="宋体" w:eastAsia="宋体"/>
          <w:b w:val="false"/>
          <w:i w:val="false"/>
          <w:color w:val="000000"/>
          <w:w w:val="100"/>
          <w:sz w:val="20"/>
        </w:rPr>
        <w:t>−</w:t>
      </w:r>
      <w:r>
        <w:rPr>
          <w:rFonts w:ascii="Times New Roman" w:hAnsi="Times New Roman" w:cs="Times New Roman" w:eastAsia="Times New Roman"/>
          <w:b w:val="false"/>
          <w:i w:val="false"/>
          <w:color w:val="000000"/>
          <w:w w:val="100"/>
          <w:sz w:val="20"/>
        </w:rPr>
        <w:t>1)</w:t>
      </w:r>
      <w:r>
        <w:rPr>
          <w:rFonts w:ascii="宋体" w:hAnsi="宋体" w:cs="宋体" w:eastAsia="宋体"/>
          <w:b w:val="false"/>
          <w:i w:val="false"/>
          <w:color w:val="000000"/>
          <w:w w:val="100"/>
          <w:sz w:val="20"/>
        </w:rPr>
        <w:t>时刻的</w:t>
      </w:r>
      <w:r>
        <w:rPr>
          <w:rFonts w:ascii="Times New Roman" w:hAnsi="Times New Roman" w:cs="Times New Roman" w:eastAsia="Times New Roman"/>
          <w:b w:val="true"/>
          <w:i w:val="false"/>
          <w:color w:val="000000"/>
          <w:w w:val="100"/>
          <w:sz w:val="20"/>
        </w:rPr>
        <w:t>g</w:t>
      </w:r>
      <w:r>
        <w:rPr>
          <w:rFonts w:ascii="Times New Roman" w:hAnsi="Times New Roman" w:cs="Times New Roman" w:eastAsia="Times New Roman"/>
          <w:b w:val="false"/>
          <w:i w:val="true"/>
          <w:color w:val="000000"/>
          <w:w w:val="100"/>
          <w:sz w:val="16"/>
          <w:vertAlign w:val="subscript"/>
        </w:rPr>
        <w:t>mk</w:t>
      </w:r>
      <w:r>
        <w:rPr>
          <w:rFonts w:ascii="宋体" w:hAnsi="宋体" w:cs="宋体" w:eastAsia="宋体"/>
          <w:b w:val="false"/>
          <w:i w:val="false"/>
          <w:color w:val="000000"/>
          <w:w w:val="100"/>
          <w:sz w:val="20"/>
        </w:rPr>
        <w:t>和</w:t>
      </w:r>
      <w:r>
        <w:rPr>
          <w:rFonts w:ascii="Times New Roman" w:hAnsi="Times New Roman" w:cs="Times New Roman" w:eastAsia="Times New Roman"/>
          <w:b w:val="false"/>
          <w:i w:val="true"/>
          <w:color w:val="000000"/>
          <w:w w:val="100"/>
          <w:sz w:val="20"/>
        </w:rPr>
        <w:t>R</w:t>
      </w:r>
      <w:r>
        <w:rPr>
          <w:rFonts w:ascii="Times New Roman" w:hAnsi="Times New Roman" w:cs="Times New Roman" w:eastAsia="Times New Roman"/>
          <w:b w:val="false"/>
          <w:i w:val="true"/>
          <w:color w:val="000000"/>
          <w:w w:val="100"/>
          <w:sz w:val="16"/>
          <w:vertAlign w:val="subscript"/>
        </w:rPr>
        <w:t>u,k</w:t>
      </w:r>
      <w:r>
        <w:rPr>
          <w:rFonts w:ascii="宋体" w:hAnsi="宋体" w:cs="宋体" w:eastAsia="宋体"/>
          <w:b w:val="false"/>
          <w:i w:val="false"/>
          <w:color w:val="000000"/>
          <w:w w:val="100"/>
          <w:sz w:val="20"/>
        </w:rPr>
        <w:t>作为神经网络输入的辅助信息，使它们能够与</w:t>
      </w:r>
      <w:r>
        <w:rPr>
          <w:rFonts w:ascii="Times New Roman" w:hAnsi="Times New Roman" w:cs="Times New Roman" w:eastAsia="Times New Roman"/>
          <w:b w:val="false"/>
          <w:i w:val="true"/>
          <w:color w:val="000000"/>
          <w:w w:val="100"/>
          <w:sz w:val="16"/>
          <w:vertAlign w:val="superscript"/>
        </w:rPr>
        <w:t>t</w:t>
      </w:r>
      <w:r>
        <w:rPr>
          <w:rFonts w:ascii="宋体" w:hAnsi="宋体" w:cs="宋体" w:eastAsia="宋体"/>
          <w:b w:val="false"/>
          <w:i w:val="false"/>
          <w:color w:val="000000"/>
          <w:w w:val="100"/>
          <w:sz w:val="20"/>
        </w:rPr>
        <w:t>一起参与下一时刻的动作预测。辅助</w:t>
      </w:r>
    </w:p>
    <w:p>
      <w:pPr>
        <w:spacing w:before="0" w:after="0" w:line="14" w:lineRule="exact"/>
      </w:pPr>
    </w:p>
    <w:p>
      <w:pPr>
        <w:pBdr>
          <w:top w:color="FFFFFF" w:val="single" w:space="21"/>
        </w:pBdr>
        <w:spacing w:line="240" w:lineRule="auto"/>
        <w:ind w:right="2080" w:left="0"/>
        <w:jc w:val="left"/>
      </w:pPr>
      <w:r>
        <w:br w:type="column"/>
      </w:r>
      <w:r>
        <w:rPr>
          <w:rFonts w:ascii="宋体" w:hAnsi="宋体" w:cs="宋体" w:eastAsia="宋体"/>
          <w:b w:val="false"/>
          <w:i w:val="false"/>
          <w:color w:val="000000"/>
          <w:w w:val="100"/>
          <w:sz w:val="20"/>
        </w:rPr>
        <w:t>信息的具体定义为</w:t>
      </w:r>
    </w:p>
    <w:p>
      <w:pPr>
        <w:spacing w:before="140"/>
        <w:ind w:left="1220"/>
      </w:pPr>
      <w:r>
        <w:drawing>
          <wp:inline distT="0" distR="0" distB="0" distL="0">
            <wp:extent cx="2451100" cy="254000"/>
            <wp:docPr id="53" name="Drawing 53" descr="FORMULA"/>
            <a:graphic xmlns:a="http://schemas.openxmlformats.org/drawingml/2006/main">
              <a:graphicData uri="http://schemas.openxmlformats.org/drawingml/2006/picture">
                <pic:pic xmlns:pic="http://schemas.openxmlformats.org/drawingml/2006/picture">
                  <pic:nvPicPr>
                    <pic:cNvPr id="0" name="Picture 53" descr="FORMULA"/>
                    <pic:cNvPicPr>
                      <a:picLocks noChangeAspect="true"/>
                    </pic:cNvPicPr>
                  </pic:nvPicPr>
                  <pic:blipFill>
                    <a:blip r:embed="rId32"/>
                    <a:stretch>
                      <a:fillRect/>
                    </a:stretch>
                  </pic:blipFill>
                  <pic:spPr>
                    <a:xfrm>
                      <a:off x="0" y="0"/>
                      <a:ext cx="2451100" cy="254000"/>
                    </a:xfrm>
                    <a:prstGeom prst="rect">
                      <a:avLst/>
                    </a:prstGeom>
                  </pic:spPr>
                </pic:pic>
              </a:graphicData>
            </a:graphic>
          </wp:inline>
        </w:drawing>
      </w:r>
    </w:p>
    <w:p>
      <w:pPr>
        <w:spacing w:before="180" w:line="240" w:lineRule="auto"/>
        <w:ind w:right="140" w:left="200"/>
        <w:jc w:val="left"/>
      </w:pPr>
      <w:r>
        <w:rPr>
          <w:rFonts w:ascii="宋体" w:hAnsi="宋体" w:cs="宋体" w:eastAsia="宋体"/>
          <w:b w:val="false"/>
          <w:i w:val="false"/>
          <w:color w:val="000000"/>
          <w:w w:val="100"/>
          <w:sz w:val="20"/>
        </w:rPr>
        <w:t>神经网络的最终输入可以表示为</w:t>
      </w:r>
    </w:p>
    <w:p>
      <w:pPr>
        <w:spacing w:before="160"/>
        <w:ind w:left="1700"/>
      </w:pPr>
      <w:r>
        <w:drawing>
          <wp:inline distT="0" distR="0" distB="0" distL="0">
            <wp:extent cx="2146300" cy="254000"/>
            <wp:docPr id="55" name="Drawing 55" descr="FORMULA"/>
            <a:graphic xmlns:a="http://schemas.openxmlformats.org/drawingml/2006/main">
              <a:graphicData uri="http://schemas.openxmlformats.org/drawingml/2006/picture">
                <pic:pic xmlns:pic="http://schemas.openxmlformats.org/drawingml/2006/picture">
                  <pic:nvPicPr>
                    <pic:cNvPr id="0" name="Picture 55" descr="FORMULA"/>
                    <pic:cNvPicPr>
                      <a:picLocks noChangeAspect="true"/>
                    </pic:cNvPicPr>
                  </pic:nvPicPr>
                  <pic:blipFill>
                    <a:blip r:embed="rId33"/>
                    <a:stretch>
                      <a:fillRect/>
                    </a:stretch>
                  </pic:blipFill>
                  <pic:spPr>
                    <a:xfrm>
                      <a:off x="0" y="0"/>
                      <a:ext cx="2146300" cy="254000"/>
                    </a:xfrm>
                    <a:prstGeom prst="rect">
                      <a:avLst/>
                    </a:prstGeom>
                  </pic:spPr>
                </pic:pic>
              </a:graphicData>
            </a:graphic>
          </wp:inline>
        </w:drawing>
      </w:r>
    </w:p>
    <w:p>
      <w:pPr>
        <w:spacing w:before="120" w:line="240" w:lineRule="auto"/>
        <w:ind w:right="280" w:left="200"/>
        <w:jc w:val="left"/>
      </w:pPr>
      <w:r>
        <w:rPr>
          <w:rFonts w:ascii="宋体" w:hAnsi="宋体" w:cs="宋体" w:eastAsia="宋体"/>
          <w:b w:val="false"/>
          <w:i w:val="false"/>
          <w:color w:val="000000"/>
          <w:w w:val="100"/>
          <w:sz w:val="20"/>
        </w:rPr>
        <w:t>此时，状态的基数为</w:t>
      </w:r>
      <w:r>
        <w:rPr>
          <w:rFonts w:ascii="Times New Roman" w:hAnsi="Times New Roman" w:cs="Times New Roman" w:eastAsia="Times New Roman"/>
          <w:b w:val="false"/>
          <w:i w:val="false"/>
          <w:color w:val="000000"/>
          <w:w w:val="100"/>
          <w:sz w:val="20"/>
        </w:rPr>
        <w:t>2(MK)</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w:t>
      </w:r>
      <w:r>
        <w:rPr>
          <w:rFonts w:ascii="宋体" w:hAnsi="宋体" w:cs="宋体" w:eastAsia="宋体"/>
          <w:b w:val="false"/>
          <w:i w:val="true"/>
          <w:color w:val="000000"/>
          <w:w w:val="100"/>
          <w:sz w:val="20"/>
        </w:rPr>
        <w:t xml:space="preserve"> </w:t>
      </w:r>
      <w:r>
        <w:rPr>
          <w:rFonts w:ascii="Times New Roman" w:hAnsi="Times New Roman" w:cs="Times New Roman" w:eastAsia="Times New Roman"/>
          <w:b w:val="false"/>
          <w:i w:val="true"/>
          <w:color w:val="000000"/>
          <w:w w:val="100"/>
          <w:sz w:val="20"/>
        </w:rPr>
        <w:t>K</w:t>
      </w:r>
      <w:r>
        <w:rPr>
          <w:rFonts w:ascii="宋体" w:hAnsi="宋体" w:cs="宋体" w:eastAsia="宋体"/>
          <w:b w:val="false"/>
          <w:i w:val="true"/>
          <w:color w:val="000000"/>
          <w:w w:val="100"/>
          <w:sz w:val="20"/>
        </w:rPr>
        <w:t>。</w:t>
      </w:r>
    </w:p>
    <w:p>
      <w:pPr>
        <w:spacing w:before="40" w:line="240" w:lineRule="auto"/>
        <w:ind w:right="40" w:left="0"/>
        <w:jc w:val="both"/>
      </w:pPr>
      <w:r>
        <w:rPr>
          <w:rFonts w:ascii="Times New Roman" w:hAnsi="Times New Roman" w:cs="Times New Roman" w:eastAsia="Times New Roman"/>
          <w:b w:val="false"/>
          <w:i w:val="true"/>
          <w:color w:val="000000"/>
          <w:w w:val="100"/>
          <w:sz w:val="20"/>
        </w:rPr>
        <w:t>2)</w:t>
      </w:r>
      <w:r>
        <w:rPr>
          <w:rFonts w:ascii="宋体" w:hAnsi="宋体" w:cs="宋体" w:eastAsia="宋体"/>
          <w:b w:val="false"/>
          <w:i w:val="true"/>
          <w:color w:val="000000"/>
          <w:w w:val="100"/>
          <w:sz w:val="20"/>
        </w:rPr>
        <w:t xml:space="preserve"> </w:t>
      </w:r>
      <w:r>
        <w:rPr>
          <w:rFonts w:ascii="Times New Roman" w:hAnsi="Times New Roman" w:cs="Times New Roman" w:eastAsia="Times New Roman"/>
          <w:b w:val="false"/>
          <w:i w:val="true"/>
          <w:color w:val="000000"/>
          <w:w w:val="100"/>
          <w:sz w:val="20"/>
        </w:rPr>
        <w:t>Action:</w:t>
      </w:r>
      <w:r>
        <w:rPr>
          <w:rFonts w:ascii="宋体" w:hAnsi="宋体" w:cs="宋体" w:eastAsia="宋体"/>
          <w:b w:val="false"/>
          <w:i w:val="false"/>
          <w:color w:val="000000"/>
          <w:w w:val="100"/>
          <w:sz w:val="20"/>
        </w:rPr>
        <w:t>行动者网络根据当前状态</w:t>
      </w:r>
      <w:r>
        <w:rPr>
          <w:rFonts w:ascii="Times New Roman" w:hAnsi="Times New Roman" w:cs="Times New Roman" w:eastAsia="Times New Roman"/>
          <w:b w:val="false"/>
          <w:i w:val="true"/>
          <w:color w:val="000000"/>
          <w:w w:val="100"/>
          <w:sz w:val="20"/>
        </w:rPr>
        <w:t>s</w:t>
      </w:r>
      <w:r>
        <w:rPr>
          <w:rFonts w:ascii="宋体" w:hAnsi="宋体" w:cs="宋体" w:eastAsia="宋体"/>
          <w:b w:val="false"/>
          <w:i w:val="false"/>
          <w:color w:val="000000"/>
          <w:w w:val="100"/>
          <w:sz w:val="20"/>
        </w:rPr>
        <w:t>做出决策，输出</w:t>
      </w:r>
      <w:r>
        <w:rPr>
          <w:rFonts w:ascii="Times New Roman" w:hAnsi="Times New Roman" w:cs="Times New Roman" w:eastAsia="Times New Roman"/>
          <w:b w:val="false"/>
          <w:i w:val="true"/>
          <w:color w:val="000000"/>
          <w:w w:val="100"/>
          <w:sz w:val="20"/>
        </w:rPr>
        <w:t>K</w:t>
      </w:r>
      <w:r>
        <w:rPr>
          <w:rFonts w:ascii="宋体" w:hAnsi="宋体" w:cs="宋体" w:eastAsia="宋体"/>
          <w:b w:val="false"/>
          <w:i w:val="false"/>
          <w:color w:val="000000"/>
          <w:w w:val="100"/>
          <w:sz w:val="20"/>
        </w:rPr>
        <w:t>个</w:t>
      </w:r>
      <w:r>
        <w:rPr>
          <w:rFonts w:ascii="Times New Roman" w:hAnsi="Times New Roman" w:cs="Times New Roman" w:eastAsia="Times New Roman"/>
          <w:b w:val="false"/>
          <w:i w:val="false"/>
          <w:color w:val="000000"/>
          <w:w w:val="100"/>
          <w:sz w:val="20"/>
        </w:rPr>
        <w:t>ue</w:t>
      </w:r>
      <w:r>
        <w:rPr>
          <w:rFonts w:ascii="宋体" w:hAnsi="宋体" w:cs="宋体" w:eastAsia="宋体"/>
          <w:b w:val="false"/>
          <w:i w:val="false"/>
          <w:color w:val="000000"/>
          <w:w w:val="100"/>
          <w:sz w:val="20"/>
        </w:rPr>
        <w:t>的上行传输功率系数，表示为</w:t>
      </w:r>
    </w:p>
    <w:p>
      <w:pPr>
        <w:spacing w:before="20"/>
        <w:ind w:left="1680"/>
      </w:pPr>
      <w:r>
        <w:drawing>
          <wp:inline distT="0" distR="0" distB="0" distL="0">
            <wp:extent cx="2159000" cy="279400"/>
            <wp:docPr id="57" name="Drawing 57" descr="FORMULA"/>
            <a:graphic xmlns:a="http://schemas.openxmlformats.org/drawingml/2006/main">
              <a:graphicData uri="http://schemas.openxmlformats.org/drawingml/2006/picture">
                <pic:pic xmlns:pic="http://schemas.openxmlformats.org/drawingml/2006/picture">
                  <pic:nvPicPr>
                    <pic:cNvPr id="0" name="Picture 57" descr="FORMULA"/>
                    <pic:cNvPicPr>
                      <a:picLocks noChangeAspect="true"/>
                    </pic:cNvPicPr>
                  </pic:nvPicPr>
                  <pic:blipFill>
                    <a:blip r:embed="rId34"/>
                    <a:stretch>
                      <a:fillRect/>
                    </a:stretch>
                  </pic:blipFill>
                  <pic:spPr>
                    <a:xfrm>
                      <a:off x="0" y="0"/>
                      <a:ext cx="2159000" cy="279400"/>
                    </a:xfrm>
                    <a:prstGeom prst="rect">
                      <a:avLst/>
                    </a:prstGeom>
                  </pic:spPr>
                </pic:pic>
              </a:graphicData>
            </a:graphic>
          </wp:inline>
        </w:drawing>
      </w:r>
    </w:p>
    <w:p>
      <w:pPr>
        <w:spacing w:before="160" w:line="240" w:lineRule="auto"/>
        <w:ind w:right="2940" w:left="0"/>
        <w:jc w:val="left"/>
      </w:pPr>
      <w:r>
        <w:rPr>
          <w:rFonts w:ascii="宋体" w:hAnsi="宋体" w:cs="宋体" w:eastAsia="宋体"/>
          <w:b w:val="false"/>
          <w:i w:val="false"/>
          <w:color w:val="000000"/>
          <w:w w:val="100"/>
          <w:sz w:val="20"/>
        </w:rPr>
        <w:t>其中</w:t>
      </w:r>
      <w:r>
        <w:rPr>
          <w:rFonts w:ascii="Times New Roman" w:hAnsi="Times New Roman" w:cs="Times New Roman" w:eastAsia="Times New Roman"/>
          <w:b w:val="false"/>
          <w:i w:val="false"/>
          <w:color w:val="000000"/>
          <w:w w:val="100"/>
          <w:sz w:val="20"/>
        </w:rPr>
        <w:t>0</w:t>
      </w:r>
      <w:r>
        <w:rPr>
          <w:rFonts w:ascii="宋体" w:hAnsi="宋体" w:cs="宋体" w:eastAsia="宋体"/>
          <w:b w:val="false"/>
          <w:i w:val="false"/>
          <w:color w:val="000000"/>
          <w:w w:val="100"/>
          <w:sz w:val="20"/>
        </w:rPr>
        <w:t>≤</w:t>
      </w:r>
      <w:r>
        <w:rPr>
          <w:rFonts w:ascii="宋体" w:hAnsi="宋体" w:cs="宋体" w:eastAsia="宋体"/>
          <w:b w:val="false"/>
          <w:i w:val="true"/>
          <w:color w:val="000000"/>
          <w:w w:val="100"/>
          <w:sz w:val="20"/>
        </w:rPr>
        <w:t>η</w:t>
      </w:r>
      <w:r>
        <w:rPr>
          <w:rFonts w:ascii="Times New Roman" w:hAnsi="Times New Roman" w:cs="Times New Roman" w:eastAsia="Times New Roman"/>
          <w:b w:val="false"/>
          <w:i w:val="true"/>
          <w:color w:val="000000"/>
          <w:w w:val="100"/>
          <w:sz w:val="16"/>
          <w:vertAlign w:val="subscript"/>
        </w:rPr>
        <w:t>k</w:t>
      </w:r>
      <w:r>
        <w:rPr>
          <w:rFonts w:ascii="Times New Roman" w:hAnsi="Times New Roman" w:cs="Times New Roman" w:eastAsia="Times New Roman"/>
          <w:b w:val="false"/>
          <w:i w:val="true"/>
          <w:color w:val="000000"/>
          <w:w w:val="100"/>
          <w:sz w:val="16"/>
          <w:vertAlign w:val="superscript"/>
        </w:rPr>
        <w:t>t</w:t>
      </w:r>
      <w:r>
        <w:rPr>
          <w:rFonts w:ascii="宋体" w:hAnsi="宋体" w:cs="宋体" w:eastAsia="宋体"/>
          <w:b w:val="false"/>
          <w:i w:val="false"/>
          <w:color w:val="000000"/>
          <w:w w:val="100"/>
          <w:sz w:val="20"/>
        </w:rPr>
        <w:t>≤</w:t>
      </w:r>
      <w:r>
        <w:rPr>
          <w:rFonts w:ascii="宋体" w:hAnsi="宋体" w:cs="宋体" w:eastAsia="宋体"/>
          <w:b w:val="false"/>
          <w:i w:val="true"/>
          <w:color w:val="000000"/>
          <w:w w:val="100"/>
          <w:sz w:val="20"/>
        </w:rPr>
        <w:t>η</w:t>
      </w:r>
      <w:r>
        <w:rPr>
          <w:rFonts w:ascii="Times New Roman" w:hAnsi="Times New Roman" w:cs="Times New Roman" w:eastAsia="Times New Roman"/>
          <w:b w:val="false"/>
          <w:i w:val="false"/>
          <w:color w:val="000000"/>
          <w:w w:val="100"/>
          <w:sz w:val="16"/>
          <w:vertAlign w:val="subscript"/>
        </w:rPr>
        <w:t>max</w:t>
      </w:r>
      <w:r>
        <w:rPr>
          <w:rFonts w:ascii="宋体" w:hAnsi="宋体" w:cs="宋体" w:eastAsia="宋体"/>
          <w:b w:val="false"/>
          <w:i w:val="false"/>
          <w:color w:val="000000"/>
          <w:w w:val="100"/>
          <w:sz w:val="20"/>
        </w:rPr>
        <w:t>∀</w:t>
      </w:r>
      <w:r>
        <w:rPr>
          <w:rFonts w:ascii="Times New Roman" w:hAnsi="Times New Roman" w:cs="Times New Roman" w:eastAsia="Times New Roman"/>
          <w:b w:val="false"/>
          <w:i w:val="false"/>
          <w:color w:val="000000"/>
          <w:w w:val="100"/>
          <w:sz w:val="20"/>
        </w:rPr>
        <w:t>k</w:t>
      </w:r>
      <w:r>
        <w:rPr>
          <w:rFonts w:ascii="宋体" w:hAnsi="宋体" w:cs="宋体" w:eastAsia="宋体"/>
          <w:b w:val="false"/>
          <w:i w:val="false"/>
          <w:color w:val="000000"/>
          <w:w w:val="100"/>
          <w:sz w:val="20"/>
        </w:rPr>
        <w:t xml:space="preserve">。 </w:t>
      </w:r>
    </w:p>
    <w:p>
      <w:pPr>
        <w:spacing w:line="240" w:lineRule="auto"/>
        <w:ind w:right="40" w:left="0"/>
        <w:jc w:val="both"/>
      </w:pPr>
      <w:r>
        <w:rPr>
          <w:rFonts w:ascii="Times New Roman" w:hAnsi="Times New Roman" w:cs="Times New Roman" w:eastAsia="Times New Roman"/>
          <w:b w:val="false"/>
          <w:i w:val="true"/>
          <w:color w:val="000000"/>
          <w:w w:val="100"/>
          <w:sz w:val="20"/>
        </w:rPr>
        <w:t>3)</w:t>
      </w:r>
      <w:r>
        <w:rPr>
          <w:rFonts w:ascii="宋体" w:hAnsi="宋体" w:cs="宋体" w:eastAsia="宋体"/>
          <w:b w:val="false"/>
          <w:i w:val="true"/>
          <w:color w:val="000000"/>
          <w:w w:val="100"/>
          <w:sz w:val="20"/>
        </w:rPr>
        <w:t>奖励</w:t>
      </w:r>
      <w:r>
        <w:rPr>
          <w:rFonts w:ascii="Times New Roman" w:hAnsi="Times New Roman" w:cs="Times New Roman" w:eastAsia="Times New Roman"/>
          <w:b w:val="false"/>
          <w:i w:val="true"/>
          <w:color w:val="000000"/>
          <w:w w:val="100"/>
          <w:sz w:val="20"/>
        </w:rPr>
        <w:t>:</w:t>
      </w:r>
      <w:r>
        <w:rPr>
          <w:rFonts w:ascii="宋体" w:hAnsi="宋体" w:cs="宋体" w:eastAsia="宋体"/>
          <w:b w:val="false"/>
          <w:i w:val="false"/>
          <w:color w:val="000000"/>
          <w:w w:val="100"/>
          <w:sz w:val="20"/>
        </w:rPr>
        <w:t>我们直接使用实现的用户率来表示环境反馈的奖励，定义为</w:t>
      </w:r>
    </w:p>
    <w:p>
      <w:pPr>
        <w:spacing w:before="140"/>
        <w:ind w:left="1760"/>
      </w:pPr>
      <w:r>
        <w:drawing>
          <wp:inline distT="0" distR="0" distB="0" distL="0">
            <wp:extent cx="2108200" cy="406400"/>
            <wp:docPr id="59" name="Drawing 59" descr="FORMULA"/>
            <a:graphic xmlns:a="http://schemas.openxmlformats.org/drawingml/2006/main">
              <a:graphicData uri="http://schemas.openxmlformats.org/drawingml/2006/picture">
                <pic:pic xmlns:pic="http://schemas.openxmlformats.org/drawingml/2006/picture">
                  <pic:nvPicPr>
                    <pic:cNvPr id="0" name="Picture 59" descr="FORMULA"/>
                    <pic:cNvPicPr>
                      <a:picLocks noChangeAspect="true"/>
                    </pic:cNvPicPr>
                  </pic:nvPicPr>
                  <pic:blipFill>
                    <a:blip r:embed="rId35"/>
                    <a:stretch>
                      <a:fillRect/>
                    </a:stretch>
                  </pic:blipFill>
                  <pic:spPr>
                    <a:xfrm>
                      <a:off x="0" y="0"/>
                      <a:ext cx="2108200" cy="406400"/>
                    </a:xfrm>
                    <a:prstGeom prst="rect">
                      <a:avLst/>
                    </a:prstGeom>
                  </pic:spPr>
                </pic:pic>
              </a:graphicData>
            </a:graphic>
          </wp:inline>
        </w:drawing>
      </w:r>
    </w:p>
    <w:p>
      <w:pPr>
        <w:spacing w:before="340" w:line="240" w:lineRule="auto"/>
        <w:ind w:right="2540" w:left="0"/>
        <w:jc w:val="left"/>
      </w:pPr>
      <w:r>
        <w:rPr>
          <w:rFonts w:ascii="Times New Roman" w:hAnsi="Times New Roman" w:cs="Times New Roman" w:eastAsia="Times New Roman"/>
          <w:b w:val="false"/>
          <w:i w:val="true"/>
          <w:color w:val="000000"/>
          <w:w w:val="100"/>
          <w:sz w:val="23"/>
        </w:rPr>
        <w:t>B.</w:t>
      </w:r>
      <w:r>
        <w:rPr>
          <w:rFonts w:ascii="宋体" w:hAnsi="宋体" w:cs="宋体" w:eastAsia="宋体"/>
          <w:b w:val="false"/>
          <w:i w:val="true"/>
          <w:color w:val="000000"/>
          <w:w w:val="100"/>
          <w:sz w:val="23"/>
        </w:rPr>
        <w:t xml:space="preserve"> 提出的算法设计</w:t>
      </w:r>
    </w:p>
    <w:p>
      <w:pPr>
        <w:spacing w:before="100" w:line="240" w:lineRule="auto"/>
        <w:ind w:right="40" w:left="0"/>
        <w:jc w:val="left"/>
      </w:pPr>
      <w:r>
        <w:rPr>
          <w:rFonts w:ascii="宋体" w:hAnsi="宋体" w:cs="宋体" w:eastAsia="宋体"/>
          <w:b w:val="false"/>
          <w:i w:val="false"/>
          <w:color w:val="000000"/>
          <w:w w:val="100"/>
          <w:sz w:val="20"/>
        </w:rPr>
        <w:t>所提算法的具体设计体现在以下四个方面。</w:t>
      </w:r>
    </w:p>
    <w:p>
      <w:pPr>
        <w:spacing w:before="40" w:line="240" w:lineRule="auto"/>
        <w:ind w:right="40" w:left="0"/>
        <w:jc w:val="both"/>
      </w:pPr>
      <w:r>
        <w:rPr>
          <w:rFonts w:ascii="Times New Roman" w:hAnsi="Times New Roman" w:cs="Times New Roman" w:eastAsia="Times New Roman"/>
          <w:b w:val="false"/>
          <w:i w:val="true"/>
          <w:color w:val="000000"/>
          <w:w w:val="100"/>
          <w:sz w:val="20"/>
        </w:rPr>
        <w:t>1)</w:t>
      </w:r>
      <w:r>
        <w:rPr>
          <w:rFonts w:ascii="宋体" w:hAnsi="宋体" w:cs="宋体" w:eastAsia="宋体"/>
          <w:b w:val="false"/>
          <w:i w:val="true"/>
          <w:color w:val="000000"/>
          <w:w w:val="100"/>
          <w:sz w:val="20"/>
        </w:rPr>
        <w:t>行动者网络分层设计</w:t>
      </w:r>
      <w:r>
        <w:rPr>
          <w:rFonts w:ascii="Times New Roman" w:hAnsi="Times New Roman" w:cs="Times New Roman" w:eastAsia="Times New Roman"/>
          <w:b w:val="false"/>
          <w:i w:val="true"/>
          <w:color w:val="000000"/>
          <w:w w:val="100"/>
          <w:sz w:val="20"/>
        </w:rPr>
        <w:t>:</w:t>
      </w:r>
      <w:r>
        <w:rPr>
          <w:rFonts w:ascii="宋体" w:hAnsi="宋体" w:cs="宋体" w:eastAsia="宋体"/>
          <w:b w:val="false"/>
          <w:i w:val="false"/>
          <w:color w:val="000000"/>
          <w:w w:val="100"/>
          <w:sz w:val="20"/>
        </w:rPr>
        <w:t>行动者网络采用分层结构设计，旨在合理划分功能，有效整合信息。具体来说，上层网络主要对信息</w:t>
      </w:r>
      <w:r>
        <w:rPr>
          <w:rFonts w:ascii="Times New Roman" w:hAnsi="Times New Roman" w:cs="Times New Roman" w:eastAsia="Times New Roman"/>
          <w:b w:val="false"/>
          <w:i w:val="false"/>
          <w:color w:val="000000"/>
          <w:w w:val="100"/>
          <w:sz w:val="16"/>
          <w:vertAlign w:val="superscript"/>
        </w:rPr>
        <w:t>t</w:t>
      </w:r>
      <w:r>
        <w:rPr>
          <w:rFonts w:ascii="宋体" w:hAnsi="宋体" w:cs="宋体" w:eastAsia="宋体"/>
          <w:b w:val="false"/>
          <w:i w:val="false"/>
          <w:color w:val="000000"/>
          <w:w w:val="100"/>
          <w:sz w:val="16"/>
          <w:vertAlign w:val="superscript"/>
        </w:rPr>
        <w:t>−</w:t>
      </w:r>
      <w:r>
        <w:rPr>
          <w:rFonts w:ascii="Times New Roman" w:hAnsi="Times New Roman" w:cs="Times New Roman" w:eastAsia="Times New Roman"/>
          <w:b w:val="false"/>
          <w:i w:val="false"/>
          <w:color w:val="000000"/>
          <w:w w:val="100"/>
          <w:sz w:val="16"/>
          <w:vertAlign w:val="superscript"/>
        </w:rPr>
        <w:t>1</w:t>
      </w:r>
      <w:r>
        <w:rPr>
          <w:rFonts w:ascii="宋体" w:hAnsi="宋体" w:cs="宋体" w:eastAsia="宋体"/>
          <w:b w:val="false"/>
          <w:i w:val="false"/>
          <w:color w:val="000000"/>
          <w:w w:val="100"/>
          <w:sz w:val="20"/>
        </w:rPr>
        <w:t>的特征进行提取和整合。随后，将上层网络的输出与信息</w:t>
      </w:r>
      <w:r>
        <w:rPr>
          <w:rFonts w:ascii="Times New Roman" w:hAnsi="Times New Roman" w:cs="Times New Roman" w:eastAsia="Times New Roman"/>
          <w:b w:val="false"/>
          <w:i w:val="true"/>
          <w:color w:val="000000"/>
          <w:w w:val="100"/>
          <w:sz w:val="16"/>
          <w:vertAlign w:val="superscript"/>
        </w:rPr>
        <w:t>t</w:t>
      </w:r>
      <w:r>
        <w:rPr>
          <w:rFonts w:ascii="宋体" w:hAnsi="宋体" w:cs="宋体" w:eastAsia="宋体"/>
          <w:b w:val="false"/>
          <w:i w:val="false"/>
          <w:color w:val="000000"/>
          <w:w w:val="100"/>
          <w:sz w:val="20"/>
        </w:rPr>
        <w:t>的特征相结合，作为下层网络的输入。下层网络的主要功能是基于上面提到的特征进行动作预测。</w:t>
      </w:r>
    </w:p>
    <w:p>
      <w:pPr>
        <w:spacing w:line="240" w:lineRule="auto"/>
        <w:ind w:right="40" w:left="0"/>
        <w:jc w:val="both"/>
      </w:pPr>
      <w:r>
        <w:rPr>
          <w:rFonts w:ascii="宋体" w:hAnsi="宋体" w:cs="宋体" w:eastAsia="宋体"/>
          <w:b w:val="false"/>
          <w:i w:val="false"/>
          <w:color w:val="000000"/>
          <w:w w:val="100"/>
          <w:sz w:val="20"/>
        </w:rPr>
        <w:t>在将</w:t>
      </w:r>
      <w:r>
        <w:rPr>
          <w:rFonts w:ascii="Times New Roman" w:hAnsi="Times New Roman" w:cs="Times New Roman" w:eastAsia="Times New Roman"/>
          <w:b w:val="false"/>
          <w:i w:val="true"/>
          <w:color w:val="000000"/>
          <w:w w:val="100"/>
          <w:sz w:val="16"/>
          <w:vertAlign w:val="superscript"/>
        </w:rPr>
        <w:t>t</w:t>
      </w:r>
      <w:r>
        <w:rPr>
          <w:rFonts w:ascii="宋体" w:hAnsi="宋体" w:cs="宋体" w:eastAsia="宋体"/>
          <w:b w:val="false"/>
          <w:i w:val="false"/>
          <w:color w:val="000000"/>
          <w:w w:val="100"/>
          <w:sz w:val="20"/>
        </w:rPr>
        <w:t>输入下层网络之前，我们使用自主开发的</w:t>
      </w:r>
      <w:r>
        <w:rPr>
          <w:rFonts w:ascii="Times New Roman" w:hAnsi="Times New Roman" w:cs="Times New Roman" w:eastAsia="Times New Roman"/>
          <w:b w:val="false"/>
          <w:i w:val="false"/>
          <w:color w:val="000000"/>
          <w:w w:val="100"/>
          <w:sz w:val="20"/>
        </w:rPr>
        <w:t>DMAGNN</w:t>
      </w:r>
      <w:r>
        <w:rPr>
          <w:rFonts w:ascii="宋体" w:hAnsi="宋体" w:cs="宋体" w:eastAsia="宋体"/>
          <w:b w:val="false"/>
          <w:i w:val="false"/>
          <w:color w:val="000000"/>
          <w:w w:val="100"/>
          <w:sz w:val="20"/>
        </w:rPr>
        <w:t>从</w:t>
      </w:r>
      <w:r>
        <w:rPr>
          <w:rFonts w:ascii="Times New Roman" w:hAnsi="Times New Roman" w:cs="Times New Roman" w:eastAsia="Times New Roman"/>
          <w:b w:val="false"/>
          <w:i w:val="true"/>
          <w:color w:val="000000"/>
          <w:w w:val="100"/>
          <w:sz w:val="16"/>
          <w:vertAlign w:val="superscript"/>
        </w:rPr>
        <w:t>t</w:t>
      </w:r>
      <w:r>
        <w:rPr>
          <w:rFonts w:ascii="宋体" w:hAnsi="宋体" w:cs="宋体" w:eastAsia="宋体"/>
          <w:b w:val="false"/>
          <w:i w:val="false"/>
          <w:color w:val="000000"/>
          <w:w w:val="100"/>
          <w:sz w:val="20"/>
        </w:rPr>
        <w:t>中提取特征。</w:t>
      </w:r>
      <w:r>
        <w:rPr>
          <w:rFonts w:ascii="Times New Roman" w:hAnsi="Times New Roman" w:cs="Times New Roman" w:eastAsia="Times New Roman"/>
          <w:b w:val="false"/>
          <w:i w:val="false"/>
          <w:color w:val="000000"/>
          <w:w w:val="100"/>
          <w:sz w:val="20"/>
        </w:rPr>
        <w:t>DMAGNN</w:t>
      </w:r>
      <w:r>
        <w:rPr>
          <w:rFonts w:ascii="宋体" w:hAnsi="宋体" w:cs="宋体" w:eastAsia="宋体"/>
          <w:b w:val="false"/>
          <w:i w:val="false"/>
          <w:color w:val="000000"/>
          <w:w w:val="100"/>
          <w:sz w:val="20"/>
        </w:rPr>
        <w:t>的操作过程包括以下步骤。</w:t>
      </w:r>
    </w:p>
    <w:p>
      <w:pPr>
        <w:spacing w:before="40" w:line="240" w:lineRule="auto"/>
        <w:ind w:right="40" w:left="200"/>
        <w:jc w:val="left"/>
      </w:pPr>
      <w:r>
        <w:rPr>
          <w:rFonts w:ascii="Times New Roman" w:hAnsi="Times New Roman" w:cs="Times New Roman" w:eastAsia="Times New Roman"/>
          <w:b w:val="false"/>
          <w:i w:val="false"/>
          <w:color w:val="000000"/>
          <w:w w:val="100"/>
          <w:sz w:val="20"/>
        </w:rPr>
        <w:t>1)</w:t>
      </w:r>
      <w:r>
        <w:rPr>
          <w:rFonts w:ascii="宋体" w:hAnsi="宋体" w:cs="宋体" w:eastAsia="宋体"/>
          <w:b w:val="false"/>
          <w:i w:val="true"/>
          <w:color w:val="000000"/>
          <w:w w:val="100"/>
          <w:sz w:val="20"/>
        </w:rPr>
        <w:t>节点特征初始化</w:t>
      </w:r>
      <w:r>
        <w:rPr>
          <w:rFonts w:ascii="Times New Roman" w:hAnsi="Times New Roman" w:cs="Times New Roman" w:eastAsia="Times New Roman"/>
          <w:b w:val="false"/>
          <w:i w:val="true"/>
          <w:color w:val="000000"/>
          <w:w w:val="100"/>
          <w:sz w:val="20"/>
        </w:rPr>
        <w:t>:</w:t>
      </w:r>
      <w:r>
        <w:rPr>
          <w:rFonts w:ascii="宋体" w:hAnsi="宋体" w:cs="宋体" w:eastAsia="宋体"/>
          <w:b w:val="false"/>
          <w:i w:val="false"/>
          <w:color w:val="000000"/>
          <w:w w:val="100"/>
          <w:sz w:val="20"/>
        </w:rPr>
        <w:t>将第</w:t>
      </w:r>
      <w:r>
        <w:rPr>
          <w:rFonts w:ascii="Times New Roman" w:hAnsi="Times New Roman" w:cs="Times New Roman" w:eastAsia="Times New Roman"/>
          <w:b w:val="false"/>
          <w:i w:val="false"/>
          <w:color w:val="000000"/>
          <w:w w:val="100"/>
          <w:sz w:val="20"/>
        </w:rPr>
        <w:t>k</w:t>
      </w:r>
      <w:r>
        <w:rPr>
          <w:rFonts w:ascii="宋体" w:hAnsi="宋体" w:cs="宋体" w:eastAsia="宋体"/>
          <w:b w:val="false"/>
          <w:i w:val="true"/>
          <w:color w:val="000000"/>
          <w:w w:val="100"/>
          <w:sz w:val="20"/>
        </w:rPr>
        <w:t>个</w:t>
      </w:r>
      <w:r>
        <w:rPr>
          <w:rFonts w:ascii="Times New Roman" w:hAnsi="Times New Roman" w:cs="Times New Roman" w:eastAsia="Times New Roman"/>
          <w:b w:val="false"/>
          <w:i w:val="true"/>
          <w:color w:val="000000"/>
          <w:w w:val="100"/>
          <w:sz w:val="20"/>
        </w:rPr>
        <w:t>UE</w:t>
      </w:r>
      <w:r>
        <w:rPr>
          <w:rFonts w:ascii="宋体" w:hAnsi="宋体" w:cs="宋体" w:eastAsia="宋体"/>
          <w:b w:val="false"/>
          <w:i w:val="false"/>
          <w:color w:val="000000"/>
          <w:w w:val="100"/>
          <w:sz w:val="20"/>
        </w:rPr>
        <w:t>在时刻</w:t>
      </w:r>
      <w:r>
        <w:rPr>
          <w:rFonts w:ascii="Times New Roman" w:hAnsi="Times New Roman" w:cs="Times New Roman" w:eastAsia="Times New Roman"/>
          <w:b w:val="false"/>
          <w:i w:val="true"/>
          <w:color w:val="000000"/>
          <w:w w:val="100"/>
          <w:sz w:val="20"/>
        </w:rPr>
        <w:t>t</w:t>
      </w:r>
      <w:r>
        <w:rPr>
          <w:rFonts w:ascii="宋体" w:hAnsi="宋体" w:cs="宋体" w:eastAsia="宋体"/>
          <w:b w:val="false"/>
          <w:i w:val="false"/>
          <w:color w:val="000000"/>
          <w:w w:val="100"/>
          <w:sz w:val="20"/>
        </w:rPr>
        <w:t>的节点特征初始化为</w:t>
      </w:r>
    </w:p>
    <w:p>
      <w:pPr>
        <w:spacing w:before="160"/>
        <w:ind w:left="1580"/>
      </w:pPr>
      <w:r>
        <w:drawing>
          <wp:inline distT="0" distR="0" distB="0" distL="0">
            <wp:extent cx="2222500" cy="190500"/>
            <wp:docPr id="61" name="Drawing 61" descr="FORMULA"/>
            <a:graphic xmlns:a="http://schemas.openxmlformats.org/drawingml/2006/main">
              <a:graphicData uri="http://schemas.openxmlformats.org/drawingml/2006/picture">
                <pic:pic xmlns:pic="http://schemas.openxmlformats.org/drawingml/2006/picture">
                  <pic:nvPicPr>
                    <pic:cNvPr id="0" name="Picture 61" descr="FORMULA"/>
                    <pic:cNvPicPr>
                      <a:picLocks noChangeAspect="true"/>
                    </pic:cNvPicPr>
                  </pic:nvPicPr>
                  <pic:blipFill>
                    <a:blip r:embed="rId36"/>
                    <a:stretch>
                      <a:fillRect/>
                    </a:stretch>
                  </pic:blipFill>
                  <pic:spPr>
                    <a:xfrm>
                      <a:off x="0" y="0"/>
                      <a:ext cx="2222500" cy="190500"/>
                    </a:xfrm>
                    <a:prstGeom prst="rect">
                      <a:avLst/>
                    </a:prstGeom>
                  </pic:spPr>
                </pic:pic>
              </a:graphicData>
            </a:graphic>
          </wp:inline>
        </w:drawing>
      </w:r>
    </w:p>
    <w:p>
      <w:pPr>
        <w:spacing w:before="160" w:line="240" w:lineRule="auto"/>
        <w:ind w:right="40" w:left="500"/>
        <w:jc w:val="both"/>
      </w:pPr>
      <w:r>
        <w:rPr>
          <w:rFonts w:ascii="宋体" w:hAnsi="宋体" w:cs="宋体" w:eastAsia="宋体"/>
          <w:b w:val="false"/>
          <w:i w:val="false"/>
          <w:color w:val="000000"/>
          <w:w w:val="100"/>
          <w:sz w:val="20"/>
        </w:rPr>
        <w:t>其中</w:t>
      </w:r>
      <w:r>
        <w:rPr>
          <w:rFonts w:ascii="Times New Roman" w:hAnsi="Times New Roman" w:cs="Times New Roman" w:eastAsia="Times New Roman"/>
          <w:b w:val="false"/>
          <w:i w:val="true"/>
          <w:color w:val="000000"/>
          <w:w w:val="100"/>
          <w:sz w:val="20"/>
        </w:rPr>
        <w:t>H</w:t>
      </w:r>
      <w:r>
        <w:rPr>
          <w:rFonts w:ascii="Times New Roman" w:hAnsi="Times New Roman" w:cs="Times New Roman" w:eastAsia="Times New Roman"/>
          <w:b w:val="false"/>
          <w:i w:val="false"/>
          <w:color w:val="000000"/>
          <w:w w:val="100"/>
          <w:sz w:val="16"/>
          <w:vertAlign w:val="subscript"/>
        </w:rPr>
        <w:t>in</w:t>
      </w:r>
      <w:r>
        <w:rPr>
          <w:rFonts w:ascii="Times New Roman" w:hAnsi="Times New Roman" w:cs="Times New Roman" w:eastAsia="Times New Roman"/>
          <w:b w:val="false"/>
          <w:i w:val="true"/>
          <w:color w:val="000000"/>
          <w:w w:val="100"/>
          <w:sz w:val="16"/>
          <w:vertAlign w:val="subscript"/>
        </w:rPr>
        <w:t>,k</w:t>
      </w:r>
      <w:r>
        <w:rPr>
          <w:rFonts w:ascii="宋体" w:hAnsi="宋体" w:cs="宋体" w:eastAsia="宋体"/>
          <w:b w:val="false"/>
          <w:i w:val="false"/>
          <w:color w:val="000000"/>
          <w:w w:val="100"/>
          <w:sz w:val="20"/>
        </w:rPr>
        <w:t>∈</w:t>
      </w:r>
      <w:r>
        <w:rPr>
          <w:rFonts w:ascii="Times New Roman" w:hAnsi="Times New Roman" w:cs="Times New Roman" w:eastAsia="Times New Roman"/>
          <w:b w:val="false"/>
          <w:i w:val="false"/>
          <w:color w:val="000000"/>
          <w:w w:val="100"/>
          <w:sz w:val="20"/>
        </w:rPr>
        <w:t>C</w:t>
      </w:r>
      <w:r>
        <w:rPr>
          <w:rFonts w:ascii="Times New Roman" w:hAnsi="Times New Roman" w:cs="Times New Roman" w:eastAsia="Times New Roman"/>
          <w:b w:val="false"/>
          <w:i w:val="true"/>
          <w:color w:val="000000"/>
          <w:w w:val="100"/>
          <w:sz w:val="16"/>
          <w:vertAlign w:val="superscript"/>
        </w:rPr>
        <w:t>M</w:t>
      </w:r>
      <w:r>
        <w:rPr>
          <w:rFonts w:ascii="Times New Roman" w:hAnsi="Times New Roman" w:cs="Times New Roman" w:eastAsia="Times New Roman"/>
          <w:b w:val="false"/>
          <w:i w:val="false"/>
          <w:color w:val="000000"/>
          <w:w w:val="100"/>
          <w:sz w:val="16"/>
          <w:vertAlign w:val="superscript"/>
        </w:rPr>
        <w:t>×</w:t>
      </w:r>
      <w:r>
        <w:rPr>
          <w:rFonts w:ascii="Times New Roman" w:hAnsi="Times New Roman" w:cs="Times New Roman" w:eastAsia="Times New Roman"/>
          <w:b w:val="false"/>
          <w:i w:val="true"/>
          <w:color w:val="000000"/>
          <w:w w:val="100"/>
          <w:sz w:val="16"/>
          <w:vertAlign w:val="superscript"/>
        </w:rPr>
        <w:t>N</w:t>
      </w:r>
      <w:r>
        <w:rPr>
          <w:rFonts w:ascii="宋体" w:hAnsi="宋体" w:cs="宋体" w:eastAsia="宋体"/>
          <w:b w:val="false"/>
          <w:i w:val="false"/>
          <w:color w:val="000000"/>
          <w:w w:val="100"/>
          <w:sz w:val="20"/>
        </w:rPr>
        <w:t>为从第</w:t>
      </w:r>
      <w:r>
        <w:rPr>
          <w:rFonts w:ascii="Times New Roman" w:hAnsi="Times New Roman" w:cs="Times New Roman" w:eastAsia="Times New Roman"/>
          <w:b w:val="false"/>
          <w:i w:val="false"/>
          <w:color w:val="000000"/>
          <w:w w:val="100"/>
          <w:sz w:val="20"/>
        </w:rPr>
        <w:t>k</w:t>
      </w:r>
      <w:r>
        <w:rPr>
          <w:rFonts w:ascii="宋体" w:hAnsi="宋体" w:cs="宋体" w:eastAsia="宋体"/>
          <w:b w:val="false"/>
          <w:i w:val="true"/>
          <w:color w:val="000000"/>
          <w:w w:val="100"/>
          <w:sz w:val="20"/>
        </w:rPr>
        <w:t>个</w:t>
      </w:r>
      <w:r>
        <w:rPr>
          <w:rFonts w:ascii="Times New Roman" w:hAnsi="Times New Roman" w:cs="Times New Roman" w:eastAsia="Times New Roman"/>
          <w:b w:val="false"/>
          <w:i w:val="true"/>
          <w:color w:val="000000"/>
          <w:w w:val="100"/>
          <w:sz w:val="20"/>
        </w:rPr>
        <w:t>UE</w:t>
      </w:r>
      <w:r>
        <w:rPr>
          <w:rFonts w:ascii="宋体" w:hAnsi="宋体" w:cs="宋体" w:eastAsia="宋体"/>
          <w:b w:val="false"/>
          <w:i w:val="true"/>
          <w:color w:val="000000"/>
          <w:w w:val="100"/>
          <w:sz w:val="20"/>
        </w:rPr>
        <w:t>到</w:t>
      </w:r>
      <w:r>
        <w:rPr>
          <w:rFonts w:ascii="Times New Roman" w:hAnsi="Times New Roman" w:cs="Times New Roman" w:eastAsia="Times New Roman"/>
          <w:b w:val="false"/>
          <w:i w:val="true"/>
          <w:color w:val="000000"/>
          <w:w w:val="100"/>
          <w:sz w:val="20"/>
        </w:rPr>
        <w:t>M</w:t>
      </w:r>
      <w:r>
        <w:rPr>
          <w:rFonts w:ascii="宋体" w:hAnsi="宋体" w:cs="宋体" w:eastAsia="宋体"/>
          <w:b w:val="false"/>
          <w:i w:val="false"/>
          <w:color w:val="000000"/>
          <w:w w:val="100"/>
          <w:sz w:val="20"/>
        </w:rPr>
        <w:t>个</w:t>
      </w:r>
      <w:r>
        <w:rPr>
          <w:rFonts w:ascii="Times New Roman" w:hAnsi="Times New Roman" w:cs="Times New Roman" w:eastAsia="Times New Roman"/>
          <w:b w:val="false"/>
          <w:i w:val="false"/>
          <w:color w:val="000000"/>
          <w:w w:val="100"/>
          <w:sz w:val="20"/>
        </w:rPr>
        <w:t>ap</w:t>
      </w:r>
      <w:r>
        <w:rPr>
          <w:rFonts w:ascii="宋体" w:hAnsi="宋体" w:cs="宋体" w:eastAsia="宋体"/>
          <w:b w:val="false"/>
          <w:i w:val="false"/>
          <w:color w:val="000000"/>
          <w:w w:val="100"/>
          <w:sz w:val="20"/>
        </w:rPr>
        <w:t xml:space="preserve">的信道矩阵。 </w:t>
      </w:r>
    </w:p>
    <w:p>
      <w:pPr>
        <w:spacing w:before="60" w:line="240" w:lineRule="auto"/>
        <w:ind w:right="40" w:left="200"/>
        <w:jc w:val="both"/>
      </w:pPr>
      <w:r>
        <w:rPr>
          <w:rFonts w:ascii="Times New Roman" w:hAnsi="Times New Roman" w:cs="Times New Roman" w:eastAsia="Times New Roman"/>
          <w:b w:val="false"/>
          <w:i w:val="false"/>
          <w:color w:val="000000"/>
          <w:w w:val="100"/>
          <w:sz w:val="20"/>
        </w:rPr>
        <w:t>2)</w:t>
      </w:r>
      <w:r>
        <w:rPr>
          <w:rFonts w:ascii="宋体" w:hAnsi="宋体" w:cs="宋体" w:eastAsia="宋体"/>
          <w:b w:val="false"/>
          <w:i w:val="true"/>
          <w:color w:val="000000"/>
          <w:w w:val="100"/>
          <w:sz w:val="20"/>
        </w:rPr>
        <w:t>动态图结构学习</w:t>
      </w:r>
      <w:r>
        <w:rPr>
          <w:rFonts w:ascii="Times New Roman" w:hAnsi="Times New Roman" w:cs="Times New Roman" w:eastAsia="Times New Roman"/>
          <w:b w:val="false"/>
          <w:i w:val="true"/>
          <w:color w:val="000000"/>
          <w:w w:val="100"/>
          <w:sz w:val="20"/>
        </w:rPr>
        <w:t>:</w:t>
      </w:r>
      <w:r>
        <w:rPr>
          <w:rFonts w:ascii="宋体" w:hAnsi="宋体" w:cs="宋体" w:eastAsia="宋体"/>
          <w:b w:val="false"/>
          <w:i w:val="false"/>
          <w:color w:val="000000"/>
          <w:w w:val="100"/>
          <w:sz w:val="20"/>
        </w:rPr>
        <w:t>在构造图时，我们认为传统的图结构依赖于固定的地理距离</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例如，路径损失</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来定义连通性</w:t>
      </w:r>
      <w:r>
        <w:rPr>
          <w:rFonts w:ascii="Times New Roman" w:hAnsi="Times New Roman" w:cs="Times New Roman" w:eastAsia="Times New Roman"/>
          <w:b w:val="false"/>
          <w:i w:val="false"/>
          <w:color w:val="0000FF"/>
          <w:w w:val="100"/>
          <w:sz w:val="20"/>
        </w:rPr>
        <w:t>[41]</w:t>
      </w:r>
      <w:r>
        <w:rPr>
          <w:rFonts w:ascii="宋体" w:hAnsi="宋体" w:cs="宋体" w:eastAsia="宋体"/>
          <w:b w:val="false"/>
          <w:i w:val="false"/>
          <w:color w:val="000000"/>
          <w:w w:val="100"/>
          <w:sz w:val="20"/>
        </w:rPr>
        <w:t>，</w:t>
      </w:r>
      <w:r>
        <w:rPr>
          <w:rFonts w:ascii="Times New Roman" w:hAnsi="Times New Roman" w:cs="Times New Roman" w:eastAsia="Times New Roman"/>
          <w:b w:val="false"/>
          <w:i w:val="false"/>
          <w:color w:val="0000FF"/>
          <w:w w:val="100"/>
          <w:sz w:val="20"/>
        </w:rPr>
        <w:t>[42]</w:t>
      </w:r>
      <w:r>
        <w:rPr>
          <w:rFonts w:ascii="宋体" w:hAnsi="宋体" w:cs="宋体" w:eastAsia="宋体"/>
          <w:b w:val="false"/>
          <w:i w:val="false"/>
          <w:color w:val="000000"/>
          <w:w w:val="100"/>
          <w:sz w:val="20"/>
        </w:rPr>
        <w:t>。然而，在</w:t>
      </w:r>
      <w:r>
        <w:rPr>
          <w:rFonts w:ascii="Times New Roman" w:hAnsi="Times New Roman" w:cs="Times New Roman" w:eastAsia="Times New Roman"/>
          <w:b w:val="false"/>
          <w:i w:val="false"/>
          <w:color w:val="000000"/>
          <w:w w:val="100"/>
          <w:sz w:val="20"/>
        </w:rPr>
        <w:t>cf</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mimo</w:t>
      </w:r>
      <w:r>
        <w:rPr>
          <w:rFonts w:ascii="宋体" w:hAnsi="宋体" w:cs="宋体" w:eastAsia="宋体"/>
          <w:b w:val="false"/>
          <w:i w:val="false"/>
          <w:color w:val="000000"/>
          <w:w w:val="100"/>
          <w:sz w:val="20"/>
        </w:rPr>
        <w:t>系统中，</w:t>
      </w:r>
      <w:r>
        <w:rPr>
          <w:rFonts w:ascii="Times New Roman" w:hAnsi="Times New Roman" w:cs="Times New Roman" w:eastAsia="Times New Roman"/>
          <w:b w:val="false"/>
          <w:i w:val="false"/>
          <w:color w:val="000000"/>
          <w:w w:val="100"/>
          <w:sz w:val="20"/>
        </w:rPr>
        <w:t>UE</w:t>
      </w:r>
      <w:r>
        <w:rPr>
          <w:rFonts w:ascii="宋体" w:hAnsi="宋体" w:cs="宋体" w:eastAsia="宋体"/>
          <w:b w:val="false"/>
          <w:i w:val="false"/>
          <w:color w:val="000000"/>
          <w:w w:val="100"/>
          <w:sz w:val="20"/>
        </w:rPr>
        <w:t>分布密集，干扰模式复杂。固定图形无法反映瞬时信道状态</w:t>
      </w:r>
      <w:r>
        <w:rPr>
          <w:rFonts w:ascii="Times New Roman" w:hAnsi="Times New Roman" w:cs="Times New Roman" w:eastAsia="Times New Roman"/>
          <w:b w:val="false"/>
          <w:i w:val="false"/>
          <w:color w:val="0000FF"/>
          <w:w w:val="100"/>
          <w:sz w:val="20"/>
        </w:rPr>
        <w:t>[29]</w:t>
      </w:r>
      <w:r>
        <w:rPr>
          <w:rFonts w:ascii="宋体" w:hAnsi="宋体" w:cs="宋体" w:eastAsia="宋体"/>
          <w:b w:val="false"/>
          <w:i w:val="false"/>
          <w:color w:val="000000"/>
          <w:w w:val="100"/>
          <w:sz w:val="20"/>
        </w:rPr>
        <w:t>的影响。因此，我们借鉴图注意网络</w:t>
      </w:r>
      <w:r>
        <w:rPr>
          <w:rFonts w:ascii="Times New Roman" w:hAnsi="Times New Roman" w:cs="Times New Roman" w:eastAsia="Times New Roman"/>
          <w:b w:val="false"/>
          <w:i w:val="false"/>
          <w:color w:val="000000"/>
          <w:w w:val="100"/>
          <w:sz w:val="20"/>
        </w:rPr>
        <w:t>(GAT)</w:t>
      </w:r>
      <w:r>
        <w:rPr>
          <w:rFonts w:ascii="宋体" w:hAnsi="宋体" w:cs="宋体" w:eastAsia="宋体"/>
          <w:b w:val="false"/>
          <w:i w:val="false"/>
          <w:color w:val="000000"/>
          <w:w w:val="100"/>
          <w:sz w:val="20"/>
        </w:rPr>
        <w:t>的注意机制，引入一个可学习的参数化距离度量</w:t>
      </w:r>
      <w:r>
        <w:rPr>
          <w:rFonts w:ascii="Times New Roman" w:hAnsi="Times New Roman" w:cs="Times New Roman" w:eastAsia="Times New Roman"/>
          <w:b w:val="false"/>
          <w:i w:val="false"/>
          <w:color w:val="0000FF"/>
          <w:w w:val="100"/>
          <w:sz w:val="20"/>
        </w:rPr>
        <w:t>[43]</w:t>
      </w:r>
      <w:r>
        <w:rPr>
          <w:rFonts w:ascii="宋体" w:hAnsi="宋体" w:cs="宋体" w:eastAsia="宋体"/>
          <w:b w:val="false"/>
          <w:i w:val="false"/>
          <w:color w:val="000000"/>
          <w:w w:val="100"/>
          <w:sz w:val="20"/>
        </w:rPr>
        <w:t>。之间的关联强度</w:t>
      </w:r>
    </w:p>
    <w:p>
      <w:pPr>
        <w:spacing w:before="0" w:after="0" w:line="14" w:lineRule="exact"/>
        <w:sectPr>
          <w:type w:val="continuous"/>
          <w:pgSz w:w="12240" w:h="17760"/>
          <w:pgMar w:top="600" w:left="960" w:right="920"/>
          <w:cols w:num="2" w:equalWidth="off">
            <w:col w:w="5080" w:space="180"/>
            <w:col w:w="5100"/>
          </w:cols>
        </w:sectPr>
      </w:pPr>
    </w:p>
    <w:p>
      <w:pPr>
        <w:pBdr>
          <w:top w:color="FFFFFF" w:val="single" w:space="16"/>
        </w:pBdr>
        <w:spacing w:line="240" w:lineRule="auto"/>
        <w:ind w:right="600" w:left="520"/>
        <w:jc w:val="left"/>
        <w:sectPr>
          <w:type w:val="continuous"/>
          <w:pgSz w:w="12240" w:h="17760"/>
          <w:pgMar w:top="600" w:left="960" w:right="920"/>
          <w:cols w:num="1">
            <w:col w:w="10360"/>
          </w:cols>
        </w:sectPr>
      </w:pPr>
      <w:r>
        <w:rPr>
          <w:rFonts w:ascii="Times New Roman" w:hAnsi="Times New Roman" w:cs="Times New Roman" w:eastAsia="Times New Roman"/>
          <w:b w:val="false"/>
          <w:i w:val="false"/>
          <w:color w:val="000000"/>
          <w:w w:val="100"/>
          <w:sz w:val="14"/>
        </w:rPr>
        <w:t>Authorized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licensed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use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limited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to:</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Henan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Normal</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University.</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Downloaded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on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August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22,2025</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03:28:00</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UTC</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from</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IEEE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Xplore.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Restrictions</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apply.</w:t>
      </w:r>
    </w:p>
    <w:p>
      <w:pPr>
        <w:pageBreakBefore/>
        <w:ind w:left="0"/>
        <w:sectPr>
          <w:type w:val="continuous"/>
          <w:pgSz w:w="12240" w:h="17760"/>
          <w:pgMar w:top="600" w:left="960" w:right="920"/>
          <w:cols w:num="1">
            <w:col w:w="10360"/>
          </w:cols>
        </w:sectPr>
      </w:pPr>
      <w:r>
        <w:pict>
          <v:group coordorigin="0,0" coordsize="10300,140" style="mso-position-horizontal-relative:char;mso-position-vertical-relative:line;width:515.0pt;height:7.0pt">
            <v:shape style="position:absolute;mso-width-relative:margin;mso-height-relative:margin;z-index:0;left:5540;top:0;width:476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IEEE</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INTERNET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OF</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THINGS</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JOURNAL,</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VOL.</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12,</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NO.</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16,</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15</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AUGUST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2025</w:t>
                    </w:r>
                  </w:p>
                </w:txbxContent>
              </v:textbox>
            </v:shape>
            <v:shape style="position:absolute;mso-width-relative:margin;mso-height-relative:margin;z-index:0;left:0;top:0;width:36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33048</w:t>
                    </w:r>
                  </w:p>
                </w:txbxContent>
              </v:textbox>
            </v:shape>
            <w10:wrap type="none"/>
            <w10:anchorlock/>
          </v:group>
        </w:pict>
      </w:r>
    </w:p>
    <w:p>
      <w:pPr>
        <w:pBdr>
          <w:top w:color="FFFFFF" w:val="single" w:space="21"/>
        </w:pBdr>
        <w:spacing w:line="240" w:lineRule="auto"/>
        <w:ind w:right="20" w:left="500"/>
        <w:jc w:val="left"/>
      </w:pPr>
      <w:r>
        <w:rPr>
          <w:rFonts w:ascii="宋体" w:hAnsi="宋体" w:cs="宋体" w:eastAsia="宋体"/>
          <w:b w:val="false"/>
          <w:i w:val="false"/>
          <w:color w:val="000000"/>
          <w:w w:val="100"/>
          <w:sz w:val="21"/>
        </w:rPr>
        <w:t>节点</w:t>
      </w:r>
      <w:r>
        <w:rPr>
          <w:rFonts w:ascii="Times New Roman" w:hAnsi="Times New Roman" w:cs="Times New Roman" w:eastAsia="Times New Roman"/>
          <w:b w:val="false"/>
          <w:i w:val="true"/>
          <w:color w:val="000000"/>
          <w:w w:val="100"/>
          <w:sz w:val="21"/>
        </w:rPr>
        <w:t>I</w:t>
      </w:r>
      <w:r>
        <w:rPr>
          <w:rFonts w:ascii="宋体" w:hAnsi="宋体" w:cs="宋体" w:eastAsia="宋体"/>
          <w:b w:val="false"/>
          <w:i w:val="false"/>
          <w:color w:val="000000"/>
          <w:w w:val="100"/>
          <w:sz w:val="21"/>
        </w:rPr>
        <w:t>和</w:t>
      </w:r>
      <w:r>
        <w:rPr>
          <w:rFonts w:ascii="Times New Roman" w:hAnsi="Times New Roman" w:cs="Times New Roman" w:eastAsia="Times New Roman"/>
          <w:b w:val="false"/>
          <w:i w:val="true"/>
          <w:color w:val="000000"/>
          <w:w w:val="100"/>
          <w:sz w:val="21"/>
        </w:rPr>
        <w:t>j</w:t>
      </w:r>
      <w:r>
        <w:rPr>
          <w:rFonts w:ascii="宋体" w:hAnsi="宋体" w:cs="宋体" w:eastAsia="宋体"/>
          <w:b w:val="false"/>
          <w:i w:val="false"/>
          <w:color w:val="000000"/>
          <w:w w:val="100"/>
          <w:sz w:val="21"/>
        </w:rPr>
        <w:t>使用双线性注意机制计算</w:t>
      </w:r>
    </w:p>
    <w:p>
      <w:pPr>
        <w:ind w:left="1520"/>
      </w:pPr>
      <w:r>
        <w:drawing>
          <wp:inline distT="0" distR="0" distB="0" distL="0">
            <wp:extent cx="2260600" cy="495300"/>
            <wp:docPr id="63" name="Drawing 63" descr="FORMULA"/>
            <a:graphic xmlns:a="http://schemas.openxmlformats.org/drawingml/2006/main">
              <a:graphicData uri="http://schemas.openxmlformats.org/drawingml/2006/picture">
                <pic:pic xmlns:pic="http://schemas.openxmlformats.org/drawingml/2006/picture">
                  <pic:nvPicPr>
                    <pic:cNvPr id="0" name="Picture 63" descr="FORMULA"/>
                    <pic:cNvPicPr>
                      <a:picLocks noChangeAspect="true"/>
                    </pic:cNvPicPr>
                  </pic:nvPicPr>
                  <pic:blipFill>
                    <a:blip r:embed="rId37"/>
                    <a:stretch>
                      <a:fillRect/>
                    </a:stretch>
                  </pic:blipFill>
                  <pic:spPr>
                    <a:xfrm>
                      <a:off x="0" y="0"/>
                      <a:ext cx="2260600" cy="495300"/>
                    </a:xfrm>
                    <a:prstGeom prst="rect">
                      <a:avLst/>
                    </a:prstGeom>
                  </pic:spPr>
                </pic:pic>
              </a:graphicData>
            </a:graphic>
          </wp:inline>
        </w:drawing>
      </w:r>
    </w:p>
    <w:p>
      <w:pPr>
        <w:spacing w:before="120" w:line="240" w:lineRule="auto"/>
        <w:ind w:right="20" w:left="500"/>
        <w:jc w:val="both"/>
      </w:pPr>
      <w:r>
        <w:rPr>
          <w:rFonts w:ascii="宋体" w:hAnsi="宋体" w:cs="宋体" w:eastAsia="宋体"/>
          <w:b w:val="false"/>
          <w:i w:val="false"/>
          <w:color w:val="000000"/>
          <w:w w:val="100"/>
          <w:sz w:val="21"/>
        </w:rPr>
        <w:t>其中</w:t>
      </w:r>
      <w:r>
        <w:rPr>
          <w:rFonts w:ascii="Times New Roman" w:hAnsi="Times New Roman" w:cs="Times New Roman" w:eastAsia="Times New Roman"/>
          <w:b w:val="false"/>
          <w:i w:val="true"/>
          <w:color w:val="000000"/>
          <w:w w:val="100"/>
          <w:sz w:val="21"/>
        </w:rPr>
        <w:t>b</w:t>
      </w:r>
      <w:r>
        <w:rPr>
          <w:rFonts w:ascii="宋体" w:hAnsi="宋体" w:cs="宋体" w:eastAsia="宋体"/>
          <w:b w:val="false"/>
          <w:i w:val="false"/>
          <w:color w:val="000000"/>
          <w:w w:val="100"/>
          <w:sz w:val="21"/>
        </w:rPr>
        <w:t>是缩放因子，</w:t>
      </w:r>
      <w:r>
        <w:rPr>
          <w:rFonts w:ascii="Times New Roman" w:hAnsi="Times New Roman" w:cs="Times New Roman" w:eastAsia="Times New Roman"/>
          <w:b w:val="false"/>
          <w:i w:val="true"/>
          <w:color w:val="000000"/>
          <w:w w:val="100"/>
          <w:sz w:val="21"/>
        </w:rPr>
        <w:t>W</w:t>
      </w:r>
      <w:r>
        <w:rPr>
          <w:rFonts w:ascii="Times New Roman" w:hAnsi="Times New Roman" w:cs="Times New Roman" w:eastAsia="Times New Roman"/>
          <w:b w:val="false"/>
          <w:i w:val="true"/>
          <w:color w:val="000000"/>
          <w:w w:val="100"/>
          <w:sz w:val="16"/>
          <w:vertAlign w:val="subscript"/>
        </w:rPr>
        <w:t>q</w:t>
      </w:r>
      <w:r>
        <w:rPr>
          <w:rFonts w:ascii="宋体" w:hAnsi="宋体" w:cs="宋体" w:eastAsia="宋体"/>
          <w:b w:val="false"/>
          <w:i w:val="false"/>
          <w:color w:val="000000"/>
          <w:w w:val="100"/>
          <w:sz w:val="21"/>
        </w:rPr>
        <w:t>和</w:t>
      </w:r>
      <w:r>
        <w:rPr>
          <w:rFonts w:ascii="Times New Roman" w:hAnsi="Times New Roman" w:cs="Times New Roman" w:eastAsia="Times New Roman"/>
          <w:b w:val="false"/>
          <w:i w:val="true"/>
          <w:color w:val="000000"/>
          <w:w w:val="100"/>
          <w:sz w:val="21"/>
        </w:rPr>
        <w:t>W</w:t>
      </w:r>
      <w:r>
        <w:rPr>
          <w:rFonts w:ascii="Times New Roman" w:hAnsi="Times New Roman" w:cs="Times New Roman" w:eastAsia="Times New Roman"/>
          <w:b w:val="false"/>
          <w:i w:val="true"/>
          <w:color w:val="000000"/>
          <w:w w:val="100"/>
          <w:sz w:val="16"/>
          <w:vertAlign w:val="subscript"/>
        </w:rPr>
        <w:t>k</w:t>
      </w:r>
      <w:r>
        <w:rPr>
          <w:rFonts w:ascii="宋体" w:hAnsi="宋体" w:cs="宋体" w:eastAsia="宋体"/>
          <w:b w:val="false"/>
          <w:i w:val="false"/>
          <w:color w:val="000000"/>
          <w:w w:val="100"/>
          <w:sz w:val="21"/>
        </w:rPr>
        <w:t>是可训练的投影矩阵，将节点特征</w:t>
      </w:r>
      <w:r>
        <w:rPr>
          <w:rFonts w:ascii="Times New Roman" w:hAnsi="Times New Roman" w:cs="Times New Roman" w:eastAsia="Times New Roman"/>
          <w:b w:val="false"/>
          <w:i w:val="true"/>
          <w:color w:val="000000"/>
          <w:w w:val="100"/>
          <w:sz w:val="21"/>
        </w:rPr>
        <w:t>x</w:t>
      </w:r>
      <w:r>
        <w:rPr>
          <w:rFonts w:ascii="Times New Roman" w:hAnsi="Times New Roman" w:cs="Times New Roman" w:eastAsia="Times New Roman"/>
          <w:b w:val="false"/>
          <w:i w:val="true"/>
          <w:color w:val="000000"/>
          <w:w w:val="100"/>
          <w:sz w:val="16"/>
          <w:vertAlign w:val="subscript"/>
        </w:rPr>
        <w:t>i</w:t>
      </w:r>
      <w:r>
        <w:rPr>
          <w:rFonts w:ascii="宋体" w:hAnsi="宋体" w:cs="宋体" w:eastAsia="宋体"/>
          <w:b w:val="false"/>
          <w:i w:val="true"/>
          <w:color w:val="000000"/>
          <w:w w:val="100"/>
          <w:sz w:val="16"/>
          <w:vertAlign w:val="subscript"/>
        </w:rPr>
        <w:t>、</w:t>
      </w:r>
      <w:r>
        <w:rPr>
          <w:rFonts w:ascii="Times New Roman" w:hAnsi="Times New Roman" w:cs="Times New Roman" w:eastAsia="Times New Roman"/>
          <w:b w:val="false"/>
          <w:i w:val="true"/>
          <w:color w:val="000000"/>
          <w:w w:val="100"/>
          <w:sz w:val="21"/>
        </w:rPr>
        <w:t>x</w:t>
      </w:r>
      <w:r>
        <w:rPr>
          <w:rFonts w:ascii="Times New Roman" w:hAnsi="Times New Roman" w:cs="Times New Roman" w:eastAsia="Times New Roman"/>
          <w:b w:val="false"/>
          <w:i w:val="true"/>
          <w:color w:val="000000"/>
          <w:w w:val="100"/>
          <w:sz w:val="16"/>
          <w:vertAlign w:val="subscript"/>
        </w:rPr>
        <w:t>j</w:t>
      </w:r>
      <w:r>
        <w:rPr>
          <w:rFonts w:ascii="宋体" w:hAnsi="宋体" w:cs="宋体" w:eastAsia="宋体"/>
          <w:b w:val="false"/>
          <w:i w:val="false"/>
          <w:color w:val="000000"/>
          <w:w w:val="100"/>
          <w:sz w:val="21"/>
        </w:rPr>
        <w:t>映射到查询和键空间。查询空间用于表示当前节点</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如</w:t>
      </w:r>
      <w:r>
        <w:rPr>
          <w:rFonts w:ascii="Times New Roman" w:hAnsi="Times New Roman" w:cs="Times New Roman" w:eastAsia="Times New Roman"/>
          <w:b w:val="false"/>
          <w:i w:val="false"/>
          <w:color w:val="000000"/>
          <w:w w:val="100"/>
          <w:sz w:val="21"/>
        </w:rPr>
        <w:t>UE</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true"/>
          <w:color w:val="000000"/>
          <w:w w:val="100"/>
          <w:sz w:val="21"/>
        </w:rPr>
        <w:t>i)</w:t>
      </w:r>
      <w:r>
        <w:rPr>
          <w:rFonts w:ascii="宋体" w:hAnsi="宋体" w:cs="宋体" w:eastAsia="宋体"/>
          <w:b w:val="false"/>
          <w:i w:val="true"/>
          <w:color w:val="000000"/>
          <w:w w:val="100"/>
          <w:sz w:val="21"/>
        </w:rPr>
        <w:t>的查询特征</w:t>
      </w:r>
      <w:r>
        <w:rPr>
          <w:rFonts w:ascii="宋体" w:hAnsi="宋体" w:cs="宋体" w:eastAsia="宋体"/>
          <w:b w:val="false"/>
          <w:i w:val="false"/>
          <w:color w:val="000000"/>
          <w:w w:val="100"/>
          <w:sz w:val="21"/>
        </w:rPr>
        <w:t>，键空间用于表示其他节点</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如</w:t>
      </w:r>
      <w:r>
        <w:rPr>
          <w:rFonts w:ascii="Times New Roman" w:hAnsi="Times New Roman" w:cs="Times New Roman" w:eastAsia="Times New Roman"/>
          <w:b w:val="false"/>
          <w:i w:val="false"/>
          <w:color w:val="000000"/>
          <w:w w:val="100"/>
          <w:sz w:val="21"/>
        </w:rPr>
        <w:t>UE</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true"/>
          <w:color w:val="000000"/>
          <w:w w:val="100"/>
          <w:sz w:val="21"/>
        </w:rPr>
        <w:t>j)</w:t>
      </w:r>
      <w:r>
        <w:rPr>
          <w:rFonts w:ascii="宋体" w:hAnsi="宋体" w:cs="宋体" w:eastAsia="宋体"/>
          <w:b w:val="false"/>
          <w:i w:val="false"/>
          <w:color w:val="000000"/>
          <w:w w:val="100"/>
          <w:sz w:val="21"/>
        </w:rPr>
        <w:t>的查询特征，通过计算它们的点积，可以度量两个节点之间的相关性和相似性。这种机制允许该模型动态学习节点之间的关系，而不是依赖于预定义的图结构。</w:t>
      </w:r>
    </w:p>
    <w:p>
      <w:pPr>
        <w:spacing w:before="40" w:line="240" w:lineRule="auto"/>
        <w:ind w:right="20" w:left="500"/>
        <w:jc w:val="left"/>
      </w:pPr>
      <w:r>
        <w:rPr>
          <w:rFonts w:ascii="宋体" w:hAnsi="宋体" w:cs="宋体" w:eastAsia="宋体"/>
          <w:b w:val="false"/>
          <w:i w:val="true"/>
          <w:color w:val="000000"/>
          <w:w w:val="100"/>
          <w:sz w:val="21"/>
        </w:rPr>
        <w:t>定理</w:t>
      </w:r>
      <w:r>
        <w:rPr>
          <w:rFonts w:ascii="Times New Roman" w:hAnsi="Times New Roman" w:cs="Times New Roman" w:eastAsia="Times New Roman"/>
          <w:b w:val="false"/>
          <w:i w:val="true"/>
          <w:color w:val="000000"/>
          <w:w w:val="100"/>
          <w:sz w:val="21"/>
        </w:rPr>
        <w:t>2:</w:t>
      </w:r>
      <w:r>
        <w:rPr>
          <w:rFonts w:ascii="宋体" w:hAnsi="宋体" w:cs="宋体" w:eastAsia="宋体"/>
          <w:b w:val="false"/>
          <w:i w:val="false"/>
          <w:color w:val="000000"/>
          <w:w w:val="100"/>
          <w:sz w:val="21"/>
        </w:rPr>
        <w:t>为了降低全连通图的计算复杂度</w:t>
      </w:r>
      <w:r>
        <w:rPr>
          <w:rFonts w:ascii="Times New Roman" w:hAnsi="Times New Roman" w:cs="Times New Roman" w:eastAsia="Times New Roman"/>
          <w:b w:val="false"/>
          <w:i w:val="true"/>
          <w:color w:val="000000"/>
          <w:w w:val="100"/>
          <w:sz w:val="21"/>
        </w:rPr>
        <w:t>O(K</w:t>
      </w:r>
      <w:r>
        <w:rPr>
          <w:rFonts w:ascii="Times New Roman" w:hAnsi="Times New Roman" w:cs="Times New Roman" w:eastAsia="Times New Roman"/>
          <w:b w:val="false"/>
          <w:i w:val="false"/>
          <w:color w:val="000000"/>
          <w:w w:val="100"/>
          <w:sz w:val="16"/>
          <w:vertAlign w:val="superscript"/>
        </w:rPr>
        <w:t>2</w:t>
      </w:r>
      <w:r>
        <w:rPr>
          <w:rFonts w:ascii="Times New Roman" w:hAnsi="Times New Roman" w:cs="Times New Roman" w:eastAsia="Times New Roman"/>
          <w:b w:val="false"/>
          <w:i w:val="true"/>
          <w:color w:val="000000"/>
          <w:w w:val="100"/>
          <w:sz w:val="21"/>
        </w:rPr>
        <w:t>)</w:t>
      </w:r>
      <w:r>
        <w:rPr>
          <w:rFonts w:ascii="宋体" w:hAnsi="宋体" w:cs="宋体" w:eastAsia="宋体"/>
          <w:b w:val="false"/>
          <w:i w:val="false"/>
          <w:color w:val="000000"/>
          <w:w w:val="100"/>
          <w:sz w:val="21"/>
        </w:rPr>
        <w:t xml:space="preserve">，我们设计了一种稀疏邻接矩阵形式 </w:t>
      </w:r>
    </w:p>
    <w:p>
      <w:pPr>
        <w:spacing w:line="240" w:lineRule="auto"/>
        <w:ind w:right="2960" w:left="1960"/>
        <w:jc w:val="left"/>
      </w:pPr>
      <w:r>
        <w:rPr>
          <w:rFonts w:ascii="宋体" w:hAnsi="宋体" w:cs="宋体" w:eastAsia="宋体"/>
          <w:b w:val="false"/>
          <w:i w:val="false"/>
          <w:color w:val="000000"/>
          <w:w w:val="100"/>
          <w:sz w:val="21"/>
        </w:rPr>
        <w:t>?</w:t>
      </w:r>
    </w:p>
    <w:p>
      <w:pPr>
        <w:ind w:left="1420"/>
      </w:pPr>
      <w:r>
        <w:drawing>
          <wp:inline distT="0" distR="0" distB="0" distL="0">
            <wp:extent cx="2324100" cy="330200"/>
            <wp:docPr id="65" name="Drawing 65" descr="FORMULA"/>
            <a:graphic xmlns:a="http://schemas.openxmlformats.org/drawingml/2006/main">
              <a:graphicData uri="http://schemas.openxmlformats.org/drawingml/2006/picture">
                <pic:pic xmlns:pic="http://schemas.openxmlformats.org/drawingml/2006/picture">
                  <pic:nvPicPr>
                    <pic:cNvPr id="0" name="Picture 65" descr="FORMULA"/>
                    <pic:cNvPicPr>
                      <a:picLocks noChangeAspect="true"/>
                    </pic:cNvPicPr>
                  </pic:nvPicPr>
                  <pic:blipFill>
                    <a:blip r:embed="rId38"/>
                    <a:stretch>
                      <a:fillRect/>
                    </a:stretch>
                  </pic:blipFill>
                  <pic:spPr>
                    <a:xfrm>
                      <a:off x="0" y="0"/>
                      <a:ext cx="2324100" cy="330200"/>
                    </a:xfrm>
                    <a:prstGeom prst="rect">
                      <a:avLst/>
                    </a:prstGeom>
                  </pic:spPr>
                </pic:pic>
              </a:graphicData>
            </a:graphic>
          </wp:inline>
        </w:drawing>
      </w:r>
    </w:p>
    <w:p>
      <w:pPr>
        <w:spacing w:before="60" w:line="240" w:lineRule="auto"/>
        <w:ind w:right="20" w:left="500"/>
        <w:jc w:val="both"/>
      </w:pPr>
      <w:r>
        <w:rPr>
          <w:rFonts w:ascii="宋体" w:hAnsi="宋体" w:cs="宋体" w:eastAsia="宋体"/>
          <w:b w:val="false"/>
          <w:i w:val="false"/>
          <w:color w:val="000000"/>
          <w:w w:val="100"/>
          <w:sz w:val="21"/>
        </w:rPr>
        <w:t>其中动态阈值ϑ</w:t>
      </w:r>
      <w:r>
        <w:rPr>
          <w:rFonts w:ascii="Times New Roman" w:hAnsi="Times New Roman" w:cs="Times New Roman" w:eastAsia="Times New Roman"/>
          <w:b w:val="false"/>
          <w:i w:val="true"/>
          <w:color w:val="000000"/>
          <w:w w:val="100"/>
          <w:sz w:val="21"/>
        </w:rPr>
        <w:t>is</w:t>
      </w:r>
      <w:r>
        <w:rPr>
          <w:rFonts w:ascii="宋体" w:hAnsi="宋体" w:cs="宋体" w:eastAsia="宋体"/>
          <w:b w:val="false"/>
          <w:i w:val="false"/>
          <w:color w:val="000000"/>
          <w:w w:val="100"/>
          <w:sz w:val="21"/>
        </w:rPr>
        <w:t>由自适应二叉搜索确定，保证非零边个数满足</w:t>
      </w:r>
      <w:r>
        <w:rPr>
          <w:rFonts w:ascii="Times New Roman" w:hAnsi="Times New Roman" w:cs="Times New Roman" w:eastAsia="Times New Roman"/>
          <w:b w:val="false"/>
          <w:i w:val="false"/>
          <w:color w:val="000000"/>
          <w:w w:val="100"/>
          <w:sz w:val="21"/>
        </w:rPr>
        <w:t>|E|</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true"/>
          <w:color w:val="000000"/>
          <w:w w:val="100"/>
          <w:sz w:val="21"/>
        </w:rPr>
        <w:t xml:space="preserve"> </w:t>
      </w:r>
      <w:r>
        <w:rPr>
          <w:rFonts w:ascii="Times New Roman" w:hAnsi="Times New Roman" w:cs="Times New Roman" w:eastAsia="Times New Roman"/>
          <w:b w:val="false"/>
          <w:i w:val="true"/>
          <w:color w:val="000000"/>
          <w:w w:val="100"/>
          <w:sz w:val="21"/>
        </w:rPr>
        <w:t>O(K</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log</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true"/>
          <w:color w:val="000000"/>
          <w:w w:val="100"/>
          <w:sz w:val="21"/>
        </w:rPr>
        <w:t>K)</w:t>
      </w:r>
      <w:r>
        <w:rPr>
          <w:rFonts w:ascii="宋体" w:hAnsi="宋体" w:cs="宋体" w:eastAsia="宋体"/>
          <w:b w:val="false"/>
          <w:i w:val="true"/>
          <w:color w:val="000000"/>
          <w:w w:val="100"/>
          <w:sz w:val="21"/>
        </w:rPr>
        <w:t>。</w:t>
      </w:r>
      <w:r>
        <w:rPr>
          <w:rFonts w:ascii="宋体" w:hAnsi="宋体" w:cs="宋体" w:eastAsia="宋体"/>
          <w:b w:val="false"/>
          <w:i w:val="false"/>
          <w:color w:val="000000"/>
          <w:w w:val="100"/>
          <w:sz w:val="21"/>
        </w:rPr>
        <w:t xml:space="preserve">邻接矩阵稀疏化只保留相对强的关联连接，提高了模型的泛化性。 </w:t>
      </w:r>
    </w:p>
    <w:p>
      <w:pPr>
        <w:spacing w:before="40" w:line="240" w:lineRule="auto"/>
        <w:ind w:right="20" w:left="200"/>
        <w:jc w:val="both"/>
      </w:pPr>
      <w:r>
        <w:rPr>
          <w:rFonts w:ascii="Times New Roman" w:hAnsi="Times New Roman" w:cs="Times New Roman" w:eastAsia="Times New Roman"/>
          <w:b w:val="false"/>
          <w:i w:val="false"/>
          <w:color w:val="000000"/>
          <w:w w:val="100"/>
          <w:sz w:val="21"/>
        </w:rPr>
        <w:t>3)</w:t>
      </w:r>
      <w:r>
        <w:rPr>
          <w:rFonts w:ascii="宋体" w:hAnsi="宋体" w:cs="宋体" w:eastAsia="宋体"/>
          <w:b w:val="false"/>
          <w:i w:val="true"/>
          <w:color w:val="000000"/>
          <w:w w:val="100"/>
          <w:sz w:val="21"/>
        </w:rPr>
        <w:t>多尺度特征聚合</w:t>
      </w:r>
      <w:r>
        <w:rPr>
          <w:rFonts w:ascii="Times New Roman" w:hAnsi="Times New Roman" w:cs="Times New Roman" w:eastAsia="Times New Roman"/>
          <w:b w:val="false"/>
          <w:i w:val="true"/>
          <w:color w:val="000000"/>
          <w:w w:val="100"/>
          <w:sz w:val="21"/>
        </w:rPr>
        <w:t>:</w:t>
      </w:r>
      <w:r>
        <w:rPr>
          <w:rFonts w:ascii="宋体" w:hAnsi="宋体" w:cs="宋体" w:eastAsia="宋体"/>
          <w:b w:val="false"/>
          <w:i w:val="false"/>
          <w:color w:val="000000"/>
          <w:w w:val="100"/>
          <w:sz w:val="21"/>
        </w:rPr>
        <w:t>多尺度卷积将不同范围的相邻信息聚合在一起，增强了模型捕捉复杂空间相关性的能力，解决了传统单层图卷积网络</w:t>
      </w:r>
      <w:r>
        <w:rPr>
          <w:rFonts w:ascii="Times New Roman" w:hAnsi="Times New Roman" w:cs="Times New Roman" w:eastAsia="Times New Roman"/>
          <w:b w:val="false"/>
          <w:i w:val="false"/>
          <w:color w:val="000000"/>
          <w:w w:val="100"/>
          <w:sz w:val="21"/>
        </w:rPr>
        <w:t>(GCN)</w:t>
      </w:r>
      <w:r>
        <w:rPr>
          <w:rFonts w:ascii="宋体" w:hAnsi="宋体" w:cs="宋体" w:eastAsia="宋体"/>
          <w:b w:val="false"/>
          <w:i w:val="false"/>
          <w:color w:val="000000"/>
          <w:w w:val="100"/>
          <w:sz w:val="21"/>
        </w:rPr>
        <w:t>的感受域有限的问题。多跳信息聚合公式表示为</w:t>
      </w:r>
    </w:p>
    <w:p>
      <w:pPr>
        <w:spacing w:before="120"/>
        <w:ind w:left="1500"/>
      </w:pPr>
      <w:r>
        <w:drawing>
          <wp:inline distT="0" distR="0" distB="0" distL="0">
            <wp:extent cx="2273300" cy="406400"/>
            <wp:docPr id="67" name="Drawing 67" descr="FORMULA"/>
            <a:graphic xmlns:a="http://schemas.openxmlformats.org/drawingml/2006/main">
              <a:graphicData uri="http://schemas.openxmlformats.org/drawingml/2006/picture">
                <pic:pic xmlns:pic="http://schemas.openxmlformats.org/drawingml/2006/picture">
                  <pic:nvPicPr>
                    <pic:cNvPr id="0" name="Picture 67" descr="FORMULA"/>
                    <pic:cNvPicPr>
                      <a:picLocks noChangeAspect="true"/>
                    </pic:cNvPicPr>
                  </pic:nvPicPr>
                  <pic:blipFill>
                    <a:blip r:embed="rId39"/>
                    <a:stretch>
                      <a:fillRect/>
                    </a:stretch>
                  </pic:blipFill>
                  <pic:spPr>
                    <a:xfrm>
                      <a:off x="0" y="0"/>
                      <a:ext cx="2273300" cy="406400"/>
                    </a:xfrm>
                    <a:prstGeom prst="rect">
                      <a:avLst/>
                    </a:prstGeom>
                  </pic:spPr>
                </pic:pic>
              </a:graphicData>
            </a:graphic>
          </wp:inline>
        </w:drawing>
      </w:r>
    </w:p>
    <w:p>
      <w:pPr>
        <w:spacing w:before="80" w:line="240" w:lineRule="auto"/>
        <w:ind w:right="20" w:left="500"/>
        <w:jc w:val="both"/>
      </w:pPr>
      <w:r>
        <w:rPr>
          <w:rFonts w:ascii="宋体" w:hAnsi="宋体" w:cs="宋体" w:eastAsia="宋体"/>
          <w:b w:val="false"/>
          <w:i w:val="false"/>
          <w:color w:val="000000"/>
          <w:w w:val="100"/>
          <w:sz w:val="21"/>
        </w:rPr>
        <w:t>式</w:t>
      </w:r>
      <w:r>
        <w:rPr>
          <w:rFonts w:ascii="宋体" w:hAnsi="宋体" w:cs="宋体" w:eastAsia="宋体"/>
          <w:b w:val="false"/>
          <w:i w:val="true"/>
          <w:color w:val="000000"/>
          <w:w w:val="100"/>
          <w:sz w:val="21"/>
        </w:rPr>
        <w:t>中</w:t>
      </w:r>
      <w:r>
        <w:rPr>
          <w:rFonts w:ascii="Times New Roman" w:hAnsi="Times New Roman" w:cs="Times New Roman" w:eastAsia="Times New Roman"/>
          <w:b w:val="false"/>
          <w:i w:val="true"/>
          <w:color w:val="000000"/>
          <w:w w:val="100"/>
          <w:sz w:val="21"/>
        </w:rPr>
        <w:t>A</w:t>
      </w:r>
      <w:r>
        <w:rPr>
          <w:rFonts w:ascii="宋体" w:hAnsi="宋体" w:cs="宋体" w:eastAsia="宋体"/>
          <w:b w:val="false"/>
          <w:i w:val="true"/>
          <w:color w:val="000000"/>
          <w:w w:val="100"/>
          <w:sz w:val="21"/>
        </w:rPr>
        <w:t xml:space="preserve"> </w:t>
      </w:r>
      <w:r>
        <w:rPr>
          <w:rFonts w:ascii="Times New Roman" w:hAnsi="Times New Roman" w:cs="Times New Roman" w:eastAsia="Times New Roman"/>
          <w:b w:val="false"/>
          <w:i w:val="true"/>
          <w:color w:val="000000"/>
          <w:w w:val="100"/>
          <w:sz w:val="21"/>
        </w:rPr>
        <w:t>~</w:t>
      </w:r>
      <w:r>
        <w:rPr>
          <w:rFonts w:ascii="宋体" w:hAnsi="宋体" w:cs="宋体" w:eastAsia="宋体"/>
          <w:b w:val="false"/>
          <w:i w:val="true"/>
          <w:color w:val="000000"/>
          <w:w w:val="100"/>
          <w:sz w:val="21"/>
        </w:rPr>
        <w:t xml:space="preserve"> </w:t>
      </w:r>
      <w:r>
        <w:rPr>
          <w:rFonts w:ascii="Times New Roman" w:hAnsi="Times New Roman" w:cs="Times New Roman" w:eastAsia="Times New Roman"/>
          <w:b w:val="false"/>
          <w:i w:val="true"/>
          <w:color w:val="000000"/>
          <w:w w:val="100"/>
          <w:sz w:val="21"/>
        </w:rPr>
        <w:t>=</w:t>
      </w:r>
      <w:r>
        <w:rPr>
          <w:rFonts w:ascii="宋体" w:hAnsi="宋体" w:cs="宋体" w:eastAsia="宋体"/>
          <w:b w:val="false"/>
          <w:i w:val="true"/>
          <w:color w:val="000000"/>
          <w:w w:val="100"/>
          <w:sz w:val="21"/>
        </w:rPr>
        <w:t xml:space="preserve"> </w:t>
      </w:r>
      <w:r>
        <w:rPr>
          <w:rFonts w:ascii="Times New Roman" w:hAnsi="Times New Roman" w:cs="Times New Roman" w:eastAsia="Times New Roman"/>
          <w:b w:val="false"/>
          <w:i w:val="true"/>
          <w:color w:val="000000"/>
          <w:w w:val="100"/>
          <w:sz w:val="21"/>
        </w:rPr>
        <w:t>D</w:t>
      </w:r>
      <w:r>
        <w:rPr>
          <w:rFonts w:ascii="宋体" w:hAnsi="宋体" w:cs="宋体" w:eastAsia="宋体"/>
          <w:b w:val="false"/>
          <w:i w:val="true"/>
          <w:color w:val="000000"/>
          <w:w w:val="100"/>
          <w:sz w:val="21"/>
        </w:rPr>
        <w:t>−</w:t>
      </w:r>
      <w:r>
        <w:rPr>
          <w:rFonts w:ascii="Times New Roman" w:hAnsi="Times New Roman" w:cs="Times New Roman" w:eastAsia="Times New Roman"/>
          <w:b w:val="false"/>
          <w:i w:val="true"/>
          <w:color w:val="000000"/>
          <w:w w:val="100"/>
          <w:sz w:val="21"/>
        </w:rPr>
        <w:t>(1/2)AD</w:t>
      </w:r>
      <w:r>
        <w:rPr>
          <w:rFonts w:ascii="宋体" w:hAnsi="宋体" w:cs="宋体" w:eastAsia="宋体"/>
          <w:b w:val="false"/>
          <w:i w:val="true"/>
          <w:color w:val="000000"/>
          <w:w w:val="100"/>
          <w:sz w:val="21"/>
        </w:rPr>
        <w:t>−</w:t>
      </w:r>
      <w:r>
        <w:rPr>
          <w:rFonts w:ascii="Times New Roman" w:hAnsi="Times New Roman" w:cs="Times New Roman" w:eastAsia="Times New Roman"/>
          <w:b w:val="false"/>
          <w:i w:val="true"/>
          <w:color w:val="000000"/>
          <w:w w:val="100"/>
          <w:sz w:val="21"/>
        </w:rPr>
        <w:t>(1/2)</w:t>
      </w:r>
      <w:r>
        <w:rPr>
          <w:rFonts w:ascii="宋体" w:hAnsi="宋体" w:cs="宋体" w:eastAsia="宋体"/>
          <w:b w:val="false"/>
          <w:i w:val="false"/>
          <w:color w:val="000000"/>
          <w:w w:val="100"/>
          <w:sz w:val="21"/>
        </w:rPr>
        <w:t xml:space="preserve">表示?对称? </w:t>
      </w:r>
    </w:p>
    <w:p>
      <w:pPr>
        <w:spacing w:line="240" w:lineRule="auto"/>
        <w:ind w:right="20" w:left="500"/>
        <w:jc w:val="both"/>
      </w:pPr>
      <w:r>
        <w:rPr>
          <w:rFonts w:ascii="宋体" w:hAnsi="宋体" w:cs="宋体" w:eastAsia="宋体"/>
          <w:b w:val="false"/>
          <w:i w:val="false"/>
          <w:color w:val="000000"/>
          <w:w w:val="100"/>
          <w:sz w:val="21"/>
        </w:rPr>
        <w:t>归一化</w:t>
      </w:r>
      <w:r>
        <w:rPr>
          <w:rFonts w:ascii="Times New Roman" w:hAnsi="Times New Roman" w:cs="Times New Roman" w:eastAsia="Times New Roman"/>
          <w:b w:val="false"/>
          <w:i w:val="true"/>
          <w:color w:val="000000"/>
          <w:w w:val="100"/>
          <w:sz w:val="21"/>
        </w:rPr>
        <w:t>A</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true"/>
          <w:color w:val="000000"/>
          <w:w w:val="100"/>
          <w:sz w:val="21"/>
        </w:rPr>
        <w:t>D</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diag(</w:t>
      </w:r>
      <w:r>
        <w:rPr>
          <w:rFonts w:ascii="Times New Roman" w:hAnsi="Times New Roman" w:cs="Times New Roman" w:eastAsia="Times New Roman"/>
          <w:b w:val="false"/>
          <w:i w:val="true"/>
          <w:color w:val="000000"/>
          <w:w w:val="100"/>
          <w:sz w:val="16"/>
          <w:vertAlign w:val="subscript"/>
        </w:rPr>
        <w:t>j</w:t>
      </w:r>
      <w:r>
        <w:rPr>
          <w:rFonts w:ascii="Times New Roman" w:hAnsi="Times New Roman" w:cs="Times New Roman" w:eastAsia="Times New Roman"/>
          <w:b w:val="false"/>
          <w:i w:val="true"/>
          <w:color w:val="000000"/>
          <w:w w:val="100"/>
          <w:sz w:val="21"/>
        </w:rPr>
        <w:t>A</w:t>
      </w:r>
      <w:r>
        <w:rPr>
          <w:rFonts w:ascii="Times New Roman" w:hAnsi="Times New Roman" w:cs="Times New Roman" w:eastAsia="Times New Roman"/>
          <w:b w:val="false"/>
          <w:i w:val="false"/>
          <w:color w:val="000000"/>
          <w:w w:val="100"/>
          <w:sz w:val="16"/>
          <w:vertAlign w:val="subscript"/>
        </w:rPr>
        <w:t>1</w:t>
      </w:r>
      <w:r>
        <w:rPr>
          <w:rFonts w:ascii="Times New Roman" w:hAnsi="Times New Roman" w:cs="Times New Roman" w:eastAsia="Times New Roman"/>
          <w:b w:val="false"/>
          <w:i w:val="true"/>
          <w:color w:val="000000"/>
          <w:w w:val="100"/>
          <w:sz w:val="16"/>
          <w:vertAlign w:val="subscript"/>
        </w:rPr>
        <w:t>j</w:t>
      </w:r>
      <w:r>
        <w:rPr>
          <w:rFonts w:ascii="Times New Roman" w:hAnsi="Times New Roman" w:cs="Times New Roman" w:eastAsia="Times New Roman"/>
          <w:b w:val="false"/>
          <w:i w:val="true"/>
          <w:color w:val="000000"/>
          <w:w w:val="100"/>
          <w:sz w:val="21"/>
        </w:rPr>
        <w:t>,...</w:t>
      </w:r>
      <w:r>
        <w:rPr>
          <w:rFonts w:ascii="宋体" w:hAnsi="宋体" w:cs="宋体" w:eastAsia="宋体"/>
          <w:b w:val="false"/>
          <w:i w:val="false"/>
          <w:color w:val="000000"/>
          <w:w w:val="100"/>
          <w:sz w:val="21"/>
        </w:rPr>
        <w:t>，</w:t>
      </w:r>
      <w:r>
        <w:rPr>
          <w:rFonts w:ascii="Times New Roman" w:hAnsi="Times New Roman" w:cs="Times New Roman" w:eastAsia="Times New Roman"/>
          <w:b w:val="false"/>
          <w:i w:val="false"/>
          <w:color w:val="000000"/>
          <w:w w:val="100"/>
          <w:sz w:val="21"/>
        </w:rPr>
        <w:t>j</w:t>
      </w:r>
      <w:r>
        <w:rPr>
          <w:rFonts w:ascii="Times New Roman" w:hAnsi="Times New Roman" w:cs="Times New Roman" w:eastAsia="Times New Roman"/>
          <w:b w:val="false"/>
          <w:i w:val="true"/>
          <w:color w:val="000000"/>
          <w:w w:val="100"/>
          <w:sz w:val="21"/>
        </w:rPr>
        <w:t>A</w:t>
      </w:r>
      <w:r>
        <w:rPr>
          <w:rFonts w:ascii="Times New Roman" w:hAnsi="Times New Roman" w:cs="Times New Roman" w:eastAsia="Times New Roman"/>
          <w:b w:val="false"/>
          <w:i w:val="true"/>
          <w:color w:val="000000"/>
          <w:w w:val="100"/>
          <w:sz w:val="16"/>
          <w:vertAlign w:val="subscript"/>
        </w:rPr>
        <w:t>Kj</w:t>
      </w:r>
      <w:r>
        <w:rPr>
          <w:rFonts w:ascii="Times New Roman" w:hAnsi="Times New Roman" w:cs="Times New Roman" w:eastAsia="Times New Roman"/>
          <w:b w:val="false"/>
          <w:i w:val="true"/>
          <w:color w:val="000000"/>
          <w:w w:val="100"/>
          <w:sz w:val="21"/>
        </w:rPr>
        <w:t>)</w:t>
      </w:r>
      <w:r>
        <w:rPr>
          <w:rFonts w:ascii="宋体" w:hAnsi="宋体" w:cs="宋体" w:eastAsia="宋体"/>
          <w:b w:val="false"/>
          <w:i w:val="false"/>
          <w:color w:val="000000"/>
          <w:w w:val="100"/>
          <w:sz w:val="21"/>
        </w:rPr>
        <w:t>表示度矩阵，</w:t>
      </w:r>
      <w:r>
        <w:rPr>
          <w:rFonts w:ascii="Times New Roman" w:hAnsi="Times New Roman" w:cs="Times New Roman" w:eastAsia="Times New Roman"/>
          <w:b w:val="false"/>
          <w:i w:val="true"/>
          <w:color w:val="000000"/>
          <w:w w:val="100"/>
          <w:sz w:val="21"/>
        </w:rPr>
        <w:t>W</w:t>
      </w:r>
      <w:r>
        <w:rPr>
          <w:rFonts w:ascii="Times New Roman" w:hAnsi="Times New Roman" w:cs="Times New Roman" w:eastAsia="Times New Roman"/>
          <w:b w:val="false"/>
          <w:i w:val="true"/>
          <w:color w:val="000000"/>
          <w:w w:val="100"/>
          <w:sz w:val="16"/>
          <w:vertAlign w:val="subscript"/>
        </w:rPr>
        <w:t>l</w:t>
      </w:r>
      <w:r>
        <w:rPr>
          <w:rFonts w:ascii="宋体" w:hAnsi="宋体" w:cs="宋体" w:eastAsia="宋体"/>
          <w:b w:val="false"/>
          <w:i w:val="false"/>
          <w:color w:val="000000"/>
          <w:w w:val="100"/>
          <w:sz w:val="21"/>
        </w:rPr>
        <w:t>∈</w:t>
      </w:r>
      <w:r>
        <w:rPr>
          <w:rFonts w:ascii="Times New Roman" w:hAnsi="Times New Roman" w:cs="Times New Roman" w:eastAsia="Times New Roman"/>
          <w:b w:val="false"/>
          <w:i w:val="false"/>
          <w:color w:val="000000"/>
          <w:w w:val="100"/>
          <w:sz w:val="21"/>
        </w:rPr>
        <w:t>R</w:t>
      </w:r>
      <w:r>
        <w:rPr>
          <w:rFonts w:ascii="Times New Roman" w:hAnsi="Times New Roman" w:cs="Times New Roman" w:eastAsia="Times New Roman"/>
          <w:b w:val="false"/>
          <w:i w:val="true"/>
          <w:color w:val="000000"/>
          <w:w w:val="100"/>
          <w:sz w:val="16"/>
          <w:vertAlign w:val="superscript"/>
        </w:rPr>
        <w:t>d</w:t>
      </w:r>
      <w:r>
        <w:rPr>
          <w:rFonts w:ascii="Times New Roman" w:hAnsi="Times New Roman" w:cs="Times New Roman" w:eastAsia="Times New Roman"/>
          <w:b w:val="false"/>
          <w:i w:val="false"/>
          <w:color w:val="000000"/>
          <w:w w:val="100"/>
          <w:sz w:val="16"/>
          <w:vertAlign w:val="superscript"/>
        </w:rPr>
        <w:t>×</w:t>
      </w:r>
      <w:r>
        <w:rPr>
          <w:rFonts w:ascii="Times New Roman" w:hAnsi="Times New Roman" w:cs="Times New Roman" w:eastAsia="Times New Roman"/>
          <w:b w:val="false"/>
          <w:i w:val="true"/>
          <w:color w:val="000000"/>
          <w:w w:val="100"/>
          <w:sz w:val="16"/>
          <w:vertAlign w:val="superscript"/>
        </w:rPr>
        <w:t>d</w:t>
      </w:r>
      <w:r>
        <w:rPr>
          <w:rFonts w:ascii="宋体" w:hAnsi="宋体" w:cs="宋体" w:eastAsia="宋体"/>
          <w:b w:val="false"/>
          <w:i w:val="false"/>
          <w:color w:val="000000"/>
          <w:w w:val="100"/>
          <w:sz w:val="21"/>
        </w:rPr>
        <w:t>表示</w:t>
      </w:r>
      <w:r>
        <w:rPr>
          <w:rFonts w:ascii="宋体" w:hAnsi="宋体" w:cs="宋体" w:eastAsia="宋体"/>
          <w:b w:val="false"/>
          <w:i w:val="true"/>
          <w:color w:val="000000"/>
          <w:w w:val="100"/>
          <w:sz w:val="21"/>
        </w:rPr>
        <w:t>第</w:t>
      </w:r>
      <w:r>
        <w:rPr>
          <w:rFonts w:ascii="Times New Roman" w:hAnsi="Times New Roman" w:cs="Times New Roman" w:eastAsia="Times New Roman"/>
          <w:b w:val="false"/>
          <w:i w:val="true"/>
          <w:color w:val="000000"/>
          <w:w w:val="100"/>
          <w:sz w:val="21"/>
        </w:rPr>
        <w:t>lth</w:t>
      </w:r>
      <w:r>
        <w:rPr>
          <w:rFonts w:ascii="宋体" w:hAnsi="宋体" w:cs="宋体" w:eastAsia="宋体"/>
          <w:b w:val="false"/>
          <w:i w:val="false"/>
          <w:color w:val="000000"/>
          <w:w w:val="100"/>
          <w:sz w:val="21"/>
        </w:rPr>
        <w:t>跳的可训练权矩阵。本设计满足以下特点。</w:t>
      </w:r>
    </w:p>
    <w:p>
      <w:pPr>
        <w:spacing w:line="240" w:lineRule="auto"/>
        <w:ind w:right="20" w:left="660"/>
        <w:jc w:val="left"/>
      </w:pPr>
      <w:r>
        <w:rPr>
          <w:rFonts w:ascii="Times New Roman" w:hAnsi="Times New Roman" w:cs="Times New Roman" w:eastAsia="Times New Roman"/>
          <w:b w:val="false"/>
          <w:i w:val="false"/>
          <w:color w:val="000000"/>
          <w:w w:val="100"/>
          <w:sz w:val="21"/>
        </w:rPr>
        <w:t>a)</w:t>
      </w:r>
      <w:r>
        <w:rPr>
          <w:rFonts w:ascii="宋体" w:hAnsi="宋体" w:cs="宋体" w:eastAsia="宋体"/>
          <w:b w:val="false"/>
          <w:i w:val="true"/>
          <w:color w:val="000000"/>
          <w:w w:val="100"/>
          <w:sz w:val="21"/>
        </w:rPr>
        <w:t>局部性保留</w:t>
      </w:r>
      <w:r>
        <w:rPr>
          <w:rFonts w:ascii="Times New Roman" w:hAnsi="Times New Roman" w:cs="Times New Roman" w:eastAsia="Times New Roman"/>
          <w:b w:val="false"/>
          <w:i w:val="true"/>
          <w:color w:val="000000"/>
          <w:w w:val="100"/>
          <w:sz w:val="21"/>
        </w:rPr>
        <w:t>:l</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0</w:t>
      </w:r>
      <w:r>
        <w:rPr>
          <w:rFonts w:ascii="宋体" w:hAnsi="宋体" w:cs="宋体" w:eastAsia="宋体"/>
          <w:b w:val="false"/>
          <w:i w:val="false"/>
          <w:color w:val="000000"/>
          <w:w w:val="100"/>
          <w:sz w:val="21"/>
        </w:rPr>
        <w:t xml:space="preserve">保留节点本身的特征。 </w:t>
      </w:r>
    </w:p>
    <w:p>
      <w:pPr>
        <w:spacing w:before="20" w:line="240" w:lineRule="auto"/>
        <w:ind w:right="20" w:left="640"/>
        <w:jc w:val="left"/>
      </w:pPr>
      <w:r>
        <w:rPr>
          <w:rFonts w:ascii="Times New Roman" w:hAnsi="Times New Roman" w:cs="Times New Roman" w:eastAsia="Times New Roman"/>
          <w:b w:val="false"/>
          <w:i w:val="false"/>
          <w:color w:val="000000"/>
          <w:w w:val="100"/>
          <w:sz w:val="21"/>
        </w:rPr>
        <w:t>b)</w:t>
      </w:r>
      <w:r>
        <w:rPr>
          <w:rFonts w:ascii="宋体" w:hAnsi="宋体" w:cs="宋体" w:eastAsia="宋体"/>
          <w:b w:val="false"/>
          <w:i w:val="true"/>
          <w:color w:val="000000"/>
          <w:w w:val="100"/>
          <w:sz w:val="21"/>
        </w:rPr>
        <w:t>邻域扩展</w:t>
      </w:r>
      <w:r>
        <w:rPr>
          <w:rFonts w:ascii="Times New Roman" w:hAnsi="Times New Roman" w:cs="Times New Roman" w:eastAsia="Times New Roman"/>
          <w:b w:val="false"/>
          <w:i w:val="true"/>
          <w:color w:val="000000"/>
          <w:w w:val="100"/>
          <w:sz w:val="21"/>
        </w:rPr>
        <w:t>:l</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1</w:t>
      </w:r>
      <w:r>
        <w:rPr>
          <w:rFonts w:ascii="宋体" w:hAnsi="宋体" w:cs="宋体" w:eastAsia="宋体"/>
          <w:b w:val="false"/>
          <w:i w:val="false"/>
          <w:color w:val="000000"/>
          <w:w w:val="100"/>
          <w:sz w:val="21"/>
        </w:rPr>
        <w:t>聚合一阶邻居信息，而</w:t>
      </w:r>
      <w:r>
        <w:rPr>
          <w:rFonts w:ascii="Times New Roman" w:hAnsi="Times New Roman" w:cs="Times New Roman" w:eastAsia="Times New Roman"/>
          <w:b w:val="false"/>
          <w:i w:val="true"/>
          <w:color w:val="000000"/>
          <w:w w:val="100"/>
          <w:sz w:val="21"/>
        </w:rPr>
        <w:t>l</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2</w:t>
      </w:r>
      <w:r>
        <w:rPr>
          <w:rFonts w:ascii="宋体" w:hAnsi="宋体" w:cs="宋体" w:eastAsia="宋体"/>
          <w:b w:val="false"/>
          <w:i w:val="false"/>
          <w:color w:val="000000"/>
          <w:w w:val="100"/>
          <w:sz w:val="21"/>
        </w:rPr>
        <w:t>捕获二阶邻居信息。</w:t>
      </w:r>
    </w:p>
    <w:p>
      <w:pPr>
        <w:spacing w:before="40" w:line="240" w:lineRule="auto"/>
        <w:ind w:right="20" w:left="500"/>
        <w:jc w:val="both"/>
      </w:pPr>
      <w:r>
        <w:rPr>
          <w:rFonts w:ascii="宋体" w:hAnsi="宋体" w:cs="宋体" w:eastAsia="宋体"/>
          <w:b w:val="false"/>
          <w:i w:val="false"/>
          <w:color w:val="000000"/>
          <w:w w:val="100"/>
          <w:sz w:val="21"/>
        </w:rPr>
        <w:t>同时，不同的跳数使用独立的</w:t>
      </w:r>
      <w:r>
        <w:rPr>
          <w:rFonts w:ascii="Times New Roman" w:hAnsi="Times New Roman" w:cs="Times New Roman" w:eastAsia="Times New Roman"/>
          <w:b w:val="false"/>
          <w:i w:val="true"/>
          <w:color w:val="000000"/>
          <w:w w:val="100"/>
          <w:sz w:val="21"/>
        </w:rPr>
        <w:t>W</w:t>
      </w:r>
      <w:r>
        <w:rPr>
          <w:rFonts w:ascii="Times New Roman" w:hAnsi="Times New Roman" w:cs="Times New Roman" w:eastAsia="Times New Roman"/>
          <w:b w:val="false"/>
          <w:i w:val="true"/>
          <w:color w:val="000000"/>
          <w:w w:val="100"/>
          <w:sz w:val="16"/>
          <w:vertAlign w:val="subscript"/>
        </w:rPr>
        <w:t>l</w:t>
      </w:r>
      <w:r>
        <w:rPr>
          <w:rFonts w:ascii="宋体" w:hAnsi="宋体" w:cs="宋体" w:eastAsia="宋体"/>
          <w:b w:val="false"/>
          <w:i w:val="false"/>
          <w:color w:val="000000"/>
          <w:w w:val="100"/>
          <w:sz w:val="21"/>
        </w:rPr>
        <w:t xml:space="preserve">，避免特征混淆。 </w:t>
      </w:r>
    </w:p>
    <w:p>
      <w:pPr>
        <w:spacing w:before="60" w:line="240" w:lineRule="auto"/>
        <w:ind w:right="20" w:left="200"/>
        <w:jc w:val="both"/>
      </w:pPr>
      <w:r>
        <w:rPr>
          <w:rFonts w:ascii="Times New Roman" w:hAnsi="Times New Roman" w:cs="Times New Roman" w:eastAsia="Times New Roman"/>
          <w:b w:val="false"/>
          <w:i w:val="false"/>
          <w:color w:val="000000"/>
          <w:w w:val="100"/>
          <w:sz w:val="21"/>
        </w:rPr>
        <w:t>4)</w:t>
      </w:r>
      <w:r>
        <w:rPr>
          <w:rFonts w:ascii="宋体" w:hAnsi="宋体" w:cs="宋体" w:eastAsia="宋体"/>
          <w:b w:val="false"/>
          <w:i w:val="true"/>
          <w:color w:val="000000"/>
          <w:w w:val="100"/>
          <w:sz w:val="21"/>
        </w:rPr>
        <w:t>门控特征更新机制</w:t>
      </w:r>
      <w:r>
        <w:rPr>
          <w:rFonts w:ascii="Times New Roman" w:hAnsi="Times New Roman" w:cs="Times New Roman" w:eastAsia="Times New Roman"/>
          <w:b w:val="false"/>
          <w:i w:val="true"/>
          <w:color w:val="000000"/>
          <w:w w:val="100"/>
          <w:sz w:val="21"/>
        </w:rPr>
        <w:t>:</w:t>
      </w:r>
      <w:r>
        <w:rPr>
          <w:rFonts w:ascii="宋体" w:hAnsi="宋体" w:cs="宋体" w:eastAsia="宋体"/>
          <w:b w:val="false"/>
          <w:i w:val="false"/>
          <w:color w:val="000000"/>
          <w:w w:val="100"/>
          <w:sz w:val="21"/>
        </w:rPr>
        <w:t>最后，我们采用门控机制，协助模型选择性更新节点特征。具体过程可以表示为</w:t>
      </w:r>
    </w:p>
    <w:p>
      <w:pPr>
        <w:spacing w:before="120"/>
        <w:ind w:left="900"/>
      </w:pPr>
      <w:r>
        <w:drawing>
          <wp:inline distT="0" distR="0" distB="0" distL="0">
            <wp:extent cx="2654300" cy="546100"/>
            <wp:docPr id="69" name="Drawing 69" descr="FORMULA"/>
            <a:graphic xmlns:a="http://schemas.openxmlformats.org/drawingml/2006/main">
              <a:graphicData uri="http://schemas.openxmlformats.org/drawingml/2006/picture">
                <pic:pic xmlns:pic="http://schemas.openxmlformats.org/drawingml/2006/picture">
                  <pic:nvPicPr>
                    <pic:cNvPr id="0" name="Picture 69" descr="FORMULA"/>
                    <pic:cNvPicPr>
                      <a:picLocks noChangeAspect="true"/>
                    </pic:cNvPicPr>
                  </pic:nvPicPr>
                  <pic:blipFill>
                    <a:blip r:embed="rId40"/>
                    <a:stretch>
                      <a:fillRect/>
                    </a:stretch>
                  </pic:blipFill>
                  <pic:spPr>
                    <a:xfrm>
                      <a:off x="0" y="0"/>
                      <a:ext cx="2654300" cy="546100"/>
                    </a:xfrm>
                    <a:prstGeom prst="rect">
                      <a:avLst/>
                    </a:prstGeom>
                  </pic:spPr>
                </pic:pic>
              </a:graphicData>
            </a:graphic>
          </wp:inline>
        </w:drawing>
      </w:r>
    </w:p>
    <w:p>
      <w:pPr>
        <w:pBdr>
          <w:top w:color="FFFFFF" w:val="single" w:space="21"/>
        </w:pBdr>
        <w:spacing w:line="240" w:lineRule="auto"/>
        <w:ind w:right="40" w:left="500"/>
        <w:jc w:val="both"/>
      </w:pPr>
      <w:r>
        <w:br w:type="column"/>
      </w:r>
      <w:r>
        <w:rPr>
          <w:rFonts w:ascii="宋体" w:hAnsi="宋体" w:cs="宋体" w:eastAsia="宋体"/>
          <w:b w:val="false"/>
          <w:i w:val="false"/>
          <w:color w:val="000000"/>
          <w:w w:val="100"/>
          <w:sz w:val="21"/>
        </w:rPr>
        <w:t>其中</w:t>
      </w:r>
      <w:r>
        <w:rPr>
          <w:rFonts w:ascii="Times New Roman" w:hAnsi="Times New Roman" w:cs="Times New Roman" w:eastAsia="Times New Roman"/>
          <w:b w:val="false"/>
          <w:i w:val="true"/>
          <w:color w:val="000000"/>
          <w:w w:val="100"/>
          <w:sz w:val="21"/>
        </w:rPr>
        <w:t>Z</w:t>
      </w:r>
      <w:r>
        <w:rPr>
          <w:rFonts w:ascii="宋体" w:hAnsi="宋体" w:cs="宋体" w:eastAsia="宋体"/>
          <w:b w:val="false"/>
          <w:i w:val="false"/>
          <w:color w:val="000000"/>
          <w:w w:val="100"/>
          <w:sz w:val="21"/>
        </w:rPr>
        <w:t>为卷积后生成的新特征，</w:t>
      </w:r>
      <w:r>
        <w:rPr>
          <w:rFonts w:ascii="Times New Roman" w:hAnsi="Times New Roman" w:cs="Times New Roman" w:eastAsia="Times New Roman"/>
          <w:b w:val="false"/>
          <w:i w:val="true"/>
          <w:color w:val="000000"/>
          <w:w w:val="100"/>
          <w:sz w:val="21"/>
        </w:rPr>
        <w:t>W</w:t>
      </w:r>
      <w:r>
        <w:rPr>
          <w:rFonts w:ascii="Times New Roman" w:hAnsi="Times New Roman" w:cs="Times New Roman" w:eastAsia="Times New Roman"/>
          <w:b w:val="false"/>
          <w:i w:val="true"/>
          <w:color w:val="000000"/>
          <w:w w:val="100"/>
          <w:sz w:val="16"/>
          <w:vertAlign w:val="subscript"/>
        </w:rPr>
        <w:t>g</w:t>
      </w:r>
      <w:r>
        <w:rPr>
          <w:rFonts w:ascii="宋体" w:hAnsi="宋体" w:cs="宋体" w:eastAsia="宋体"/>
          <w:b w:val="false"/>
          <w:i w:val="false"/>
          <w:color w:val="000000"/>
          <w:w w:val="100"/>
          <w:sz w:val="21"/>
        </w:rPr>
        <w:t>∈</w:t>
      </w:r>
      <w:r>
        <w:rPr>
          <w:rFonts w:ascii="Times New Roman" w:hAnsi="Times New Roman" w:cs="Times New Roman" w:eastAsia="Times New Roman"/>
          <w:b w:val="false"/>
          <w:i w:val="false"/>
          <w:color w:val="000000"/>
          <w:w w:val="100"/>
          <w:sz w:val="21"/>
        </w:rPr>
        <w:t>R</w:t>
      </w:r>
      <w:r>
        <w:rPr>
          <w:rFonts w:ascii="Times New Roman" w:hAnsi="Times New Roman" w:cs="Times New Roman" w:eastAsia="Times New Roman"/>
          <w:b w:val="false"/>
          <w:i w:val="false"/>
          <w:color w:val="000000"/>
          <w:w w:val="100"/>
          <w:sz w:val="16"/>
          <w:vertAlign w:val="superscript"/>
        </w:rPr>
        <w:t>2</w:t>
      </w:r>
      <w:r>
        <w:rPr>
          <w:rFonts w:ascii="Times New Roman" w:hAnsi="Times New Roman" w:cs="Times New Roman" w:eastAsia="Times New Roman"/>
          <w:b w:val="false"/>
          <w:i w:val="true"/>
          <w:color w:val="000000"/>
          <w:w w:val="100"/>
          <w:sz w:val="16"/>
          <w:vertAlign w:val="superscript"/>
        </w:rPr>
        <w:t>d</w:t>
      </w:r>
      <w:r>
        <w:rPr>
          <w:rFonts w:ascii="Times New Roman" w:hAnsi="Times New Roman" w:cs="Times New Roman" w:eastAsia="Times New Roman"/>
          <w:b w:val="false"/>
          <w:i w:val="false"/>
          <w:color w:val="000000"/>
          <w:w w:val="100"/>
          <w:sz w:val="16"/>
          <w:vertAlign w:val="superscript"/>
        </w:rPr>
        <w:t>×</w:t>
      </w:r>
      <w:r>
        <w:rPr>
          <w:rFonts w:ascii="Times New Roman" w:hAnsi="Times New Roman" w:cs="Times New Roman" w:eastAsia="Times New Roman"/>
          <w:b w:val="false"/>
          <w:i w:val="true"/>
          <w:color w:val="000000"/>
          <w:w w:val="100"/>
          <w:sz w:val="16"/>
          <w:vertAlign w:val="superscript"/>
        </w:rPr>
        <w:t>d</w:t>
      </w:r>
      <w:r>
        <w:rPr>
          <w:rFonts w:ascii="宋体" w:hAnsi="宋体" w:cs="宋体" w:eastAsia="宋体"/>
          <w:b w:val="false"/>
          <w:i w:val="false"/>
          <w:color w:val="000000"/>
          <w:w w:val="100"/>
          <w:sz w:val="21"/>
        </w:rPr>
        <w:t>为门控权矩阵。门控机制可以动态选择保留多少原始特征</w:t>
      </w:r>
      <w:r>
        <w:rPr>
          <w:rFonts w:ascii="Times New Roman" w:hAnsi="Times New Roman" w:cs="Times New Roman" w:eastAsia="Times New Roman"/>
          <w:b w:val="false"/>
          <w:i w:val="true"/>
          <w:color w:val="000000"/>
          <w:w w:val="100"/>
          <w:sz w:val="21"/>
        </w:rPr>
        <w:t>(H</w:t>
      </w:r>
      <w:r>
        <w:rPr>
          <w:rFonts w:ascii="Times New Roman" w:hAnsi="Times New Roman" w:cs="Times New Roman" w:eastAsia="Times New Roman"/>
          <w:b w:val="false"/>
          <w:i w:val="false"/>
          <w:color w:val="000000"/>
          <w:w w:val="100"/>
          <w:sz w:val="16"/>
          <w:vertAlign w:val="subscript"/>
        </w:rPr>
        <w:t>in</w:t>
      </w:r>
      <w:r>
        <w:rPr>
          <w:rFonts w:ascii="Times New Roman" w:hAnsi="Times New Roman" w:cs="Times New Roman" w:eastAsia="Times New Roman"/>
          <w:b w:val="false"/>
          <w:i w:val="true"/>
          <w:color w:val="000000"/>
          <w:w w:val="100"/>
          <w:sz w:val="21"/>
        </w:rPr>
        <w:t>)</w:t>
      </w:r>
      <w:r>
        <w:rPr>
          <w:rFonts w:ascii="宋体" w:hAnsi="宋体" w:cs="宋体" w:eastAsia="宋体"/>
          <w:b w:val="false"/>
          <w:i w:val="false"/>
          <w:color w:val="000000"/>
          <w:w w:val="100"/>
          <w:sz w:val="21"/>
        </w:rPr>
        <w:t>和新特征</w:t>
      </w:r>
      <w:r>
        <w:rPr>
          <w:rFonts w:ascii="Times New Roman" w:hAnsi="Times New Roman" w:cs="Times New Roman" w:eastAsia="Times New Roman"/>
          <w:b w:val="false"/>
          <w:i w:val="true"/>
          <w:color w:val="000000"/>
          <w:w w:val="100"/>
          <w:sz w:val="21"/>
        </w:rPr>
        <w:t>(Z)</w:t>
      </w:r>
      <w:r>
        <w:rPr>
          <w:rFonts w:ascii="宋体" w:hAnsi="宋体" w:cs="宋体" w:eastAsia="宋体"/>
          <w:b w:val="false"/>
          <w:i w:val="false"/>
          <w:color w:val="000000"/>
          <w:w w:val="100"/>
          <w:sz w:val="21"/>
        </w:rPr>
        <w:t>，从而缓解梯度消失的问题。</w:t>
      </w:r>
    </w:p>
    <w:p>
      <w:pPr>
        <w:spacing w:before="20" w:line="240" w:lineRule="auto"/>
        <w:ind w:right="40" w:left="0"/>
        <w:jc w:val="both"/>
      </w:pPr>
      <w:r>
        <w:rPr>
          <w:rFonts w:ascii="宋体" w:hAnsi="宋体" w:cs="宋体" w:eastAsia="宋体"/>
          <w:b w:val="false"/>
          <w:i w:val="false"/>
          <w:color w:val="000000"/>
          <w:w w:val="100"/>
          <w:sz w:val="21"/>
        </w:rPr>
        <w:t>这种分层设计的优点在于，上层网络可以充分挖掘前一刻信息中的关键特征，为下层网络提供更有价值的先验信息。因此，在预测动作时，下层网络可以更准确地基于时刻</w:t>
      </w:r>
      <w:r>
        <w:rPr>
          <w:rFonts w:ascii="Times New Roman" w:hAnsi="Times New Roman" w:cs="Times New Roman" w:eastAsia="Times New Roman"/>
          <w:b w:val="false"/>
          <w:i w:val="true"/>
          <w:color w:val="000000"/>
          <w:w w:val="100"/>
          <w:sz w:val="21"/>
        </w:rPr>
        <w:t>t</w:t>
      </w:r>
      <w:r>
        <w:rPr>
          <w:rFonts w:ascii="宋体" w:hAnsi="宋体" w:cs="宋体" w:eastAsia="宋体"/>
          <w:b w:val="false"/>
          <w:i w:val="false"/>
          <w:color w:val="000000"/>
          <w:w w:val="100"/>
          <w:sz w:val="21"/>
        </w:rPr>
        <w:t>的信息做出决策。这种设计提高了整个网络的学习效率和决策精度。</w:t>
      </w:r>
    </w:p>
    <w:p>
      <w:pPr>
        <w:spacing w:before="40" w:line="240" w:lineRule="auto"/>
        <w:ind w:right="40" w:left="0"/>
        <w:jc w:val="both"/>
      </w:pPr>
      <w:r>
        <w:rPr>
          <w:rFonts w:ascii="Times New Roman" w:hAnsi="Times New Roman" w:cs="Times New Roman" w:eastAsia="Times New Roman"/>
          <w:b w:val="false"/>
          <w:i w:val="true"/>
          <w:color w:val="000000"/>
          <w:w w:val="100"/>
          <w:sz w:val="21"/>
        </w:rPr>
        <w:t>2)</w:t>
      </w:r>
      <w:r>
        <w:rPr>
          <w:rFonts w:ascii="宋体" w:hAnsi="宋体" w:cs="宋体" w:eastAsia="宋体"/>
          <w:b w:val="false"/>
          <w:i w:val="true"/>
          <w:color w:val="000000"/>
          <w:w w:val="100"/>
          <w:sz w:val="21"/>
        </w:rPr>
        <w:t>网络更新频率的优化策略</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为了进一步优化网络学习过程，我们设计了目标网络更新频率</w:t>
      </w:r>
      <w:r>
        <w:rPr>
          <w:rFonts w:ascii="Times New Roman" w:hAnsi="Times New Roman" w:cs="Times New Roman" w:eastAsia="Times New Roman"/>
          <w:b w:val="false"/>
          <w:i w:val="false"/>
          <w:color w:val="000000"/>
          <w:w w:val="100"/>
          <w:sz w:val="21"/>
        </w:rPr>
        <w:t>(UF)</w:t>
      </w:r>
      <w:r>
        <w:rPr>
          <w:rFonts w:ascii="宋体" w:hAnsi="宋体" w:cs="宋体" w:eastAsia="宋体"/>
          <w:b w:val="false"/>
          <w:i w:val="false"/>
          <w:color w:val="000000"/>
          <w:w w:val="100"/>
          <w:sz w:val="21"/>
        </w:rPr>
        <w:t>的动态调整策略。在每个完整训练过程开始时，首先将目标网络的</w:t>
      </w:r>
      <w:r>
        <w:rPr>
          <w:rFonts w:ascii="Times New Roman" w:hAnsi="Times New Roman" w:cs="Times New Roman" w:eastAsia="Times New Roman"/>
          <w:b w:val="false"/>
          <w:i w:val="false"/>
          <w:color w:val="000000"/>
          <w:w w:val="100"/>
          <w:sz w:val="21"/>
        </w:rPr>
        <w:t>UF</w:t>
      </w:r>
      <w:r>
        <w:rPr>
          <w:rFonts w:ascii="宋体" w:hAnsi="宋体" w:cs="宋体" w:eastAsia="宋体"/>
          <w:b w:val="false"/>
          <w:i w:val="false"/>
          <w:color w:val="000000"/>
          <w:w w:val="100"/>
          <w:sz w:val="21"/>
        </w:rPr>
        <w:t>初始化为</w:t>
      </w:r>
      <w:r>
        <w:rPr>
          <w:rFonts w:ascii="Times New Roman" w:hAnsi="Times New Roman" w:cs="Times New Roman" w:eastAsia="Times New Roman"/>
          <w:b w:val="false"/>
          <w:i w:val="false"/>
          <w:color w:val="000000"/>
          <w:w w:val="100"/>
          <w:sz w:val="21"/>
        </w:rPr>
        <w:t>300</w:t>
      </w:r>
      <w:r>
        <w:rPr>
          <w:rFonts w:ascii="宋体" w:hAnsi="宋体" w:cs="宋体" w:eastAsia="宋体"/>
          <w:b w:val="false"/>
          <w:i w:val="false"/>
          <w:color w:val="000000"/>
          <w:w w:val="100"/>
          <w:sz w:val="21"/>
        </w:rPr>
        <w:t>，并将初始最大奖励</w:t>
      </w:r>
      <w:r>
        <w:rPr>
          <w:rFonts w:ascii="Times New Roman" w:hAnsi="Times New Roman" w:cs="Times New Roman" w:eastAsia="Times New Roman"/>
          <w:b w:val="false"/>
          <w:i w:val="false"/>
          <w:color w:val="000000"/>
          <w:w w:val="100"/>
          <w:sz w:val="21"/>
        </w:rPr>
        <w:t>(MR)</w:t>
      </w:r>
      <w:r>
        <w:rPr>
          <w:rFonts w:ascii="宋体" w:hAnsi="宋体" w:cs="宋体" w:eastAsia="宋体"/>
          <w:b w:val="false"/>
          <w:i w:val="false"/>
          <w:color w:val="000000"/>
          <w:w w:val="100"/>
          <w:sz w:val="21"/>
        </w:rPr>
        <w:t>值设置为</w:t>
      </w:r>
      <w:r>
        <w:rPr>
          <w:rFonts w:ascii="Times New Roman" w:hAnsi="Times New Roman" w:cs="Times New Roman" w:eastAsia="Times New Roman"/>
          <w:b w:val="false"/>
          <w:i w:val="false"/>
          <w:color w:val="000000"/>
          <w:w w:val="100"/>
          <w:sz w:val="21"/>
        </w:rPr>
        <w:t>0</w:t>
      </w:r>
      <w:r>
        <w:rPr>
          <w:rFonts w:ascii="宋体" w:hAnsi="宋体" w:cs="宋体" w:eastAsia="宋体"/>
          <w:b w:val="false"/>
          <w:i w:val="false"/>
          <w:color w:val="000000"/>
          <w:w w:val="100"/>
          <w:sz w:val="21"/>
        </w:rPr>
        <w:t>。随着训练的进行，不断计算奖励值的累积结果。当训练步数达到设定的</w:t>
      </w:r>
      <w:r>
        <w:rPr>
          <w:rFonts w:ascii="Times New Roman" w:hAnsi="Times New Roman" w:cs="Times New Roman" w:eastAsia="Times New Roman"/>
          <w:b w:val="false"/>
          <w:i w:val="false"/>
          <w:color w:val="000000"/>
          <w:w w:val="100"/>
          <w:sz w:val="21"/>
        </w:rPr>
        <w:t>UF</w:t>
      </w:r>
      <w:r>
        <w:rPr>
          <w:rFonts w:ascii="宋体" w:hAnsi="宋体" w:cs="宋体" w:eastAsia="宋体"/>
          <w:b w:val="false"/>
          <w:i w:val="false"/>
          <w:color w:val="000000"/>
          <w:w w:val="100"/>
          <w:sz w:val="21"/>
        </w:rPr>
        <w:t>时，计算当前阶段的平均奖励</w:t>
      </w:r>
      <w:r>
        <w:rPr>
          <w:rFonts w:ascii="Times New Roman" w:hAnsi="Times New Roman" w:cs="Times New Roman" w:eastAsia="Times New Roman"/>
          <w:b w:val="false"/>
          <w:i w:val="false"/>
          <w:color w:val="000000"/>
          <w:w w:val="100"/>
          <w:sz w:val="21"/>
        </w:rPr>
        <w:t>(AR)</w:t>
      </w:r>
      <w:r>
        <w:rPr>
          <w:rFonts w:ascii="宋体" w:hAnsi="宋体" w:cs="宋体" w:eastAsia="宋体"/>
          <w:b w:val="false"/>
          <w:i w:val="false"/>
          <w:color w:val="000000"/>
          <w:w w:val="100"/>
          <w:sz w:val="21"/>
        </w:rPr>
        <w:t>值，并与</w:t>
      </w:r>
      <w:r>
        <w:rPr>
          <w:rFonts w:ascii="Times New Roman" w:hAnsi="Times New Roman" w:cs="Times New Roman" w:eastAsia="Times New Roman"/>
          <w:b w:val="false"/>
          <w:i w:val="false"/>
          <w:color w:val="000000"/>
          <w:w w:val="100"/>
          <w:sz w:val="21"/>
        </w:rPr>
        <w:t>MR</w:t>
      </w:r>
      <w:r>
        <w:rPr>
          <w:rFonts w:ascii="宋体" w:hAnsi="宋体" w:cs="宋体" w:eastAsia="宋体"/>
          <w:b w:val="false"/>
          <w:i w:val="false"/>
          <w:color w:val="000000"/>
          <w:w w:val="100"/>
          <w:sz w:val="21"/>
        </w:rPr>
        <w:t>进行比较。如果</w:t>
      </w:r>
      <w:r>
        <w:rPr>
          <w:rFonts w:ascii="Times New Roman" w:hAnsi="Times New Roman" w:cs="Times New Roman" w:eastAsia="Times New Roman"/>
          <w:b w:val="false"/>
          <w:i w:val="false"/>
          <w:color w:val="000000"/>
          <w:w w:val="100"/>
          <w:sz w:val="21"/>
        </w:rPr>
        <w:t>AR</w:t>
      </w:r>
      <w:r>
        <w:rPr>
          <w:rFonts w:ascii="宋体" w:hAnsi="宋体" w:cs="宋体" w:eastAsia="宋体"/>
          <w:b w:val="false"/>
          <w:i w:val="false"/>
          <w:color w:val="000000"/>
          <w:w w:val="100"/>
          <w:sz w:val="21"/>
        </w:rPr>
        <w:t>超过</w:t>
      </w:r>
      <w:r>
        <w:rPr>
          <w:rFonts w:ascii="Times New Roman" w:hAnsi="Times New Roman" w:cs="Times New Roman" w:eastAsia="Times New Roman"/>
          <w:b w:val="false"/>
          <w:i w:val="false"/>
          <w:color w:val="000000"/>
          <w:w w:val="100"/>
          <w:sz w:val="21"/>
        </w:rPr>
        <w:t>MR</w:t>
      </w:r>
      <w:r>
        <w:rPr>
          <w:rFonts w:ascii="宋体" w:hAnsi="宋体" w:cs="宋体" w:eastAsia="宋体"/>
          <w:b w:val="false"/>
          <w:i w:val="false"/>
          <w:color w:val="000000"/>
          <w:w w:val="100"/>
          <w:sz w:val="21"/>
        </w:rPr>
        <w:t>，则</w:t>
      </w:r>
      <w:r>
        <w:rPr>
          <w:rFonts w:ascii="Times New Roman" w:hAnsi="Times New Roman" w:cs="Times New Roman" w:eastAsia="Times New Roman"/>
          <w:b w:val="false"/>
          <w:i w:val="false"/>
          <w:color w:val="000000"/>
          <w:w w:val="100"/>
          <w:sz w:val="21"/>
        </w:rPr>
        <w:t>MR</w:t>
      </w:r>
      <w:r>
        <w:rPr>
          <w:rFonts w:ascii="宋体" w:hAnsi="宋体" w:cs="宋体" w:eastAsia="宋体"/>
          <w:b w:val="false"/>
          <w:i w:val="false"/>
          <w:color w:val="000000"/>
          <w:w w:val="100"/>
          <w:sz w:val="21"/>
        </w:rPr>
        <w:t>更新为当前</w:t>
      </w:r>
      <w:r>
        <w:rPr>
          <w:rFonts w:ascii="Times New Roman" w:hAnsi="Times New Roman" w:cs="Times New Roman" w:eastAsia="Times New Roman"/>
          <w:b w:val="false"/>
          <w:i w:val="false"/>
          <w:color w:val="000000"/>
          <w:w w:val="100"/>
          <w:sz w:val="21"/>
        </w:rPr>
        <w:t>AR;</w:t>
      </w:r>
      <w:r>
        <w:rPr>
          <w:rFonts w:ascii="宋体" w:hAnsi="宋体" w:cs="宋体" w:eastAsia="宋体"/>
          <w:b w:val="false"/>
          <w:i w:val="false"/>
          <w:color w:val="000000"/>
          <w:w w:val="100"/>
          <w:sz w:val="21"/>
        </w:rPr>
        <w:t>基于</w:t>
      </w:r>
      <w:r>
        <w:rPr>
          <w:rFonts w:ascii="Times New Roman" w:hAnsi="Times New Roman" w:cs="Times New Roman" w:eastAsia="Times New Roman"/>
          <w:b w:val="false"/>
          <w:i w:val="false"/>
          <w:color w:val="000000"/>
          <w:w w:val="100"/>
          <w:sz w:val="21"/>
        </w:rPr>
        <w:t>MR</w:t>
      </w:r>
      <w:r>
        <w:rPr>
          <w:rFonts w:ascii="宋体" w:hAnsi="宋体" w:cs="宋体" w:eastAsia="宋体"/>
          <w:b w:val="false"/>
          <w:i w:val="false"/>
          <w:color w:val="000000"/>
          <w:w w:val="100"/>
          <w:sz w:val="21"/>
        </w:rPr>
        <w:t>与</w:t>
      </w:r>
      <w:r>
        <w:rPr>
          <w:rFonts w:ascii="Times New Roman" w:hAnsi="Times New Roman" w:cs="Times New Roman" w:eastAsia="Times New Roman"/>
          <w:b w:val="false"/>
          <w:i w:val="false"/>
          <w:color w:val="000000"/>
          <w:w w:val="100"/>
          <w:sz w:val="21"/>
        </w:rPr>
        <w:t>AR</w:t>
      </w:r>
      <w:r>
        <w:rPr>
          <w:rFonts w:ascii="宋体" w:hAnsi="宋体" w:cs="宋体" w:eastAsia="宋体"/>
          <w:b w:val="false"/>
          <w:i w:val="false"/>
          <w:color w:val="000000"/>
          <w:w w:val="100"/>
          <w:sz w:val="21"/>
        </w:rPr>
        <w:t>的差值</w:t>
      </w:r>
      <w:r>
        <w:rPr>
          <w:rFonts w:ascii="Times New Roman" w:hAnsi="Times New Roman" w:cs="Times New Roman" w:eastAsia="Times New Roman"/>
          <w:b w:val="false"/>
          <w:i w:val="true"/>
          <w:color w:val="000000"/>
          <w:w w:val="100"/>
          <w:sz w:val="21"/>
        </w:rPr>
        <w:t>(D</w:t>
      </w:r>
      <w:r>
        <w:rPr>
          <w:rFonts w:ascii="Times New Roman" w:hAnsi="Times New Roman" w:cs="Times New Roman" w:eastAsia="Times New Roman"/>
          <w:b w:val="false"/>
          <w:i w:val="false"/>
          <w:color w:val="000000"/>
          <w:w w:val="100"/>
          <w:sz w:val="16"/>
          <w:vertAlign w:val="subscript"/>
        </w:rPr>
        <w:t>value</w:t>
      </w:r>
      <w:r>
        <w:rPr>
          <w:rFonts w:ascii="Times New Roman" w:hAnsi="Times New Roman" w:cs="Times New Roman" w:eastAsia="Times New Roman"/>
          <w:b w:val="false"/>
          <w:i w:val="true"/>
          <w:color w:val="000000"/>
          <w:w w:val="100"/>
          <w:sz w:val="21"/>
        </w:rPr>
        <w:t>)</w:t>
      </w:r>
      <w:r>
        <w:rPr>
          <w:rFonts w:ascii="宋体" w:hAnsi="宋体" w:cs="宋体" w:eastAsia="宋体"/>
          <w:b w:val="false"/>
          <w:i w:val="false"/>
          <w:color w:val="000000"/>
          <w:w w:val="100"/>
          <w:sz w:val="21"/>
        </w:rPr>
        <w:t>构建网络</w:t>
      </w:r>
      <w:r>
        <w:rPr>
          <w:rFonts w:ascii="Times New Roman" w:hAnsi="Times New Roman" w:cs="Times New Roman" w:eastAsia="Times New Roman"/>
          <w:b w:val="false"/>
          <w:i w:val="false"/>
          <w:color w:val="000000"/>
          <w:w w:val="100"/>
          <w:sz w:val="21"/>
        </w:rPr>
        <w:t>UF</w:t>
      </w:r>
      <w:r>
        <w:rPr>
          <w:rFonts w:ascii="宋体" w:hAnsi="宋体" w:cs="宋体" w:eastAsia="宋体"/>
          <w:b w:val="false"/>
          <w:i w:val="false"/>
          <w:color w:val="000000"/>
          <w:w w:val="100"/>
          <w:sz w:val="21"/>
        </w:rPr>
        <w:t>调整公式，具体性能如下</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right="2540" w:left="2400"/>
        <w:jc w:val="both"/>
      </w:pPr>
      <w:r>
        <w:rPr>
          <w:rFonts w:ascii="宋体" w:hAnsi="宋体" w:cs="宋体" w:eastAsia="宋体"/>
          <w:b w:val="false"/>
          <w:i w:val="false"/>
          <w:color w:val="000000"/>
          <w:w w:val="100"/>
          <w:sz w:val="21"/>
        </w:rPr>
        <w:t>?</w:t>
      </w:r>
    </w:p>
    <w:p>
      <w:pPr>
        <w:ind w:left="940"/>
      </w:pPr>
      <w:r>
        <w:drawing>
          <wp:inline distT="0" distR="0" distB="0" distL="0">
            <wp:extent cx="2628900" cy="304800"/>
            <wp:docPr id="72" name="Drawing 72" descr="FORMULA"/>
            <a:graphic xmlns:a="http://schemas.openxmlformats.org/drawingml/2006/main">
              <a:graphicData uri="http://schemas.openxmlformats.org/drawingml/2006/picture">
                <pic:pic xmlns:pic="http://schemas.openxmlformats.org/drawingml/2006/picture">
                  <pic:nvPicPr>
                    <pic:cNvPr id="0" name="Picture 72" descr="FORMULA"/>
                    <pic:cNvPicPr>
                      <a:picLocks noChangeAspect="true"/>
                    </pic:cNvPicPr>
                  </pic:nvPicPr>
                  <pic:blipFill>
                    <a:blip r:embed="rId41"/>
                    <a:stretch>
                      <a:fillRect/>
                    </a:stretch>
                  </pic:blipFill>
                  <pic:spPr>
                    <a:xfrm>
                      <a:off x="0" y="0"/>
                      <a:ext cx="2628900" cy="304800"/>
                    </a:xfrm>
                    <a:prstGeom prst="rect">
                      <a:avLst/>
                    </a:prstGeom>
                  </pic:spPr>
                </pic:pic>
              </a:graphicData>
            </a:graphic>
          </wp:inline>
        </w:drawing>
      </w:r>
    </w:p>
    <w:p>
      <w:pPr>
        <w:spacing w:before="100" w:line="240" w:lineRule="auto"/>
        <w:ind w:right="40" w:left="0"/>
        <w:jc w:val="both"/>
      </w:pPr>
      <w:r>
        <w:rPr>
          <w:rFonts w:ascii="宋体" w:hAnsi="宋体" w:cs="宋体" w:eastAsia="宋体"/>
          <w:b w:val="false"/>
          <w:i w:val="false"/>
          <w:color w:val="000000"/>
          <w:w w:val="100"/>
          <w:sz w:val="21"/>
        </w:rPr>
        <w:t>由公式可知，当</w:t>
      </w:r>
      <w:r>
        <w:rPr>
          <w:rFonts w:ascii="Times New Roman" w:hAnsi="Times New Roman" w:cs="Times New Roman" w:eastAsia="Times New Roman"/>
          <w:b w:val="false"/>
          <w:i w:val="true"/>
          <w:color w:val="000000"/>
          <w:w w:val="100"/>
          <w:sz w:val="21"/>
        </w:rPr>
        <w:t>D</w:t>
      </w:r>
      <w:r>
        <w:rPr>
          <w:rFonts w:ascii="Times New Roman" w:hAnsi="Times New Roman" w:cs="Times New Roman" w:eastAsia="Times New Roman"/>
          <w:b w:val="false"/>
          <w:i w:val="false"/>
          <w:color w:val="000000"/>
          <w:w w:val="100"/>
          <w:sz w:val="16"/>
          <w:vertAlign w:val="subscript"/>
        </w:rPr>
        <w:t>value</w:t>
      </w:r>
      <w:r>
        <w:rPr>
          <w:rFonts w:ascii="宋体" w:hAnsi="宋体" w:cs="宋体" w:eastAsia="宋体"/>
          <w:b w:val="false"/>
          <w:i w:val="false"/>
          <w:color w:val="000000"/>
          <w:w w:val="100"/>
          <w:sz w:val="21"/>
        </w:rPr>
        <w:t>更新幅度较大时，网络的学习性能会更好，然后加速目标网络的</w:t>
      </w:r>
      <w:r>
        <w:rPr>
          <w:rFonts w:ascii="Times New Roman" w:hAnsi="Times New Roman" w:cs="Times New Roman" w:eastAsia="Times New Roman"/>
          <w:b w:val="false"/>
          <w:i w:val="false"/>
          <w:color w:val="000000"/>
          <w:w w:val="100"/>
          <w:sz w:val="21"/>
        </w:rPr>
        <w:t>UF</w:t>
      </w:r>
      <w:r>
        <w:rPr>
          <w:rFonts w:ascii="宋体" w:hAnsi="宋体" w:cs="宋体" w:eastAsia="宋体"/>
          <w:b w:val="false"/>
          <w:i w:val="false"/>
          <w:color w:val="000000"/>
          <w:w w:val="100"/>
          <w:sz w:val="21"/>
        </w:rPr>
        <w:t>，使网络能够更及时地跟踪到最优策略。反之，如果更新</w:t>
      </w:r>
      <w:r>
        <w:rPr>
          <w:rFonts w:ascii="Times New Roman" w:hAnsi="Times New Roman" w:cs="Times New Roman" w:eastAsia="Times New Roman"/>
          <w:b w:val="false"/>
          <w:i w:val="true"/>
          <w:color w:val="000000"/>
          <w:w w:val="100"/>
          <w:sz w:val="21"/>
        </w:rPr>
        <w:t>D</w:t>
      </w:r>
      <w:r>
        <w:rPr>
          <w:rFonts w:ascii="Times New Roman" w:hAnsi="Times New Roman" w:cs="Times New Roman" w:eastAsia="Times New Roman"/>
          <w:b w:val="false"/>
          <w:i w:val="false"/>
          <w:color w:val="000000"/>
          <w:w w:val="100"/>
          <w:sz w:val="16"/>
          <w:vertAlign w:val="subscript"/>
        </w:rPr>
        <w:t>value</w:t>
      </w:r>
      <w:r>
        <w:rPr>
          <w:rFonts w:ascii="宋体" w:hAnsi="宋体" w:cs="宋体" w:eastAsia="宋体"/>
          <w:b w:val="false"/>
          <w:i w:val="false"/>
          <w:color w:val="000000"/>
          <w:w w:val="100"/>
          <w:sz w:val="21"/>
        </w:rPr>
        <w:t>的跨度较小，则会降低</w:t>
      </w:r>
      <w:r>
        <w:rPr>
          <w:rFonts w:ascii="Times New Roman" w:hAnsi="Times New Roman" w:cs="Times New Roman" w:eastAsia="Times New Roman"/>
          <w:b w:val="false"/>
          <w:i w:val="false"/>
          <w:color w:val="000000"/>
          <w:w w:val="100"/>
          <w:sz w:val="21"/>
        </w:rPr>
        <w:t>UF</w:t>
      </w:r>
      <w:r>
        <w:rPr>
          <w:rFonts w:ascii="宋体" w:hAnsi="宋体" w:cs="宋体" w:eastAsia="宋体"/>
          <w:b w:val="false"/>
          <w:i w:val="false"/>
          <w:color w:val="000000"/>
          <w:w w:val="100"/>
          <w:sz w:val="21"/>
        </w:rPr>
        <w:t>的速度，避免更新速度过快导致网络不稳定或陷入局部最优。</w:t>
      </w:r>
    </w:p>
    <w:p>
      <w:pPr>
        <w:spacing w:before="40" w:line="240" w:lineRule="auto"/>
        <w:ind w:right="40" w:left="0"/>
        <w:jc w:val="both"/>
      </w:pPr>
      <w:r>
        <w:rPr>
          <w:rFonts w:ascii="Times New Roman" w:hAnsi="Times New Roman" w:cs="Times New Roman" w:eastAsia="Times New Roman"/>
          <w:b w:val="false"/>
          <w:i w:val="true"/>
          <w:color w:val="000000"/>
          <w:w w:val="100"/>
          <w:sz w:val="21"/>
        </w:rPr>
        <w:t>3)</w:t>
      </w:r>
      <w:r>
        <w:rPr>
          <w:rFonts w:ascii="宋体" w:hAnsi="宋体" w:cs="宋体" w:eastAsia="宋体"/>
          <w:b w:val="false"/>
          <w:i w:val="true"/>
          <w:color w:val="000000"/>
          <w:w w:val="100"/>
          <w:sz w:val="21"/>
        </w:rPr>
        <w:t>训练回滚策略</w:t>
      </w:r>
      <w:r>
        <w:rPr>
          <w:rFonts w:ascii="Times New Roman" w:hAnsi="Times New Roman" w:cs="Times New Roman" w:eastAsia="Times New Roman"/>
          <w:b w:val="false"/>
          <w:i w:val="true"/>
          <w:color w:val="000000"/>
          <w:w w:val="100"/>
          <w:sz w:val="21"/>
        </w:rPr>
        <w:t>:</w:t>
      </w:r>
      <w:r>
        <w:rPr>
          <w:rFonts w:ascii="宋体" w:hAnsi="宋体" w:cs="宋体" w:eastAsia="宋体"/>
          <w:b w:val="false"/>
          <w:i w:val="false"/>
          <w:color w:val="000000"/>
          <w:w w:val="100"/>
          <w:sz w:val="21"/>
        </w:rPr>
        <w:t>另外，当</w:t>
      </w:r>
      <w:r>
        <w:rPr>
          <w:rFonts w:ascii="Times New Roman" w:hAnsi="Times New Roman" w:cs="Times New Roman" w:eastAsia="Times New Roman"/>
          <w:b w:val="false"/>
          <w:i w:val="false"/>
          <w:color w:val="000000"/>
          <w:w w:val="100"/>
          <w:sz w:val="21"/>
        </w:rPr>
        <w:t>AR</w:t>
      </w:r>
      <w:r>
        <w:rPr>
          <w:rFonts w:ascii="宋体" w:hAnsi="宋体" w:cs="宋体" w:eastAsia="宋体"/>
          <w:b w:val="false"/>
          <w:i w:val="false"/>
          <w:color w:val="000000"/>
          <w:w w:val="100"/>
          <w:sz w:val="21"/>
        </w:rPr>
        <w:t>小于</w:t>
      </w:r>
      <w:r>
        <w:rPr>
          <w:rFonts w:ascii="Times New Roman" w:hAnsi="Times New Roman" w:cs="Times New Roman" w:eastAsia="Times New Roman"/>
          <w:b w:val="false"/>
          <w:i w:val="false"/>
          <w:color w:val="000000"/>
          <w:w w:val="100"/>
          <w:sz w:val="21"/>
        </w:rPr>
        <w:t>MR</w:t>
      </w:r>
      <w:r>
        <w:rPr>
          <w:rFonts w:ascii="宋体" w:hAnsi="宋体" w:cs="宋体" w:eastAsia="宋体"/>
          <w:b w:val="false"/>
          <w:i w:val="false"/>
          <w:color w:val="000000"/>
          <w:w w:val="100"/>
          <w:sz w:val="21"/>
        </w:rPr>
        <w:t>时，我们将网络状态重置为本次训练开始时的状态并重新训练。这个策略帮助网络从可能的局部最优解中跳出来，重新探索更好策略的空间，提高整体的学习成功率和效率。</w:t>
      </w:r>
    </w:p>
    <w:p>
      <w:pPr>
        <w:spacing w:before="40" w:line="240" w:lineRule="auto"/>
        <w:ind w:right="40" w:left="0"/>
        <w:jc w:val="both"/>
      </w:pPr>
      <w:r>
        <w:rPr>
          <w:rFonts w:ascii="Times New Roman" w:hAnsi="Times New Roman" w:cs="Times New Roman" w:eastAsia="Times New Roman"/>
          <w:b w:val="false"/>
          <w:i w:val="true"/>
          <w:color w:val="000000"/>
          <w:w w:val="100"/>
          <w:sz w:val="21"/>
        </w:rPr>
        <w:t>4)</w:t>
      </w:r>
      <w:r>
        <w:rPr>
          <w:rFonts w:ascii="宋体" w:hAnsi="宋体" w:cs="宋体" w:eastAsia="宋体"/>
          <w:b w:val="false"/>
          <w:i w:val="true"/>
          <w:color w:val="000000"/>
          <w:w w:val="100"/>
          <w:sz w:val="21"/>
        </w:rPr>
        <w:t>训练过程</w:t>
      </w:r>
      <w:r>
        <w:rPr>
          <w:rFonts w:ascii="Times New Roman" w:hAnsi="Times New Roman" w:cs="Times New Roman" w:eastAsia="Times New Roman"/>
          <w:b w:val="false"/>
          <w:i w:val="true"/>
          <w:color w:val="000000"/>
          <w:w w:val="100"/>
          <w:sz w:val="21"/>
        </w:rPr>
        <w:t>:</w:t>
      </w:r>
      <w:r>
        <w:rPr>
          <w:rFonts w:ascii="宋体" w:hAnsi="宋体" w:cs="宋体" w:eastAsia="宋体"/>
          <w:b w:val="false"/>
          <w:i w:val="false"/>
          <w:color w:val="000000"/>
          <w:w w:val="100"/>
          <w:sz w:val="21"/>
        </w:rPr>
        <w:t>如图</w:t>
      </w:r>
      <w:r>
        <w:rPr>
          <w:rFonts w:ascii="Times New Roman" w:hAnsi="Times New Roman" w:cs="Times New Roman" w:eastAsia="Times New Roman"/>
          <w:b w:val="false"/>
          <w:i w:val="false"/>
          <w:color w:val="0000FF"/>
          <w:w w:val="100"/>
          <w:sz w:val="21"/>
        </w:rPr>
        <w:t>2</w:t>
      </w:r>
      <w:r>
        <w:rPr>
          <w:rFonts w:ascii="宋体" w:hAnsi="宋体" w:cs="宋体" w:eastAsia="宋体"/>
          <w:b w:val="false"/>
          <w:i w:val="false"/>
          <w:color w:val="000000"/>
          <w:w w:val="100"/>
          <w:sz w:val="21"/>
        </w:rPr>
        <w:t>所示，</w:t>
      </w:r>
      <w:r>
        <w:rPr>
          <w:rFonts w:ascii="Times New Roman" w:hAnsi="Times New Roman" w:cs="Times New Roman" w:eastAsia="Times New Roman"/>
          <w:b w:val="false"/>
          <w:i w:val="false"/>
          <w:color w:val="000000"/>
          <w:w w:val="100"/>
          <w:sz w:val="21"/>
        </w:rPr>
        <w:t>DMAGNN-AC</w:t>
      </w:r>
      <w:r>
        <w:rPr>
          <w:rFonts w:ascii="宋体" w:hAnsi="宋体" w:cs="宋体" w:eastAsia="宋体"/>
          <w:b w:val="false"/>
          <w:i w:val="false"/>
          <w:color w:val="000000"/>
          <w:w w:val="100"/>
          <w:sz w:val="21"/>
        </w:rPr>
        <w:t>框架由两个主要网络组成</w:t>
      </w:r>
      <w:r>
        <w:rPr>
          <w:rFonts w:ascii="Times New Roman" w:hAnsi="Times New Roman" w:cs="Times New Roman" w:eastAsia="Times New Roman"/>
          <w:b w:val="false"/>
          <w:i w:val="false"/>
          <w:color w:val="000000"/>
          <w:w w:val="100"/>
          <w:sz w:val="21"/>
        </w:rPr>
        <w:t>:1)</w:t>
      </w:r>
      <w:r>
        <w:rPr>
          <w:rFonts w:ascii="宋体" w:hAnsi="宋体" w:cs="宋体" w:eastAsia="宋体"/>
          <w:b w:val="false"/>
          <w:i w:val="false"/>
          <w:color w:val="000000"/>
          <w:w w:val="100"/>
          <w:sz w:val="21"/>
        </w:rPr>
        <w:t>演员网络和</w:t>
      </w:r>
      <w:r>
        <w:rPr>
          <w:rFonts w:ascii="Times New Roman" w:hAnsi="Times New Roman" w:cs="Times New Roman" w:eastAsia="Times New Roman"/>
          <w:b w:val="false"/>
          <w:i w:val="false"/>
          <w:color w:val="000000"/>
          <w:w w:val="100"/>
          <w:sz w:val="21"/>
        </w:rPr>
        <w:t>2)</w:t>
      </w:r>
      <w:r>
        <w:rPr>
          <w:rFonts w:ascii="宋体" w:hAnsi="宋体" w:cs="宋体" w:eastAsia="宋体"/>
          <w:b w:val="false"/>
          <w:i w:val="false"/>
          <w:color w:val="000000"/>
          <w:w w:val="100"/>
          <w:sz w:val="21"/>
        </w:rPr>
        <w:t>评论家网络。代理利用演员网络，记为</w:t>
      </w:r>
      <w:r>
        <w:rPr>
          <w:rFonts w:ascii="Times New Roman" w:hAnsi="Times New Roman" w:cs="Times New Roman" w:eastAsia="Times New Roman"/>
          <w:b w:val="false"/>
          <w:i w:val="true"/>
          <w:color w:val="000000"/>
          <w:w w:val="100"/>
          <w:sz w:val="21"/>
        </w:rPr>
        <w:t>A(s;</w:t>
      </w:r>
      <w:r>
        <w:rPr>
          <w:rFonts w:ascii="宋体" w:hAnsi="宋体" w:cs="宋体" w:eastAsia="宋体"/>
          <w:b w:val="false"/>
          <w:i w:val="true"/>
          <w:color w:val="000000"/>
          <w:w w:val="100"/>
          <w:sz w:val="21"/>
        </w:rPr>
        <w:t>ω</w:t>
      </w:r>
      <w:r>
        <w:rPr>
          <w:rFonts w:ascii="Times New Roman" w:hAnsi="Times New Roman" w:cs="Times New Roman" w:eastAsia="Times New Roman"/>
          <w:b w:val="false"/>
          <w:i w:val="true"/>
          <w:color w:val="000000"/>
          <w:w w:val="100"/>
          <w:sz w:val="16"/>
          <w:vertAlign w:val="subscript"/>
        </w:rPr>
        <w:t>a</w:t>
      </w:r>
      <w:r>
        <w:rPr>
          <w:rFonts w:ascii="Times New Roman" w:hAnsi="Times New Roman" w:cs="Times New Roman" w:eastAsia="Times New Roman"/>
          <w:b w:val="false"/>
          <w:i w:val="true"/>
          <w:color w:val="000000"/>
          <w:w w:val="100"/>
          <w:sz w:val="21"/>
        </w:rPr>
        <w:t>)</w:t>
      </w:r>
      <w:r>
        <w:rPr>
          <w:rFonts w:ascii="宋体" w:hAnsi="宋体" w:cs="宋体" w:eastAsia="宋体"/>
          <w:b w:val="false"/>
          <w:i w:val="false"/>
          <w:color w:val="000000"/>
          <w:w w:val="100"/>
          <w:sz w:val="21"/>
        </w:rPr>
        <w:t>，根据当前状态</w:t>
      </w:r>
      <w:r>
        <w:rPr>
          <w:rFonts w:ascii="Times New Roman" w:hAnsi="Times New Roman" w:cs="Times New Roman" w:eastAsia="Times New Roman"/>
          <w:b w:val="false"/>
          <w:i w:val="true"/>
          <w:color w:val="000000"/>
          <w:w w:val="100"/>
          <w:sz w:val="21"/>
        </w:rPr>
        <w:t>s</w:t>
      </w:r>
      <w:r>
        <w:rPr>
          <w:rFonts w:ascii="宋体" w:hAnsi="宋体" w:cs="宋体" w:eastAsia="宋体"/>
          <w:b w:val="false"/>
          <w:i w:val="true"/>
          <w:color w:val="000000"/>
          <w:w w:val="100"/>
          <w:sz w:val="21"/>
        </w:rPr>
        <w:t>生成一个确定性动作</w:t>
      </w:r>
      <w:r>
        <w:rPr>
          <w:rFonts w:ascii="Times New Roman" w:hAnsi="Times New Roman" w:cs="Times New Roman" w:eastAsia="Times New Roman"/>
          <w:b w:val="false"/>
          <w:i w:val="true"/>
          <w:color w:val="000000"/>
          <w:w w:val="100"/>
          <w:sz w:val="21"/>
        </w:rPr>
        <w:t>a</w:t>
      </w:r>
      <w:r>
        <w:rPr>
          <w:rFonts w:ascii="宋体" w:hAnsi="宋体" w:cs="宋体" w:eastAsia="宋体"/>
          <w:b w:val="false"/>
          <w:i w:val="false"/>
          <w:color w:val="000000"/>
          <w:w w:val="100"/>
          <w:sz w:val="21"/>
        </w:rPr>
        <w:t>，其中</w:t>
      </w:r>
      <w:r>
        <w:rPr>
          <w:rFonts w:ascii="宋体" w:hAnsi="宋体" w:cs="宋体" w:eastAsia="宋体"/>
          <w:b w:val="false"/>
          <w:i w:val="true"/>
          <w:color w:val="000000"/>
          <w:w w:val="100"/>
          <w:sz w:val="21"/>
        </w:rPr>
        <w:t>ω</w:t>
      </w:r>
      <w:r>
        <w:rPr>
          <w:rFonts w:ascii="Times New Roman" w:hAnsi="Times New Roman" w:cs="Times New Roman" w:eastAsia="Times New Roman"/>
          <w:b w:val="false"/>
          <w:i w:val="true"/>
          <w:color w:val="000000"/>
          <w:w w:val="100"/>
          <w:sz w:val="16"/>
          <w:vertAlign w:val="subscript"/>
        </w:rPr>
        <w:t>a</w:t>
      </w:r>
      <w:r>
        <w:rPr>
          <w:rFonts w:ascii="宋体" w:hAnsi="宋体" w:cs="宋体" w:eastAsia="宋体"/>
          <w:b w:val="false"/>
          <w:i w:val="false"/>
          <w:color w:val="000000"/>
          <w:w w:val="100"/>
          <w:sz w:val="21"/>
        </w:rPr>
        <w:t>表示行动者神经网络的参数。批评家网络，记为</w:t>
      </w:r>
      <w:r>
        <w:rPr>
          <w:rFonts w:ascii="Times New Roman" w:hAnsi="Times New Roman" w:cs="Times New Roman" w:eastAsia="Times New Roman"/>
          <w:b w:val="false"/>
          <w:i w:val="true"/>
          <w:color w:val="000000"/>
          <w:w w:val="100"/>
          <w:sz w:val="21"/>
        </w:rPr>
        <w:t>C(s</w:t>
      </w:r>
      <w:r>
        <w:rPr>
          <w:rFonts w:ascii="Times New Roman" w:hAnsi="Times New Roman" w:cs="Times New Roman" w:eastAsia="Times New Roman"/>
          <w:b w:val="false"/>
          <w:i w:val="true"/>
          <w:color w:val="000000"/>
          <w:w w:val="100"/>
          <w:sz w:val="16"/>
          <w:vertAlign w:val="subscript"/>
        </w:rPr>
        <w:t>c</w:t>
      </w:r>
      <w:r>
        <w:rPr>
          <w:rFonts w:ascii="宋体" w:hAnsi="宋体" w:cs="宋体" w:eastAsia="宋体"/>
          <w:b w:val="false"/>
          <w:i w:val="false"/>
          <w:color w:val="000000"/>
          <w:w w:val="100"/>
          <w:sz w:val="21"/>
        </w:rPr>
        <w:t>，</w:t>
      </w:r>
      <w:r>
        <w:rPr>
          <w:rFonts w:ascii="Times New Roman" w:hAnsi="Times New Roman" w:cs="Times New Roman" w:eastAsia="Times New Roman"/>
          <w:b w:val="false"/>
          <w:i w:val="true"/>
          <w:color w:val="000000"/>
          <w:w w:val="100"/>
          <w:sz w:val="21"/>
        </w:rPr>
        <w:t>a;</w:t>
      </w:r>
      <w:r>
        <w:rPr>
          <w:rFonts w:ascii="宋体" w:hAnsi="宋体" w:cs="宋体" w:eastAsia="宋体"/>
          <w:b w:val="false"/>
          <w:i w:val="true"/>
          <w:color w:val="000000"/>
          <w:w w:val="100"/>
          <w:sz w:val="21"/>
        </w:rPr>
        <w:t>ω</w:t>
      </w:r>
      <w:r>
        <w:rPr>
          <w:rFonts w:ascii="Times New Roman" w:hAnsi="Times New Roman" w:cs="Times New Roman" w:eastAsia="Times New Roman"/>
          <w:b w:val="false"/>
          <w:i w:val="true"/>
          <w:color w:val="000000"/>
          <w:w w:val="100"/>
          <w:sz w:val="16"/>
          <w:vertAlign w:val="subscript"/>
        </w:rPr>
        <w:t>c</w:t>
      </w:r>
      <w:r>
        <w:rPr>
          <w:rFonts w:ascii="Times New Roman" w:hAnsi="Times New Roman" w:cs="Times New Roman" w:eastAsia="Times New Roman"/>
          <w:b w:val="false"/>
          <w:i w:val="true"/>
          <w:color w:val="000000"/>
          <w:w w:val="100"/>
          <w:sz w:val="21"/>
        </w:rPr>
        <w:t>)</w:t>
      </w:r>
      <w:r>
        <w:rPr>
          <w:rFonts w:ascii="宋体" w:hAnsi="宋体" w:cs="宋体" w:eastAsia="宋体"/>
          <w:b w:val="false"/>
          <w:i w:val="false"/>
          <w:color w:val="000000"/>
          <w:w w:val="100"/>
          <w:sz w:val="21"/>
        </w:rPr>
        <w:t>评估基于当前状态选择的动作</w:t>
      </w:r>
      <w:r>
        <w:rPr>
          <w:rFonts w:ascii="Times New Roman" w:hAnsi="Times New Roman" w:cs="Times New Roman" w:eastAsia="Times New Roman"/>
          <w:b w:val="false"/>
          <w:i w:val="true"/>
          <w:color w:val="000000"/>
          <w:w w:val="100"/>
          <w:sz w:val="21"/>
        </w:rPr>
        <w:t>s</w:t>
      </w:r>
      <w:r>
        <w:rPr>
          <w:rFonts w:ascii="Times New Roman" w:hAnsi="Times New Roman" w:cs="Times New Roman" w:eastAsia="Times New Roman"/>
          <w:b w:val="false"/>
          <w:i w:val="true"/>
          <w:color w:val="000000"/>
          <w:w w:val="100"/>
          <w:sz w:val="16"/>
          <w:vertAlign w:val="subscript"/>
        </w:rPr>
        <w:t>c</w:t>
      </w:r>
      <w:r>
        <w:rPr>
          <w:rFonts w:ascii="宋体" w:hAnsi="宋体" w:cs="宋体" w:eastAsia="宋体"/>
          <w:b w:val="false"/>
          <w:i w:val="true"/>
          <w:color w:val="000000"/>
          <w:w w:val="100"/>
          <w:sz w:val="16"/>
          <w:vertAlign w:val="subscript"/>
        </w:rPr>
        <w:t>。</w:t>
      </w:r>
      <w:r>
        <w:rPr>
          <w:rFonts w:ascii="宋体" w:hAnsi="宋体" w:cs="宋体" w:eastAsia="宋体"/>
          <w:b w:val="false"/>
          <w:i w:val="false"/>
          <w:color w:val="000000"/>
          <w:w w:val="100"/>
          <w:sz w:val="21"/>
        </w:rPr>
        <w:t>确定性策略由</w:t>
      </w:r>
    </w:p>
    <w:p>
      <w:pPr>
        <w:spacing w:before="40"/>
        <w:ind w:left="1820"/>
      </w:pPr>
      <w:r>
        <w:drawing>
          <wp:inline distT="0" distR="0" distB="0" distL="0">
            <wp:extent cx="2070100" cy="177800"/>
            <wp:docPr id="74" name="Drawing 74" descr="FORMULA"/>
            <a:graphic xmlns:a="http://schemas.openxmlformats.org/drawingml/2006/main">
              <a:graphicData uri="http://schemas.openxmlformats.org/drawingml/2006/picture">
                <pic:pic xmlns:pic="http://schemas.openxmlformats.org/drawingml/2006/picture">
                  <pic:nvPicPr>
                    <pic:cNvPr id="0" name="Picture 74" descr="FORMULA"/>
                    <pic:cNvPicPr>
                      <a:picLocks noChangeAspect="true"/>
                    </pic:cNvPicPr>
                  </pic:nvPicPr>
                  <pic:blipFill>
                    <a:blip r:embed="rId42"/>
                    <a:stretch>
                      <a:fillRect/>
                    </a:stretch>
                  </pic:blipFill>
                  <pic:spPr>
                    <a:xfrm>
                      <a:off x="0" y="0"/>
                      <a:ext cx="2070100" cy="177800"/>
                    </a:xfrm>
                    <a:prstGeom prst="rect">
                      <a:avLst/>
                    </a:prstGeom>
                  </pic:spPr>
                </pic:pic>
              </a:graphicData>
            </a:graphic>
          </wp:inline>
        </w:drawing>
      </w:r>
    </w:p>
    <w:p>
      <w:pPr>
        <w:spacing w:before="160" w:line="240" w:lineRule="auto"/>
        <w:ind w:right="40" w:left="0"/>
        <w:jc w:val="both"/>
      </w:pPr>
      <w:r>
        <w:rPr>
          <w:rFonts w:ascii="宋体" w:hAnsi="宋体" w:cs="宋体" w:eastAsia="宋体"/>
          <w:b w:val="false"/>
          <w:i w:val="false"/>
          <w:color w:val="000000"/>
          <w:w w:val="100"/>
          <w:sz w:val="21"/>
        </w:rPr>
        <w:t>同时，我们引入高斯噪声来提高模型的泛化能力。具体表达如下</w:t>
      </w:r>
      <w:r>
        <w:rPr>
          <w:rFonts w:ascii="Times New Roman" w:hAnsi="Times New Roman" w:cs="Times New Roman" w:eastAsia="Times New Roman"/>
          <w:b w:val="false"/>
          <w:i w:val="false"/>
          <w:color w:val="000000"/>
          <w:w w:val="100"/>
          <w:sz w:val="21"/>
        </w:rPr>
        <w:t>:</w:t>
      </w:r>
    </w:p>
    <w:p>
      <w:pPr>
        <w:spacing w:before="60"/>
        <w:ind w:left="1460"/>
        <w:sectPr>
          <w:type w:val="continuous"/>
          <w:pgSz w:w="12240" w:h="17760"/>
          <w:pgMar w:top="600" w:left="960" w:right="920"/>
          <w:cols w:num="2" w:equalWidth="off">
            <w:col w:w="5080" w:space="180"/>
            <w:col w:w="5100"/>
          </w:cols>
        </w:sectPr>
      </w:pPr>
      <w:r>
        <w:drawing>
          <wp:inline distT="0" distR="0" distB="0" distL="0">
            <wp:extent cx="2298700" cy="203200"/>
            <wp:docPr id="76" name="Drawing 76" descr="FORMULA"/>
            <a:graphic xmlns:a="http://schemas.openxmlformats.org/drawingml/2006/main">
              <a:graphicData uri="http://schemas.openxmlformats.org/drawingml/2006/picture">
                <pic:pic xmlns:pic="http://schemas.openxmlformats.org/drawingml/2006/picture">
                  <pic:nvPicPr>
                    <pic:cNvPr id="0" name="Picture 76" descr="FORMULA"/>
                    <pic:cNvPicPr>
                      <a:picLocks noChangeAspect="true"/>
                    </pic:cNvPicPr>
                  </pic:nvPicPr>
                  <pic:blipFill>
                    <a:blip r:embed="rId43"/>
                    <a:stretch>
                      <a:fillRect/>
                    </a:stretch>
                  </pic:blipFill>
                  <pic:spPr>
                    <a:xfrm>
                      <a:off x="0" y="0"/>
                      <a:ext cx="2298700" cy="203200"/>
                    </a:xfrm>
                    <a:prstGeom prst="rect">
                      <a:avLst/>
                    </a:prstGeom>
                  </pic:spPr>
                </pic:pic>
              </a:graphicData>
            </a:graphic>
          </wp:inline>
        </w:drawing>
      </w:r>
    </w:p>
    <w:p>
      <w:pPr>
        <w:pBdr>
          <w:top w:color="FFFFFF" w:val="single" w:space="14"/>
        </w:pBdr>
        <w:spacing w:line="240" w:lineRule="auto"/>
        <w:ind w:right="8340" w:left="520"/>
        <w:jc w:val="left"/>
        <w:sectPr>
          <w:type w:val="continuous"/>
          <w:pgSz w:w="12240" w:h="17760"/>
          <w:pgMar w:top="600" w:left="960" w:right="920"/>
          <w:cols w:num="1">
            <w:col w:w="10360"/>
          </w:cols>
        </w:sectPr>
      </w:pPr>
      <w:r>
        <w:rPr>
          <w:rFonts w:ascii="宋体" w:hAnsi="宋体" w:cs="宋体" w:eastAsia="宋体"/>
          <w:b w:val="false"/>
          <w:i w:val="false"/>
          <w:color w:val="000000"/>
          <w:w w:val="100"/>
          <w:sz w:val="16"/>
        </w:rPr>
        <w:t xml:space="preserve">授权许可使用 </w:t>
      </w:r>
    </w:p>
    <w:p>
      <w:pPr>
        <w:spacing w:line="240" w:lineRule="auto"/>
        <w:ind w:right="600" w:left="2040"/>
        <w:jc w:val="left"/>
        <w:sectPr>
          <w:type w:val="continuous"/>
          <w:pgSz w:w="12240" w:h="17760"/>
          <w:pgMar w:top="600" w:left="960" w:right="920"/>
          <w:cols w:num="1">
            <w:col w:w="10360"/>
          </w:cols>
        </w:sectPr>
      </w:pPr>
      <w:r>
        <w:rPr>
          <w:rFonts w:ascii="Times New Roman" w:hAnsi="Times New Roman" w:cs="Times New Roman" w:eastAsia="Times New Roman"/>
          <w:b w:val="false"/>
          <w:i w:val="false"/>
          <w:color w:val="000000"/>
          <w:w w:val="100"/>
          <w:sz w:val="14"/>
        </w:rPr>
        <w:t>limited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to:</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Henan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Normal</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University.</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Downloaded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on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August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22,2025</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03:28:00</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UTC</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from</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IEEE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Xplore.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Restrictions</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apply.</w:t>
      </w:r>
    </w:p>
    <w:p>
      <w:pPr>
        <w:pageBreakBefore/>
        <w:ind w:left="0"/>
        <w:sectPr>
          <w:type w:val="continuous"/>
          <w:pgSz w:w="12240" w:h="17760"/>
          <w:pgMar w:top="600" w:left="960" w:right="920"/>
          <w:cols w:num="1">
            <w:col w:w="10360"/>
          </w:cols>
        </w:sectPr>
      </w:pPr>
      <w:r>
        <w:pict>
          <v:group coordorigin="0,0" coordsize="10300,140" style="mso-position-horizontal-relative:char;mso-position-vertical-relative:line;width:515.0pt;height:7.0pt">
            <v:shape style="position:absolute;mso-width-relative:margin;mso-height-relative:margin;z-index:0;left:9940;top:0;width:36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33049</w:t>
                    </w:r>
                  </w:p>
                </w:txbxContent>
              </v:textbox>
            </v:shape>
            <v:shape style="position:absolute;mso-width-relative:margin;mso-height-relative:margin;z-index:0;left:0;top:0;width:710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ZHOU</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et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al.:</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GNN-ASSISTED</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DEEP</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REINFORCEMENT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LEARNING</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FOR</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CELL-FREE</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MASSIVE</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MIMO</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SYSTEMS</w:t>
                    </w:r>
                  </w:p>
                </w:txbxContent>
              </v:textbox>
            </v:shape>
            <w10:wrap type="none"/>
            <w10:anchorlock/>
          </v:group>
        </w:pict>
      </w:r>
    </w:p>
    <w:p>
      <w:pPr>
        <w:pBdr>
          <w:top w:color="FFFFFF" w:val="single" w:space="18"/>
        </w:pBdr>
        <w:spacing w:line="240" w:lineRule="auto"/>
        <w:ind w:right="180" w:left="0"/>
        <w:jc w:val="left"/>
      </w:pPr>
      <w:r>
        <w:rPr>
          <w:rFonts w:ascii="宋体" w:hAnsi="宋体" w:cs="宋体" w:eastAsia="宋体"/>
          <w:b w:val="false"/>
          <w:i w:val="false"/>
          <w:color w:val="000000"/>
          <w:w w:val="100"/>
          <w:sz w:val="20"/>
        </w:rPr>
        <w:t>其中</w:t>
      </w:r>
      <w:r>
        <w:rPr>
          <w:rFonts w:ascii="Times New Roman" w:hAnsi="Times New Roman" w:cs="Times New Roman" w:eastAsia="Times New Roman"/>
          <w:b w:val="true"/>
          <w:i w:val="false"/>
          <w:color w:val="000000"/>
          <w:w w:val="100"/>
          <w:sz w:val="20"/>
        </w:rPr>
        <w:t>n</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CN(0,1).</w:t>
      </w:r>
      <w:r>
        <w:rPr>
          <w:rFonts w:ascii="宋体" w:hAnsi="宋体" w:cs="宋体" w:eastAsia="宋体"/>
          <w:b w:val="false"/>
          <w:i w:val="false"/>
          <w:color w:val="000000"/>
          <w:w w:val="100"/>
          <w:sz w:val="20"/>
        </w:rPr>
        <w:t>动作</w:t>
      </w:r>
      <w:r>
        <w:rPr>
          <w:rFonts w:ascii="Times New Roman" w:hAnsi="Times New Roman" w:cs="Times New Roman" w:eastAsia="Times New Roman"/>
          <w:b w:val="false"/>
          <w:i w:val="false"/>
          <w:color w:val="000000"/>
          <w:w w:val="100"/>
          <w:sz w:val="20"/>
        </w:rPr>
        <w:t>a</w:t>
      </w:r>
      <w:r>
        <w:rPr>
          <w:rFonts w:ascii="宋体" w:hAnsi="宋体" w:cs="宋体" w:eastAsia="宋体"/>
          <w:b w:val="false"/>
          <w:i w:val="false"/>
          <w:color w:val="000000"/>
          <w:w w:val="100"/>
          <w:sz w:val="20"/>
        </w:rPr>
        <w:t>的时间间隔为</w:t>
      </w:r>
      <w:r>
        <w:rPr>
          <w:rFonts w:ascii="Times New Roman" w:hAnsi="Times New Roman" w:cs="Times New Roman" w:eastAsia="Times New Roman"/>
          <w:b w:val="false"/>
          <w:i w:val="false"/>
          <w:color w:val="000000"/>
          <w:w w:val="100"/>
          <w:sz w:val="20"/>
        </w:rPr>
        <w:t>[0</w:t>
      </w:r>
      <w:r>
        <w:rPr>
          <w:rFonts w:ascii="宋体" w:hAnsi="宋体" w:cs="宋体" w:eastAsia="宋体"/>
          <w:b w:val="false"/>
          <w:i w:val="false"/>
          <w:color w:val="000000"/>
          <w:w w:val="100"/>
          <w:sz w:val="20"/>
        </w:rPr>
        <w:t>，</w:t>
      </w:r>
      <w:r>
        <w:rPr>
          <w:rFonts w:ascii="Times New Roman" w:hAnsi="Times New Roman" w:cs="Times New Roman" w:eastAsia="Times New Roman"/>
          <w:b w:val="false"/>
          <w:i w:val="true"/>
          <w:color w:val="000000"/>
          <w:w w:val="100"/>
          <w:sz w:val="20"/>
        </w:rPr>
        <w:t>P</w:t>
      </w:r>
      <w:r>
        <w:rPr>
          <w:rFonts w:ascii="Times New Roman" w:hAnsi="Times New Roman" w:cs="Times New Roman" w:eastAsia="Times New Roman"/>
          <w:b w:val="false"/>
          <w:i w:val="false"/>
          <w:color w:val="000000"/>
          <w:w w:val="100"/>
          <w:sz w:val="16"/>
          <w:vertAlign w:val="subscript"/>
        </w:rPr>
        <w:t>max</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w:t>
      </w:r>
    </w:p>
    <w:p>
      <w:pPr>
        <w:spacing w:before="40" w:line="240" w:lineRule="auto"/>
        <w:ind w:right="20" w:left="0"/>
        <w:jc w:val="both"/>
      </w:pPr>
      <w:r>
        <w:rPr>
          <w:rFonts w:ascii="宋体" w:hAnsi="宋体" w:cs="宋体" w:eastAsia="宋体"/>
          <w:b w:val="false"/>
          <w:i w:val="false"/>
          <w:color w:val="000000"/>
          <w:w w:val="100"/>
          <w:sz w:val="20"/>
        </w:rPr>
        <w:t>为了获得</w:t>
      </w:r>
      <w:r>
        <w:rPr>
          <w:rFonts w:ascii="Times New Roman" w:hAnsi="Times New Roman" w:cs="Times New Roman" w:eastAsia="Times New Roman"/>
          <w:b w:val="false"/>
          <w:i w:val="false"/>
          <w:color w:val="000000"/>
          <w:w w:val="100"/>
          <w:sz w:val="20"/>
        </w:rPr>
        <w:t>MR</w:t>
      </w:r>
      <w:r>
        <w:rPr>
          <w:rFonts w:ascii="宋体" w:hAnsi="宋体" w:cs="宋体" w:eastAsia="宋体"/>
          <w:b w:val="false"/>
          <w:i w:val="false"/>
          <w:color w:val="000000"/>
          <w:w w:val="100"/>
          <w:sz w:val="20"/>
        </w:rPr>
        <w:t>，演员网络和评论家网络协作调整演员网络的参数，使评论家网络的输出最大化。可以用公式表示为</w:t>
      </w:r>
    </w:p>
    <w:p>
      <w:pPr>
        <w:spacing w:before="80"/>
        <w:ind w:left="1320"/>
      </w:pPr>
      <w:r>
        <w:drawing>
          <wp:inline distT="0" distR="0" distB="0" distL="0">
            <wp:extent cx="2387600" cy="279400"/>
            <wp:docPr id="79" name="Drawing 79" descr="FORMULA"/>
            <a:graphic xmlns:a="http://schemas.openxmlformats.org/drawingml/2006/main">
              <a:graphicData uri="http://schemas.openxmlformats.org/drawingml/2006/picture">
                <pic:pic xmlns:pic="http://schemas.openxmlformats.org/drawingml/2006/picture">
                  <pic:nvPicPr>
                    <pic:cNvPr id="0" name="Picture 79" descr="FORMULA"/>
                    <pic:cNvPicPr>
                      <a:picLocks noChangeAspect="true"/>
                    </pic:cNvPicPr>
                  </pic:nvPicPr>
                  <pic:blipFill>
                    <a:blip r:embed="rId44"/>
                    <a:stretch>
                      <a:fillRect/>
                    </a:stretch>
                  </pic:blipFill>
                  <pic:spPr>
                    <a:xfrm>
                      <a:off x="0" y="0"/>
                      <a:ext cx="2387600" cy="279400"/>
                    </a:xfrm>
                    <a:prstGeom prst="rect">
                      <a:avLst/>
                    </a:prstGeom>
                  </pic:spPr>
                </pic:pic>
              </a:graphicData>
            </a:graphic>
          </wp:inline>
        </w:drawing>
      </w:r>
    </w:p>
    <w:p>
      <w:pPr>
        <w:spacing w:before="140" w:line="240" w:lineRule="auto"/>
        <w:ind w:right="20" w:left="0"/>
        <w:jc w:val="both"/>
      </w:pPr>
      <w:r>
        <w:rPr>
          <w:rFonts w:ascii="宋体" w:hAnsi="宋体" w:cs="宋体" w:eastAsia="宋体"/>
          <w:b w:val="false"/>
          <w:i w:val="false"/>
          <w:color w:val="000000"/>
          <w:w w:val="100"/>
          <w:sz w:val="20"/>
        </w:rPr>
        <w:t>此外，评论家网络通过不断调整其参数来减少预测值与实际奖励之间的差异，从而提高其预测的准确性。这在数学上可以表示为</w:t>
      </w:r>
    </w:p>
    <w:p>
      <w:pPr>
        <w:spacing w:before="100"/>
        <w:ind w:left="600"/>
      </w:pPr>
      <w:r>
        <w:drawing>
          <wp:inline distT="0" distR="0" distB="0" distL="0">
            <wp:extent cx="2844800" cy="317500"/>
            <wp:docPr id="81" name="Drawing 81" descr="FORMULA"/>
            <a:graphic xmlns:a="http://schemas.openxmlformats.org/drawingml/2006/main">
              <a:graphicData uri="http://schemas.openxmlformats.org/drawingml/2006/picture">
                <pic:pic xmlns:pic="http://schemas.openxmlformats.org/drawingml/2006/picture">
                  <pic:nvPicPr>
                    <pic:cNvPr id="0" name="Picture 81" descr="FORMULA"/>
                    <pic:cNvPicPr>
                      <a:picLocks noChangeAspect="true"/>
                    </pic:cNvPicPr>
                  </pic:nvPicPr>
                  <pic:blipFill>
                    <a:blip r:embed="rId45"/>
                    <a:stretch>
                      <a:fillRect/>
                    </a:stretch>
                  </pic:blipFill>
                  <pic:spPr>
                    <a:xfrm>
                      <a:off x="0" y="0"/>
                      <a:ext cx="2844800" cy="317500"/>
                    </a:xfrm>
                    <a:prstGeom prst="rect">
                      <a:avLst/>
                    </a:prstGeom>
                  </pic:spPr>
                </pic:pic>
              </a:graphicData>
            </a:graphic>
          </wp:inline>
        </w:drawing>
      </w:r>
    </w:p>
    <w:p>
      <w:pPr>
        <w:spacing w:before="140" w:line="240" w:lineRule="auto"/>
        <w:ind w:right="20" w:left="0"/>
        <w:jc w:val="left"/>
      </w:pPr>
      <w:r>
        <w:rPr>
          <w:rFonts w:ascii="宋体" w:hAnsi="宋体" w:cs="宋体" w:eastAsia="宋体"/>
          <w:b w:val="false"/>
          <w:i w:val="false"/>
          <w:color w:val="000000"/>
          <w:w w:val="100"/>
          <w:sz w:val="20"/>
        </w:rPr>
        <w:t>行动者网络通过最小化行动者梯度来更新参数，可以表示为</w:t>
      </w:r>
    </w:p>
    <w:p>
      <w:pPr>
        <w:spacing w:before="40"/>
        <w:ind w:left="460"/>
      </w:pPr>
      <w:r>
        <w:drawing>
          <wp:inline distT="0" distR="0" distB="0" distL="0">
            <wp:extent cx="2933700" cy="406400"/>
            <wp:docPr id="83" name="Drawing 83" descr="FORMULA"/>
            <a:graphic xmlns:a="http://schemas.openxmlformats.org/drawingml/2006/main">
              <a:graphicData uri="http://schemas.openxmlformats.org/drawingml/2006/picture">
                <pic:pic xmlns:pic="http://schemas.openxmlformats.org/drawingml/2006/picture">
                  <pic:nvPicPr>
                    <pic:cNvPr id="0" name="Picture 83" descr="FORMULA"/>
                    <pic:cNvPicPr>
                      <a:picLocks noChangeAspect="true"/>
                    </pic:cNvPicPr>
                  </pic:nvPicPr>
                  <pic:blipFill>
                    <a:blip r:embed="rId46"/>
                    <a:stretch>
                      <a:fillRect/>
                    </a:stretch>
                  </pic:blipFill>
                  <pic:spPr>
                    <a:xfrm>
                      <a:off x="0" y="0"/>
                      <a:ext cx="2933700" cy="406400"/>
                    </a:xfrm>
                    <a:prstGeom prst="rect">
                      <a:avLst/>
                    </a:prstGeom>
                  </pic:spPr>
                </pic:pic>
              </a:graphicData>
            </a:graphic>
          </wp:inline>
        </w:drawing>
      </w:r>
    </w:p>
    <w:p>
      <w:pPr>
        <w:spacing w:before="140" w:line="240" w:lineRule="auto"/>
        <w:ind w:right="20" w:left="0"/>
        <w:jc w:val="left"/>
      </w:pPr>
      <w:r>
        <w:rPr>
          <w:rFonts w:ascii="宋体" w:hAnsi="宋体" w:cs="宋体" w:eastAsia="宋体"/>
          <w:b w:val="false"/>
          <w:i w:val="false"/>
          <w:color w:val="000000"/>
          <w:w w:val="100"/>
          <w:sz w:val="20"/>
        </w:rPr>
        <w:t>对于评论家网络，它可以通过以下损失函数更新参数</w:t>
      </w:r>
      <w:r>
        <w:rPr>
          <w:rFonts w:ascii="Times New Roman" w:hAnsi="Times New Roman" w:cs="Times New Roman" w:eastAsia="Times New Roman"/>
          <w:b w:val="false"/>
          <w:i w:val="false"/>
          <w:color w:val="000000"/>
          <w:w w:val="100"/>
          <w:sz w:val="20"/>
        </w:rPr>
        <w:t>:</w:t>
      </w:r>
    </w:p>
    <w:p>
      <w:pPr>
        <w:spacing w:before="20"/>
        <w:ind w:left="840"/>
      </w:pPr>
      <w:r>
        <w:drawing>
          <wp:inline distT="0" distR="0" distB="0" distL="0">
            <wp:extent cx="2692400" cy="406400"/>
            <wp:docPr id="85" name="Drawing 85" descr="FORMULA"/>
            <a:graphic xmlns:a="http://schemas.openxmlformats.org/drawingml/2006/main">
              <a:graphicData uri="http://schemas.openxmlformats.org/drawingml/2006/picture">
                <pic:pic xmlns:pic="http://schemas.openxmlformats.org/drawingml/2006/picture">
                  <pic:nvPicPr>
                    <pic:cNvPr id="0" name="Picture 85" descr="FORMULA"/>
                    <pic:cNvPicPr>
                      <a:picLocks noChangeAspect="true"/>
                    </pic:cNvPicPr>
                  </pic:nvPicPr>
                  <pic:blipFill>
                    <a:blip r:embed="rId47"/>
                    <a:stretch>
                      <a:fillRect/>
                    </a:stretch>
                  </pic:blipFill>
                  <pic:spPr>
                    <a:xfrm>
                      <a:off x="0" y="0"/>
                      <a:ext cx="2692400" cy="406400"/>
                    </a:xfrm>
                    <a:prstGeom prst="rect">
                      <a:avLst/>
                    </a:prstGeom>
                  </pic:spPr>
                </pic:pic>
              </a:graphicData>
            </a:graphic>
          </wp:inline>
        </w:drawing>
      </w:r>
    </w:p>
    <w:p>
      <w:pPr>
        <w:spacing w:before="120" w:line="240" w:lineRule="auto"/>
        <w:ind w:right="20" w:left="0"/>
        <w:jc w:val="left"/>
      </w:pPr>
      <w:r>
        <w:rPr>
          <w:rFonts w:ascii="宋体" w:hAnsi="宋体" w:cs="宋体" w:eastAsia="宋体"/>
          <w:b w:val="false"/>
          <w:i w:val="false"/>
          <w:color w:val="000000"/>
          <w:w w:val="100"/>
          <w:sz w:val="20"/>
        </w:rPr>
        <w:t>其中</w:t>
      </w:r>
      <w:r>
        <w:rPr>
          <w:rFonts w:ascii="Times New Roman" w:hAnsi="Times New Roman" w:cs="Times New Roman" w:eastAsia="Times New Roman"/>
          <w:b w:val="false"/>
          <w:i w:val="true"/>
          <w:color w:val="000000"/>
          <w:w w:val="100"/>
          <w:sz w:val="20"/>
        </w:rPr>
        <w:t>y</w:t>
      </w:r>
      <w:r>
        <w:rPr>
          <w:rFonts w:ascii="Times New Roman" w:hAnsi="Times New Roman" w:cs="Times New Roman" w:eastAsia="Times New Roman"/>
          <w:b w:val="false"/>
          <w:i w:val="true"/>
          <w:color w:val="000000"/>
          <w:w w:val="100"/>
          <w:sz w:val="16"/>
          <w:vertAlign w:val="superscript"/>
        </w:rPr>
        <w:t>t</w:t>
      </w:r>
      <w:r>
        <w:rPr>
          <w:rFonts w:ascii="Times New Roman" w:hAnsi="Times New Roman" w:cs="Times New Roman" w:eastAsia="Times New Roman"/>
          <w:b w:val="false"/>
          <w:i w:val="false"/>
          <w:color w:val="000000"/>
          <w:w w:val="100"/>
          <w:sz w:val="20"/>
        </w:rPr>
        <w:t>=</w:t>
      </w:r>
      <w:r>
        <w:rPr>
          <w:rFonts w:ascii="Times New Roman" w:hAnsi="Times New Roman" w:cs="Times New Roman" w:eastAsia="Times New Roman"/>
          <w:b w:val="false"/>
          <w:i w:val="true"/>
          <w:color w:val="000000"/>
          <w:w w:val="100"/>
          <w:sz w:val="20"/>
        </w:rPr>
        <w:t>r</w:t>
      </w:r>
      <w:r>
        <w:rPr>
          <w:rFonts w:ascii="Times New Roman" w:hAnsi="Times New Roman" w:cs="Times New Roman" w:eastAsia="Times New Roman"/>
          <w:b w:val="false"/>
          <w:i w:val="true"/>
          <w:color w:val="000000"/>
          <w:w w:val="100"/>
          <w:sz w:val="16"/>
          <w:vertAlign w:val="superscript"/>
        </w:rPr>
        <w:t>t</w:t>
      </w:r>
      <w:r>
        <w:rPr>
          <w:rFonts w:ascii="Times New Roman" w:hAnsi="Times New Roman" w:cs="Times New Roman" w:eastAsia="Times New Roman"/>
          <w:b w:val="false"/>
          <w:i w:val="false"/>
          <w:color w:val="000000"/>
          <w:w w:val="100"/>
          <w:sz w:val="20"/>
        </w:rPr>
        <w:t>+</w:t>
      </w:r>
      <w:r>
        <w:rPr>
          <w:rFonts w:ascii="宋体" w:hAnsi="宋体" w:cs="宋体" w:eastAsia="宋体"/>
          <w:b w:val="false"/>
          <w:i w:val="true"/>
          <w:color w:val="000000"/>
          <w:w w:val="100"/>
          <w:sz w:val="20"/>
        </w:rPr>
        <w:t>γ</w:t>
      </w:r>
      <w:r>
        <w:rPr>
          <w:rFonts w:ascii="Times New Roman" w:hAnsi="Times New Roman" w:cs="Times New Roman" w:eastAsia="Times New Roman"/>
          <w:b w:val="false"/>
          <w:i w:val="true"/>
          <w:color w:val="000000"/>
          <w:w w:val="100"/>
          <w:sz w:val="20"/>
        </w:rPr>
        <w:t>C(s</w:t>
      </w:r>
      <w:r>
        <w:rPr>
          <w:rFonts w:ascii="Times New Roman" w:hAnsi="Times New Roman" w:cs="Times New Roman" w:eastAsia="Times New Roman"/>
          <w:b w:val="false"/>
          <w:i w:val="true"/>
          <w:color w:val="000000"/>
          <w:w w:val="100"/>
          <w:sz w:val="16"/>
          <w:vertAlign w:val="superscript"/>
        </w:rPr>
        <w:t>t</w:t>
      </w:r>
      <w:r>
        <w:rPr>
          <w:rFonts w:ascii="Times New Roman" w:hAnsi="Times New Roman" w:cs="Times New Roman" w:eastAsia="Times New Roman"/>
          <w:b w:val="false"/>
          <w:i w:val="false"/>
          <w:color w:val="000000"/>
          <w:w w:val="100"/>
          <w:sz w:val="16"/>
          <w:vertAlign w:val="superscript"/>
        </w:rPr>
        <w:t>+1</w:t>
      </w:r>
      <w:r>
        <w:rPr>
          <w:rFonts w:ascii="宋体" w:hAnsi="宋体" w:cs="宋体" w:eastAsia="宋体"/>
          <w:b w:val="false"/>
          <w:i w:val="false"/>
          <w:color w:val="000000"/>
          <w:w w:val="100"/>
          <w:sz w:val="20"/>
        </w:rPr>
        <w:t>，</w:t>
      </w:r>
      <w:r>
        <w:rPr>
          <w:rFonts w:ascii="Times New Roman" w:hAnsi="Times New Roman" w:cs="Times New Roman" w:eastAsia="Times New Roman"/>
          <w:b w:val="false"/>
          <w:i w:val="true"/>
          <w:color w:val="000000"/>
          <w:w w:val="100"/>
          <w:sz w:val="20"/>
        </w:rPr>
        <w:t>a</w:t>
      </w:r>
      <w:r>
        <w:rPr>
          <w:rFonts w:ascii="Times New Roman" w:hAnsi="Times New Roman" w:cs="Times New Roman" w:eastAsia="Times New Roman"/>
          <w:b w:val="false"/>
          <w:i w:val="true"/>
          <w:color w:val="000000"/>
          <w:w w:val="100"/>
          <w:sz w:val="16"/>
          <w:vertAlign w:val="superscript"/>
        </w:rPr>
        <w:t>t</w:t>
      </w:r>
      <w:r>
        <w:rPr>
          <w:rFonts w:ascii="Times New Roman" w:hAnsi="Times New Roman" w:cs="Times New Roman" w:eastAsia="Times New Roman"/>
          <w:b w:val="false"/>
          <w:i w:val="false"/>
          <w:color w:val="000000"/>
          <w:w w:val="100"/>
          <w:sz w:val="16"/>
          <w:vertAlign w:val="superscript"/>
        </w:rPr>
        <w:t>+1</w:t>
      </w:r>
      <w:r>
        <w:rPr>
          <w:rFonts w:ascii="Times New Roman" w:hAnsi="Times New Roman" w:cs="Times New Roman" w:eastAsia="Times New Roman"/>
          <w:b w:val="false"/>
          <w:i w:val="false"/>
          <w:color w:val="000000"/>
          <w:w w:val="100"/>
          <w:sz w:val="20"/>
        </w:rPr>
        <w:t>;</w:t>
      </w:r>
      <w:r>
        <w:rPr>
          <w:rFonts w:ascii="宋体" w:hAnsi="宋体" w:cs="宋体" w:eastAsia="宋体"/>
          <w:b w:val="false"/>
          <w:i w:val="true"/>
          <w:color w:val="000000"/>
          <w:w w:val="100"/>
          <w:sz w:val="20"/>
        </w:rPr>
        <w:t>ω</w:t>
      </w:r>
      <w:r>
        <w:rPr>
          <w:rFonts w:ascii="Times New Roman" w:hAnsi="Times New Roman" w:cs="Times New Roman" w:eastAsia="Times New Roman"/>
          <w:b w:val="false"/>
          <w:i w:val="true"/>
          <w:color w:val="000000"/>
          <w:w w:val="100"/>
          <w:sz w:val="16"/>
          <w:vertAlign w:val="subscript"/>
        </w:rPr>
        <w:t>c</w:t>
      </w:r>
      <w:r>
        <w:rPr>
          <w:rFonts w:ascii="宋体" w:hAnsi="宋体" w:cs="宋体" w:eastAsia="宋体"/>
          <w:b w:val="false"/>
          <w:i w:val="false"/>
          <w:color w:val="000000"/>
          <w:w w:val="100"/>
          <w:sz w:val="16"/>
        </w:rPr>
        <w:t>?</w:t>
      </w:r>
      <w:r>
        <w:rPr>
          <w:rFonts w:ascii="Times New Roman" w:hAnsi="Times New Roman" w:cs="Times New Roman" w:eastAsia="Times New Roman"/>
          <w:b w:val="false"/>
          <w:i w:val="true"/>
          <w:color w:val="000000"/>
          <w:w w:val="100"/>
          <w:sz w:val="20"/>
        </w:rPr>
        <w:t>)</w:t>
      </w:r>
      <w:r>
        <w:rPr>
          <w:rFonts w:ascii="宋体" w:hAnsi="宋体" w:cs="宋体" w:eastAsia="宋体"/>
          <w:b w:val="false"/>
          <w:i w:val="false"/>
          <w:color w:val="000000"/>
          <w:w w:val="100"/>
          <w:sz w:val="20"/>
        </w:rPr>
        <w:t>，其中</w:t>
      </w:r>
      <w:r>
        <w:rPr>
          <w:rFonts w:ascii="宋体" w:hAnsi="宋体" w:cs="宋体" w:eastAsia="宋体"/>
          <w:b w:val="false"/>
          <w:i w:val="true"/>
          <w:color w:val="000000"/>
          <w:w w:val="100"/>
          <w:sz w:val="20"/>
        </w:rPr>
        <w:t>γ</w:t>
      </w:r>
      <w:r>
        <w:rPr>
          <w:rFonts w:ascii="宋体" w:hAnsi="宋体" w:cs="宋体" w:eastAsia="宋体"/>
          <w:b w:val="false"/>
          <w:i w:val="false"/>
          <w:color w:val="000000"/>
          <w:w w:val="100"/>
          <w:sz w:val="20"/>
        </w:rPr>
        <w:t>为折现因子。</w:t>
      </w:r>
    </w:p>
    <w:p>
      <w:pPr>
        <w:spacing w:before="40" w:line="240" w:lineRule="auto"/>
        <w:ind w:right="20" w:left="0"/>
        <w:jc w:val="left"/>
      </w:pPr>
      <w:r>
        <w:rPr>
          <w:rFonts w:ascii="宋体" w:hAnsi="宋体" w:cs="宋体" w:eastAsia="宋体"/>
          <w:b w:val="false"/>
          <w:i w:val="false"/>
          <w:color w:val="000000"/>
          <w:w w:val="100"/>
          <w:sz w:val="20"/>
        </w:rPr>
        <w:t>算法的具体实现在算法</w:t>
      </w:r>
      <w:r>
        <w:rPr>
          <w:rFonts w:ascii="Times New Roman" w:hAnsi="Times New Roman" w:cs="Times New Roman" w:eastAsia="Times New Roman"/>
          <w:b w:val="false"/>
          <w:i w:val="false"/>
          <w:color w:val="0000FF"/>
          <w:w w:val="100"/>
          <w:sz w:val="20"/>
        </w:rPr>
        <w:t>1</w:t>
      </w:r>
      <w:r>
        <w:rPr>
          <w:rFonts w:ascii="宋体" w:hAnsi="宋体" w:cs="宋体" w:eastAsia="宋体"/>
          <w:b w:val="false"/>
          <w:i w:val="false"/>
          <w:color w:val="000000"/>
          <w:w w:val="100"/>
          <w:sz w:val="20"/>
        </w:rPr>
        <w:t>中有描述。</w:t>
      </w:r>
    </w:p>
    <w:p>
      <w:pPr>
        <w:spacing w:before="320" w:line="240" w:lineRule="auto"/>
        <w:ind w:right="880" w:left="880"/>
        <w:jc w:val="left"/>
      </w:pPr>
      <w:r>
        <w:rPr>
          <w:rFonts w:ascii="Times New Roman" w:hAnsi="Times New Roman" w:cs="Times New Roman" w:eastAsia="Times New Roman"/>
          <w:b w:val="false"/>
          <w:i w:val="false"/>
          <w:color w:val="000000"/>
          <w:w w:val="100"/>
          <w:sz w:val="23"/>
        </w:rPr>
        <w:t>V.</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MADQIN</w:t>
      </w:r>
      <w:r>
        <w:rPr>
          <w:rFonts w:ascii="宋体" w:hAnsi="宋体" w:cs="宋体" w:eastAsia="宋体"/>
          <w:b w:val="false"/>
          <w:i w:val="false"/>
          <w:color w:val="000000"/>
          <w:w w:val="100"/>
          <w:sz w:val="23"/>
        </w:rPr>
        <w:t>算法的设计</w:t>
      </w:r>
    </w:p>
    <w:p>
      <w:pPr>
        <w:spacing w:before="100" w:line="240" w:lineRule="auto"/>
        <w:ind w:right="20" w:left="0"/>
        <w:jc w:val="both"/>
      </w:pPr>
      <w:r>
        <w:rPr>
          <w:rFonts w:ascii="宋体" w:hAnsi="宋体" w:cs="宋体" w:eastAsia="宋体"/>
          <w:b w:val="false"/>
          <w:i w:val="false"/>
          <w:color w:val="000000"/>
          <w:w w:val="100"/>
          <w:sz w:val="20"/>
        </w:rPr>
        <w:t>考虑到</w:t>
      </w:r>
      <w:r>
        <w:rPr>
          <w:rFonts w:ascii="Times New Roman" w:hAnsi="Times New Roman" w:cs="Times New Roman" w:eastAsia="Times New Roman"/>
          <w:b w:val="false"/>
          <w:i w:val="false"/>
          <w:color w:val="000000"/>
          <w:w w:val="100"/>
          <w:sz w:val="20"/>
        </w:rPr>
        <w:t>ADC</w:t>
      </w:r>
      <w:r>
        <w:rPr>
          <w:rFonts w:ascii="宋体" w:hAnsi="宋体" w:cs="宋体" w:eastAsia="宋体"/>
          <w:b w:val="false"/>
          <w:i w:val="false"/>
          <w:color w:val="000000"/>
          <w:w w:val="100"/>
          <w:sz w:val="20"/>
        </w:rPr>
        <w:t>分辨率的离散性，我们采用具有离散动作空间的深度</w:t>
      </w:r>
      <w:r>
        <w:rPr>
          <w:rFonts w:ascii="Times New Roman" w:hAnsi="Times New Roman" w:cs="Times New Roman" w:eastAsia="Times New Roman"/>
          <w:b w:val="false"/>
          <w:i w:val="true"/>
          <w:color w:val="000000"/>
          <w:w w:val="100"/>
          <w:sz w:val="20"/>
        </w:rPr>
        <w:t>Q-Network</w:t>
      </w:r>
      <w:r>
        <w:rPr>
          <w:rFonts w:ascii="Times New Roman" w:hAnsi="Times New Roman" w:cs="Times New Roman" w:eastAsia="Times New Roman"/>
          <w:b w:val="false"/>
          <w:i w:val="false"/>
          <w:color w:val="000000"/>
          <w:w w:val="100"/>
          <w:sz w:val="20"/>
        </w:rPr>
        <w:t>(DQN)</w:t>
      </w:r>
      <w:r>
        <w:rPr>
          <w:rFonts w:ascii="宋体" w:hAnsi="宋体" w:cs="宋体" w:eastAsia="宋体"/>
          <w:b w:val="false"/>
          <w:i w:val="false"/>
          <w:color w:val="000000"/>
          <w:w w:val="100"/>
          <w:sz w:val="20"/>
        </w:rPr>
        <w:t>作为优化框架。设计了一个具有离散动作空间的多智能体深度</w:t>
      </w:r>
      <w:r>
        <w:rPr>
          <w:rFonts w:ascii="Times New Roman" w:hAnsi="Times New Roman" w:cs="Times New Roman" w:eastAsia="Times New Roman"/>
          <w:b w:val="false"/>
          <w:i w:val="true"/>
          <w:color w:val="000000"/>
          <w:w w:val="100"/>
          <w:sz w:val="20"/>
        </w:rPr>
        <w:t>q</w:t>
      </w:r>
      <w:r>
        <w:rPr>
          <w:rFonts w:ascii="宋体" w:hAnsi="宋体" w:cs="宋体" w:eastAsia="宋体"/>
          <w:b w:val="false"/>
          <w:i w:val="true"/>
          <w:color w:val="000000"/>
          <w:w w:val="100"/>
          <w:sz w:val="20"/>
        </w:rPr>
        <w:t>积分</w:t>
      </w:r>
      <w:r>
        <w:rPr>
          <w:rFonts w:ascii="宋体" w:hAnsi="宋体" w:cs="宋体" w:eastAsia="宋体"/>
          <w:b w:val="false"/>
          <w:i w:val="false"/>
          <w:color w:val="000000"/>
          <w:w w:val="100"/>
          <w:sz w:val="20"/>
        </w:rPr>
        <w:t>网络</w:t>
      </w:r>
      <w:r>
        <w:rPr>
          <w:rFonts w:ascii="Times New Roman" w:hAnsi="Times New Roman" w:cs="Times New Roman" w:eastAsia="Times New Roman"/>
          <w:b w:val="false"/>
          <w:i w:val="false"/>
          <w:color w:val="000000"/>
          <w:w w:val="100"/>
          <w:sz w:val="20"/>
        </w:rPr>
        <w:t>(MADQIN)</w:t>
      </w:r>
      <w:r>
        <w:rPr>
          <w:rFonts w:ascii="宋体" w:hAnsi="宋体" w:cs="宋体" w:eastAsia="宋体"/>
          <w:b w:val="false"/>
          <w:i w:val="false"/>
          <w:color w:val="000000"/>
          <w:w w:val="100"/>
          <w:sz w:val="20"/>
        </w:rPr>
        <w:t>。如图</w:t>
      </w:r>
      <w:r>
        <w:rPr>
          <w:rFonts w:ascii="Times New Roman" w:hAnsi="Times New Roman" w:cs="Times New Roman" w:eastAsia="Times New Roman"/>
          <w:b w:val="false"/>
          <w:i w:val="false"/>
          <w:color w:val="0000FF"/>
          <w:w w:val="100"/>
          <w:sz w:val="20"/>
        </w:rPr>
        <w:t>3</w:t>
      </w:r>
      <w:r>
        <w:rPr>
          <w:rFonts w:ascii="宋体" w:hAnsi="宋体" w:cs="宋体" w:eastAsia="宋体"/>
          <w:b w:val="false"/>
          <w:i w:val="false"/>
          <w:color w:val="000000"/>
          <w:w w:val="100"/>
          <w:sz w:val="20"/>
        </w:rPr>
        <w:t>所示，算法架构主要由</w:t>
      </w:r>
      <w:r>
        <w:rPr>
          <w:rFonts w:ascii="Times New Roman" w:hAnsi="Times New Roman" w:cs="Times New Roman" w:eastAsia="Times New Roman"/>
          <w:b w:val="false"/>
          <w:i w:val="true"/>
          <w:color w:val="000000"/>
          <w:w w:val="100"/>
          <w:sz w:val="20"/>
        </w:rPr>
        <w:t>Q-Network</w:t>
      </w:r>
      <w:r>
        <w:rPr>
          <w:rFonts w:ascii="宋体" w:hAnsi="宋体" w:cs="宋体" w:eastAsia="宋体"/>
          <w:b w:val="false"/>
          <w:i w:val="true"/>
          <w:color w:val="000000"/>
          <w:w w:val="100"/>
          <w:sz w:val="20"/>
        </w:rPr>
        <w:t>和</w:t>
      </w:r>
      <w:r>
        <w:rPr>
          <w:rFonts w:ascii="Times New Roman" w:hAnsi="Times New Roman" w:cs="Times New Roman" w:eastAsia="Times New Roman"/>
          <w:b w:val="false"/>
          <w:i w:val="true"/>
          <w:color w:val="000000"/>
          <w:w w:val="100"/>
          <w:sz w:val="20"/>
        </w:rPr>
        <w:t>Q-target</w:t>
      </w:r>
      <w:r>
        <w:rPr>
          <w:rFonts w:ascii="宋体" w:hAnsi="宋体" w:cs="宋体" w:eastAsia="宋体"/>
          <w:b w:val="false"/>
          <w:i w:val="true"/>
          <w:color w:val="000000"/>
          <w:w w:val="100"/>
          <w:sz w:val="20"/>
        </w:rPr>
        <w:t>两个神经网络</w:t>
      </w:r>
      <w:r>
        <w:rPr>
          <w:rFonts w:ascii="宋体" w:hAnsi="宋体" w:cs="宋体" w:eastAsia="宋体"/>
          <w:b w:val="false"/>
          <w:i w:val="false"/>
          <w:color w:val="000000"/>
          <w:w w:val="100"/>
          <w:sz w:val="20"/>
        </w:rPr>
        <w:t>组成</w:t>
      </w:r>
      <w:r>
        <w:rPr>
          <w:rFonts w:ascii="宋体" w:hAnsi="宋体" w:cs="宋体" w:eastAsia="宋体"/>
          <w:b w:val="false"/>
          <w:i w:val="true"/>
          <w:color w:val="000000"/>
          <w:w w:val="100"/>
          <w:sz w:val="20"/>
        </w:rPr>
        <w:t>。</w:t>
      </w:r>
      <w:r>
        <w:rPr>
          <w:rFonts w:ascii="Times New Roman" w:hAnsi="Times New Roman" w:cs="Times New Roman" w:eastAsia="Times New Roman"/>
          <w:b w:val="false"/>
          <w:i w:val="false"/>
          <w:color w:val="000000"/>
          <w:w w:val="100"/>
          <w:sz w:val="20"/>
        </w:rPr>
        <w:t>MADQIN</w:t>
      </w:r>
      <w:r>
        <w:rPr>
          <w:rFonts w:ascii="宋体" w:hAnsi="宋体" w:cs="宋体" w:eastAsia="宋体"/>
          <w:b w:val="false"/>
          <w:i w:val="false"/>
          <w:color w:val="000000"/>
          <w:w w:val="100"/>
          <w:sz w:val="20"/>
        </w:rPr>
        <w:t>使用</w:t>
      </w:r>
      <w:r>
        <w:rPr>
          <w:rFonts w:ascii="Times New Roman" w:hAnsi="Times New Roman" w:cs="Times New Roman" w:eastAsia="Times New Roman"/>
          <w:b w:val="false"/>
          <w:i w:val="true"/>
          <w:color w:val="000000"/>
          <w:w w:val="100"/>
          <w:sz w:val="20"/>
        </w:rPr>
        <w:t>Q-Network</w:t>
      </w:r>
      <w:r>
        <w:rPr>
          <w:rFonts w:ascii="宋体" w:hAnsi="宋体" w:cs="宋体" w:eastAsia="宋体"/>
          <w:b w:val="false"/>
          <w:i w:val="false"/>
          <w:color w:val="000000"/>
          <w:w w:val="100"/>
          <w:sz w:val="20"/>
        </w:rPr>
        <w:t>来预测系统内代理行为的最大</w:t>
      </w:r>
      <w:r>
        <w:rPr>
          <w:rFonts w:ascii="Times New Roman" w:hAnsi="Times New Roman" w:cs="Times New Roman" w:eastAsia="Times New Roman"/>
          <w:b w:val="false"/>
          <w:i w:val="true"/>
          <w:color w:val="000000"/>
          <w:w w:val="100"/>
          <w:sz w:val="20"/>
        </w:rPr>
        <w:t>q</w:t>
      </w:r>
      <w:r>
        <w:rPr>
          <w:rFonts w:ascii="宋体" w:hAnsi="宋体" w:cs="宋体" w:eastAsia="宋体"/>
          <w:b w:val="false"/>
          <w:i w:val="true"/>
          <w:color w:val="000000"/>
          <w:w w:val="100"/>
          <w:sz w:val="20"/>
        </w:rPr>
        <w:t>值</w:t>
      </w:r>
      <w:r>
        <w:rPr>
          <w:rFonts w:ascii="宋体" w:hAnsi="宋体" w:cs="宋体" w:eastAsia="宋体"/>
          <w:b w:val="false"/>
          <w:i w:val="false"/>
          <w:color w:val="000000"/>
          <w:w w:val="100"/>
          <w:sz w:val="20"/>
        </w:rPr>
        <w:t>，然后将其指定为预测奖励</w:t>
      </w:r>
      <w:r>
        <w:rPr>
          <w:rFonts w:ascii="Times New Roman" w:hAnsi="Times New Roman" w:cs="Times New Roman" w:eastAsia="Times New Roman"/>
          <w:b w:val="false"/>
          <w:i w:val="true"/>
          <w:color w:val="000000"/>
          <w:w w:val="100"/>
          <w:sz w:val="20"/>
        </w:rPr>
        <w:t>r</w:t>
      </w:r>
      <w:r>
        <w:rPr>
          <w:rFonts w:ascii="Times New Roman" w:hAnsi="Times New Roman" w:cs="Times New Roman" w:eastAsia="Times New Roman"/>
          <w:b w:val="false"/>
          <w:i w:val="true"/>
          <w:color w:val="000000"/>
          <w:w w:val="100"/>
          <w:sz w:val="16"/>
          <w:vertAlign w:val="subscript"/>
        </w:rPr>
        <w:t>p</w:t>
      </w:r>
      <w:r>
        <w:rPr>
          <w:rFonts w:ascii="宋体" w:hAnsi="宋体" w:cs="宋体" w:eastAsia="宋体"/>
          <w:b w:val="false"/>
          <w:i w:val="true"/>
          <w:color w:val="000000"/>
          <w:w w:val="100"/>
          <w:sz w:val="16"/>
          <w:vertAlign w:val="subscript"/>
        </w:rPr>
        <w:t>。</w:t>
      </w:r>
      <w:r>
        <w:rPr>
          <w:rFonts w:ascii="宋体" w:hAnsi="宋体" w:cs="宋体" w:eastAsia="宋体"/>
          <w:b w:val="false"/>
          <w:i w:val="false"/>
          <w:color w:val="000000"/>
          <w:w w:val="100"/>
          <w:sz w:val="20"/>
        </w:rPr>
        <w:t>然后选择</w:t>
      </w:r>
      <w:r>
        <w:rPr>
          <w:rFonts w:ascii="Times New Roman" w:hAnsi="Times New Roman" w:cs="Times New Roman" w:eastAsia="Times New Roman"/>
          <w:b w:val="false"/>
          <w:i w:val="true"/>
          <w:color w:val="000000"/>
          <w:w w:val="100"/>
          <w:sz w:val="20"/>
        </w:rPr>
        <w:t>q</w:t>
      </w:r>
      <w:r>
        <w:rPr>
          <w:rFonts w:ascii="宋体" w:hAnsi="宋体" w:cs="宋体" w:eastAsia="宋体"/>
          <w:b w:val="false"/>
          <w:i w:val="true"/>
          <w:color w:val="000000"/>
          <w:w w:val="100"/>
          <w:sz w:val="20"/>
        </w:rPr>
        <w:t>值</w:t>
      </w:r>
      <w:r>
        <w:rPr>
          <w:rFonts w:ascii="宋体" w:hAnsi="宋体" w:cs="宋体" w:eastAsia="宋体"/>
          <w:b w:val="false"/>
          <w:i w:val="false"/>
          <w:color w:val="000000"/>
          <w:w w:val="100"/>
          <w:sz w:val="20"/>
        </w:rPr>
        <w:t>最高的动作由</w:t>
      </w:r>
      <w:r>
        <w:rPr>
          <w:rFonts w:ascii="Times New Roman" w:hAnsi="Times New Roman" w:cs="Times New Roman" w:eastAsia="Times New Roman"/>
          <w:b w:val="false"/>
          <w:i w:val="false"/>
          <w:color w:val="000000"/>
          <w:w w:val="100"/>
          <w:sz w:val="20"/>
        </w:rPr>
        <w:t>agent</w:t>
      </w:r>
      <w:r>
        <w:rPr>
          <w:rFonts w:ascii="宋体" w:hAnsi="宋体" w:cs="宋体" w:eastAsia="宋体"/>
          <w:b w:val="false"/>
          <w:i w:val="false"/>
          <w:color w:val="000000"/>
          <w:w w:val="100"/>
          <w:sz w:val="20"/>
        </w:rPr>
        <w:t>执行，获得奖励</w:t>
      </w:r>
      <w:r>
        <w:rPr>
          <w:rFonts w:ascii="Times New Roman" w:hAnsi="Times New Roman" w:cs="Times New Roman" w:eastAsia="Times New Roman"/>
          <w:b w:val="false"/>
          <w:i w:val="true"/>
          <w:color w:val="000000"/>
          <w:w w:val="100"/>
          <w:sz w:val="20"/>
        </w:rPr>
        <w:t>r</w:t>
      </w:r>
      <w:r>
        <w:rPr>
          <w:rFonts w:ascii="宋体" w:hAnsi="宋体" w:cs="宋体" w:eastAsia="宋体"/>
          <w:b w:val="false"/>
          <w:i w:val="false"/>
          <w:color w:val="000000"/>
          <w:w w:val="100"/>
          <w:sz w:val="20"/>
        </w:rPr>
        <w:t>。另外，利用</w:t>
      </w:r>
      <w:r>
        <w:rPr>
          <w:rFonts w:ascii="Times New Roman" w:hAnsi="Times New Roman" w:cs="Times New Roman" w:eastAsia="Times New Roman"/>
          <w:b w:val="false"/>
          <w:i w:val="true"/>
          <w:color w:val="000000"/>
          <w:w w:val="100"/>
          <w:sz w:val="20"/>
        </w:rPr>
        <w:t>Q-target</w:t>
      </w:r>
      <w:r>
        <w:rPr>
          <w:rFonts w:ascii="宋体" w:hAnsi="宋体" w:cs="宋体" w:eastAsia="宋体"/>
          <w:b w:val="false"/>
          <w:i w:val="false"/>
          <w:color w:val="000000"/>
          <w:w w:val="100"/>
          <w:sz w:val="20"/>
        </w:rPr>
        <w:t>预测下一状态的</w:t>
      </w:r>
      <w:r>
        <w:rPr>
          <w:rFonts w:ascii="Times New Roman" w:hAnsi="Times New Roman" w:cs="Times New Roman" w:eastAsia="Times New Roman"/>
          <w:b w:val="false"/>
          <w:i w:val="true"/>
          <w:color w:val="000000"/>
          <w:w w:val="100"/>
          <w:sz w:val="20"/>
        </w:rPr>
        <w:t>q</w:t>
      </w:r>
      <w:r>
        <w:rPr>
          <w:rFonts w:ascii="宋体" w:hAnsi="宋体" w:cs="宋体" w:eastAsia="宋体"/>
          <w:b w:val="false"/>
          <w:i w:val="true"/>
          <w:color w:val="000000"/>
          <w:w w:val="100"/>
          <w:sz w:val="20"/>
        </w:rPr>
        <w:t>值</w:t>
      </w:r>
      <w:r>
        <w:rPr>
          <w:rFonts w:ascii="Times New Roman" w:hAnsi="Times New Roman" w:cs="Times New Roman" w:eastAsia="Times New Roman"/>
          <w:b w:val="false"/>
          <w:i w:val="true"/>
          <w:color w:val="000000"/>
          <w:w w:val="100"/>
          <w:sz w:val="20"/>
        </w:rPr>
        <w:t>r</w:t>
      </w:r>
      <w:r>
        <w:rPr>
          <w:rFonts w:ascii="Times New Roman" w:hAnsi="Times New Roman" w:cs="Times New Roman" w:eastAsia="Times New Roman"/>
          <w:b w:val="false"/>
          <w:i w:val="true"/>
          <w:color w:val="000000"/>
          <w:w w:val="100"/>
          <w:sz w:val="16"/>
          <w:vertAlign w:val="subscript"/>
        </w:rPr>
        <w:t>t</w:t>
      </w:r>
      <w:r>
        <w:rPr>
          <w:rFonts w:ascii="宋体" w:hAnsi="宋体" w:cs="宋体" w:eastAsia="宋体"/>
          <w:b w:val="false"/>
          <w:i w:val="false"/>
          <w:color w:val="000000"/>
          <w:w w:val="100"/>
          <w:sz w:val="20"/>
        </w:rPr>
        <w:t>，取</w:t>
      </w:r>
      <w:r>
        <w:rPr>
          <w:rFonts w:ascii="Times New Roman" w:hAnsi="Times New Roman" w:cs="Times New Roman" w:eastAsia="Times New Roman"/>
          <w:b w:val="false"/>
          <w:i w:val="true"/>
          <w:color w:val="000000"/>
          <w:w w:val="100"/>
          <w:sz w:val="20"/>
        </w:rPr>
        <w:t>r</w:t>
      </w:r>
      <w:r>
        <w:rPr>
          <w:rFonts w:ascii="宋体" w:hAnsi="宋体" w:cs="宋体" w:eastAsia="宋体"/>
          <w:b w:val="false"/>
          <w:i w:val="false"/>
          <w:color w:val="000000"/>
          <w:w w:val="100"/>
          <w:sz w:val="20"/>
        </w:rPr>
        <w:t>与</w:t>
      </w:r>
      <w:r>
        <w:rPr>
          <w:rFonts w:ascii="Times New Roman" w:hAnsi="Times New Roman" w:cs="Times New Roman" w:eastAsia="Times New Roman"/>
          <w:b w:val="false"/>
          <w:i w:val="true"/>
          <w:color w:val="000000"/>
          <w:w w:val="100"/>
          <w:sz w:val="20"/>
        </w:rPr>
        <w:t>r</w:t>
      </w:r>
      <w:r>
        <w:rPr>
          <w:rFonts w:ascii="Times New Roman" w:hAnsi="Times New Roman" w:cs="Times New Roman" w:eastAsia="Times New Roman"/>
          <w:b w:val="false"/>
          <w:i w:val="true"/>
          <w:color w:val="000000"/>
          <w:w w:val="100"/>
          <w:sz w:val="16"/>
          <w:vertAlign w:val="subscript"/>
        </w:rPr>
        <w:t>t</w:t>
      </w:r>
      <w:r>
        <w:rPr>
          <w:rFonts w:ascii="宋体" w:hAnsi="宋体" w:cs="宋体" w:eastAsia="宋体"/>
          <w:b w:val="false"/>
          <w:i w:val="false"/>
          <w:color w:val="000000"/>
          <w:w w:val="100"/>
          <w:sz w:val="20"/>
        </w:rPr>
        <w:t>之和作为真实奖励</w:t>
      </w:r>
      <w:r>
        <w:rPr>
          <w:rFonts w:ascii="Times New Roman" w:hAnsi="Times New Roman" w:cs="Times New Roman" w:eastAsia="Times New Roman"/>
          <w:b w:val="false"/>
          <w:i w:val="true"/>
          <w:color w:val="000000"/>
          <w:w w:val="100"/>
          <w:sz w:val="20"/>
        </w:rPr>
        <w:t>r</w:t>
      </w:r>
      <w:r>
        <w:rPr>
          <w:rFonts w:ascii="宋体" w:hAnsi="宋体" w:cs="宋体" w:eastAsia="宋体"/>
          <w:b w:val="false"/>
          <w:i w:val="true"/>
          <w:color w:val="000000"/>
          <w:w w:val="100"/>
          <w:sz w:val="20"/>
        </w:rPr>
        <w:t>?。</w:t>
      </w:r>
      <w:r>
        <w:rPr>
          <w:rFonts w:ascii="Times New Roman" w:hAnsi="Times New Roman" w:cs="Times New Roman" w:eastAsia="Times New Roman"/>
          <w:b w:val="false"/>
          <w:i w:val="false"/>
          <w:color w:val="000000"/>
          <w:w w:val="100"/>
          <w:sz w:val="20"/>
        </w:rPr>
        <w:t>Q-Network</w:t>
      </w:r>
      <w:r>
        <w:rPr>
          <w:rFonts w:ascii="宋体" w:hAnsi="宋体" w:cs="宋体" w:eastAsia="宋体"/>
          <w:b w:val="false"/>
          <w:i w:val="false"/>
          <w:color w:val="000000"/>
          <w:w w:val="100"/>
          <w:sz w:val="20"/>
        </w:rPr>
        <w:t>的参数</w:t>
      </w:r>
      <w:r>
        <w:rPr>
          <w:rFonts w:ascii="宋体" w:hAnsi="宋体" w:cs="宋体" w:eastAsia="宋体"/>
          <w:b w:val="false"/>
          <w:i w:val="true"/>
          <w:color w:val="000000"/>
          <w:w w:val="100"/>
          <w:sz w:val="20"/>
        </w:rPr>
        <w:t>ω</w:t>
      </w:r>
      <w:r>
        <w:rPr>
          <w:rFonts w:ascii="Times New Roman" w:hAnsi="Times New Roman" w:cs="Times New Roman" w:eastAsia="Times New Roman"/>
          <w:b w:val="false"/>
          <w:i w:val="true"/>
          <w:color w:val="000000"/>
          <w:w w:val="100"/>
          <w:sz w:val="16"/>
          <w:vertAlign w:val="subscript"/>
        </w:rPr>
        <w:t>q</w:t>
      </w:r>
      <w:r>
        <w:rPr>
          <w:rFonts w:ascii="宋体" w:hAnsi="宋体" w:cs="宋体" w:eastAsia="宋体"/>
          <w:b w:val="false"/>
          <w:i w:val="false"/>
          <w:color w:val="000000"/>
          <w:w w:val="100"/>
          <w:sz w:val="20"/>
        </w:rPr>
        <w:t>通过迭代不断更新，使</w:t>
      </w:r>
      <w:r>
        <w:rPr>
          <w:rFonts w:ascii="Times New Roman" w:hAnsi="Times New Roman" w:cs="Times New Roman" w:eastAsia="Times New Roman"/>
          <w:b w:val="false"/>
          <w:i w:val="true"/>
          <w:color w:val="000000"/>
          <w:w w:val="100"/>
          <w:sz w:val="20"/>
        </w:rPr>
        <w:t>r</w:t>
      </w:r>
      <w:r>
        <w:rPr>
          <w:rFonts w:ascii="Times New Roman" w:hAnsi="Times New Roman" w:cs="Times New Roman" w:eastAsia="Times New Roman"/>
          <w:b w:val="false"/>
          <w:i w:val="true"/>
          <w:color w:val="000000"/>
          <w:w w:val="100"/>
          <w:sz w:val="16"/>
          <w:vertAlign w:val="subscript"/>
        </w:rPr>
        <w:t>p</w:t>
      </w:r>
      <w:r>
        <w:rPr>
          <w:rFonts w:ascii="宋体" w:hAnsi="宋体" w:cs="宋体" w:eastAsia="宋体"/>
          <w:b w:val="false"/>
          <w:i w:val="false"/>
          <w:color w:val="000000"/>
          <w:w w:val="100"/>
          <w:sz w:val="20"/>
        </w:rPr>
        <w:t>与</w:t>
      </w:r>
      <w:r>
        <w:rPr>
          <w:rFonts w:ascii="Times New Roman" w:hAnsi="Times New Roman" w:cs="Times New Roman" w:eastAsia="Times New Roman"/>
          <w:b w:val="false"/>
          <w:i w:val="true"/>
          <w:color w:val="000000"/>
          <w:w w:val="100"/>
          <w:sz w:val="20"/>
        </w:rPr>
        <w:t>r</w:t>
      </w:r>
      <w:r>
        <w:rPr>
          <w:rFonts w:ascii="宋体" w:hAnsi="宋体" w:cs="宋体" w:eastAsia="宋体"/>
          <w:b w:val="false"/>
          <w:i w:val="true"/>
          <w:color w:val="000000"/>
          <w:w w:val="100"/>
          <w:sz w:val="20"/>
        </w:rPr>
        <w:t>?之间的误差最小。</w:t>
      </w:r>
      <w:r>
        <w:rPr>
          <w:rFonts w:ascii="宋体" w:hAnsi="宋体" w:cs="宋体" w:eastAsia="宋体"/>
          <w:b w:val="false"/>
          <w:i w:val="false"/>
          <w:color w:val="000000"/>
          <w:w w:val="100"/>
          <w:sz w:val="20"/>
        </w:rPr>
        <w:t>优化目标的具体表现形式表示为</w:t>
      </w:r>
    </w:p>
    <w:p>
      <w:pPr>
        <w:spacing w:before="100"/>
        <w:ind w:left="1000"/>
      </w:pPr>
      <w:r>
        <w:drawing>
          <wp:inline distT="0" distR="0" distB="0" distL="0">
            <wp:extent cx="2590800" cy="330200"/>
            <wp:docPr id="87" name="Drawing 87" descr="FORMULA"/>
            <a:graphic xmlns:a="http://schemas.openxmlformats.org/drawingml/2006/main">
              <a:graphicData uri="http://schemas.openxmlformats.org/drawingml/2006/picture">
                <pic:pic xmlns:pic="http://schemas.openxmlformats.org/drawingml/2006/picture">
                  <pic:nvPicPr>
                    <pic:cNvPr id="0" name="Picture 87" descr="FORMULA"/>
                    <pic:cNvPicPr>
                      <a:picLocks noChangeAspect="true"/>
                    </pic:cNvPicPr>
                  </pic:nvPicPr>
                  <pic:blipFill>
                    <a:blip r:embed="rId48"/>
                    <a:stretch>
                      <a:fillRect/>
                    </a:stretch>
                  </pic:blipFill>
                  <pic:spPr>
                    <a:xfrm>
                      <a:off x="0" y="0"/>
                      <a:ext cx="2590800" cy="330200"/>
                    </a:xfrm>
                    <a:prstGeom prst="rect">
                      <a:avLst/>
                    </a:prstGeom>
                  </pic:spPr>
                </pic:pic>
              </a:graphicData>
            </a:graphic>
          </wp:inline>
        </w:drawing>
      </w:r>
    </w:p>
    <w:p>
      <w:pPr>
        <w:spacing w:before="100" w:line="240" w:lineRule="auto"/>
        <w:ind w:right="1420" w:left="200"/>
        <w:jc w:val="left"/>
      </w:pPr>
      <w:r>
        <w:rPr>
          <w:rFonts w:ascii="宋体" w:hAnsi="宋体" w:cs="宋体" w:eastAsia="宋体"/>
          <w:b w:val="false"/>
          <w:i w:val="true"/>
          <w:color w:val="000000"/>
          <w:w w:val="100"/>
          <w:sz w:val="20"/>
        </w:rPr>
        <w:t>ω</w:t>
      </w:r>
      <w:r>
        <w:rPr>
          <w:rFonts w:ascii="Times New Roman" w:hAnsi="Times New Roman" w:cs="Times New Roman" w:eastAsia="Times New Roman"/>
          <w:b w:val="false"/>
          <w:i w:val="true"/>
          <w:color w:val="000000"/>
          <w:w w:val="100"/>
          <w:sz w:val="16"/>
          <w:vertAlign w:val="subscript"/>
        </w:rPr>
        <w:t>q</w:t>
      </w:r>
      <w:r>
        <w:rPr>
          <w:rFonts w:ascii="宋体" w:hAnsi="宋体" w:cs="宋体" w:eastAsia="宋体"/>
          <w:b w:val="false"/>
          <w:i w:val="false"/>
          <w:color w:val="000000"/>
          <w:w w:val="100"/>
          <w:sz w:val="20"/>
        </w:rPr>
        <w:t>的梯度计算方法为</w:t>
      </w:r>
    </w:p>
    <w:p>
      <w:pPr>
        <w:spacing w:before="140"/>
        <w:ind w:left="720"/>
      </w:pPr>
      <w:r>
        <w:drawing>
          <wp:inline distT="0" distR="0" distB="0" distL="0">
            <wp:extent cx="2768600" cy="177800"/>
            <wp:docPr id="89" name="Drawing 89" descr="FORMULA"/>
            <a:graphic xmlns:a="http://schemas.openxmlformats.org/drawingml/2006/main">
              <a:graphicData uri="http://schemas.openxmlformats.org/drawingml/2006/picture">
                <pic:pic xmlns:pic="http://schemas.openxmlformats.org/drawingml/2006/picture">
                  <pic:nvPicPr>
                    <pic:cNvPr id="0" name="Picture 89" descr="FORMULA"/>
                    <pic:cNvPicPr>
                      <a:picLocks noChangeAspect="true"/>
                    </pic:cNvPicPr>
                  </pic:nvPicPr>
                  <pic:blipFill>
                    <a:blip r:embed="rId49"/>
                    <a:stretch>
                      <a:fillRect/>
                    </a:stretch>
                  </pic:blipFill>
                  <pic:spPr>
                    <a:xfrm>
                      <a:off x="0" y="0"/>
                      <a:ext cx="2768600" cy="177800"/>
                    </a:xfrm>
                    <a:prstGeom prst="rect">
                      <a:avLst/>
                    </a:prstGeom>
                  </pic:spPr>
                </pic:pic>
              </a:graphicData>
            </a:graphic>
          </wp:inline>
        </w:drawing>
      </w:r>
    </w:p>
    <w:p>
      <w:pPr>
        <w:spacing w:before="140" w:line="240" w:lineRule="auto"/>
        <w:ind w:right="20" w:left="0"/>
        <w:jc w:val="both"/>
      </w:pPr>
      <w:r>
        <w:rPr>
          <w:rFonts w:ascii="宋体" w:hAnsi="宋体" w:cs="宋体" w:eastAsia="宋体"/>
          <w:b w:val="false"/>
          <w:i w:val="false"/>
          <w:color w:val="000000"/>
          <w:w w:val="100"/>
          <w:sz w:val="20"/>
        </w:rPr>
        <w:t>在</w:t>
      </w:r>
      <w:r>
        <w:rPr>
          <w:rFonts w:ascii="Times New Roman" w:hAnsi="Times New Roman" w:cs="Times New Roman" w:eastAsia="Times New Roman"/>
          <w:b w:val="false"/>
          <w:i w:val="false"/>
          <w:color w:val="000000"/>
          <w:w w:val="100"/>
          <w:sz w:val="20"/>
        </w:rPr>
        <w:t>DRL</w:t>
      </w:r>
      <w:r>
        <w:rPr>
          <w:rFonts w:ascii="宋体" w:hAnsi="宋体" w:cs="宋体" w:eastAsia="宋体"/>
          <w:b w:val="false"/>
          <w:i w:val="false"/>
          <w:color w:val="000000"/>
          <w:w w:val="100"/>
          <w:sz w:val="20"/>
        </w:rPr>
        <w:t>环境中，我们将</w:t>
      </w:r>
      <w:r>
        <w:rPr>
          <w:rFonts w:ascii="Times New Roman" w:hAnsi="Times New Roman" w:cs="Times New Roman" w:eastAsia="Times New Roman"/>
          <w:b w:val="false"/>
          <w:i w:val="false"/>
          <w:color w:val="000000"/>
          <w:w w:val="100"/>
          <w:sz w:val="20"/>
        </w:rPr>
        <w:t>MADQIN</w:t>
      </w:r>
      <w:r>
        <w:rPr>
          <w:rFonts w:ascii="宋体" w:hAnsi="宋体" w:cs="宋体" w:eastAsia="宋体"/>
          <w:b w:val="false"/>
          <w:i w:val="false"/>
          <w:color w:val="000000"/>
          <w:w w:val="100"/>
          <w:sz w:val="20"/>
        </w:rPr>
        <w:t>的输出层维度定义为</w:t>
      </w:r>
      <w:r>
        <w:rPr>
          <w:rFonts w:ascii="Times New Roman" w:hAnsi="Times New Roman" w:cs="Times New Roman" w:eastAsia="Times New Roman"/>
          <w:b w:val="false"/>
          <w:i w:val="false"/>
          <w:color w:val="000000"/>
          <w:w w:val="100"/>
          <w:sz w:val="20"/>
        </w:rPr>
        <w:t>[M,</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true"/>
          <w:color w:val="000000"/>
          <w:w w:val="100"/>
          <w:sz w:val="20"/>
        </w:rPr>
        <w:t>AD]</w:t>
      </w:r>
      <w:r>
        <w:rPr>
          <w:rFonts w:ascii="宋体" w:hAnsi="宋体" w:cs="宋体" w:eastAsia="宋体"/>
          <w:b w:val="false"/>
          <w:i w:val="false"/>
          <w:color w:val="000000"/>
          <w:w w:val="100"/>
          <w:sz w:val="20"/>
        </w:rPr>
        <w:t>，其中</w:t>
      </w:r>
      <w:r>
        <w:rPr>
          <w:rFonts w:ascii="Times New Roman" w:hAnsi="Times New Roman" w:cs="Times New Roman" w:eastAsia="Times New Roman"/>
          <w:b w:val="false"/>
          <w:i w:val="true"/>
          <w:color w:val="000000"/>
          <w:w w:val="100"/>
          <w:sz w:val="20"/>
        </w:rPr>
        <w:t>AD</w:t>
      </w:r>
      <w:r>
        <w:rPr>
          <w:rFonts w:ascii="宋体" w:hAnsi="宋体" w:cs="宋体" w:eastAsia="宋体"/>
          <w:b w:val="false"/>
          <w:i w:val="false"/>
          <w:color w:val="000000"/>
          <w:w w:val="100"/>
          <w:sz w:val="20"/>
        </w:rPr>
        <w:t>表示每个</w:t>
      </w:r>
      <w:r>
        <w:rPr>
          <w:rFonts w:ascii="Times New Roman" w:hAnsi="Times New Roman" w:cs="Times New Roman" w:eastAsia="Times New Roman"/>
          <w:b w:val="false"/>
          <w:i w:val="false"/>
          <w:color w:val="000000"/>
          <w:w w:val="100"/>
          <w:sz w:val="20"/>
        </w:rPr>
        <w:t>AP</w:t>
      </w:r>
      <w:r>
        <w:rPr>
          <w:rFonts w:ascii="宋体" w:hAnsi="宋体" w:cs="宋体" w:eastAsia="宋体"/>
          <w:b w:val="false"/>
          <w:i w:val="false"/>
          <w:color w:val="000000"/>
          <w:w w:val="100"/>
          <w:sz w:val="20"/>
        </w:rPr>
        <w:t>可以采用的</w:t>
      </w:r>
      <w:r>
        <w:rPr>
          <w:rFonts w:ascii="Times New Roman" w:hAnsi="Times New Roman" w:cs="Times New Roman" w:eastAsia="Times New Roman"/>
          <w:b w:val="false"/>
          <w:i w:val="false"/>
          <w:color w:val="000000"/>
          <w:w w:val="100"/>
          <w:sz w:val="20"/>
        </w:rPr>
        <w:t>ADC</w:t>
      </w:r>
      <w:r>
        <w:rPr>
          <w:rFonts w:ascii="宋体" w:hAnsi="宋体" w:cs="宋体" w:eastAsia="宋体"/>
          <w:b w:val="false"/>
          <w:i w:val="false"/>
          <w:color w:val="000000"/>
          <w:w w:val="100"/>
          <w:sz w:val="20"/>
        </w:rPr>
        <w:t>分辨率选项的数量。该网络的输出旨在预测每个</w:t>
      </w:r>
      <w:r>
        <w:rPr>
          <w:rFonts w:ascii="Times New Roman" w:hAnsi="Times New Roman" w:cs="Times New Roman" w:eastAsia="Times New Roman"/>
          <w:b w:val="false"/>
          <w:i w:val="true"/>
          <w:color w:val="000000"/>
          <w:w w:val="100"/>
          <w:sz w:val="20"/>
        </w:rPr>
        <w:t>ap</w:t>
      </w:r>
      <w:r>
        <w:rPr>
          <w:rFonts w:ascii="宋体" w:hAnsi="宋体" w:cs="宋体" w:eastAsia="宋体"/>
          <w:b w:val="false"/>
          <w:i w:val="true"/>
          <w:color w:val="000000"/>
          <w:w w:val="100"/>
          <w:sz w:val="20"/>
        </w:rPr>
        <w:t>的</w:t>
      </w:r>
      <w:r>
        <w:rPr>
          <w:rFonts w:ascii="Times New Roman" w:hAnsi="Times New Roman" w:cs="Times New Roman" w:eastAsia="Times New Roman"/>
          <w:b w:val="false"/>
          <w:i w:val="true"/>
          <w:color w:val="000000"/>
          <w:w w:val="100"/>
          <w:sz w:val="20"/>
        </w:rPr>
        <w:t>q</w:t>
      </w:r>
      <w:r>
        <w:rPr>
          <w:rFonts w:ascii="宋体" w:hAnsi="宋体" w:cs="宋体" w:eastAsia="宋体"/>
          <w:b w:val="false"/>
          <w:i w:val="true"/>
          <w:color w:val="000000"/>
          <w:w w:val="100"/>
          <w:sz w:val="20"/>
        </w:rPr>
        <w:t>值</w:t>
      </w:r>
    </w:p>
    <w:p>
      <w:pPr>
        <w:spacing w:before="0" w:after="0" w:line="14" w:lineRule="exact"/>
      </w:pPr>
    </w:p>
    <w:p>
      <w:pPr>
        <w:pBdr>
          <w:top w:color="FFFFFF" w:val="single" w:space="15"/>
        </w:pBdr>
        <w:ind w:left="0"/>
      </w:pPr>
      <w:r>
        <w:br w:type="column"/>
      </w:r>
      <w:r>
        <w:drawing>
          <wp:inline distT="0" distR="0" distB="0" distL="0">
            <wp:extent cx="3200400" cy="6146800"/>
            <wp:docPr id="90" name="Drawing 90" descr="CODE"/>
            <a:graphic xmlns:a="http://schemas.openxmlformats.org/drawingml/2006/main">
              <a:graphicData uri="http://schemas.openxmlformats.org/drawingml/2006/picture">
                <pic:pic xmlns:pic="http://schemas.openxmlformats.org/drawingml/2006/picture">
                  <pic:nvPicPr>
                    <pic:cNvPr id="0" name="Picture 90" descr="CODE"/>
                    <pic:cNvPicPr>
                      <a:picLocks noChangeAspect="true"/>
                    </pic:cNvPicPr>
                  </pic:nvPicPr>
                  <pic:blipFill>
                    <a:blip r:embed="rId50"/>
                    <a:stretch>
                      <a:fillRect/>
                    </a:stretch>
                  </pic:blipFill>
                  <pic:spPr>
                    <a:xfrm>
                      <a:off x="0" y="0"/>
                      <a:ext cx="3200400" cy="6146800"/>
                    </a:xfrm>
                    <a:prstGeom prst="rect">
                      <a:avLst/>
                    </a:prstGeom>
                  </pic:spPr>
                </pic:pic>
              </a:graphicData>
            </a:graphic>
          </wp:inline>
        </w:drawing>
      </w:r>
    </w:p>
    <w:p>
      <w:pPr>
        <w:spacing w:before="500" w:line="240" w:lineRule="auto"/>
        <w:ind w:right="40" w:left="0"/>
        <w:jc w:val="both"/>
      </w:pPr>
      <w:r>
        <w:rPr>
          <w:rFonts w:ascii="宋体" w:hAnsi="宋体" w:cs="宋体" w:eastAsia="宋体"/>
          <w:b w:val="false"/>
          <w:i w:val="false"/>
          <w:color w:val="000000"/>
          <w:w w:val="100"/>
          <w:sz w:val="20"/>
        </w:rPr>
        <w:t>在给定的状态集中，</w:t>
      </w:r>
      <w:r>
        <w:rPr>
          <w:rFonts w:ascii="Times New Roman" w:hAnsi="Times New Roman" w:cs="Times New Roman" w:eastAsia="Times New Roman"/>
          <w:b w:val="false"/>
          <w:i w:val="true"/>
          <w:color w:val="000000"/>
          <w:w w:val="100"/>
          <w:sz w:val="20"/>
        </w:rPr>
        <w:t>M</w:t>
      </w:r>
      <w:r>
        <w:rPr>
          <w:rFonts w:ascii="宋体" w:hAnsi="宋体" w:cs="宋体" w:eastAsia="宋体"/>
          <w:b w:val="false"/>
          <w:i w:val="false"/>
          <w:color w:val="000000"/>
          <w:w w:val="100"/>
          <w:sz w:val="20"/>
        </w:rPr>
        <w:t>个</w:t>
      </w:r>
      <w:r>
        <w:rPr>
          <w:rFonts w:ascii="Times New Roman" w:hAnsi="Times New Roman" w:cs="Times New Roman" w:eastAsia="Times New Roman"/>
          <w:b w:val="false"/>
          <w:i w:val="false"/>
          <w:color w:val="000000"/>
          <w:w w:val="100"/>
          <w:sz w:val="20"/>
        </w:rPr>
        <w:t>ap</w:t>
      </w:r>
      <w:r>
        <w:rPr>
          <w:rFonts w:ascii="宋体" w:hAnsi="宋体" w:cs="宋体" w:eastAsia="宋体"/>
          <w:b w:val="false"/>
          <w:i w:val="false"/>
          <w:color w:val="000000"/>
          <w:w w:val="100"/>
          <w:sz w:val="20"/>
        </w:rPr>
        <w:t>可能执行的动作。为了选择最优的行动策略，我们寻求使</w:t>
      </w:r>
      <w:r>
        <w:rPr>
          <w:rFonts w:ascii="Times New Roman" w:hAnsi="Times New Roman" w:cs="Times New Roman" w:eastAsia="Times New Roman"/>
          <w:b w:val="false"/>
          <w:i w:val="true"/>
          <w:color w:val="000000"/>
          <w:w w:val="100"/>
          <w:sz w:val="20"/>
        </w:rPr>
        <w:t>q</w:t>
      </w:r>
      <w:r>
        <w:rPr>
          <w:rFonts w:ascii="宋体" w:hAnsi="宋体" w:cs="宋体" w:eastAsia="宋体"/>
          <w:b w:val="false"/>
          <w:i w:val="true"/>
          <w:color w:val="000000"/>
          <w:w w:val="100"/>
          <w:sz w:val="20"/>
        </w:rPr>
        <w:t>值最大化的行动</w:t>
      </w:r>
      <w:r>
        <w:rPr>
          <w:rFonts w:ascii="Times New Roman" w:hAnsi="Times New Roman" w:cs="Times New Roman" w:eastAsia="Times New Roman"/>
          <w:b w:val="false"/>
          <w:i w:val="true"/>
          <w:color w:val="000000"/>
          <w:w w:val="100"/>
          <w:sz w:val="20"/>
        </w:rPr>
        <w:t>a</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。该策略通过集成来自</w:t>
      </w:r>
      <w:r>
        <w:rPr>
          <w:rFonts w:ascii="Times New Roman" w:hAnsi="Times New Roman" w:cs="Times New Roman" w:eastAsia="Times New Roman"/>
          <w:b w:val="false"/>
          <w:i w:val="true"/>
          <w:color w:val="000000"/>
          <w:w w:val="100"/>
          <w:sz w:val="20"/>
        </w:rPr>
        <w:t>M</w:t>
      </w:r>
      <w:r>
        <w:rPr>
          <w:rFonts w:ascii="宋体" w:hAnsi="宋体" w:cs="宋体" w:eastAsia="宋体"/>
          <w:b w:val="false"/>
          <w:i w:val="false"/>
          <w:color w:val="000000"/>
          <w:w w:val="100"/>
          <w:sz w:val="20"/>
        </w:rPr>
        <w:t>个</w:t>
      </w:r>
      <w:r>
        <w:rPr>
          <w:rFonts w:ascii="Times New Roman" w:hAnsi="Times New Roman" w:cs="Times New Roman" w:eastAsia="Times New Roman"/>
          <w:b w:val="false"/>
          <w:i w:val="false"/>
          <w:color w:val="000000"/>
          <w:w w:val="100"/>
          <w:sz w:val="20"/>
        </w:rPr>
        <w:t>DQN</w:t>
      </w:r>
      <w:r>
        <w:rPr>
          <w:rFonts w:ascii="宋体" w:hAnsi="宋体" w:cs="宋体" w:eastAsia="宋体"/>
          <w:b w:val="false"/>
          <w:i w:val="false"/>
          <w:color w:val="000000"/>
          <w:w w:val="100"/>
          <w:sz w:val="20"/>
        </w:rPr>
        <w:t>网络的预测来实现，确保在多</w:t>
      </w:r>
      <w:r>
        <w:rPr>
          <w:rFonts w:ascii="Times New Roman" w:hAnsi="Times New Roman" w:cs="Times New Roman" w:eastAsia="Times New Roman"/>
          <w:b w:val="false"/>
          <w:i w:val="false"/>
          <w:color w:val="000000"/>
          <w:w w:val="100"/>
          <w:sz w:val="20"/>
        </w:rPr>
        <w:t>ap</w:t>
      </w:r>
      <w:r>
        <w:rPr>
          <w:rFonts w:ascii="宋体" w:hAnsi="宋体" w:cs="宋体" w:eastAsia="宋体"/>
          <w:b w:val="false"/>
          <w:i w:val="false"/>
          <w:color w:val="000000"/>
          <w:w w:val="100"/>
          <w:sz w:val="20"/>
        </w:rPr>
        <w:t>环境中选择最佳</w:t>
      </w:r>
      <w:r>
        <w:rPr>
          <w:rFonts w:ascii="Times New Roman" w:hAnsi="Times New Roman" w:cs="Times New Roman" w:eastAsia="Times New Roman"/>
          <w:b w:val="false"/>
          <w:i w:val="false"/>
          <w:color w:val="000000"/>
          <w:w w:val="100"/>
          <w:sz w:val="20"/>
        </w:rPr>
        <w:t>ADC</w:t>
      </w:r>
      <w:r>
        <w:rPr>
          <w:rFonts w:ascii="宋体" w:hAnsi="宋体" w:cs="宋体" w:eastAsia="宋体"/>
          <w:b w:val="false"/>
          <w:i w:val="false"/>
          <w:color w:val="000000"/>
          <w:w w:val="100"/>
          <w:sz w:val="20"/>
        </w:rPr>
        <w:t>分辨率配置。最优动作集通过以下公式获得</w:t>
      </w:r>
      <w:r>
        <w:rPr>
          <w:rFonts w:ascii="Times New Roman" w:hAnsi="Times New Roman" w:cs="Times New Roman" w:eastAsia="Times New Roman"/>
          <w:b w:val="false"/>
          <w:i w:val="false"/>
          <w:color w:val="000000"/>
          <w:w w:val="100"/>
          <w:sz w:val="20"/>
        </w:rPr>
        <w:t>:</w:t>
      </w:r>
    </w:p>
    <w:p>
      <w:pPr>
        <w:spacing w:before="120"/>
        <w:ind w:left="1400"/>
      </w:pPr>
      <w:r>
        <w:drawing>
          <wp:inline distT="0" distR="0" distB="0" distL="0">
            <wp:extent cx="2336800" cy="254000"/>
            <wp:docPr id="92" name="Drawing 92" descr="FORMULA"/>
            <a:graphic xmlns:a="http://schemas.openxmlformats.org/drawingml/2006/main">
              <a:graphicData uri="http://schemas.openxmlformats.org/drawingml/2006/picture">
                <pic:pic xmlns:pic="http://schemas.openxmlformats.org/drawingml/2006/picture">
                  <pic:nvPicPr>
                    <pic:cNvPr id="0" name="Picture 92" descr="FORMULA"/>
                    <pic:cNvPicPr>
                      <a:picLocks noChangeAspect="true"/>
                    </pic:cNvPicPr>
                  </pic:nvPicPr>
                  <pic:blipFill>
                    <a:blip r:embed="rId51"/>
                    <a:stretch>
                      <a:fillRect/>
                    </a:stretch>
                  </pic:blipFill>
                  <pic:spPr>
                    <a:xfrm>
                      <a:off x="0" y="0"/>
                      <a:ext cx="2336800" cy="254000"/>
                    </a:xfrm>
                    <a:prstGeom prst="rect">
                      <a:avLst/>
                    </a:prstGeom>
                  </pic:spPr>
                </pic:pic>
              </a:graphicData>
            </a:graphic>
          </wp:inline>
        </w:drawing>
      </w:r>
    </w:p>
    <w:p>
      <w:pPr>
        <w:spacing w:before="180" w:line="240" w:lineRule="auto"/>
        <w:ind w:right="40" w:left="0"/>
        <w:jc w:val="left"/>
      </w:pPr>
      <w:r>
        <w:rPr>
          <w:rFonts w:ascii="Times New Roman" w:hAnsi="Times New Roman" w:cs="Times New Roman" w:eastAsia="Times New Roman"/>
          <w:b w:val="false"/>
          <w:i w:val="false"/>
          <w:color w:val="000000"/>
          <w:w w:val="100"/>
          <w:sz w:val="20"/>
        </w:rPr>
        <w:t>MADQIN</w:t>
      </w:r>
      <w:r>
        <w:rPr>
          <w:rFonts w:ascii="宋体" w:hAnsi="宋体" w:cs="宋体" w:eastAsia="宋体"/>
          <w:b w:val="false"/>
          <w:i w:val="false"/>
          <w:color w:val="000000"/>
          <w:w w:val="100"/>
          <w:sz w:val="20"/>
        </w:rPr>
        <w:t>网络的输入输出与</w:t>
      </w:r>
      <w:r>
        <w:rPr>
          <w:rFonts w:ascii="Times New Roman" w:hAnsi="Times New Roman" w:cs="Times New Roman" w:eastAsia="Times New Roman"/>
          <w:b w:val="false"/>
          <w:i w:val="false"/>
          <w:color w:val="000000"/>
          <w:w w:val="100"/>
          <w:sz w:val="20"/>
        </w:rPr>
        <w:t>DMAGNN-AC</w:t>
      </w:r>
      <w:r>
        <w:rPr>
          <w:rFonts w:ascii="宋体" w:hAnsi="宋体" w:cs="宋体" w:eastAsia="宋体"/>
          <w:b w:val="false"/>
          <w:i w:val="false"/>
          <w:color w:val="000000"/>
          <w:w w:val="100"/>
          <w:sz w:val="20"/>
        </w:rPr>
        <w:t>的元件设计一致。相比之下</w:t>
      </w:r>
    </w:p>
    <w:p>
      <w:pPr>
        <w:spacing w:before="240" w:line="240" w:lineRule="auto"/>
        <w:ind w:right="40" w:left="0"/>
        <w:jc w:val="both"/>
      </w:pPr>
      <w:r>
        <w:rPr>
          <w:rFonts w:ascii="Times New Roman" w:hAnsi="Times New Roman" w:cs="Times New Roman" w:eastAsia="Times New Roman"/>
          <w:b w:val="false"/>
          <w:i w:val="false"/>
          <w:color w:val="000000"/>
          <w:w w:val="100"/>
          <w:sz w:val="12"/>
        </w:rPr>
        <w:t>1</w:t>
      </w:r>
      <w:r>
        <w:rPr>
          <w:rFonts w:ascii="Times New Roman" w:hAnsi="Times New Roman" w:cs="Times New Roman" w:eastAsia="Times New Roman"/>
          <w:b w:val="false"/>
          <w:i w:val="false"/>
          <w:color w:val="000000"/>
          <w:w w:val="100"/>
          <w:sz w:val="14"/>
        </w:rPr>
        <w:t>He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initialization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is</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method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for</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neural</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network</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weight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initialization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deep</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learning.</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is</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based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on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the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properties</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of</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the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ReLU</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activation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function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and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is</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designed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to</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improve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the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convergence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speed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and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network</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performance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during</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training.</w:t>
      </w:r>
    </w:p>
    <w:p>
      <w:pPr>
        <w:spacing w:before="0" w:after="0" w:line="14" w:lineRule="exact"/>
        <w:sectPr>
          <w:type w:val="continuous"/>
          <w:pgSz w:w="12240" w:h="17760"/>
          <w:pgMar w:top="600" w:left="960" w:right="920"/>
          <w:cols w:num="2" w:equalWidth="off">
            <w:col w:w="5080" w:space="180"/>
            <w:col w:w="5100"/>
          </w:cols>
        </w:sectPr>
      </w:pPr>
    </w:p>
    <w:p>
      <w:pPr>
        <w:pBdr>
          <w:top w:color="FFFFFF" w:val="single" w:space="16"/>
        </w:pBdr>
        <w:spacing w:line="240" w:lineRule="auto"/>
        <w:ind w:right="600" w:left="520"/>
        <w:jc w:val="left"/>
        <w:sectPr>
          <w:type w:val="continuous"/>
          <w:pgSz w:w="12240" w:h="17760"/>
          <w:pgMar w:top="600" w:left="960" w:right="920"/>
          <w:cols w:num="1">
            <w:col w:w="10360"/>
          </w:cols>
        </w:sectPr>
      </w:pPr>
      <w:r>
        <w:rPr>
          <w:rFonts w:ascii="Times New Roman" w:hAnsi="Times New Roman" w:cs="Times New Roman" w:eastAsia="Times New Roman"/>
          <w:b w:val="false"/>
          <w:i w:val="false"/>
          <w:color w:val="000000"/>
          <w:w w:val="100"/>
          <w:sz w:val="14"/>
        </w:rPr>
        <w:t>Authorized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licensed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use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limited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to:</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Henan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Normal</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University.</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Downloaded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on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August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22,2025</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03:28:00</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UTC</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from</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IEEE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Xplore.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Restrictions</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apply.</w:t>
      </w:r>
    </w:p>
    <w:p>
      <w:pPr>
        <w:pageBreakBefore/>
        <w:ind w:left="0"/>
        <w:sectPr>
          <w:type w:val="continuous"/>
          <w:pgSz w:w="12240" w:h="17760"/>
          <w:pgMar w:top="600" w:left="960" w:right="920"/>
          <w:cols w:num="1">
            <w:col w:w="10360"/>
          </w:cols>
        </w:sectPr>
      </w:pPr>
      <w:r>
        <w:pict>
          <v:group coordorigin="0,0" coordsize="10300,140" style="mso-position-horizontal-relative:char;mso-position-vertical-relative:line;width:515.0pt;height:7.0pt">
            <v:shape style="position:absolute;mso-width-relative:margin;mso-height-relative:margin;z-index:0;left:5540;top:0;width:476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IEEE</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INTERNET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OF</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THINGS</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JOURNAL,</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VOL.</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12,</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NO.</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16,</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15</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AUGUST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2025</w:t>
                    </w:r>
                  </w:p>
                </w:txbxContent>
              </v:textbox>
            </v:shape>
            <v:shape style="position:absolute;mso-width-relative:margin;mso-height-relative:margin;z-index:0;left:0;top:0;width:36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33050</w:t>
                    </w:r>
                  </w:p>
                </w:txbxContent>
              </v:textbox>
            </v:shape>
            <w10:wrap type="none"/>
            <w10:anchorlock/>
          </v:group>
        </w:pict>
      </w:r>
    </w:p>
    <w:p>
      <w:pPr>
        <w:pBdr>
          <w:top w:color="FFFFFF" w:val="single" w:space="15"/>
        </w:pBdr>
        <w:ind w:left="580"/>
      </w:pPr>
      <w:r>
        <w:drawing>
          <wp:inline distT="0" distR="0" distB="0" distL="0">
            <wp:extent cx="2476500" cy="1955800"/>
            <wp:docPr id="94" name="Drawing 94" descr="IMAGE"/>
            <a:graphic xmlns:a="http://schemas.openxmlformats.org/drawingml/2006/main">
              <a:graphicData uri="http://schemas.openxmlformats.org/drawingml/2006/picture">
                <pic:pic xmlns:pic="http://schemas.openxmlformats.org/drawingml/2006/picture">
                  <pic:nvPicPr>
                    <pic:cNvPr id="0" name="Picture 94" descr="IMAGE"/>
                    <pic:cNvPicPr>
                      <a:picLocks noChangeAspect="true"/>
                    </pic:cNvPicPr>
                  </pic:nvPicPr>
                  <pic:blipFill>
                    <a:blip r:embed="rId52"/>
                    <a:stretch>
                      <a:fillRect/>
                    </a:stretch>
                  </pic:blipFill>
                  <pic:spPr>
                    <a:xfrm>
                      <a:off x="0" y="0"/>
                      <a:ext cx="2476500" cy="1955800"/>
                    </a:xfrm>
                    <a:prstGeom prst="rect">
                      <a:avLst/>
                    </a:prstGeom>
                  </pic:spPr>
                </pic:pic>
              </a:graphicData>
            </a:graphic>
          </wp:inline>
        </w:drawing>
      </w:r>
    </w:p>
    <w:p>
      <w:pPr>
        <w:spacing w:before="220" w:line="240" w:lineRule="auto"/>
        <w:ind w:right="2120" w:left="0"/>
        <w:jc w:val="left"/>
      </w:pPr>
      <w:r>
        <w:rPr>
          <w:rFonts w:ascii="宋体" w:hAnsi="宋体" w:cs="宋体" w:eastAsia="宋体"/>
          <w:b w:val="false"/>
          <w:i w:val="false"/>
          <w:color w:val="000000"/>
          <w:w w:val="100"/>
          <w:sz w:val="14"/>
        </w:rPr>
        <w:t>图</w:t>
      </w:r>
      <w:r>
        <w:rPr>
          <w:rFonts w:ascii="Times New Roman" w:hAnsi="Times New Roman" w:cs="Times New Roman" w:eastAsia="Times New Roman"/>
          <w:b w:val="false"/>
          <w:i w:val="false"/>
          <w:color w:val="000000"/>
          <w:w w:val="100"/>
          <w:sz w:val="14"/>
        </w:rPr>
        <w:t>3</w:t>
      </w:r>
      <w:r>
        <w:rPr>
          <w:rFonts w:ascii="宋体" w:hAnsi="宋体" w:cs="宋体" w:eastAsia="宋体"/>
          <w:b w:val="false"/>
          <w:i w:val="false"/>
          <w:color w:val="000000"/>
          <w:w w:val="100"/>
          <w:sz w:val="14"/>
        </w:rPr>
        <w:t>。</w:t>
      </w:r>
      <w:r>
        <w:rPr>
          <w:rFonts w:ascii="Times New Roman" w:hAnsi="Times New Roman" w:cs="Times New Roman" w:eastAsia="Times New Roman"/>
          <w:b w:val="false"/>
          <w:i w:val="false"/>
          <w:color w:val="000000"/>
          <w:w w:val="100"/>
          <w:sz w:val="14"/>
        </w:rPr>
        <w:t>MADQIN</w:t>
      </w:r>
      <w:r>
        <w:rPr>
          <w:rFonts w:ascii="宋体" w:hAnsi="宋体" w:cs="宋体" w:eastAsia="宋体"/>
          <w:b w:val="false"/>
          <w:i w:val="false"/>
          <w:color w:val="000000"/>
          <w:w w:val="100"/>
          <w:sz w:val="14"/>
        </w:rPr>
        <w:t>的网络架构。</w:t>
      </w:r>
    </w:p>
    <w:p>
      <w:pPr>
        <w:spacing w:before="260"/>
        <w:ind w:left="0"/>
      </w:pPr>
      <w:r>
        <w:drawing>
          <wp:inline distT="0" distR="0" distB="0" distL="0">
            <wp:extent cx="3200400" cy="4648200"/>
            <wp:docPr id="96" name="Drawing 96" descr="CODE"/>
            <a:graphic xmlns:a="http://schemas.openxmlformats.org/drawingml/2006/main">
              <a:graphicData uri="http://schemas.openxmlformats.org/drawingml/2006/picture">
                <pic:pic xmlns:pic="http://schemas.openxmlformats.org/drawingml/2006/picture">
                  <pic:nvPicPr>
                    <pic:cNvPr id="0" name="Picture 96" descr="CODE"/>
                    <pic:cNvPicPr>
                      <a:picLocks noChangeAspect="true"/>
                    </pic:cNvPicPr>
                  </pic:nvPicPr>
                  <pic:blipFill>
                    <a:blip r:embed="rId53"/>
                    <a:stretch>
                      <a:fillRect/>
                    </a:stretch>
                  </pic:blipFill>
                  <pic:spPr>
                    <a:xfrm>
                      <a:off x="0" y="0"/>
                      <a:ext cx="3200400" cy="4648200"/>
                    </a:xfrm>
                    <a:prstGeom prst="rect">
                      <a:avLst/>
                    </a:prstGeom>
                  </pic:spPr>
                </pic:pic>
              </a:graphicData>
            </a:graphic>
          </wp:inline>
        </w:drawing>
      </w:r>
    </w:p>
    <w:p>
      <w:pPr>
        <w:spacing w:before="560" w:line="240" w:lineRule="auto"/>
        <w:ind w:left="0"/>
        <w:jc w:val="both"/>
      </w:pPr>
      <w:r>
        <w:rPr>
          <w:rFonts w:ascii="宋体" w:hAnsi="宋体" w:cs="宋体" w:eastAsia="宋体"/>
          <w:b w:val="false"/>
          <w:i w:val="false"/>
          <w:color w:val="000000"/>
          <w:w w:val="100"/>
          <w:sz w:val="20"/>
        </w:rPr>
        <w:t>对于通过贪心策略最大化样本多样性的传统方法，我们选择对初始</w:t>
      </w:r>
      <w:r>
        <w:rPr>
          <w:rFonts w:ascii="Times New Roman" w:hAnsi="Times New Roman" w:cs="Times New Roman" w:eastAsia="Times New Roman"/>
          <w:b w:val="false"/>
          <w:i w:val="true"/>
          <w:color w:val="000000"/>
          <w:w w:val="100"/>
          <w:sz w:val="20"/>
        </w:rPr>
        <w:t>j</w:t>
      </w:r>
      <w:r>
        <w:rPr>
          <w:rFonts w:ascii="宋体" w:hAnsi="宋体" w:cs="宋体" w:eastAsia="宋体"/>
          <w:b w:val="false"/>
          <w:i w:val="false"/>
          <w:color w:val="000000"/>
          <w:w w:val="100"/>
          <w:sz w:val="20"/>
        </w:rPr>
        <w:t>步使用随机动作策略，并将从这些动作中获得的数据合并到经验重放缓冲区中。这种方法增强了模型的鲁棒性和适应性。通过一系列的实验验证，我们已经证明了这种随机行动策略在考虑的特定场景中更有效。此外，为了增强算法的性能，我们在执行动作时引入随机高斯噪声，这可以是</w:t>
      </w:r>
    </w:p>
    <w:p>
      <w:pPr>
        <w:spacing w:before="0" w:after="0" w:line="14" w:lineRule="exact"/>
      </w:pPr>
    </w:p>
    <w:p>
      <w:pPr>
        <w:pBdr>
          <w:top w:color="FFFFFF" w:val="single" w:space="16"/>
        </w:pBdr>
        <w:spacing w:line="240" w:lineRule="auto"/>
        <w:ind w:right="2240" w:left="2220"/>
        <w:jc w:val="left"/>
      </w:pPr>
      <w:r>
        <w:br w:type="column"/>
      </w:r>
      <w:r>
        <w:rPr>
          <w:rFonts w:ascii="宋体" w:hAnsi="宋体" w:cs="宋体" w:eastAsia="宋体"/>
          <w:b w:val="false"/>
          <w:i w:val="false"/>
          <w:color w:val="000000"/>
          <w:w w:val="100"/>
          <w:sz w:val="14"/>
        </w:rPr>
        <w:t xml:space="preserve">表一 </w:t>
      </w:r>
    </w:p>
    <w:p>
      <w:pPr>
        <w:spacing w:before="20" w:line="240" w:lineRule="auto"/>
        <w:ind w:right="1220" w:left="1200"/>
        <w:jc w:val="left"/>
      </w:pPr>
      <w:r>
        <w:rPr>
          <w:rFonts w:ascii="宋体" w:hAnsi="宋体" w:cs="宋体" w:eastAsia="宋体"/>
          <w:b w:val="false"/>
          <w:i w:val="false"/>
          <w:color w:val="000000"/>
          <w:w w:val="100"/>
          <w:sz w:val="14"/>
        </w:rPr>
        <w:t>系统基本参数设置</w:t>
      </w:r>
    </w:p>
    <w:p>
      <w:pPr>
        <w:spacing w:before="180"/>
        <w:ind w:left="400"/>
      </w:pPr>
      <w:r>
        <w:drawing>
          <wp:inline distT="0" distR="0" distB="0" distL="0">
            <wp:extent cx="2692400" cy="1536700"/>
            <wp:docPr id="97" name="Drawing 97" descr="IMAGE"/>
            <a:graphic xmlns:a="http://schemas.openxmlformats.org/drawingml/2006/main">
              <a:graphicData uri="http://schemas.openxmlformats.org/drawingml/2006/picture">
                <pic:pic xmlns:pic="http://schemas.openxmlformats.org/drawingml/2006/picture">
                  <pic:nvPicPr>
                    <pic:cNvPr id="0" name="Picture 97" descr="IMAGE"/>
                    <pic:cNvPicPr>
                      <a:picLocks noChangeAspect="true"/>
                    </pic:cNvPicPr>
                  </pic:nvPicPr>
                  <pic:blipFill>
                    <a:blip r:embed="rId54"/>
                    <a:stretch>
                      <a:fillRect/>
                    </a:stretch>
                  </pic:blipFill>
                  <pic:spPr>
                    <a:xfrm>
                      <a:off x="0" y="0"/>
                      <a:ext cx="2692400" cy="1536700"/>
                    </a:xfrm>
                    <a:prstGeom prst="rect">
                      <a:avLst/>
                    </a:prstGeom>
                  </pic:spPr>
                </pic:pic>
              </a:graphicData>
            </a:graphic>
          </wp:inline>
        </w:drawing>
      </w:r>
    </w:p>
    <w:p>
      <w:pPr>
        <w:spacing w:before="500" w:line="240" w:lineRule="auto"/>
        <w:ind w:right="4040" w:left="0"/>
        <w:jc w:val="left"/>
      </w:pPr>
      <w:r>
        <w:rPr>
          <w:rFonts w:ascii="宋体" w:hAnsi="宋体" w:cs="宋体" w:eastAsia="宋体"/>
          <w:b w:val="false"/>
          <w:i w:val="false"/>
          <w:color w:val="000000"/>
          <w:w w:val="100"/>
          <w:sz w:val="20"/>
        </w:rPr>
        <w:t>表示为</w:t>
      </w:r>
    </w:p>
    <w:p>
      <w:pPr>
        <w:spacing w:before="40"/>
        <w:ind w:left="1680"/>
      </w:pPr>
      <w:r>
        <w:drawing>
          <wp:inline distT="0" distR="0" distB="0" distL="0">
            <wp:extent cx="2159000" cy="304800"/>
            <wp:docPr id="99" name="Drawing 99" descr="FORMULA"/>
            <a:graphic xmlns:a="http://schemas.openxmlformats.org/drawingml/2006/main">
              <a:graphicData uri="http://schemas.openxmlformats.org/drawingml/2006/picture">
                <pic:pic xmlns:pic="http://schemas.openxmlformats.org/drawingml/2006/picture">
                  <pic:nvPicPr>
                    <pic:cNvPr id="0" name="Picture 99" descr="FORMULA"/>
                    <pic:cNvPicPr>
                      <a:picLocks noChangeAspect="true"/>
                    </pic:cNvPicPr>
                  </pic:nvPicPr>
                  <pic:blipFill>
                    <a:blip r:embed="rId55"/>
                    <a:stretch>
                      <a:fillRect/>
                    </a:stretch>
                  </pic:blipFill>
                  <pic:spPr>
                    <a:xfrm>
                      <a:off x="0" y="0"/>
                      <a:ext cx="2159000" cy="304800"/>
                    </a:xfrm>
                    <a:prstGeom prst="rect">
                      <a:avLst/>
                    </a:prstGeom>
                  </pic:spPr>
                </pic:pic>
              </a:graphicData>
            </a:graphic>
          </wp:inline>
        </w:drawing>
      </w:r>
    </w:p>
    <w:p>
      <w:pPr>
        <w:spacing w:before="160" w:line="240" w:lineRule="auto"/>
        <w:ind w:right="40" w:left="0"/>
        <w:jc w:val="left"/>
      </w:pPr>
      <w:r>
        <w:rPr>
          <w:rFonts w:ascii="宋体" w:hAnsi="宋体" w:cs="宋体" w:eastAsia="宋体"/>
          <w:b w:val="false"/>
          <w:i w:val="false"/>
          <w:color w:val="000000"/>
          <w:w w:val="100"/>
          <w:sz w:val="20"/>
        </w:rPr>
        <w:t>算法</w:t>
      </w:r>
      <w:r>
        <w:rPr>
          <w:rFonts w:ascii="Times New Roman" w:hAnsi="Times New Roman" w:cs="Times New Roman" w:eastAsia="Times New Roman"/>
          <w:b w:val="false"/>
          <w:i w:val="false"/>
          <w:color w:val="0000FF"/>
          <w:w w:val="100"/>
          <w:sz w:val="20"/>
        </w:rPr>
        <w:t>2</w:t>
      </w:r>
      <w:r>
        <w:rPr>
          <w:rFonts w:ascii="宋体" w:hAnsi="宋体" w:cs="宋体" w:eastAsia="宋体"/>
          <w:b w:val="false"/>
          <w:i w:val="false"/>
          <w:color w:val="000000"/>
          <w:w w:val="100"/>
          <w:sz w:val="20"/>
        </w:rPr>
        <w:t>总结了</w:t>
      </w:r>
      <w:r>
        <w:rPr>
          <w:rFonts w:ascii="Times New Roman" w:hAnsi="Times New Roman" w:cs="Times New Roman" w:eastAsia="Times New Roman"/>
          <w:b w:val="false"/>
          <w:i w:val="false"/>
          <w:color w:val="000000"/>
          <w:w w:val="100"/>
          <w:sz w:val="20"/>
        </w:rPr>
        <w:t>MADQIN</w:t>
      </w:r>
      <w:r>
        <w:rPr>
          <w:rFonts w:ascii="宋体" w:hAnsi="宋体" w:cs="宋体" w:eastAsia="宋体"/>
          <w:b w:val="false"/>
          <w:i w:val="false"/>
          <w:color w:val="000000"/>
          <w:w w:val="100"/>
          <w:sz w:val="20"/>
        </w:rPr>
        <w:t>的详细执行过程。</w:t>
      </w:r>
    </w:p>
    <w:p>
      <w:pPr>
        <w:spacing w:before="360" w:line="240" w:lineRule="auto"/>
        <w:ind w:right="580" w:left="560"/>
        <w:jc w:val="left"/>
      </w:pPr>
      <w:r>
        <w:rPr>
          <w:rFonts w:ascii="Times New Roman" w:hAnsi="Times New Roman" w:cs="Times New Roman" w:eastAsia="Times New Roman"/>
          <w:b w:val="false"/>
          <w:i w:val="false"/>
          <w:color w:val="000000"/>
          <w:w w:val="100"/>
          <w:sz w:val="22"/>
        </w:rPr>
        <w:t>VI.</w:t>
      </w:r>
      <w:r>
        <w:rPr>
          <w:rFonts w:ascii="宋体" w:hAnsi="宋体" w:cs="宋体" w:eastAsia="宋体"/>
          <w:b w:val="false"/>
          <w:i w:val="false"/>
          <w:color w:val="000000"/>
          <w:w w:val="100"/>
          <w:sz w:val="22"/>
        </w:rPr>
        <w:t xml:space="preserve"> 数值结果及讨论</w:t>
      </w:r>
    </w:p>
    <w:p>
      <w:pPr>
        <w:spacing w:before="100" w:line="240" w:lineRule="auto"/>
        <w:ind w:right="40" w:left="0"/>
        <w:jc w:val="both"/>
      </w:pPr>
      <w:r>
        <w:rPr>
          <w:rFonts w:ascii="宋体" w:hAnsi="宋体" w:cs="宋体" w:eastAsia="宋体"/>
          <w:b w:val="false"/>
          <w:i w:val="false"/>
          <w:color w:val="000000"/>
          <w:w w:val="100"/>
          <w:sz w:val="20"/>
        </w:rPr>
        <w:t>在本节中，我们提出了一系列实验结果来阐述和分析具有非线性</w:t>
      </w:r>
      <w:r>
        <w:rPr>
          <w:rFonts w:ascii="Times New Roman" w:hAnsi="Times New Roman" w:cs="Times New Roman" w:eastAsia="Times New Roman"/>
          <w:b w:val="false"/>
          <w:i w:val="false"/>
          <w:color w:val="000000"/>
          <w:w w:val="100"/>
          <w:sz w:val="20"/>
        </w:rPr>
        <w:t>PAs</w:t>
      </w:r>
      <w:r>
        <w:rPr>
          <w:rFonts w:ascii="宋体" w:hAnsi="宋体" w:cs="宋体" w:eastAsia="宋体"/>
          <w:b w:val="false"/>
          <w:i w:val="false"/>
          <w:color w:val="000000"/>
          <w:w w:val="100"/>
          <w:sz w:val="20"/>
        </w:rPr>
        <w:t>和低分辨率</w:t>
      </w:r>
      <w:r>
        <w:rPr>
          <w:rFonts w:ascii="Times New Roman" w:hAnsi="Times New Roman" w:cs="Times New Roman" w:eastAsia="Times New Roman"/>
          <w:b w:val="false"/>
          <w:i w:val="false"/>
          <w:color w:val="000000"/>
          <w:w w:val="100"/>
          <w:sz w:val="20"/>
        </w:rPr>
        <w:t>adc</w:t>
      </w:r>
      <w:r>
        <w:rPr>
          <w:rFonts w:ascii="宋体" w:hAnsi="宋体" w:cs="宋体" w:eastAsia="宋体"/>
          <w:b w:val="false"/>
          <w:i w:val="false"/>
          <w:color w:val="000000"/>
          <w:w w:val="100"/>
          <w:sz w:val="20"/>
        </w:rPr>
        <w:t>的</w:t>
      </w:r>
      <w:r>
        <w:rPr>
          <w:rFonts w:ascii="Times New Roman" w:hAnsi="Times New Roman" w:cs="Times New Roman" w:eastAsia="Times New Roman"/>
          <w:b w:val="false"/>
          <w:i w:val="false"/>
          <w:color w:val="000000"/>
          <w:w w:val="100"/>
          <w:sz w:val="20"/>
        </w:rPr>
        <w:t>CF-mMIMO</w:t>
      </w:r>
      <w:r>
        <w:rPr>
          <w:rFonts w:ascii="宋体" w:hAnsi="宋体" w:cs="宋体" w:eastAsia="宋体"/>
          <w:b w:val="false"/>
          <w:i w:val="false"/>
          <w:color w:val="000000"/>
          <w:w w:val="100"/>
          <w:sz w:val="20"/>
        </w:rPr>
        <w:t>系统的性能。除非另有说明，否则我们遵循表</w:t>
      </w:r>
      <w:r>
        <w:rPr>
          <w:rFonts w:ascii="Times New Roman" w:hAnsi="Times New Roman" w:cs="Times New Roman" w:eastAsia="Times New Roman"/>
          <w:b w:val="false"/>
          <w:i w:val="false"/>
          <w:color w:val="0000FF"/>
          <w:w w:val="100"/>
          <w:sz w:val="20"/>
        </w:rPr>
        <w:t>1</w:t>
      </w:r>
      <w:r>
        <w:rPr>
          <w:rFonts w:ascii="宋体" w:hAnsi="宋体" w:cs="宋体" w:eastAsia="宋体"/>
          <w:b w:val="false"/>
          <w:i w:val="false"/>
          <w:color w:val="000000"/>
          <w:w w:val="100"/>
          <w:sz w:val="20"/>
        </w:rPr>
        <w:t>所示的标准化实验设置。在本研究中，我们</w:t>
      </w:r>
      <w:r>
        <w:rPr>
          <w:rFonts w:ascii="宋体" w:hAnsi="宋体" w:cs="宋体" w:eastAsia="宋体"/>
          <w:b w:val="false"/>
          <w:i w:val="false"/>
          <w:color w:val="0000FF"/>
          <w:w w:val="100"/>
          <w:sz w:val="20"/>
        </w:rPr>
        <w:t>对非线性</w:t>
      </w:r>
      <w:r>
        <w:rPr>
          <w:rFonts w:ascii="Times New Roman" w:hAnsi="Times New Roman" w:cs="Times New Roman" w:eastAsia="Times New Roman"/>
          <w:b w:val="false"/>
          <w:i w:val="false"/>
          <w:color w:val="0000FF"/>
          <w:w w:val="100"/>
          <w:sz w:val="20"/>
        </w:rPr>
        <w:t>PA</w:t>
      </w:r>
      <w:r>
        <w:rPr>
          <w:rFonts w:ascii="宋体" w:hAnsi="宋体" w:cs="宋体" w:eastAsia="宋体"/>
          <w:b w:val="false"/>
          <w:i w:val="false"/>
          <w:color w:val="0000FF"/>
          <w:w w:val="100"/>
          <w:sz w:val="20"/>
        </w:rPr>
        <w:t>模型的系数采用</w:t>
      </w:r>
      <w:r>
        <w:rPr>
          <w:rFonts w:ascii="Times New Roman" w:hAnsi="Times New Roman" w:cs="Times New Roman" w:eastAsia="Times New Roman"/>
          <w:b w:val="false"/>
          <w:i w:val="false"/>
          <w:color w:val="0000FF"/>
          <w:w w:val="100"/>
          <w:sz w:val="20"/>
        </w:rPr>
        <w:t>[45]</w:t>
      </w:r>
      <w:r>
        <w:rPr>
          <w:rFonts w:ascii="宋体" w:hAnsi="宋体" w:cs="宋体" w:eastAsia="宋体"/>
          <w:b w:val="false"/>
          <w:i w:val="false"/>
          <w:color w:val="000000"/>
          <w:w w:val="100"/>
          <w:sz w:val="20"/>
        </w:rPr>
        <w:t>设置，其中</w:t>
      </w:r>
      <w:r>
        <w:rPr>
          <w:rFonts w:ascii="Times New Roman" w:hAnsi="Times New Roman" w:cs="Times New Roman" w:eastAsia="Times New Roman"/>
          <w:b w:val="false"/>
          <w:i w:val="false"/>
          <w:color w:val="000000"/>
          <w:w w:val="100"/>
          <w:sz w:val="16"/>
          <w:vertAlign w:val="subscript"/>
        </w:rPr>
        <w:t>1</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true"/>
          <w:color w:val="000000"/>
          <w:w w:val="100"/>
          <w:sz w:val="20"/>
        </w:rPr>
        <w:t>13.85</w:t>
      </w:r>
      <w:r>
        <w:rPr>
          <w:rFonts w:ascii="宋体" w:hAnsi="宋体" w:cs="宋体" w:eastAsia="宋体"/>
          <w:b w:val="false"/>
          <w:i w:val="false"/>
          <w:color w:val="000000"/>
          <w:w w:val="100"/>
          <w:sz w:val="20"/>
        </w:rPr>
        <w:t>，</w:t>
      </w:r>
      <w:r>
        <w:rPr>
          <w:rFonts w:ascii="Times New Roman" w:hAnsi="Times New Roman" w:cs="Times New Roman" w:eastAsia="Times New Roman"/>
          <w:b w:val="false"/>
          <w:i w:val="false"/>
          <w:color w:val="000000"/>
          <w:w w:val="100"/>
          <w:sz w:val="16"/>
          <w:vertAlign w:val="subscript"/>
        </w:rPr>
        <w:t>3</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w:t>
      </w:r>
      <w:r>
        <w:rPr>
          <w:rFonts w:ascii="Times New Roman" w:hAnsi="Times New Roman" w:cs="Times New Roman" w:eastAsia="Times New Roman"/>
          <w:b w:val="false"/>
          <w:i w:val="false"/>
          <w:color w:val="000000"/>
          <w:w w:val="100"/>
          <w:sz w:val="20"/>
        </w:rPr>
        <w:t>4.074</w:t>
      </w:r>
      <w:r>
        <w:rPr>
          <w:rFonts w:ascii="宋体" w:hAnsi="宋体" w:cs="宋体" w:eastAsia="宋体"/>
          <w:b w:val="false"/>
          <w:i w:val="true"/>
          <w:color w:val="000000"/>
          <w:w w:val="100"/>
          <w:sz w:val="20"/>
        </w:rPr>
        <w:t>。</w:t>
      </w:r>
      <w:r>
        <w:rPr>
          <w:rFonts w:ascii="宋体" w:hAnsi="宋体" w:cs="宋体" w:eastAsia="宋体"/>
          <w:b w:val="false"/>
          <w:i w:val="false"/>
          <w:color w:val="000000"/>
          <w:w w:val="100"/>
          <w:sz w:val="20"/>
        </w:rPr>
        <w:t>对于大规模衰落系数模型</w:t>
      </w:r>
      <w:r>
        <w:rPr>
          <w:rFonts w:ascii="宋体" w:hAnsi="宋体" w:cs="宋体" w:eastAsia="宋体"/>
          <w:b w:val="false"/>
          <w:i w:val="true"/>
          <w:color w:val="000000"/>
          <w:w w:val="100"/>
          <w:sz w:val="20"/>
        </w:rPr>
        <w:t>β</w:t>
      </w:r>
      <w:r>
        <w:rPr>
          <w:rFonts w:ascii="Times New Roman" w:hAnsi="Times New Roman" w:cs="Times New Roman" w:eastAsia="Times New Roman"/>
          <w:b w:val="false"/>
          <w:i w:val="true"/>
          <w:color w:val="000000"/>
          <w:w w:val="100"/>
          <w:sz w:val="16"/>
          <w:vertAlign w:val="subscript"/>
        </w:rPr>
        <w:t>mk</w:t>
      </w:r>
      <w:r>
        <w:rPr>
          <w:rFonts w:ascii="宋体" w:hAnsi="宋体" w:cs="宋体" w:eastAsia="宋体"/>
          <w:b w:val="false"/>
          <w:i w:val="false"/>
          <w:color w:val="000000"/>
          <w:w w:val="100"/>
          <w:sz w:val="20"/>
        </w:rPr>
        <w:t>，我们采用了特定的</w:t>
      </w:r>
      <w:r>
        <w:rPr>
          <w:rFonts w:ascii="宋体" w:hAnsi="宋体" w:cs="宋体" w:eastAsia="宋体"/>
          <w:b w:val="false"/>
          <w:i w:val="true"/>
          <w:color w:val="000000"/>
          <w:w w:val="100"/>
          <w:sz w:val="16"/>
          <w:vertAlign w:val="subscript"/>
        </w:rPr>
        <w:t>建模</w:t>
      </w:r>
      <w:r>
        <w:rPr>
          <w:rFonts w:ascii="宋体" w:hAnsi="宋体" w:cs="宋体" w:eastAsia="宋体"/>
          <w:b w:val="false"/>
          <w:i w:val="false"/>
          <w:color w:val="000000"/>
          <w:w w:val="100"/>
          <w:sz w:val="20"/>
        </w:rPr>
        <w:t>方法，以准确反映实际通信环境中的信号衰减特性</w:t>
      </w:r>
    </w:p>
    <w:p>
      <w:pPr>
        <w:spacing w:before="120"/>
        <w:ind w:left="1520"/>
      </w:pPr>
      <w:r>
        <w:drawing>
          <wp:inline distT="0" distR="0" distB="0" distL="0">
            <wp:extent cx="2260600" cy="215900"/>
            <wp:docPr id="101" name="Drawing 101" descr="FORMULA"/>
            <a:graphic xmlns:a="http://schemas.openxmlformats.org/drawingml/2006/main">
              <a:graphicData uri="http://schemas.openxmlformats.org/drawingml/2006/picture">
                <pic:pic xmlns:pic="http://schemas.openxmlformats.org/drawingml/2006/picture">
                  <pic:nvPicPr>
                    <pic:cNvPr id="0" name="Picture 101" descr="FORMULA"/>
                    <pic:cNvPicPr>
                      <a:picLocks noChangeAspect="true"/>
                    </pic:cNvPicPr>
                  </pic:nvPicPr>
                  <pic:blipFill>
                    <a:blip r:embed="rId56"/>
                    <a:stretch>
                      <a:fillRect/>
                    </a:stretch>
                  </pic:blipFill>
                  <pic:spPr>
                    <a:xfrm>
                      <a:off x="0" y="0"/>
                      <a:ext cx="2260600" cy="215900"/>
                    </a:xfrm>
                    <a:prstGeom prst="rect">
                      <a:avLst/>
                    </a:prstGeom>
                  </pic:spPr>
                </pic:pic>
              </a:graphicData>
            </a:graphic>
          </wp:inline>
        </w:drawing>
      </w:r>
    </w:p>
    <w:p>
      <w:pPr>
        <w:spacing w:before="120" w:line="240" w:lineRule="auto"/>
        <w:ind w:right="40" w:left="0"/>
        <w:jc w:val="left"/>
      </w:pPr>
      <w:r>
        <w:rPr>
          <w:rFonts w:ascii="宋体" w:hAnsi="宋体" w:cs="宋体" w:eastAsia="宋体"/>
          <w:b w:val="false"/>
          <w:i w:val="false"/>
          <w:color w:val="000000"/>
          <w:w w:val="100"/>
          <w:sz w:val="20"/>
        </w:rPr>
        <w:t>其中</w:t>
      </w:r>
      <w:r>
        <w:rPr>
          <w:rFonts w:ascii="Times New Roman" w:hAnsi="Times New Roman" w:cs="Times New Roman" w:eastAsia="Times New Roman"/>
          <w:b w:val="false"/>
          <w:i w:val="false"/>
          <w:color w:val="000000"/>
          <w:w w:val="100"/>
          <w:sz w:val="20"/>
        </w:rPr>
        <w:t>10([</w:t>
      </w:r>
      <w:r>
        <w:rPr>
          <w:rFonts w:ascii="宋体" w:hAnsi="宋体" w:cs="宋体" w:eastAsia="宋体"/>
          <w:b w:val="false"/>
          <w:i w:val="false"/>
          <w:color w:val="000000"/>
          <w:w w:val="100"/>
          <w:sz w:val="20"/>
        </w:rPr>
        <w:t xml:space="preserve">δ </w:t>
      </w:r>
      <w:r>
        <w:rPr>
          <w:rFonts w:ascii="Times New Roman" w:hAnsi="Times New Roman" w:cs="Times New Roman" w:eastAsia="Times New Roman"/>
          <w:b w:val="false"/>
          <w:i w:val="false"/>
          <w:color w:val="000000"/>
          <w:w w:val="100"/>
          <w:sz w:val="11"/>
        </w:rPr>
        <w:t>shzmk]/10)</w:t>
      </w:r>
      <w:r>
        <w:rPr>
          <w:rFonts w:ascii="宋体" w:hAnsi="宋体" w:cs="宋体" w:eastAsia="宋体"/>
          <w:b w:val="false"/>
          <w:i w:val="false"/>
          <w:color w:val="000000"/>
          <w:w w:val="100"/>
          <w:sz w:val="20"/>
        </w:rPr>
        <w:t>模拟阴影效应，</w:t>
      </w:r>
      <w:r>
        <w:rPr>
          <w:rFonts w:ascii="Times New Roman" w:hAnsi="Times New Roman" w:cs="Times New Roman" w:eastAsia="Times New Roman"/>
          <w:b w:val="false"/>
          <w:i w:val="true"/>
          <w:color w:val="000000"/>
          <w:w w:val="100"/>
          <w:sz w:val="20"/>
        </w:rPr>
        <w:t>zmk</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 xml:space="preserve"> </w:t>
      </w:r>
      <w:r>
        <w:rPr>
          <w:rFonts w:ascii="Times New Roman" w:hAnsi="Times New Roman" w:cs="Times New Roman" w:eastAsia="Times New Roman"/>
          <w:b w:val="false"/>
          <w:i w:val="false"/>
          <w:color w:val="000000"/>
          <w:w w:val="100"/>
          <w:sz w:val="20"/>
        </w:rPr>
        <w:t>CN(0,1)</w:t>
      </w:r>
      <w:r>
        <w:rPr>
          <w:rFonts w:ascii="宋体" w:hAnsi="宋体" w:cs="宋体" w:eastAsia="宋体"/>
          <w:b w:val="false"/>
          <w:i w:val="false"/>
          <w:color w:val="000000"/>
          <w:w w:val="100"/>
          <w:sz w:val="20"/>
        </w:rPr>
        <w:t>。变量</w:t>
      </w:r>
      <w:r>
        <w:rPr>
          <w:rFonts w:ascii="Times New Roman" w:hAnsi="Times New Roman" w:cs="Times New Roman" w:eastAsia="Times New Roman"/>
          <w:b w:val="false"/>
          <w:i w:val="false"/>
          <w:color w:val="000000"/>
          <w:w w:val="100"/>
          <w:sz w:val="20"/>
        </w:rPr>
        <w:t>PL</w:t>
      </w:r>
      <w:r>
        <w:rPr>
          <w:rFonts w:ascii="Times New Roman" w:hAnsi="Times New Roman" w:cs="Times New Roman" w:eastAsia="Times New Roman"/>
          <w:b w:val="false"/>
          <w:i w:val="true"/>
          <w:color w:val="000000"/>
          <w:w w:val="100"/>
          <w:sz w:val="16"/>
          <w:vertAlign w:val="subscript"/>
        </w:rPr>
        <w:t>mk</w:t>
      </w:r>
      <w:r>
        <w:rPr>
          <w:rFonts w:ascii="宋体" w:hAnsi="宋体" w:cs="宋体" w:eastAsia="宋体"/>
          <w:b w:val="false"/>
          <w:i w:val="false"/>
          <w:color w:val="000000"/>
          <w:w w:val="100"/>
          <w:sz w:val="20"/>
        </w:rPr>
        <w:t>代表路径损耗，遵循</w:t>
      </w:r>
      <w:r>
        <w:rPr>
          <w:rFonts w:ascii="Times New Roman" w:hAnsi="Times New Roman" w:cs="Times New Roman" w:eastAsia="Times New Roman"/>
          <w:b w:val="false"/>
          <w:i w:val="false"/>
          <w:color w:val="0000FF"/>
          <w:w w:val="100"/>
          <w:sz w:val="20"/>
        </w:rPr>
        <w:t>[4]</w:t>
      </w:r>
      <w:r>
        <w:rPr>
          <w:rFonts w:ascii="宋体" w:hAnsi="宋体" w:cs="宋体" w:eastAsia="宋体"/>
          <w:b w:val="false"/>
          <w:i w:val="false"/>
          <w:color w:val="000000"/>
          <w:w w:val="100"/>
          <w:sz w:val="20"/>
        </w:rPr>
        <w:t>中提出的三斜率模型。以</w:t>
      </w:r>
      <w:r>
        <w:rPr>
          <w:rFonts w:ascii="Times New Roman" w:hAnsi="Times New Roman" w:cs="Times New Roman" w:eastAsia="Times New Roman"/>
          <w:b w:val="false"/>
          <w:i w:val="false"/>
          <w:color w:val="000000"/>
          <w:w w:val="100"/>
          <w:sz w:val="20"/>
        </w:rPr>
        <w:t>dB</w:t>
      </w:r>
      <w:r>
        <w:rPr>
          <w:rFonts w:ascii="宋体" w:hAnsi="宋体" w:cs="宋体" w:eastAsia="宋体"/>
          <w:b w:val="false"/>
          <w:i w:val="false"/>
          <w:color w:val="000000"/>
          <w:w w:val="100"/>
          <w:sz w:val="20"/>
        </w:rPr>
        <w:t xml:space="preserve">为单位的路径损耗为 </w:t>
      </w:r>
    </w:p>
    <w:p>
      <w:pPr>
        <w:spacing w:line="240" w:lineRule="auto"/>
        <w:ind w:right="4140" w:left="780"/>
        <w:jc w:val="left"/>
      </w:pPr>
      <w:r>
        <w:rPr>
          <w:rFonts w:ascii="宋体" w:hAnsi="宋体" w:cs="宋体" w:eastAsia="宋体"/>
          <w:b w:val="false"/>
          <w:i w:val="false"/>
          <w:color w:val="000000"/>
          <w:w w:val="100"/>
          <w:sz w:val="20"/>
        </w:rPr>
        <w:t>⎧</w:t>
      </w:r>
    </w:p>
    <w:p>
      <w:pPr>
        <w:ind w:left="40"/>
      </w:pPr>
      <w:r>
        <w:drawing>
          <wp:inline distT="0" distR="0" distB="0" distL="0">
            <wp:extent cx="3200400" cy="622300"/>
            <wp:docPr id="103" name="Drawing 103" descr="FORMULA"/>
            <a:graphic xmlns:a="http://schemas.openxmlformats.org/drawingml/2006/main">
              <a:graphicData uri="http://schemas.openxmlformats.org/drawingml/2006/picture">
                <pic:pic xmlns:pic="http://schemas.openxmlformats.org/drawingml/2006/picture">
                  <pic:nvPicPr>
                    <pic:cNvPr id="0" name="Picture 103" descr="FORMULA"/>
                    <pic:cNvPicPr>
                      <a:picLocks noChangeAspect="true"/>
                    </pic:cNvPicPr>
                  </pic:nvPicPr>
                  <pic:blipFill>
                    <a:blip r:embed="rId57"/>
                    <a:stretch>
                      <a:fillRect/>
                    </a:stretch>
                  </pic:blipFill>
                  <pic:spPr>
                    <a:xfrm>
                      <a:off x="0" y="0"/>
                      <a:ext cx="3200400" cy="622300"/>
                    </a:xfrm>
                    <a:prstGeom prst="rect">
                      <a:avLst/>
                    </a:prstGeom>
                  </pic:spPr>
                </pic:pic>
              </a:graphicData>
            </a:graphic>
          </wp:inline>
        </w:drawing>
      </w:r>
    </w:p>
    <w:p>
      <w:pPr>
        <w:spacing w:before="100" w:line="240" w:lineRule="auto"/>
        <w:ind w:right="40" w:left="0"/>
        <w:jc w:val="both"/>
      </w:pPr>
      <w:r>
        <w:rPr>
          <w:rFonts w:ascii="宋体" w:hAnsi="宋体" w:cs="宋体" w:eastAsia="宋体"/>
          <w:b w:val="false"/>
          <w:i w:val="false"/>
          <w:color w:val="000000"/>
          <w:w w:val="100"/>
          <w:sz w:val="20"/>
        </w:rPr>
        <w:t>注意</w:t>
      </w:r>
      <w:r>
        <w:rPr>
          <w:rFonts w:ascii="Times New Roman" w:hAnsi="Times New Roman" w:cs="Times New Roman" w:eastAsia="Times New Roman"/>
          <w:b w:val="false"/>
          <w:i w:val="true"/>
          <w:color w:val="000000"/>
          <w:w w:val="100"/>
          <w:sz w:val="20"/>
        </w:rPr>
        <w:t>d</w:t>
      </w:r>
      <w:r>
        <w:rPr>
          <w:rFonts w:ascii="Times New Roman" w:hAnsi="Times New Roman" w:cs="Times New Roman" w:eastAsia="Times New Roman"/>
          <w:b w:val="false"/>
          <w:i w:val="true"/>
          <w:color w:val="000000"/>
          <w:w w:val="100"/>
          <w:sz w:val="16"/>
          <w:vertAlign w:val="subscript"/>
        </w:rPr>
        <w:t>mk</w:t>
      </w:r>
      <w:r>
        <w:rPr>
          <w:rFonts w:ascii="Times New Roman" w:hAnsi="Times New Roman" w:cs="Times New Roman" w:eastAsia="Times New Roman"/>
          <w:b w:val="false"/>
          <w:i w:val="true"/>
          <w:color w:val="000000"/>
          <w:w w:val="100"/>
          <w:sz w:val="20"/>
        </w:rPr>
        <w:t>&lt;</w:t>
      </w:r>
      <w:r>
        <w:rPr>
          <w:rFonts w:ascii="宋体" w:hAnsi="宋体" w:cs="宋体" w:eastAsia="宋体"/>
          <w:b w:val="false"/>
          <w:i w:val="true"/>
          <w:color w:val="000000"/>
          <w:w w:val="100"/>
          <w:sz w:val="20"/>
        </w:rPr>
        <w:t xml:space="preserve"> </w:t>
      </w:r>
      <w:r>
        <w:rPr>
          <w:rFonts w:ascii="Times New Roman" w:hAnsi="Times New Roman" w:cs="Times New Roman" w:eastAsia="Times New Roman"/>
          <w:b w:val="false"/>
          <w:i w:val="true"/>
          <w:color w:val="000000"/>
          <w:w w:val="100"/>
          <w:sz w:val="20"/>
        </w:rPr>
        <w:t>d</w:t>
      </w:r>
      <w:r>
        <w:rPr>
          <w:rFonts w:ascii="Times New Roman" w:hAnsi="Times New Roman" w:cs="Times New Roman" w:eastAsia="Times New Roman"/>
          <w:b w:val="false"/>
          <w:i w:val="false"/>
          <w:color w:val="000000"/>
          <w:w w:val="100"/>
          <w:sz w:val="16"/>
          <w:vertAlign w:val="subscript"/>
        </w:rPr>
        <w:t>1</w:t>
      </w:r>
      <w:r>
        <w:rPr>
          <w:rFonts w:ascii="宋体" w:hAnsi="宋体" w:cs="宋体" w:eastAsia="宋体"/>
          <w:b w:val="false"/>
          <w:i w:val="true"/>
          <w:color w:val="000000"/>
          <w:w w:val="100"/>
          <w:sz w:val="20"/>
        </w:rPr>
        <w:t>时没</w:t>
      </w:r>
      <w:r>
        <w:rPr>
          <w:rFonts w:ascii="宋体" w:hAnsi="宋体" w:cs="宋体" w:eastAsia="宋体"/>
          <w:b w:val="false"/>
          <w:i w:val="false"/>
          <w:color w:val="000000"/>
          <w:w w:val="100"/>
          <w:sz w:val="20"/>
        </w:rPr>
        <w:t>有阴影。为了</w:t>
      </w:r>
      <w:r>
        <w:rPr>
          <w:rFonts w:ascii="宋体" w:hAnsi="宋体" w:cs="宋体" w:eastAsia="宋体"/>
          <w:b w:val="false"/>
          <w:i w:val="false"/>
          <w:color w:val="000000"/>
          <w:w w:val="100"/>
          <w:sz w:val="16"/>
          <w:vertAlign w:val="subscript"/>
        </w:rPr>
        <w:t>验证所提出算法的性能，我们将其与基本的全功率输出方法进行了比较。</w:t>
      </w:r>
      <w:r>
        <w:rPr>
          <w:rFonts w:ascii="宋体" w:hAnsi="宋体" w:cs="宋体" w:eastAsia="宋体"/>
          <w:b w:val="false"/>
          <w:i w:val="false"/>
          <w:color w:val="000000"/>
          <w:w w:val="100"/>
          <w:sz w:val="20"/>
        </w:rPr>
        <w:t>经过大量的实验结果表明，在每种环境下大约</w:t>
      </w:r>
      <w:r>
        <w:rPr>
          <w:rFonts w:ascii="Times New Roman" w:hAnsi="Times New Roman" w:cs="Times New Roman" w:eastAsia="Times New Roman"/>
          <w:b w:val="false"/>
          <w:i w:val="false"/>
          <w:color w:val="000000"/>
          <w:w w:val="100"/>
          <w:sz w:val="20"/>
        </w:rPr>
        <w:t>2000</w:t>
      </w:r>
      <w:r>
        <w:rPr>
          <w:rFonts w:ascii="宋体" w:hAnsi="宋体" w:cs="宋体" w:eastAsia="宋体"/>
          <w:b w:val="false"/>
          <w:i w:val="false"/>
          <w:color w:val="000000"/>
          <w:w w:val="100"/>
          <w:sz w:val="20"/>
        </w:rPr>
        <w:t>步就可以达到理想的效果。表二总结了两种算法的相关参数。</w:t>
      </w:r>
    </w:p>
    <w:p>
      <w:pPr>
        <w:spacing w:before="20" w:line="240" w:lineRule="auto"/>
        <w:ind w:right="40" w:left="0"/>
        <w:jc w:val="both"/>
      </w:pPr>
      <w:r>
        <w:rPr>
          <w:rFonts w:ascii="宋体" w:hAnsi="宋体" w:cs="宋体" w:eastAsia="宋体"/>
          <w:b w:val="false"/>
          <w:i w:val="false"/>
          <w:color w:val="000000"/>
          <w:w w:val="100"/>
          <w:sz w:val="20"/>
        </w:rPr>
        <w:t>首先，可实现的上行求和速率与</w:t>
      </w:r>
      <w:r>
        <w:rPr>
          <w:rFonts w:ascii="Times New Roman" w:hAnsi="Times New Roman" w:cs="Times New Roman" w:eastAsia="Times New Roman"/>
          <w:b w:val="false"/>
          <w:i w:val="false"/>
          <w:color w:val="000000"/>
          <w:w w:val="100"/>
          <w:sz w:val="20"/>
        </w:rPr>
        <w:t>ap</w:t>
      </w:r>
      <w:r>
        <w:rPr>
          <w:rFonts w:ascii="宋体" w:hAnsi="宋体" w:cs="宋体" w:eastAsia="宋体"/>
          <w:b w:val="false"/>
          <w:i w:val="false"/>
          <w:color w:val="000000"/>
          <w:w w:val="100"/>
          <w:sz w:val="20"/>
        </w:rPr>
        <w:t>数的关系如图</w:t>
      </w:r>
      <w:r>
        <w:rPr>
          <w:rFonts w:ascii="Times New Roman" w:hAnsi="Times New Roman" w:cs="Times New Roman" w:eastAsia="Times New Roman"/>
          <w:b w:val="false"/>
          <w:i w:val="false"/>
          <w:color w:val="0000FF"/>
          <w:w w:val="100"/>
          <w:sz w:val="20"/>
        </w:rPr>
        <w:t>4</w:t>
      </w:r>
      <w:r>
        <w:rPr>
          <w:rFonts w:ascii="宋体" w:hAnsi="宋体" w:cs="宋体" w:eastAsia="宋体"/>
          <w:b w:val="false"/>
          <w:i w:val="false"/>
          <w:color w:val="000000"/>
          <w:w w:val="100"/>
          <w:sz w:val="20"/>
        </w:rPr>
        <w:t>所示。并将式</w:t>
      </w:r>
      <w:r>
        <w:rPr>
          <w:rFonts w:ascii="Times New Roman" w:hAnsi="Times New Roman" w:cs="Times New Roman" w:eastAsia="Times New Roman"/>
          <w:b w:val="false"/>
          <w:i w:val="false"/>
          <w:color w:val="0000FF"/>
          <w:w w:val="100"/>
          <w:sz w:val="20"/>
        </w:rPr>
        <w:t>(25)</w:t>
      </w:r>
      <w:r>
        <w:rPr>
          <w:rFonts w:ascii="宋体" w:hAnsi="宋体" w:cs="宋体" w:eastAsia="宋体"/>
          <w:b w:val="false"/>
          <w:i w:val="false"/>
          <w:color w:val="0000FF"/>
          <w:w w:val="100"/>
          <w:sz w:val="20"/>
        </w:rPr>
        <w:t>对应的分析结果与式</w:t>
      </w:r>
      <w:r>
        <w:rPr>
          <w:rFonts w:ascii="Times New Roman" w:hAnsi="Times New Roman" w:cs="Times New Roman" w:eastAsia="Times New Roman"/>
          <w:b w:val="false"/>
          <w:i w:val="false"/>
          <w:color w:val="0000FF"/>
          <w:w w:val="100"/>
          <w:sz w:val="20"/>
        </w:rPr>
        <w:t>(24)</w:t>
      </w:r>
      <w:r>
        <w:rPr>
          <w:rFonts w:ascii="宋体" w:hAnsi="宋体" w:cs="宋体" w:eastAsia="宋体"/>
          <w:b w:val="false"/>
          <w:i w:val="false"/>
          <w:color w:val="000000"/>
          <w:w w:val="100"/>
          <w:sz w:val="20"/>
        </w:rPr>
        <w:t>提供的</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仿真结果</w:t>
      </w:r>
      <w:r>
        <w:rPr>
          <w:rFonts w:ascii="Times New Roman" w:hAnsi="Times New Roman" w:cs="Times New Roman" w:eastAsia="Times New Roman"/>
          <w:b w:val="false"/>
          <w:i w:val="false"/>
          <w:color w:val="000000"/>
          <w:w w:val="100"/>
          <w:sz w:val="20"/>
        </w:rPr>
        <w:t>”</w:t>
      </w:r>
      <w:r>
        <w:rPr>
          <w:rFonts w:ascii="宋体" w:hAnsi="宋体" w:cs="宋体" w:eastAsia="宋体"/>
          <w:b w:val="false"/>
          <w:i w:val="false"/>
          <w:color w:val="000000"/>
          <w:w w:val="100"/>
          <w:sz w:val="20"/>
        </w:rPr>
        <w:t>进行对比分析。仿真结果验证了</w:t>
      </w:r>
      <w:r>
        <w:rPr>
          <w:rFonts w:ascii="Times New Roman" w:hAnsi="Times New Roman" w:cs="Times New Roman" w:eastAsia="Times New Roman"/>
          <w:b w:val="false"/>
          <w:i w:val="false"/>
          <w:color w:val="000000"/>
          <w:w w:val="100"/>
          <w:sz w:val="20"/>
        </w:rPr>
        <w:t>10-</w:t>
      </w:r>
      <w:r>
        <w:rPr>
          <w:rFonts w:ascii="Times New Roman" w:hAnsi="Times New Roman" w:cs="Times New Roman" w:eastAsia="Times New Roman"/>
          <w:b w:val="false"/>
          <w:i w:val="false"/>
          <w:color w:val="000000"/>
          <w:w w:val="100"/>
          <w:sz w:val="16"/>
          <w:vertAlign w:val="superscript"/>
        </w:rPr>
        <w:t>4</w:t>
      </w:r>
      <w:r>
        <w:rPr>
          <w:rFonts w:ascii="宋体" w:hAnsi="宋体" w:cs="宋体" w:eastAsia="宋体"/>
          <w:b w:val="false"/>
          <w:i w:val="false"/>
          <w:color w:val="000000"/>
          <w:w w:val="100"/>
          <w:sz w:val="20"/>
        </w:rPr>
        <w:t>独立和同分布</w:t>
      </w:r>
      <w:r>
        <w:rPr>
          <w:rFonts w:ascii="Times New Roman" w:hAnsi="Times New Roman" w:cs="Times New Roman" w:eastAsia="Times New Roman"/>
          <w:b w:val="false"/>
          <w:i w:val="false"/>
          <w:color w:val="000000"/>
          <w:w w:val="100"/>
          <w:sz w:val="20"/>
        </w:rPr>
        <w:t>(i.i.d)</w:t>
      </w:r>
      <w:r>
        <w:rPr>
          <w:rFonts w:ascii="宋体" w:hAnsi="宋体" w:cs="宋体" w:eastAsia="宋体"/>
          <w:b w:val="false"/>
          <w:i w:val="false"/>
          <w:color w:val="000000"/>
          <w:w w:val="100"/>
          <w:sz w:val="20"/>
        </w:rPr>
        <w:t>信道实现使用蒙特卡罗方法。经过仔细观察，可以清楚地看到，仿真结果与分析结果高度一致，充分验证了其准确性</w:t>
      </w:r>
    </w:p>
    <w:p>
      <w:pPr>
        <w:spacing w:before="0" w:after="0" w:line="14" w:lineRule="exact"/>
        <w:sectPr>
          <w:type w:val="continuous"/>
          <w:pgSz w:w="12240" w:h="17760"/>
          <w:pgMar w:top="600" w:left="960" w:right="920"/>
          <w:cols w:num="2" w:equalWidth="off">
            <w:col w:w="5040" w:space="220"/>
            <w:col w:w="5100"/>
          </w:cols>
        </w:sectPr>
      </w:pPr>
    </w:p>
    <w:p>
      <w:pPr>
        <w:pBdr>
          <w:top w:color="FFFFFF" w:val="single" w:space="16"/>
        </w:pBdr>
        <w:spacing w:line="240" w:lineRule="auto"/>
        <w:ind w:right="600" w:left="520"/>
        <w:jc w:val="left"/>
        <w:sectPr>
          <w:type w:val="continuous"/>
          <w:pgSz w:w="12240" w:h="17760"/>
          <w:pgMar w:top="600" w:left="960" w:right="920"/>
          <w:cols w:num="1">
            <w:col w:w="10360"/>
          </w:cols>
        </w:sectPr>
      </w:pPr>
      <w:r>
        <w:rPr>
          <w:rFonts w:ascii="Times New Roman" w:hAnsi="Times New Roman" w:cs="Times New Roman" w:eastAsia="Times New Roman"/>
          <w:b w:val="false"/>
          <w:i w:val="false"/>
          <w:color w:val="000000"/>
          <w:w w:val="100"/>
          <w:sz w:val="14"/>
        </w:rPr>
        <w:t>Authorized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licensed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use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limited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to:</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Henan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Normal</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University.</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Downloaded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on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August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22,2025</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03:28:00</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UTC</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from</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IEEE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Xplore.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Restrictions</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apply.</w:t>
      </w:r>
    </w:p>
    <w:p>
      <w:pPr>
        <w:pageBreakBefore/>
        <w:ind w:left="0"/>
        <w:sectPr>
          <w:type w:val="continuous"/>
          <w:pgSz w:w="12240" w:h="17760"/>
          <w:pgMar w:top="600" w:left="960" w:right="960"/>
          <w:cols w:num="1">
            <w:col w:w="10320"/>
          </w:cols>
        </w:sectPr>
      </w:pPr>
      <w:r>
        <w:pict>
          <v:group coordorigin="0,0" coordsize="10300,140" style="mso-position-horizontal-relative:char;mso-position-vertical-relative:line;width:515.0pt;height:7.0pt">
            <v:shape style="position:absolute;mso-width-relative:margin;mso-height-relative:margin;z-index:0;left:9940;top:0;width:36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33051</w:t>
                    </w:r>
                  </w:p>
                </w:txbxContent>
              </v:textbox>
            </v:shape>
            <v:shape style="position:absolute;mso-width-relative:margin;mso-height-relative:margin;z-index:0;left:0;top:0;width:710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ZHOU</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et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al.:</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GNN-ASSISTED</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DEEP</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REINFORCEMENT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LEARNING</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FOR</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CELL-FREE</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MASSIVE</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MIMO</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SYSTEMS</w:t>
                    </w:r>
                  </w:p>
                </w:txbxContent>
              </v:textbox>
            </v:shape>
            <w10:wrap type="none"/>
            <w10:anchorlock/>
          </v:group>
        </w:pict>
      </w:r>
    </w:p>
    <w:p>
      <w:pPr>
        <w:pBdr>
          <w:top w:color="FFFFFF" w:val="single" w:space="16"/>
        </w:pBdr>
        <w:spacing w:line="240" w:lineRule="auto"/>
        <w:ind w:right="2160" w:left="2180"/>
        <w:jc w:val="left"/>
      </w:pPr>
      <w:r>
        <w:rPr>
          <w:rFonts w:ascii="宋体" w:hAnsi="宋体" w:cs="宋体" w:eastAsia="宋体"/>
          <w:b w:val="false"/>
          <w:i w:val="false"/>
          <w:color w:val="000000"/>
          <w:w w:val="100"/>
          <w:sz w:val="14"/>
        </w:rPr>
        <w:t xml:space="preserve">表二 </w:t>
      </w:r>
    </w:p>
    <w:p>
      <w:pPr>
        <w:spacing w:before="20" w:line="240" w:lineRule="auto"/>
        <w:ind w:right="1020" w:left="1040"/>
        <w:jc w:val="left"/>
      </w:pPr>
      <w:r>
        <w:rPr>
          <w:rFonts w:ascii="宋体" w:hAnsi="宋体" w:cs="宋体" w:eastAsia="宋体"/>
          <w:b w:val="false"/>
          <w:i w:val="false"/>
          <w:color w:val="000000"/>
          <w:w w:val="100"/>
          <w:sz w:val="14"/>
        </w:rPr>
        <w:t>神经网络参数设置</w:t>
      </w:r>
    </w:p>
    <w:p>
      <w:pPr>
        <w:spacing w:before="200"/>
        <w:ind w:left="100"/>
      </w:pPr>
      <w:r>
        <w:drawing>
          <wp:inline distT="0" distR="0" distB="0" distL="0">
            <wp:extent cx="3073400" cy="1600200"/>
            <wp:docPr id="105" name="Drawing 105" descr="IMAGE"/>
            <a:graphic xmlns:a="http://schemas.openxmlformats.org/drawingml/2006/main">
              <a:graphicData uri="http://schemas.openxmlformats.org/drawingml/2006/picture">
                <pic:pic xmlns:pic="http://schemas.openxmlformats.org/drawingml/2006/picture">
                  <pic:nvPicPr>
                    <pic:cNvPr id="0" name="Picture 105" descr="IMAGE"/>
                    <pic:cNvPicPr>
                      <a:picLocks noChangeAspect="true"/>
                    </pic:cNvPicPr>
                  </pic:nvPicPr>
                  <pic:blipFill>
                    <a:blip r:embed="rId58"/>
                    <a:stretch>
                      <a:fillRect/>
                    </a:stretch>
                  </pic:blipFill>
                  <pic:spPr>
                    <a:xfrm>
                      <a:off x="0" y="0"/>
                      <a:ext cx="3073400" cy="1600200"/>
                    </a:xfrm>
                    <a:prstGeom prst="rect">
                      <a:avLst/>
                    </a:prstGeom>
                  </pic:spPr>
                </pic:pic>
              </a:graphicData>
            </a:graphic>
          </wp:inline>
        </w:drawing>
      </w:r>
    </w:p>
    <w:p>
      <w:pPr>
        <w:spacing w:before="440"/>
        <w:ind w:left="580"/>
      </w:pPr>
      <w:r>
        <w:drawing>
          <wp:inline distT="0" distR="0" distB="0" distL="0">
            <wp:extent cx="2476500" cy="2209800"/>
            <wp:docPr id="106" name="Drawing 106" descr="IMAGE"/>
            <a:graphic xmlns:a="http://schemas.openxmlformats.org/drawingml/2006/main">
              <a:graphicData uri="http://schemas.openxmlformats.org/drawingml/2006/picture">
                <pic:pic xmlns:pic="http://schemas.openxmlformats.org/drawingml/2006/picture">
                  <pic:nvPicPr>
                    <pic:cNvPr id="0" name="Picture 106" descr="IMAGE"/>
                    <pic:cNvPicPr>
                      <a:picLocks noChangeAspect="true"/>
                    </pic:cNvPicPr>
                  </pic:nvPicPr>
                  <pic:blipFill>
                    <a:blip r:embed="rId59"/>
                    <a:stretch>
                      <a:fillRect/>
                    </a:stretch>
                  </pic:blipFill>
                  <pic:spPr>
                    <a:xfrm>
                      <a:off x="0" y="0"/>
                      <a:ext cx="2476500" cy="2209800"/>
                    </a:xfrm>
                    <a:prstGeom prst="rect">
                      <a:avLst/>
                    </a:prstGeom>
                  </pic:spPr>
                </pic:pic>
              </a:graphicData>
            </a:graphic>
          </wp:inline>
        </w:drawing>
      </w:r>
    </w:p>
    <w:p>
      <w:pPr>
        <w:spacing w:before="180" w:line="240" w:lineRule="auto"/>
        <w:ind w:left="0"/>
        <w:jc w:val="left"/>
      </w:pPr>
      <w:r>
        <w:rPr>
          <w:rFonts w:ascii="宋体" w:hAnsi="宋体" w:cs="宋体" w:eastAsia="宋体"/>
          <w:b w:val="false"/>
          <w:i w:val="false"/>
          <w:color w:val="000000"/>
          <w:w w:val="100"/>
          <w:sz w:val="14"/>
        </w:rPr>
        <w:t>图</w:t>
      </w:r>
      <w:r>
        <w:rPr>
          <w:rFonts w:ascii="Times New Roman" w:hAnsi="Times New Roman" w:cs="Times New Roman" w:eastAsia="Times New Roman"/>
          <w:b w:val="false"/>
          <w:i w:val="false"/>
          <w:color w:val="000000"/>
          <w:w w:val="100"/>
          <w:sz w:val="14"/>
        </w:rPr>
        <w:t>4</w:t>
      </w:r>
      <w:r>
        <w:rPr>
          <w:rFonts w:ascii="宋体" w:hAnsi="宋体" w:cs="宋体" w:eastAsia="宋体"/>
          <w:b w:val="false"/>
          <w:i w:val="false"/>
          <w:color w:val="000000"/>
          <w:w w:val="100"/>
          <w:sz w:val="14"/>
        </w:rPr>
        <w:t>。可实现上行链路</w:t>
      </w:r>
      <w:r>
        <w:rPr>
          <w:rFonts w:ascii="Times New Roman" w:hAnsi="Times New Roman" w:cs="Times New Roman" w:eastAsia="Times New Roman"/>
          <w:b w:val="false"/>
          <w:i w:val="false"/>
          <w:color w:val="000000"/>
          <w:w w:val="100"/>
          <w:sz w:val="14"/>
        </w:rPr>
        <w:t>sum-rate</w:t>
      </w:r>
      <w:r>
        <w:rPr>
          <w:rFonts w:ascii="宋体" w:hAnsi="宋体" w:cs="宋体" w:eastAsia="宋体"/>
          <w:b w:val="false"/>
          <w:i w:val="false"/>
          <w:color w:val="000000"/>
          <w:w w:val="100"/>
          <w:sz w:val="14"/>
        </w:rPr>
        <w:t>与</w:t>
      </w:r>
      <w:r>
        <w:rPr>
          <w:rFonts w:ascii="Times New Roman" w:hAnsi="Times New Roman" w:cs="Times New Roman" w:eastAsia="Times New Roman"/>
          <w:b w:val="false"/>
          <w:i w:val="false"/>
          <w:color w:val="000000"/>
          <w:w w:val="100"/>
          <w:sz w:val="14"/>
        </w:rPr>
        <w:t>ap</w:t>
      </w:r>
      <w:r>
        <w:rPr>
          <w:rFonts w:ascii="宋体" w:hAnsi="宋体" w:cs="宋体" w:eastAsia="宋体"/>
          <w:b w:val="false"/>
          <w:i w:val="false"/>
          <w:color w:val="000000"/>
          <w:w w:val="100"/>
          <w:sz w:val="14"/>
        </w:rPr>
        <w:t>数的关系，</w:t>
      </w:r>
      <w:r>
        <w:rPr>
          <w:rFonts w:ascii="Times New Roman" w:hAnsi="Times New Roman" w:cs="Times New Roman" w:eastAsia="Times New Roman"/>
          <w:b w:val="false"/>
          <w:i w:val="true"/>
          <w:color w:val="000000"/>
          <w:w w:val="100"/>
          <w:sz w:val="14"/>
        </w:rPr>
        <w:t>K</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20,</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true"/>
          <w:color w:val="000000"/>
          <w:w w:val="100"/>
          <w:sz w:val="14"/>
        </w:rPr>
        <w:t>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20</w:t>
      </w:r>
      <w:r>
        <w:rPr>
          <w:rFonts w:ascii="宋体" w:hAnsi="宋体" w:cs="宋体" w:eastAsia="宋体"/>
          <w:b w:val="false"/>
          <w:i w:val="false"/>
          <w:color w:val="000000"/>
          <w:w w:val="100"/>
          <w:sz w:val="14"/>
        </w:rPr>
        <w:t>。</w:t>
      </w:r>
    </w:p>
    <w:p>
      <w:pPr>
        <w:spacing w:before="680" w:line="240" w:lineRule="auto"/>
        <w:ind w:left="0"/>
        <w:jc w:val="left"/>
      </w:pPr>
      <w:r>
        <w:rPr>
          <w:rFonts w:ascii="宋体" w:hAnsi="宋体" w:cs="宋体" w:eastAsia="宋体"/>
          <w:b w:val="false"/>
          <w:i w:val="false"/>
          <w:color w:val="000000"/>
          <w:w w:val="100"/>
          <w:sz w:val="22"/>
        </w:rPr>
        <w:t>的推导结果，为后续的相关理论研究提供了坚实的基础。</w:t>
      </w:r>
    </w:p>
    <w:p>
      <w:pPr>
        <w:spacing w:before="40" w:line="240" w:lineRule="auto"/>
        <w:ind w:left="0"/>
        <w:jc w:val="both"/>
      </w:pPr>
      <w:r>
        <w:rPr>
          <w:rFonts w:ascii="宋体" w:hAnsi="宋体" w:cs="宋体" w:eastAsia="宋体"/>
          <w:b w:val="false"/>
          <w:i w:val="false"/>
          <w:color w:val="000000"/>
          <w:w w:val="100"/>
          <w:sz w:val="22"/>
        </w:rPr>
        <w:t>图</w:t>
      </w:r>
      <w:r>
        <w:rPr>
          <w:rFonts w:ascii="Times New Roman" w:hAnsi="Times New Roman" w:cs="Times New Roman" w:eastAsia="Times New Roman"/>
          <w:b w:val="false"/>
          <w:i w:val="false"/>
          <w:color w:val="0000FF"/>
          <w:w w:val="100"/>
          <w:sz w:val="22"/>
        </w:rPr>
        <w:t>5</w:t>
      </w:r>
      <w:r>
        <w:rPr>
          <w:rFonts w:ascii="宋体" w:hAnsi="宋体" w:cs="宋体" w:eastAsia="宋体"/>
          <w:b w:val="false"/>
          <w:i w:val="false"/>
          <w:color w:val="000000"/>
          <w:w w:val="100"/>
          <w:sz w:val="22"/>
        </w:rPr>
        <w:t>为全功率传输过程中不同</w:t>
      </w:r>
      <w:r>
        <w:rPr>
          <w:rFonts w:ascii="Times New Roman" w:hAnsi="Times New Roman" w:cs="Times New Roman" w:eastAsia="Times New Roman"/>
          <w:b w:val="false"/>
          <w:i w:val="false"/>
          <w:color w:val="000000"/>
          <w:w w:val="100"/>
          <w:sz w:val="22"/>
        </w:rPr>
        <w:t>ap</w:t>
      </w:r>
      <w:r>
        <w:rPr>
          <w:rFonts w:ascii="宋体" w:hAnsi="宋体" w:cs="宋体" w:eastAsia="宋体"/>
          <w:b w:val="false"/>
          <w:i w:val="false"/>
          <w:color w:val="000000"/>
          <w:w w:val="100"/>
          <w:sz w:val="22"/>
        </w:rPr>
        <w:t>和</w:t>
      </w:r>
      <w:r>
        <w:rPr>
          <w:rFonts w:ascii="Times New Roman" w:hAnsi="Times New Roman" w:cs="Times New Roman" w:eastAsia="Times New Roman"/>
          <w:b w:val="false"/>
          <w:i w:val="false"/>
          <w:color w:val="000000"/>
          <w:w w:val="100"/>
          <w:sz w:val="22"/>
        </w:rPr>
        <w:t>ue</w:t>
      </w:r>
      <w:r>
        <w:rPr>
          <w:rFonts w:ascii="宋体" w:hAnsi="宋体" w:cs="宋体" w:eastAsia="宋体"/>
          <w:b w:val="false"/>
          <w:i w:val="false"/>
          <w:color w:val="000000"/>
          <w:w w:val="100"/>
          <w:sz w:val="22"/>
        </w:rPr>
        <w:t>数量下的每用户速率累积分布函数</w:t>
      </w:r>
      <w:r>
        <w:rPr>
          <w:rFonts w:ascii="Times New Roman" w:hAnsi="Times New Roman" w:cs="Times New Roman" w:eastAsia="Times New Roman"/>
          <w:b w:val="false"/>
          <w:i w:val="false"/>
          <w:color w:val="000000"/>
          <w:w w:val="100"/>
          <w:sz w:val="22"/>
        </w:rPr>
        <w:t>(CDF)</w:t>
      </w:r>
      <w:r>
        <w:rPr>
          <w:rFonts w:ascii="宋体" w:hAnsi="宋体" w:cs="宋体" w:eastAsia="宋体"/>
          <w:b w:val="false"/>
          <w:i w:val="false"/>
          <w:color w:val="000000"/>
          <w:w w:val="100"/>
          <w:sz w:val="22"/>
        </w:rPr>
        <w:t>图。可以看出，当</w:t>
      </w:r>
      <w:r>
        <w:rPr>
          <w:rFonts w:ascii="Times New Roman" w:hAnsi="Times New Roman" w:cs="Times New Roman" w:eastAsia="Times New Roman"/>
          <w:b w:val="false"/>
          <w:i w:val="true"/>
          <w:color w:val="000000"/>
          <w:w w:val="100"/>
          <w:sz w:val="22"/>
        </w:rPr>
        <w:t>M</w:t>
      </w:r>
      <w:r>
        <w:rPr>
          <w:rFonts w:ascii="宋体" w:hAnsi="宋体" w:cs="宋体" w:eastAsia="宋体"/>
          <w:b w:val="false"/>
          <w:i w:val="false"/>
          <w:color w:val="000000"/>
          <w:w w:val="100"/>
          <w:sz w:val="22"/>
        </w:rPr>
        <w:t xml:space="preserve"> </w:t>
      </w: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 xml:space="preserve"> </w:t>
      </w:r>
      <w:r>
        <w:rPr>
          <w:rFonts w:ascii="Times New Roman" w:hAnsi="Times New Roman" w:cs="Times New Roman" w:eastAsia="Times New Roman"/>
          <w:b w:val="false"/>
          <w:i w:val="false"/>
          <w:color w:val="000000"/>
          <w:w w:val="100"/>
          <w:sz w:val="22"/>
        </w:rPr>
        <w:t>15</w:t>
      </w:r>
      <w:r>
        <w:rPr>
          <w:rFonts w:ascii="宋体" w:hAnsi="宋体" w:cs="宋体" w:eastAsia="宋体"/>
          <w:b w:val="false"/>
          <w:i w:val="false"/>
          <w:color w:val="000000"/>
          <w:w w:val="100"/>
          <w:sz w:val="22"/>
        </w:rPr>
        <w:t>时，随着</w:t>
      </w:r>
      <w:r>
        <w:rPr>
          <w:rFonts w:ascii="Times New Roman" w:hAnsi="Times New Roman" w:cs="Times New Roman" w:eastAsia="Times New Roman"/>
          <w:b w:val="false"/>
          <w:i w:val="false"/>
          <w:color w:val="000000"/>
          <w:w w:val="100"/>
          <w:sz w:val="22"/>
        </w:rPr>
        <w:t>ue</w:t>
      </w:r>
      <w:r>
        <w:rPr>
          <w:rFonts w:ascii="宋体" w:hAnsi="宋体" w:cs="宋体" w:eastAsia="宋体"/>
          <w:b w:val="false"/>
          <w:i w:val="false"/>
          <w:color w:val="000000"/>
          <w:w w:val="100"/>
          <w:sz w:val="22"/>
        </w:rPr>
        <w:t>数量的增加，平均每用户率呈下降趋势。这一现象归因于随着</w:t>
      </w:r>
      <w:r>
        <w:rPr>
          <w:rFonts w:ascii="Times New Roman" w:hAnsi="Times New Roman" w:cs="Times New Roman" w:eastAsia="Times New Roman"/>
          <w:b w:val="false"/>
          <w:i w:val="false"/>
          <w:color w:val="000000"/>
          <w:w w:val="100"/>
          <w:sz w:val="22"/>
        </w:rPr>
        <w:t>UE</w:t>
      </w:r>
      <w:r>
        <w:rPr>
          <w:rFonts w:ascii="宋体" w:hAnsi="宋体" w:cs="宋体" w:eastAsia="宋体"/>
          <w:b w:val="false"/>
          <w:i w:val="false"/>
          <w:color w:val="000000"/>
          <w:w w:val="100"/>
          <w:sz w:val="22"/>
        </w:rPr>
        <w:t>密度的增加，导频污染和多用户干扰越来越显著。值得注意的是，尽管平均速率下降，但用户速率的下界却增加了。这主要是由于在</w:t>
      </w:r>
      <w:r>
        <w:rPr>
          <w:rFonts w:ascii="Times New Roman" w:hAnsi="Times New Roman" w:cs="Times New Roman" w:eastAsia="Times New Roman"/>
          <w:b w:val="false"/>
          <w:i w:val="false"/>
          <w:color w:val="000000"/>
          <w:w w:val="100"/>
          <w:sz w:val="22"/>
        </w:rPr>
        <w:t>ap</w:t>
      </w:r>
      <w:r>
        <w:rPr>
          <w:rFonts w:ascii="宋体" w:hAnsi="宋体" w:cs="宋体" w:eastAsia="宋体"/>
          <w:b w:val="false"/>
          <w:i w:val="false"/>
          <w:color w:val="000000"/>
          <w:w w:val="100"/>
          <w:sz w:val="22"/>
        </w:rPr>
        <w:t>数量远远超过</w:t>
      </w:r>
      <w:r>
        <w:rPr>
          <w:rFonts w:ascii="Times New Roman" w:hAnsi="Times New Roman" w:cs="Times New Roman" w:eastAsia="Times New Roman"/>
          <w:b w:val="false"/>
          <w:i w:val="false"/>
          <w:color w:val="000000"/>
          <w:w w:val="100"/>
          <w:sz w:val="22"/>
        </w:rPr>
        <w:t>ue</w:t>
      </w:r>
      <w:r>
        <w:rPr>
          <w:rFonts w:ascii="宋体" w:hAnsi="宋体" w:cs="宋体" w:eastAsia="宋体"/>
          <w:b w:val="false"/>
          <w:i w:val="false"/>
          <w:color w:val="000000"/>
          <w:w w:val="100"/>
          <w:sz w:val="22"/>
        </w:rPr>
        <w:t>数量的情况下，系统的业务容量还没有达到最大。但是，当</w:t>
      </w:r>
      <w:r>
        <w:rPr>
          <w:rFonts w:ascii="Times New Roman" w:hAnsi="Times New Roman" w:cs="Times New Roman" w:eastAsia="Times New Roman"/>
          <w:b w:val="false"/>
          <w:i w:val="false"/>
          <w:color w:val="000000"/>
          <w:w w:val="100"/>
          <w:sz w:val="22"/>
        </w:rPr>
        <w:t>ue</w:t>
      </w:r>
      <w:r>
        <w:rPr>
          <w:rFonts w:ascii="宋体" w:hAnsi="宋体" w:cs="宋体" w:eastAsia="宋体"/>
          <w:b w:val="false"/>
          <w:i w:val="false"/>
          <w:color w:val="000000"/>
          <w:w w:val="100"/>
          <w:sz w:val="22"/>
        </w:rPr>
        <w:t>的数量超过</w:t>
      </w:r>
      <w:r>
        <w:rPr>
          <w:rFonts w:ascii="Times New Roman" w:hAnsi="Times New Roman" w:cs="Times New Roman" w:eastAsia="Times New Roman"/>
          <w:b w:val="false"/>
          <w:i w:val="false"/>
          <w:color w:val="000000"/>
          <w:w w:val="100"/>
          <w:sz w:val="22"/>
        </w:rPr>
        <w:t>ap</w:t>
      </w:r>
      <w:r>
        <w:rPr>
          <w:rFonts w:ascii="宋体" w:hAnsi="宋体" w:cs="宋体" w:eastAsia="宋体"/>
          <w:b w:val="false"/>
          <w:i w:val="false"/>
          <w:color w:val="000000"/>
          <w:w w:val="100"/>
          <w:sz w:val="22"/>
        </w:rPr>
        <w:t>的数量时，用户速率会受到明显的干扰，可以通过增加</w:t>
      </w:r>
      <w:r>
        <w:rPr>
          <w:rFonts w:ascii="Times New Roman" w:hAnsi="Times New Roman" w:cs="Times New Roman" w:eastAsia="Times New Roman"/>
          <w:b w:val="false"/>
          <w:i w:val="false"/>
          <w:color w:val="000000"/>
          <w:w w:val="100"/>
          <w:sz w:val="22"/>
        </w:rPr>
        <w:t>ap</w:t>
      </w:r>
      <w:r>
        <w:rPr>
          <w:rFonts w:ascii="宋体" w:hAnsi="宋体" w:cs="宋体" w:eastAsia="宋体"/>
          <w:b w:val="false"/>
          <w:i w:val="false"/>
          <w:color w:val="000000"/>
          <w:w w:val="100"/>
          <w:sz w:val="22"/>
        </w:rPr>
        <w:t>的数量来缓解这种干扰。随着</w:t>
      </w:r>
      <w:r>
        <w:rPr>
          <w:rFonts w:ascii="Times New Roman" w:hAnsi="Times New Roman" w:cs="Times New Roman" w:eastAsia="Times New Roman"/>
          <w:b w:val="false"/>
          <w:i w:val="false"/>
          <w:color w:val="000000"/>
          <w:w w:val="100"/>
          <w:sz w:val="22"/>
        </w:rPr>
        <w:t>ue</w:t>
      </w:r>
      <w:r>
        <w:rPr>
          <w:rFonts w:ascii="宋体" w:hAnsi="宋体" w:cs="宋体" w:eastAsia="宋体"/>
          <w:b w:val="false"/>
          <w:i w:val="false"/>
          <w:color w:val="000000"/>
          <w:w w:val="100"/>
          <w:sz w:val="22"/>
        </w:rPr>
        <w:t>和</w:t>
      </w:r>
      <w:r>
        <w:rPr>
          <w:rFonts w:ascii="Times New Roman" w:hAnsi="Times New Roman" w:cs="Times New Roman" w:eastAsia="Times New Roman"/>
          <w:b w:val="false"/>
          <w:i w:val="false"/>
          <w:color w:val="000000"/>
          <w:w w:val="100"/>
          <w:sz w:val="22"/>
        </w:rPr>
        <w:t>ap</w:t>
      </w:r>
      <w:r>
        <w:rPr>
          <w:rFonts w:ascii="宋体" w:hAnsi="宋体" w:cs="宋体" w:eastAsia="宋体"/>
          <w:b w:val="false"/>
          <w:i w:val="false"/>
          <w:color w:val="000000"/>
          <w:w w:val="100"/>
          <w:sz w:val="22"/>
        </w:rPr>
        <w:t>数量的增加，</w:t>
      </w:r>
      <w:r>
        <w:rPr>
          <w:rFonts w:ascii="Times New Roman" w:hAnsi="Times New Roman" w:cs="Times New Roman" w:eastAsia="Times New Roman"/>
          <w:b w:val="false"/>
          <w:i w:val="false"/>
          <w:color w:val="000000"/>
          <w:w w:val="100"/>
          <w:sz w:val="22"/>
        </w:rPr>
        <w:t>CDF</w:t>
      </w:r>
      <w:r>
        <w:rPr>
          <w:rFonts w:ascii="宋体" w:hAnsi="宋体" w:cs="宋体" w:eastAsia="宋体"/>
          <w:b w:val="false"/>
          <w:i w:val="false"/>
          <w:color w:val="000000"/>
          <w:w w:val="100"/>
          <w:sz w:val="22"/>
        </w:rPr>
        <w:t>曲线逐渐向右偏移，最终收敛到通用上限</w:t>
      </w:r>
      <w:r>
        <w:rPr>
          <w:rFonts w:ascii="Times New Roman" w:hAnsi="Times New Roman" w:cs="Times New Roman" w:eastAsia="Times New Roman"/>
          <w:b w:val="false"/>
          <w:i w:val="false"/>
          <w:color w:val="000000"/>
          <w:w w:val="100"/>
          <w:sz w:val="22"/>
        </w:rPr>
        <w:t>1.5</w:t>
      </w:r>
      <w:r>
        <w:rPr>
          <w:rFonts w:ascii="宋体" w:hAnsi="宋体" w:cs="宋体" w:eastAsia="宋体"/>
          <w:b w:val="false"/>
          <w:i w:val="false"/>
          <w:color w:val="000000"/>
          <w:w w:val="100"/>
          <w:sz w:val="22"/>
        </w:rPr>
        <w:t xml:space="preserve"> </w:t>
      </w:r>
      <w:r>
        <w:rPr>
          <w:rFonts w:ascii="Times New Roman" w:hAnsi="Times New Roman" w:cs="Times New Roman" w:eastAsia="Times New Roman"/>
          <w:b w:val="false"/>
          <w:i w:val="false"/>
          <w:color w:val="000000"/>
          <w:w w:val="100"/>
          <w:sz w:val="22"/>
        </w:rPr>
        <w:t>bits/s/Hz</w:t>
      </w:r>
      <w:r>
        <w:rPr>
          <w:rFonts w:ascii="宋体" w:hAnsi="宋体" w:cs="宋体" w:eastAsia="宋体"/>
          <w:b w:val="false"/>
          <w:i w:val="false"/>
          <w:color w:val="000000"/>
          <w:w w:val="100"/>
          <w:sz w:val="22"/>
        </w:rPr>
        <w:t>。由此可见，在本研究场景中，单纯增加</w:t>
      </w:r>
      <w:r>
        <w:rPr>
          <w:rFonts w:ascii="Times New Roman" w:hAnsi="Times New Roman" w:cs="Times New Roman" w:eastAsia="Times New Roman"/>
          <w:b w:val="false"/>
          <w:i w:val="false"/>
          <w:color w:val="000000"/>
          <w:w w:val="100"/>
          <w:sz w:val="22"/>
        </w:rPr>
        <w:t>ap</w:t>
      </w:r>
      <w:r>
        <w:rPr>
          <w:rFonts w:ascii="宋体" w:hAnsi="宋体" w:cs="宋体" w:eastAsia="宋体"/>
          <w:b w:val="false"/>
          <w:i w:val="false"/>
          <w:color w:val="000000"/>
          <w:w w:val="100"/>
          <w:sz w:val="22"/>
        </w:rPr>
        <w:t>和</w:t>
      </w:r>
      <w:r>
        <w:rPr>
          <w:rFonts w:ascii="Times New Roman" w:hAnsi="Times New Roman" w:cs="Times New Roman" w:eastAsia="Times New Roman"/>
          <w:b w:val="false"/>
          <w:i w:val="false"/>
          <w:color w:val="000000"/>
          <w:w w:val="100"/>
          <w:sz w:val="22"/>
        </w:rPr>
        <w:t>ue</w:t>
      </w:r>
      <w:r>
        <w:rPr>
          <w:rFonts w:ascii="宋体" w:hAnsi="宋体" w:cs="宋体" w:eastAsia="宋体"/>
          <w:b w:val="false"/>
          <w:i w:val="false"/>
          <w:color w:val="000000"/>
          <w:w w:val="100"/>
          <w:sz w:val="22"/>
        </w:rPr>
        <w:t>的数量并不能无限制地提高用户速率，但确实提高了用户速率的下限，提高了系统数据传输的稳定性。这反映了</w:t>
      </w:r>
      <w:r>
        <w:rPr>
          <w:rFonts w:ascii="Times New Roman" w:hAnsi="Times New Roman" w:cs="Times New Roman" w:eastAsia="Times New Roman"/>
          <w:b w:val="false"/>
          <w:i w:val="false"/>
          <w:color w:val="000000"/>
          <w:w w:val="100"/>
          <w:sz w:val="22"/>
        </w:rPr>
        <w:t>CF-mMIMO</w:t>
      </w:r>
      <w:r>
        <w:rPr>
          <w:rFonts w:ascii="宋体" w:hAnsi="宋体" w:cs="宋体" w:eastAsia="宋体"/>
          <w:b w:val="false"/>
          <w:i w:val="false"/>
          <w:color w:val="000000"/>
          <w:w w:val="100"/>
          <w:sz w:val="22"/>
        </w:rPr>
        <w:t>的特点</w:t>
      </w:r>
    </w:p>
    <w:p>
      <w:pPr>
        <w:spacing w:before="0" w:after="0" w:line="14" w:lineRule="exact"/>
      </w:pPr>
    </w:p>
    <w:p>
      <w:pPr>
        <w:pBdr>
          <w:top w:color="FFFFFF" w:val="single" w:space="16"/>
        </w:pBdr>
        <w:ind w:left="600"/>
      </w:pPr>
      <w:r>
        <w:br w:type="column"/>
      </w:r>
      <w:r>
        <w:drawing>
          <wp:inline distT="0" distR="0" distB="0" distL="0">
            <wp:extent cx="2438400" cy="2133600"/>
            <wp:docPr id="108" name="Drawing 108" descr="IMAGE"/>
            <a:graphic xmlns:a="http://schemas.openxmlformats.org/drawingml/2006/main">
              <a:graphicData uri="http://schemas.openxmlformats.org/drawingml/2006/picture">
                <pic:pic xmlns:pic="http://schemas.openxmlformats.org/drawingml/2006/picture">
                  <pic:nvPicPr>
                    <pic:cNvPr id="0" name="Picture 108" descr="IMAGE"/>
                    <pic:cNvPicPr>
                      <a:picLocks noChangeAspect="true"/>
                    </pic:cNvPicPr>
                  </pic:nvPicPr>
                  <pic:blipFill>
                    <a:blip r:embed="rId60"/>
                    <a:stretch>
                      <a:fillRect/>
                    </a:stretch>
                  </pic:blipFill>
                  <pic:spPr>
                    <a:xfrm>
                      <a:off x="0" y="0"/>
                      <a:ext cx="2438400" cy="2133600"/>
                    </a:xfrm>
                    <a:prstGeom prst="rect">
                      <a:avLst/>
                    </a:prstGeom>
                  </pic:spPr>
                </pic:pic>
              </a:graphicData>
            </a:graphic>
          </wp:inline>
        </w:drawing>
      </w:r>
    </w:p>
    <w:p>
      <w:pPr>
        <w:spacing w:before="240" w:line="240" w:lineRule="auto"/>
        <w:ind w:left="0"/>
        <w:jc w:val="left"/>
      </w:pPr>
      <w:r>
        <w:rPr>
          <w:rFonts w:ascii="宋体" w:hAnsi="宋体" w:cs="宋体" w:eastAsia="宋体"/>
          <w:b w:val="false"/>
          <w:i w:val="false"/>
          <w:color w:val="000000"/>
          <w:w w:val="100"/>
          <w:sz w:val="14"/>
        </w:rPr>
        <w:t>图</w:t>
      </w:r>
      <w:r>
        <w:rPr>
          <w:rFonts w:ascii="Times New Roman" w:hAnsi="Times New Roman" w:cs="Times New Roman" w:eastAsia="Times New Roman"/>
          <w:b w:val="false"/>
          <w:i w:val="false"/>
          <w:color w:val="000000"/>
          <w:w w:val="100"/>
          <w:sz w:val="14"/>
        </w:rPr>
        <w:t>5</w:t>
      </w:r>
      <w:r>
        <w:rPr>
          <w:rFonts w:ascii="宋体" w:hAnsi="宋体" w:cs="宋体" w:eastAsia="宋体"/>
          <w:b w:val="false"/>
          <w:i w:val="false"/>
          <w:color w:val="000000"/>
          <w:w w:val="100"/>
          <w:sz w:val="14"/>
        </w:rPr>
        <w:t>。全功率传输时，不同</w:t>
      </w:r>
      <w:r>
        <w:rPr>
          <w:rFonts w:ascii="Times New Roman" w:hAnsi="Times New Roman" w:cs="Times New Roman" w:eastAsia="Times New Roman"/>
          <w:b w:val="false"/>
          <w:i w:val="false"/>
          <w:color w:val="000000"/>
          <w:w w:val="100"/>
          <w:sz w:val="14"/>
        </w:rPr>
        <w:t>ap</w:t>
      </w:r>
      <w:r>
        <w:rPr>
          <w:rFonts w:ascii="宋体" w:hAnsi="宋体" w:cs="宋体" w:eastAsia="宋体"/>
          <w:b w:val="false"/>
          <w:i w:val="false"/>
          <w:color w:val="000000"/>
          <w:w w:val="100"/>
          <w:sz w:val="14"/>
        </w:rPr>
        <w:t>和</w:t>
      </w:r>
      <w:r>
        <w:rPr>
          <w:rFonts w:ascii="Times New Roman" w:hAnsi="Times New Roman" w:cs="Times New Roman" w:eastAsia="Times New Roman"/>
          <w:b w:val="false"/>
          <w:i w:val="false"/>
          <w:color w:val="000000"/>
          <w:w w:val="100"/>
          <w:sz w:val="14"/>
        </w:rPr>
        <w:t>ue</w:t>
      </w:r>
      <w:r>
        <w:rPr>
          <w:rFonts w:ascii="宋体" w:hAnsi="宋体" w:cs="宋体" w:eastAsia="宋体"/>
          <w:b w:val="false"/>
          <w:i w:val="false"/>
          <w:color w:val="000000"/>
          <w:w w:val="100"/>
          <w:sz w:val="14"/>
        </w:rPr>
        <w:t>数量下的每用户上行速率，</w:t>
      </w:r>
      <w:r>
        <w:rPr>
          <w:rFonts w:ascii="Times New Roman" w:hAnsi="Times New Roman" w:cs="Times New Roman" w:eastAsia="Times New Roman"/>
          <w:b w:val="false"/>
          <w:i w:val="true"/>
          <w:color w:val="000000"/>
          <w:w w:val="100"/>
          <w:sz w:val="14"/>
        </w:rPr>
        <w:t>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4,</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true"/>
          <w:color w:val="000000"/>
          <w:w w:val="100"/>
          <w:sz w:val="14"/>
        </w:rPr>
        <w:t>bm</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10</w:t>
      </w:r>
      <w:r>
        <w:rPr>
          <w:rFonts w:ascii="宋体" w:hAnsi="宋体" w:cs="宋体" w:eastAsia="宋体"/>
          <w:b w:val="false"/>
          <w:i w:val="false"/>
          <w:color w:val="000000"/>
          <w:w w:val="100"/>
          <w:sz w:val="14"/>
        </w:rPr>
        <w:t>。</w:t>
      </w:r>
    </w:p>
    <w:p>
      <w:pPr>
        <w:spacing w:before="220"/>
        <w:ind w:left="580"/>
      </w:pPr>
      <w:r>
        <w:drawing>
          <wp:inline distT="0" distR="0" distB="0" distL="0">
            <wp:extent cx="2463800" cy="2095500"/>
            <wp:docPr id="110" name="Drawing 110" descr="IMAGE"/>
            <a:graphic xmlns:a="http://schemas.openxmlformats.org/drawingml/2006/main">
              <a:graphicData uri="http://schemas.openxmlformats.org/drawingml/2006/picture">
                <pic:pic xmlns:pic="http://schemas.openxmlformats.org/drawingml/2006/picture">
                  <pic:nvPicPr>
                    <pic:cNvPr id="0" name="Picture 110" descr="IMAGE"/>
                    <pic:cNvPicPr>
                      <a:picLocks noChangeAspect="true"/>
                    </pic:cNvPicPr>
                  </pic:nvPicPr>
                  <pic:blipFill>
                    <a:blip r:embed="rId61"/>
                    <a:stretch>
                      <a:fillRect/>
                    </a:stretch>
                  </pic:blipFill>
                  <pic:spPr>
                    <a:xfrm>
                      <a:off x="0" y="0"/>
                      <a:ext cx="2463800" cy="2095500"/>
                    </a:xfrm>
                    <a:prstGeom prst="rect">
                      <a:avLst/>
                    </a:prstGeom>
                  </pic:spPr>
                </pic:pic>
              </a:graphicData>
            </a:graphic>
          </wp:inline>
        </w:drawing>
      </w:r>
    </w:p>
    <w:p>
      <w:pPr>
        <w:spacing w:before="220" w:line="240" w:lineRule="auto"/>
        <w:ind w:left="0"/>
        <w:jc w:val="both"/>
      </w:pPr>
      <w:r>
        <w:rPr>
          <w:rFonts w:ascii="宋体" w:hAnsi="宋体" w:cs="宋体" w:eastAsia="宋体"/>
          <w:b w:val="false"/>
          <w:i w:val="false"/>
          <w:color w:val="000000"/>
          <w:w w:val="100"/>
          <w:sz w:val="14"/>
        </w:rPr>
        <w:t>图</w:t>
      </w:r>
      <w:r>
        <w:rPr>
          <w:rFonts w:ascii="Times New Roman" w:hAnsi="Times New Roman" w:cs="Times New Roman" w:eastAsia="Times New Roman"/>
          <w:b w:val="false"/>
          <w:i w:val="false"/>
          <w:color w:val="000000"/>
          <w:w w:val="100"/>
          <w:sz w:val="14"/>
        </w:rPr>
        <w:t>6</w:t>
      </w:r>
      <w:r>
        <w:rPr>
          <w:rFonts w:ascii="宋体" w:hAnsi="宋体" w:cs="宋体" w:eastAsia="宋体"/>
          <w:b w:val="false"/>
          <w:i w:val="false"/>
          <w:color w:val="000000"/>
          <w:w w:val="100"/>
          <w:sz w:val="14"/>
        </w:rPr>
        <w:t>。不同</w:t>
      </w:r>
      <w:r>
        <w:rPr>
          <w:rFonts w:ascii="Times New Roman" w:hAnsi="Times New Roman" w:cs="Times New Roman" w:eastAsia="Times New Roman"/>
          <w:b w:val="false"/>
          <w:i w:val="false"/>
          <w:color w:val="000000"/>
          <w:w w:val="100"/>
          <w:sz w:val="14"/>
        </w:rPr>
        <w:t>AP</w:t>
      </w:r>
      <w:r>
        <w:rPr>
          <w:rFonts w:ascii="宋体" w:hAnsi="宋体" w:cs="宋体" w:eastAsia="宋体"/>
          <w:b w:val="false"/>
          <w:i w:val="false"/>
          <w:color w:val="000000"/>
          <w:w w:val="100"/>
          <w:sz w:val="14"/>
        </w:rPr>
        <w:t>天线数下，上行和速率与低分辨率</w:t>
      </w:r>
      <w:r>
        <w:rPr>
          <w:rFonts w:ascii="Times New Roman" w:hAnsi="Times New Roman" w:cs="Times New Roman" w:eastAsia="Times New Roman"/>
          <w:b w:val="false"/>
          <w:i w:val="false"/>
          <w:color w:val="000000"/>
          <w:w w:val="100"/>
          <w:sz w:val="14"/>
        </w:rPr>
        <w:t>adc</w:t>
      </w:r>
      <w:r>
        <w:rPr>
          <w:rFonts w:ascii="宋体" w:hAnsi="宋体" w:cs="宋体" w:eastAsia="宋体"/>
          <w:b w:val="false"/>
          <w:i w:val="false"/>
          <w:color w:val="000000"/>
          <w:w w:val="100"/>
          <w:sz w:val="14"/>
        </w:rPr>
        <w:t>位数的关系，</w:t>
      </w:r>
      <w:r>
        <w:rPr>
          <w:rFonts w:ascii="Times New Roman" w:hAnsi="Times New Roman" w:cs="Times New Roman" w:eastAsia="Times New Roman"/>
          <w:b w:val="false"/>
          <w:i w:val="true"/>
          <w:color w:val="000000"/>
          <w:w w:val="100"/>
          <w:sz w:val="14"/>
        </w:rPr>
        <w:t>M</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100,</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true"/>
          <w:color w:val="000000"/>
          <w:w w:val="100"/>
          <w:sz w:val="14"/>
        </w:rPr>
        <w:t>K</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20</w:t>
      </w:r>
      <w:r>
        <w:rPr>
          <w:rFonts w:ascii="宋体" w:hAnsi="宋体" w:cs="宋体" w:eastAsia="宋体"/>
          <w:b w:val="false"/>
          <w:i w:val="false"/>
          <w:color w:val="000000"/>
          <w:w w:val="100"/>
          <w:sz w:val="14"/>
        </w:rPr>
        <w:t>。</w:t>
      </w:r>
    </w:p>
    <w:p>
      <w:pPr>
        <w:spacing w:before="460" w:line="240" w:lineRule="auto"/>
        <w:ind w:left="0"/>
        <w:jc w:val="left"/>
      </w:pPr>
      <w:r>
        <w:rPr>
          <w:rFonts w:ascii="宋体" w:hAnsi="宋体" w:cs="宋体" w:eastAsia="宋体"/>
          <w:b w:val="false"/>
          <w:i w:val="false"/>
          <w:color w:val="000000"/>
          <w:w w:val="100"/>
          <w:sz w:val="22"/>
        </w:rPr>
        <w:t>系统，可以为所有用户提供良好且一致的服务。</w:t>
      </w:r>
    </w:p>
    <w:p>
      <w:pPr>
        <w:spacing w:before="40" w:line="240" w:lineRule="auto"/>
        <w:ind w:left="0"/>
        <w:jc w:val="both"/>
      </w:pPr>
      <w:r>
        <w:rPr>
          <w:rFonts w:ascii="宋体" w:hAnsi="宋体" w:cs="宋体" w:eastAsia="宋体"/>
          <w:b w:val="false"/>
          <w:i w:val="false"/>
          <w:color w:val="000000"/>
          <w:w w:val="100"/>
          <w:sz w:val="22"/>
        </w:rPr>
        <w:t>图</w:t>
      </w:r>
      <w:r>
        <w:rPr>
          <w:rFonts w:ascii="Times New Roman" w:hAnsi="Times New Roman" w:cs="Times New Roman" w:eastAsia="Times New Roman"/>
          <w:b w:val="false"/>
          <w:i w:val="false"/>
          <w:color w:val="0000FF"/>
          <w:w w:val="100"/>
          <w:sz w:val="22"/>
        </w:rPr>
        <w:t>6</w:t>
      </w:r>
      <w:r>
        <w:rPr>
          <w:rFonts w:ascii="宋体" w:hAnsi="宋体" w:cs="宋体" w:eastAsia="宋体"/>
          <w:b w:val="false"/>
          <w:i w:val="false"/>
          <w:color w:val="000000"/>
          <w:w w:val="100"/>
          <w:sz w:val="22"/>
        </w:rPr>
        <w:t>和图</w:t>
      </w:r>
      <w:r>
        <w:rPr>
          <w:rFonts w:ascii="Times New Roman" w:hAnsi="Times New Roman" w:cs="Times New Roman" w:eastAsia="Times New Roman"/>
          <w:b w:val="false"/>
          <w:i w:val="false"/>
          <w:color w:val="0000FF"/>
          <w:w w:val="100"/>
          <w:sz w:val="22"/>
        </w:rPr>
        <w:t>7</w:t>
      </w:r>
      <w:r>
        <w:rPr>
          <w:rFonts w:ascii="宋体" w:hAnsi="宋体" w:cs="宋体" w:eastAsia="宋体"/>
          <w:b w:val="false"/>
          <w:i w:val="false"/>
          <w:color w:val="000000"/>
          <w:w w:val="100"/>
          <w:sz w:val="22"/>
        </w:rPr>
        <w:t>分别显示了在多种影响因素存在的情况下，低分辨率</w:t>
      </w:r>
      <w:r>
        <w:rPr>
          <w:rFonts w:ascii="Times New Roman" w:hAnsi="Times New Roman" w:cs="Times New Roman" w:eastAsia="Times New Roman"/>
          <w:b w:val="false"/>
          <w:i w:val="false"/>
          <w:color w:val="000000"/>
          <w:w w:val="100"/>
          <w:sz w:val="22"/>
        </w:rPr>
        <w:t>adc</w:t>
      </w:r>
      <w:r>
        <w:rPr>
          <w:rFonts w:ascii="宋体" w:hAnsi="宋体" w:cs="宋体" w:eastAsia="宋体"/>
          <w:b w:val="false"/>
          <w:i w:val="false"/>
          <w:color w:val="000000"/>
          <w:w w:val="100"/>
          <w:sz w:val="22"/>
        </w:rPr>
        <w:t>位分辨率对上行用户和速率的影响。在每个实验中，我们假设所有</w:t>
      </w:r>
      <w:r>
        <w:rPr>
          <w:rFonts w:ascii="Times New Roman" w:hAnsi="Times New Roman" w:cs="Times New Roman" w:eastAsia="Times New Roman"/>
          <w:b w:val="false"/>
          <w:i w:val="false"/>
          <w:color w:val="000000"/>
          <w:w w:val="100"/>
          <w:sz w:val="22"/>
        </w:rPr>
        <w:t>AP</w:t>
      </w:r>
      <w:r>
        <w:rPr>
          <w:rFonts w:ascii="宋体" w:hAnsi="宋体" w:cs="宋体" w:eastAsia="宋体"/>
          <w:b w:val="false"/>
          <w:i w:val="false"/>
          <w:color w:val="000000"/>
          <w:w w:val="100"/>
          <w:sz w:val="22"/>
        </w:rPr>
        <w:t>都配备了相同分辨率的</w:t>
      </w:r>
      <w:r>
        <w:rPr>
          <w:rFonts w:ascii="Times New Roman" w:hAnsi="Times New Roman" w:cs="Times New Roman" w:eastAsia="Times New Roman"/>
          <w:b w:val="false"/>
          <w:i w:val="false"/>
          <w:color w:val="000000"/>
          <w:w w:val="100"/>
          <w:sz w:val="22"/>
        </w:rPr>
        <w:t>adc</w:t>
      </w:r>
      <w:r>
        <w:rPr>
          <w:rFonts w:ascii="宋体" w:hAnsi="宋体" w:cs="宋体" w:eastAsia="宋体"/>
          <w:b w:val="false"/>
          <w:i w:val="false"/>
          <w:color w:val="000000"/>
          <w:w w:val="100"/>
          <w:sz w:val="22"/>
        </w:rPr>
        <w:t>。很明显，在达到最大值之前，增加</w:t>
      </w:r>
      <w:r>
        <w:rPr>
          <w:rFonts w:ascii="Times New Roman" w:hAnsi="Times New Roman" w:cs="Times New Roman" w:eastAsia="Times New Roman"/>
          <w:b w:val="false"/>
          <w:i w:val="false"/>
          <w:color w:val="000000"/>
          <w:w w:val="100"/>
          <w:sz w:val="22"/>
        </w:rPr>
        <w:t>ADC</w:t>
      </w:r>
      <w:r>
        <w:rPr>
          <w:rFonts w:ascii="宋体" w:hAnsi="宋体" w:cs="宋体" w:eastAsia="宋体"/>
          <w:b w:val="false"/>
          <w:i w:val="false"/>
          <w:color w:val="000000"/>
          <w:w w:val="100"/>
          <w:sz w:val="22"/>
        </w:rPr>
        <w:t>分辨率可以显著提高两个图中的用户速率。然而，在更大的范围内，</w:t>
      </w:r>
      <w:r>
        <w:rPr>
          <w:rFonts w:ascii="Times New Roman" w:hAnsi="Times New Roman" w:cs="Times New Roman" w:eastAsia="Times New Roman"/>
          <w:b w:val="false"/>
          <w:i w:val="false"/>
          <w:color w:val="000000"/>
          <w:w w:val="100"/>
          <w:sz w:val="22"/>
        </w:rPr>
        <w:t>AP</w:t>
      </w:r>
      <w:r>
        <w:rPr>
          <w:rFonts w:ascii="宋体" w:hAnsi="宋体" w:cs="宋体" w:eastAsia="宋体"/>
          <w:b w:val="false"/>
          <w:i w:val="false"/>
          <w:color w:val="000000"/>
          <w:w w:val="100"/>
          <w:sz w:val="22"/>
        </w:rPr>
        <w:t>成为用户速率的主要决定因素，这表明增加</w:t>
      </w:r>
      <w:r>
        <w:rPr>
          <w:rFonts w:ascii="Times New Roman" w:hAnsi="Times New Roman" w:cs="Times New Roman" w:eastAsia="Times New Roman"/>
          <w:b w:val="false"/>
          <w:i w:val="false"/>
          <w:color w:val="000000"/>
          <w:w w:val="100"/>
          <w:sz w:val="22"/>
        </w:rPr>
        <w:t>AP</w:t>
      </w:r>
      <w:r>
        <w:rPr>
          <w:rFonts w:ascii="宋体" w:hAnsi="宋体" w:cs="宋体" w:eastAsia="宋体"/>
          <w:b w:val="false"/>
          <w:i w:val="false"/>
          <w:color w:val="000000"/>
          <w:w w:val="100"/>
          <w:sz w:val="22"/>
        </w:rPr>
        <w:t>可以抵消低分辨率</w:t>
      </w:r>
      <w:r>
        <w:rPr>
          <w:rFonts w:ascii="Times New Roman" w:hAnsi="Times New Roman" w:cs="Times New Roman" w:eastAsia="Times New Roman"/>
          <w:b w:val="false"/>
          <w:i w:val="false"/>
          <w:color w:val="000000"/>
          <w:w w:val="100"/>
          <w:sz w:val="22"/>
        </w:rPr>
        <w:t>adc</w:t>
      </w:r>
      <w:r>
        <w:rPr>
          <w:rFonts w:ascii="宋体" w:hAnsi="宋体" w:cs="宋体" w:eastAsia="宋体"/>
          <w:b w:val="false"/>
          <w:i w:val="false"/>
          <w:color w:val="000000"/>
          <w:w w:val="100"/>
          <w:sz w:val="22"/>
        </w:rPr>
        <w:t>造成的速率损失。此外，天线不足会导致无法实现用户速率的最大潜力。如图</w:t>
      </w:r>
      <w:r>
        <w:rPr>
          <w:rFonts w:ascii="Times New Roman" w:hAnsi="Times New Roman" w:cs="Times New Roman" w:eastAsia="Times New Roman"/>
          <w:b w:val="false"/>
          <w:i w:val="false"/>
          <w:color w:val="0000FF"/>
          <w:w w:val="100"/>
          <w:sz w:val="22"/>
        </w:rPr>
        <w:t>6</w:t>
      </w:r>
      <w:r>
        <w:rPr>
          <w:rFonts w:ascii="宋体" w:hAnsi="宋体" w:cs="宋体" w:eastAsia="宋体"/>
          <w:b w:val="false"/>
          <w:i w:val="false"/>
          <w:color w:val="000000"/>
          <w:w w:val="100"/>
          <w:sz w:val="22"/>
        </w:rPr>
        <w:t>所示，只有当</w:t>
      </w:r>
      <w:r>
        <w:rPr>
          <w:rFonts w:ascii="Times New Roman" w:hAnsi="Times New Roman" w:cs="Times New Roman" w:eastAsia="Times New Roman"/>
          <w:b w:val="false"/>
          <w:i w:val="true"/>
          <w:color w:val="000000"/>
          <w:w w:val="100"/>
          <w:sz w:val="22"/>
        </w:rPr>
        <w:t>N</w:t>
      </w:r>
      <w:r>
        <w:rPr>
          <w:rFonts w:ascii="宋体" w:hAnsi="宋体" w:cs="宋体" w:eastAsia="宋体"/>
          <w:b w:val="false"/>
          <w:i w:val="false"/>
          <w:color w:val="000000"/>
          <w:w w:val="100"/>
          <w:sz w:val="22"/>
        </w:rPr>
        <w:t>≥</w:t>
      </w:r>
      <w:r>
        <w:rPr>
          <w:rFonts w:ascii="Times New Roman" w:hAnsi="Times New Roman" w:cs="Times New Roman" w:eastAsia="Times New Roman"/>
          <w:b w:val="false"/>
          <w:i w:val="false"/>
          <w:color w:val="000000"/>
          <w:w w:val="100"/>
          <w:sz w:val="22"/>
        </w:rPr>
        <w:t>50</w:t>
      </w:r>
      <w:r>
        <w:rPr>
          <w:rFonts w:ascii="宋体" w:hAnsi="宋体" w:cs="宋体" w:eastAsia="宋体"/>
          <w:b w:val="false"/>
          <w:i w:val="false"/>
          <w:color w:val="000000"/>
          <w:w w:val="100"/>
          <w:sz w:val="22"/>
        </w:rPr>
        <w:t>时，用户速率才接近其极限，这就强调了在实际部署中需要根据部署的</w:t>
      </w:r>
      <w:r>
        <w:rPr>
          <w:rFonts w:ascii="Times New Roman" w:hAnsi="Times New Roman" w:cs="Times New Roman" w:eastAsia="Times New Roman"/>
          <w:b w:val="false"/>
          <w:i w:val="false"/>
          <w:color w:val="000000"/>
          <w:w w:val="100"/>
          <w:sz w:val="22"/>
        </w:rPr>
        <w:t>AP</w:t>
      </w:r>
      <w:r>
        <w:rPr>
          <w:rFonts w:ascii="宋体" w:hAnsi="宋体" w:cs="宋体" w:eastAsia="宋体"/>
          <w:b w:val="false"/>
          <w:i w:val="false"/>
          <w:color w:val="000000"/>
          <w:w w:val="100"/>
          <w:sz w:val="22"/>
        </w:rPr>
        <w:t>数量调整天线数量，以充分发挥系统的潜力。同时，随着天线数量的增加，每用户速率逐渐达到</w:t>
      </w:r>
      <w:r>
        <w:rPr>
          <w:rFonts w:ascii="Times New Roman" w:hAnsi="Times New Roman" w:cs="Times New Roman" w:eastAsia="Times New Roman"/>
          <w:b w:val="false"/>
          <w:i w:val="false"/>
          <w:color w:val="000000"/>
          <w:w w:val="100"/>
          <w:sz w:val="22"/>
        </w:rPr>
        <w:t>1.5</w:t>
      </w:r>
      <w:r>
        <w:rPr>
          <w:rFonts w:ascii="宋体" w:hAnsi="宋体" w:cs="宋体" w:eastAsia="宋体"/>
          <w:b w:val="false"/>
          <w:i w:val="false"/>
          <w:color w:val="000000"/>
          <w:w w:val="100"/>
          <w:sz w:val="22"/>
        </w:rPr>
        <w:t>比特</w:t>
      </w: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秒</w:t>
      </w:r>
      <w:r>
        <w:rPr>
          <w:rFonts w:ascii="Times New Roman" w:hAnsi="Times New Roman" w:cs="Times New Roman" w:eastAsia="Times New Roman"/>
          <w:b w:val="false"/>
          <w:i w:val="false"/>
          <w:color w:val="000000"/>
          <w:w w:val="100"/>
          <w:sz w:val="22"/>
        </w:rPr>
        <w:t>/Hz</w:t>
      </w:r>
      <w:r>
        <w:rPr>
          <w:rFonts w:ascii="宋体" w:hAnsi="宋体" w:cs="宋体" w:eastAsia="宋体"/>
          <w:b w:val="false"/>
          <w:i w:val="false"/>
          <w:color w:val="000000"/>
          <w:w w:val="100"/>
          <w:sz w:val="22"/>
        </w:rPr>
        <w:t>的上限，这与所提出的见解一致。?</w:t>
      </w:r>
      <w:r>
        <w:rPr>
          <w:rFonts w:ascii="Times New Roman" w:hAnsi="Times New Roman" w:cs="Times New Roman" w:eastAsia="Times New Roman"/>
          <w:b w:val="false"/>
          <w:i w:val="false"/>
          <w:color w:val="000000"/>
          <w:w w:val="100"/>
          <w:sz w:val="22"/>
        </w:rPr>
        <w:t>M</w:t>
      </w:r>
      <w:r>
        <w:rPr>
          <w:rFonts w:ascii="宋体" w:hAnsi="宋体" w:cs="宋体" w:eastAsia="宋体"/>
          <w:b w:val="false"/>
          <w:i w:val="false"/>
          <w:color w:val="000000"/>
          <w:w w:val="100"/>
          <w:sz w:val="22"/>
        </w:rPr>
        <w:t>随着</w:t>
      </w:r>
      <w:r>
        <w:rPr>
          <w:rFonts w:ascii="Times New Roman" w:hAnsi="Times New Roman" w:cs="Times New Roman" w:eastAsia="Times New Roman"/>
          <w:b w:val="false"/>
          <w:i w:val="true"/>
          <w:color w:val="000000"/>
          <w:w w:val="100"/>
          <w:sz w:val="22"/>
        </w:rPr>
        <w:t>N</w:t>
      </w:r>
      <w:r>
        <w:rPr>
          <w:rFonts w:ascii="宋体" w:hAnsi="宋体" w:cs="宋体" w:eastAsia="宋体"/>
          <w:b w:val="false"/>
          <w:i w:val="false"/>
          <w:color w:val="000000"/>
          <w:w w:val="100"/>
          <w:sz w:val="22"/>
        </w:rPr>
        <w:t>变得?</w:t>
      </w:r>
      <w:r>
        <w:rPr>
          <w:rFonts w:ascii="Times New Roman" w:hAnsi="Times New Roman" w:cs="Times New Roman" w:eastAsia="Times New Roman"/>
          <w:b w:val="false"/>
          <w:i w:val="false"/>
          <w:color w:val="000000"/>
          <w:w w:val="100"/>
          <w:sz w:val="22"/>
        </w:rPr>
        <w:t>K</w:t>
      </w:r>
      <w:r>
        <w:rPr>
          <w:rFonts w:ascii="宋体" w:hAnsi="宋体" w:cs="宋体" w:eastAsia="宋体"/>
          <w:b w:val="false"/>
          <w:i w:val="false"/>
          <w:color w:val="000000"/>
          <w:w w:val="100"/>
          <w:sz w:val="22"/>
        </w:rPr>
        <w:t>相对于</w:t>
      </w:r>
      <w:r>
        <w:rPr>
          <w:rFonts w:ascii="宋体" w:hAnsi="宋体" w:cs="宋体" w:eastAsia="宋体"/>
          <w:b w:val="false"/>
          <w:i w:val="true"/>
          <w:color w:val="000000"/>
          <w:w w:val="100"/>
          <w:sz w:val="22"/>
        </w:rPr>
        <w:t>ρ</w:t>
      </w:r>
      <w:r>
        <w:rPr>
          <w:rFonts w:ascii="Times New Roman" w:hAnsi="Times New Roman" w:cs="Times New Roman" w:eastAsia="Times New Roman"/>
          <w:b w:val="false"/>
          <w:i w:val="true"/>
          <w:color w:val="000000"/>
          <w:w w:val="100"/>
          <w:sz w:val="17"/>
          <w:vertAlign w:val="subscript"/>
        </w:rPr>
        <w:t>u</w:t>
      </w:r>
      <w:r>
        <w:rPr>
          <w:rFonts w:ascii="Times New Roman" w:hAnsi="Times New Roman" w:cs="Times New Roman" w:eastAsia="Times New Roman"/>
          <w:b w:val="false"/>
          <w:i w:val="false"/>
          <w:color w:val="000000"/>
          <w:w w:val="100"/>
          <w:sz w:val="17"/>
          <w:vertAlign w:val="subscript"/>
        </w:rPr>
        <w:t>M</w:t>
      </w:r>
      <w:r>
        <w:rPr>
          <w:rFonts w:ascii="宋体" w:hAnsi="宋体" w:cs="宋体" w:eastAsia="宋体"/>
          <w:b w:val="false"/>
          <w:i w:val="false"/>
          <w:color w:val="000000"/>
          <w:w w:val="100"/>
          <w:sz w:val="17"/>
          <w:vertAlign w:val="subscript"/>
        </w:rPr>
        <w:t xml:space="preserve"> </w:t>
      </w:r>
      <w:r>
        <w:rPr>
          <w:rFonts w:ascii="Times New Roman" w:hAnsi="Times New Roman" w:cs="Times New Roman" w:eastAsia="Times New Roman"/>
          <w:b w:val="false"/>
          <w:i w:val="false"/>
          <w:color w:val="000000"/>
          <w:w w:val="100"/>
          <w:sz w:val="17"/>
          <w:vertAlign w:val="subscript"/>
        </w:rPr>
        <w:t>=1</w:t>
      </w:r>
      <w:r>
        <w:rPr>
          <w:rFonts w:ascii="宋体" w:hAnsi="宋体" w:cs="宋体" w:eastAsia="宋体"/>
          <w:b w:val="false"/>
          <w:i w:val="true"/>
          <w:color w:val="000000"/>
          <w:w w:val="100"/>
          <w:sz w:val="22"/>
        </w:rPr>
        <w:t>α</w:t>
      </w:r>
      <w:r>
        <w:rPr>
          <w:rFonts w:ascii="Times New Roman" w:hAnsi="Times New Roman" w:cs="Times New Roman" w:eastAsia="Times New Roman"/>
          <w:b w:val="false"/>
          <w:i w:val="true"/>
          <w:color w:val="000000"/>
          <w:w w:val="100"/>
          <w:sz w:val="17"/>
          <w:vertAlign w:val="subscript"/>
        </w:rPr>
        <w:t>m</w:t>
      </w:r>
      <w:r>
        <w:rPr>
          <w:rFonts w:ascii="Times New Roman" w:hAnsi="Times New Roman" w:cs="Times New Roman" w:eastAsia="Times New Roman"/>
          <w:b w:val="false"/>
          <w:i w:val="true"/>
          <w:color w:val="000000"/>
          <w:w w:val="100"/>
          <w:sz w:val="22"/>
        </w:rPr>
        <w:t>(</w:t>
      </w:r>
      <w:r>
        <w:rPr>
          <w:rFonts w:ascii="Times New Roman" w:hAnsi="Times New Roman" w:cs="Times New Roman" w:eastAsia="Times New Roman"/>
          <w:b w:val="false"/>
          <w:i w:val="false"/>
          <w:color w:val="000000"/>
          <w:w w:val="100"/>
          <w:sz w:val="22"/>
        </w:rPr>
        <w:t>1</w:t>
      </w:r>
      <w:r>
        <w:rPr>
          <w:rFonts w:ascii="宋体" w:hAnsi="宋体" w:cs="宋体" w:eastAsia="宋体"/>
          <w:b w:val="false"/>
          <w:i w:val="false"/>
          <w:color w:val="000000"/>
          <w:w w:val="100"/>
          <w:sz w:val="22"/>
        </w:rPr>
        <w:t>−</w:t>
      </w:r>
      <w:r>
        <w:rPr>
          <w:rFonts w:ascii="宋体" w:hAnsi="宋体" w:cs="宋体" w:eastAsia="宋体"/>
          <w:b w:val="false"/>
          <w:i w:val="true"/>
          <w:color w:val="000000"/>
          <w:w w:val="100"/>
          <w:sz w:val="22"/>
        </w:rPr>
        <w:t>α</w:t>
      </w:r>
      <w:r>
        <w:rPr>
          <w:rFonts w:ascii="Times New Roman" w:hAnsi="Times New Roman" w:cs="Times New Roman" w:eastAsia="Times New Roman"/>
          <w:b w:val="false"/>
          <w:i w:val="true"/>
          <w:color w:val="000000"/>
          <w:w w:val="100"/>
          <w:sz w:val="17"/>
          <w:vertAlign w:val="subscript"/>
        </w:rPr>
        <w:t>m</w:t>
      </w:r>
      <w:r>
        <w:rPr>
          <w:rFonts w:ascii="Times New Roman" w:hAnsi="Times New Roman" w:cs="Times New Roman" w:eastAsia="Times New Roman"/>
          <w:b w:val="false"/>
          <w:i w:val="true"/>
          <w:color w:val="000000"/>
          <w:w w:val="100"/>
          <w:sz w:val="22"/>
        </w:rPr>
        <w:t>)(</w:t>
      </w:r>
      <w:r>
        <w:rPr>
          <w:rFonts w:ascii="Times New Roman" w:hAnsi="Times New Roman" w:cs="Times New Roman" w:eastAsia="Times New Roman"/>
          <w:b w:val="false"/>
          <w:i w:val="false"/>
          <w:color w:val="000000"/>
          <w:w w:val="100"/>
          <w:sz w:val="17"/>
          <w:vertAlign w:val="subscript"/>
        </w:rPr>
        <w:t>K</w:t>
      </w:r>
      <w:r>
        <w:rPr>
          <w:rFonts w:ascii="宋体" w:hAnsi="宋体" w:cs="宋体" w:eastAsia="宋体"/>
          <w:b w:val="false"/>
          <w:i w:val="false"/>
          <w:color w:val="000000"/>
          <w:w w:val="100"/>
          <w:sz w:val="17"/>
          <w:vertAlign w:val="subscript"/>
        </w:rPr>
        <w:t xml:space="preserve"> </w:t>
      </w:r>
      <w:r>
        <w:rPr>
          <w:rFonts w:ascii="Times New Roman" w:hAnsi="Times New Roman" w:cs="Times New Roman" w:eastAsia="Times New Roman"/>
          <w:b w:val="false"/>
          <w:i w:val="false"/>
          <w:color w:val="000000"/>
          <w:w w:val="100"/>
          <w:sz w:val="17"/>
          <w:vertAlign w:val="subscript"/>
        </w:rPr>
        <w:t>=1</w:t>
      </w:r>
      <w:r>
        <w:rPr>
          <w:rFonts w:ascii="宋体" w:hAnsi="宋体" w:cs="宋体" w:eastAsia="宋体"/>
          <w:b w:val="false"/>
          <w:i w:val="true"/>
          <w:color w:val="000000"/>
          <w:w w:val="100"/>
          <w:sz w:val="22"/>
        </w:rPr>
        <w:t>β</w:t>
      </w:r>
      <w:r>
        <w:rPr>
          <w:rFonts w:ascii="Times New Roman" w:hAnsi="Times New Roman" w:cs="Times New Roman" w:eastAsia="Times New Roman"/>
          <w:b w:val="false"/>
          <w:i w:val="true"/>
          <w:color w:val="000000"/>
          <w:w w:val="100"/>
          <w:sz w:val="17"/>
          <w:vertAlign w:val="subscript"/>
        </w:rPr>
        <w:t>mkK</w:t>
      </w:r>
      <w:r>
        <w:rPr>
          <w:rFonts w:ascii="宋体" w:hAnsi="宋体" w:cs="宋体" w:eastAsia="宋体"/>
          <w:b w:val="false"/>
          <w:i w:val="false"/>
          <w:color w:val="000000"/>
          <w:w w:val="100"/>
          <w:sz w:val="22"/>
        </w:rPr>
        <w:t xml:space="preserve"> </w:t>
      </w: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 xml:space="preserve"> </w:t>
      </w:r>
      <w:r>
        <w:rPr>
          <w:rFonts w:ascii="Times New Roman" w:hAnsi="Times New Roman" w:cs="Times New Roman" w:eastAsia="Times New Roman"/>
          <w:b w:val="false"/>
          <w:i w:val="false"/>
          <w:color w:val="000000"/>
          <w:w w:val="100"/>
          <w:sz w:val="22"/>
        </w:rPr>
        <w:t>1)</w:t>
      </w:r>
      <w:r>
        <w:rPr>
          <w:rFonts w:ascii="宋体" w:hAnsi="宋体" w:cs="宋体" w:eastAsia="宋体"/>
          <w:b w:val="false"/>
          <w:i w:val="false"/>
          <w:color w:val="000000"/>
          <w:w w:val="100"/>
          <w:sz w:val="22"/>
        </w:rPr>
        <w:t xml:space="preserve">γ </w:t>
      </w:r>
      <w:r>
        <w:rPr>
          <w:rFonts w:ascii="Times New Roman" w:hAnsi="Times New Roman" w:cs="Times New Roman" w:eastAsia="Times New Roman"/>
          <w:b w:val="false"/>
          <w:i w:val="true"/>
          <w:color w:val="000000"/>
          <w:w w:val="100"/>
          <w:sz w:val="17"/>
          <w:vertAlign w:val="subscript"/>
        </w:rPr>
        <w:t>mk</w:t>
      </w:r>
      <w:r>
        <w:rPr>
          <w:rFonts w:ascii="宋体" w:hAnsi="宋体" w:cs="宋体" w:eastAsia="宋体"/>
          <w:b w:val="false"/>
          <w:i w:val="false"/>
          <w:color w:val="000000"/>
          <w:w w:val="100"/>
          <w:sz w:val="22"/>
        </w:rPr>
        <w:t>逐渐增大，其</w:t>
      </w:r>
    </w:p>
    <w:p>
      <w:pPr>
        <w:spacing w:before="0" w:after="0" w:line="14" w:lineRule="exact"/>
        <w:sectPr>
          <w:type w:val="continuous"/>
          <w:pgSz w:w="12240" w:h="17760"/>
          <w:pgMar w:top="600" w:left="960" w:right="960"/>
          <w:cols w:num="2" w:equalWidth="off">
            <w:col w:w="5040" w:space="220"/>
            <w:col w:w="5060"/>
          </w:cols>
        </w:sectPr>
      </w:pPr>
    </w:p>
    <w:p>
      <w:pPr>
        <w:pBdr>
          <w:top w:color="FFFFFF" w:val="single" w:space="14"/>
        </w:pBdr>
        <w:spacing w:line="240" w:lineRule="auto"/>
        <w:ind w:right="560" w:left="520"/>
        <w:jc w:val="left"/>
        <w:sectPr>
          <w:type w:val="continuous"/>
          <w:pgSz w:w="12240" w:h="17760"/>
          <w:pgMar w:top="600" w:left="960" w:right="960"/>
          <w:cols w:num="1">
            <w:col w:w="10320"/>
          </w:cols>
        </w:sectPr>
      </w:pPr>
      <w:r>
        <w:rPr>
          <w:rFonts w:ascii="Times New Roman" w:hAnsi="Times New Roman" w:cs="Times New Roman" w:eastAsia="Times New Roman"/>
          <w:b w:val="false"/>
          <w:i w:val="false"/>
          <w:color w:val="000000"/>
          <w:w w:val="100"/>
          <w:sz w:val="14"/>
        </w:rPr>
        <w:t>Authorized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licensed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use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limited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to:</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Henan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Normal</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University.</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Downloaded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on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August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22,2025</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03:28:00</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UTC</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from</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IEEE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Xplore.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Restrictions</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apply.</w:t>
      </w:r>
    </w:p>
    <w:p>
      <w:pPr>
        <w:pageBreakBefore/>
        <w:ind w:left="0"/>
        <w:sectPr>
          <w:type w:val="continuous"/>
          <w:pgSz w:w="12240" w:h="17760"/>
          <w:pgMar w:top="600" w:left="960" w:right="960"/>
          <w:cols w:num="1">
            <w:col w:w="10320"/>
          </w:cols>
        </w:sectPr>
      </w:pPr>
      <w:r>
        <w:pict>
          <v:group coordorigin="0,0" coordsize="10300,140" style="mso-position-horizontal-relative:char;mso-position-vertical-relative:line;width:515.0pt;height:7.0pt">
            <v:shape style="position:absolute;mso-width-relative:margin;mso-height-relative:margin;z-index:0;left:5540;top:0;width:476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IEEE</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INTERNET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OF</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THINGS</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JOURNAL,</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VOL.</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12,</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NO.</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16,</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15</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AUGUST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2025</w:t>
                    </w:r>
                  </w:p>
                </w:txbxContent>
              </v:textbox>
            </v:shape>
            <v:shape style="position:absolute;mso-width-relative:margin;mso-height-relative:margin;z-index:0;left:0;top:0;width:36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33052</w:t>
                    </w:r>
                  </w:p>
                </w:txbxContent>
              </v:textbox>
            </v:shape>
            <w10:wrap type="none"/>
            <w10:anchorlock/>
          </v:group>
        </w:pict>
      </w:r>
    </w:p>
    <w:p>
      <w:pPr>
        <w:pBdr>
          <w:top w:color="FFFFFF" w:val="single" w:space="16"/>
        </w:pBdr>
        <w:ind w:left="400"/>
      </w:pPr>
      <w:r>
        <w:drawing>
          <wp:inline distT="0" distR="0" distB="0" distL="0">
            <wp:extent cx="2679700" cy="1600200"/>
            <wp:docPr id="112" name="Drawing 112" descr="IMAGE"/>
            <a:graphic xmlns:a="http://schemas.openxmlformats.org/drawingml/2006/main">
              <a:graphicData uri="http://schemas.openxmlformats.org/drawingml/2006/picture">
                <pic:pic xmlns:pic="http://schemas.openxmlformats.org/drawingml/2006/picture">
                  <pic:nvPicPr>
                    <pic:cNvPr id="0" name="Picture 112" descr="IMAGE"/>
                    <pic:cNvPicPr>
                      <a:picLocks noChangeAspect="true"/>
                    </pic:cNvPicPr>
                  </pic:nvPicPr>
                  <pic:blipFill>
                    <a:blip r:embed="rId62"/>
                    <a:stretch>
                      <a:fillRect/>
                    </a:stretch>
                  </pic:blipFill>
                  <pic:spPr>
                    <a:xfrm>
                      <a:off x="0" y="0"/>
                      <a:ext cx="2679700" cy="1600200"/>
                    </a:xfrm>
                    <a:prstGeom prst="rect">
                      <a:avLst/>
                    </a:prstGeom>
                  </pic:spPr>
                </pic:pic>
              </a:graphicData>
            </a:graphic>
          </wp:inline>
        </w:drawing>
      </w:r>
    </w:p>
    <w:p>
      <w:pPr>
        <w:spacing w:before="240" w:line="240" w:lineRule="auto"/>
        <w:ind w:left="0"/>
        <w:jc w:val="left"/>
      </w:pPr>
      <w:r>
        <w:rPr>
          <w:rFonts w:ascii="宋体" w:hAnsi="宋体" w:cs="宋体" w:eastAsia="宋体"/>
          <w:b w:val="false"/>
          <w:i w:val="false"/>
          <w:color w:val="000000"/>
          <w:w w:val="100"/>
          <w:sz w:val="14"/>
        </w:rPr>
        <w:t>图</w:t>
      </w:r>
      <w:r>
        <w:rPr>
          <w:rFonts w:ascii="Times New Roman" w:hAnsi="Times New Roman" w:cs="Times New Roman" w:eastAsia="Times New Roman"/>
          <w:b w:val="false"/>
          <w:i w:val="false"/>
          <w:color w:val="000000"/>
          <w:w w:val="100"/>
          <w:sz w:val="14"/>
        </w:rPr>
        <w:t>7</w:t>
      </w:r>
      <w:r>
        <w:rPr>
          <w:rFonts w:ascii="宋体" w:hAnsi="宋体" w:cs="宋体" w:eastAsia="宋体"/>
          <w:b w:val="false"/>
          <w:i w:val="false"/>
          <w:color w:val="000000"/>
          <w:w w:val="100"/>
          <w:sz w:val="14"/>
        </w:rPr>
        <w:t>。</w:t>
      </w:r>
      <w:r>
        <w:rPr>
          <w:rFonts w:ascii="Times New Roman" w:hAnsi="Times New Roman" w:cs="Times New Roman" w:eastAsia="Times New Roman"/>
          <w:b w:val="false"/>
          <w:i w:val="false"/>
          <w:color w:val="000000"/>
          <w:w w:val="100"/>
          <w:sz w:val="14"/>
        </w:rPr>
        <w:t>ADC</w:t>
      </w:r>
      <w:r>
        <w:rPr>
          <w:rFonts w:ascii="宋体" w:hAnsi="宋体" w:cs="宋体" w:eastAsia="宋体"/>
          <w:b w:val="false"/>
          <w:i w:val="false"/>
          <w:color w:val="000000"/>
          <w:w w:val="100"/>
          <w:sz w:val="14"/>
        </w:rPr>
        <w:t>位计数和</w:t>
      </w:r>
      <w:r>
        <w:rPr>
          <w:rFonts w:ascii="Times New Roman" w:hAnsi="Times New Roman" w:cs="Times New Roman" w:eastAsia="Times New Roman"/>
          <w:b w:val="false"/>
          <w:i w:val="false"/>
          <w:color w:val="000000"/>
          <w:w w:val="100"/>
          <w:sz w:val="14"/>
        </w:rPr>
        <w:t>AP</w:t>
      </w:r>
      <w:r>
        <w:rPr>
          <w:rFonts w:ascii="宋体" w:hAnsi="宋体" w:cs="宋体" w:eastAsia="宋体"/>
          <w:b w:val="false"/>
          <w:i w:val="false"/>
          <w:color w:val="000000"/>
          <w:w w:val="100"/>
          <w:sz w:val="14"/>
        </w:rPr>
        <w:t>计数对上行和速率的影响，</w:t>
      </w:r>
      <w:r>
        <w:rPr>
          <w:rFonts w:ascii="Times New Roman" w:hAnsi="Times New Roman" w:cs="Times New Roman" w:eastAsia="Times New Roman"/>
          <w:b w:val="false"/>
          <w:i w:val="true"/>
          <w:color w:val="000000"/>
          <w:w w:val="100"/>
          <w:sz w:val="14"/>
        </w:rPr>
        <w:t>K</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20</w:t>
      </w:r>
      <w:r>
        <w:rPr>
          <w:rFonts w:ascii="宋体" w:hAnsi="宋体" w:cs="宋体" w:eastAsia="宋体"/>
          <w:b w:val="false"/>
          <w:i w:val="false"/>
          <w:color w:val="000000"/>
          <w:w w:val="100"/>
          <w:sz w:val="14"/>
        </w:rPr>
        <w:t>。</w:t>
      </w:r>
    </w:p>
    <w:p>
      <w:pPr>
        <w:spacing w:before="420"/>
        <w:ind w:left="340"/>
      </w:pPr>
      <w:r>
        <w:drawing>
          <wp:inline distT="0" distR="0" distB="0" distL="0">
            <wp:extent cx="2781300" cy="2044700"/>
            <wp:docPr id="114" name="Drawing 114" descr="IMAGE"/>
            <a:graphic xmlns:a="http://schemas.openxmlformats.org/drawingml/2006/main">
              <a:graphicData uri="http://schemas.openxmlformats.org/drawingml/2006/picture">
                <pic:pic xmlns:pic="http://schemas.openxmlformats.org/drawingml/2006/picture">
                  <pic:nvPicPr>
                    <pic:cNvPr id="0" name="Picture 114" descr="IMAGE"/>
                    <pic:cNvPicPr>
                      <a:picLocks noChangeAspect="true"/>
                    </pic:cNvPicPr>
                  </pic:nvPicPr>
                  <pic:blipFill>
                    <a:blip r:embed="rId63"/>
                    <a:stretch>
                      <a:fillRect/>
                    </a:stretch>
                  </pic:blipFill>
                  <pic:spPr>
                    <a:xfrm>
                      <a:off x="0" y="0"/>
                      <a:ext cx="2781300" cy="2044700"/>
                    </a:xfrm>
                    <a:prstGeom prst="rect">
                      <a:avLst/>
                    </a:prstGeom>
                  </pic:spPr>
                </pic:pic>
              </a:graphicData>
            </a:graphic>
          </wp:inline>
        </w:drawing>
      </w:r>
    </w:p>
    <w:p>
      <w:pPr>
        <w:spacing w:before="240" w:line="240" w:lineRule="auto"/>
        <w:ind w:left="0"/>
        <w:jc w:val="both"/>
      </w:pPr>
      <w:r>
        <w:rPr>
          <w:rFonts w:ascii="宋体" w:hAnsi="宋体" w:cs="宋体" w:eastAsia="宋体"/>
          <w:b w:val="false"/>
          <w:i w:val="false"/>
          <w:color w:val="000000"/>
          <w:w w:val="100"/>
          <w:sz w:val="14"/>
        </w:rPr>
        <w:t>图</w:t>
      </w:r>
      <w:r>
        <w:rPr>
          <w:rFonts w:ascii="Times New Roman" w:hAnsi="Times New Roman" w:cs="Times New Roman" w:eastAsia="Times New Roman"/>
          <w:b w:val="false"/>
          <w:i w:val="false"/>
          <w:color w:val="000000"/>
          <w:w w:val="100"/>
          <w:sz w:val="14"/>
        </w:rPr>
        <w:t>8.</w:t>
      </w:r>
      <w:r>
        <w:rPr>
          <w:rFonts w:ascii="宋体" w:hAnsi="宋体" w:cs="宋体" w:eastAsia="宋体"/>
          <w:b w:val="false"/>
          <w:i w:val="false"/>
          <w:color w:val="000000"/>
          <w:w w:val="100"/>
          <w:sz w:val="14"/>
        </w:rPr>
        <w:t>比较具有非线性</w:t>
      </w:r>
      <w:r>
        <w:rPr>
          <w:rFonts w:ascii="Times New Roman" w:hAnsi="Times New Roman" w:cs="Times New Roman" w:eastAsia="Times New Roman"/>
          <w:b w:val="false"/>
          <w:i w:val="false"/>
          <w:color w:val="000000"/>
          <w:w w:val="100"/>
          <w:sz w:val="14"/>
        </w:rPr>
        <w:t>PAs</w:t>
      </w:r>
      <w:r>
        <w:rPr>
          <w:rFonts w:ascii="宋体" w:hAnsi="宋体" w:cs="宋体" w:eastAsia="宋体"/>
          <w:b w:val="false"/>
          <w:i w:val="false"/>
          <w:color w:val="000000"/>
          <w:w w:val="100"/>
          <w:sz w:val="14"/>
        </w:rPr>
        <w:t>和低分辨率</w:t>
      </w:r>
      <w:r>
        <w:rPr>
          <w:rFonts w:ascii="Times New Roman" w:hAnsi="Times New Roman" w:cs="Times New Roman" w:eastAsia="Times New Roman"/>
          <w:b w:val="false"/>
          <w:i w:val="false"/>
          <w:color w:val="000000"/>
          <w:w w:val="100"/>
          <w:sz w:val="14"/>
        </w:rPr>
        <w:t>adc</w:t>
      </w:r>
      <w:r>
        <w:rPr>
          <w:rFonts w:ascii="宋体" w:hAnsi="宋体" w:cs="宋体" w:eastAsia="宋体"/>
          <w:b w:val="false"/>
          <w:i w:val="false"/>
          <w:color w:val="000000"/>
          <w:w w:val="100"/>
          <w:sz w:val="14"/>
        </w:rPr>
        <w:t>的</w:t>
      </w:r>
      <w:r>
        <w:rPr>
          <w:rFonts w:ascii="Times New Roman" w:hAnsi="Times New Roman" w:cs="Times New Roman" w:eastAsia="Times New Roman"/>
          <w:b w:val="false"/>
          <w:i w:val="false"/>
          <w:color w:val="000000"/>
          <w:w w:val="100"/>
          <w:sz w:val="14"/>
        </w:rPr>
        <w:t>CF-mMIMO</w:t>
      </w:r>
      <w:r>
        <w:rPr>
          <w:rFonts w:ascii="宋体" w:hAnsi="宋体" w:cs="宋体" w:eastAsia="宋体"/>
          <w:b w:val="false"/>
          <w:i w:val="false"/>
          <w:color w:val="000000"/>
          <w:w w:val="100"/>
          <w:sz w:val="14"/>
        </w:rPr>
        <w:t>系统与理想硬件场景下的上行和速率，</w:t>
      </w:r>
      <w:r>
        <w:rPr>
          <w:rFonts w:ascii="Times New Roman" w:hAnsi="Times New Roman" w:cs="Times New Roman" w:eastAsia="Times New Roman"/>
          <w:b w:val="false"/>
          <w:i w:val="true"/>
          <w:color w:val="000000"/>
          <w:w w:val="100"/>
          <w:sz w:val="14"/>
        </w:rPr>
        <w:t>bm</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10</w:t>
      </w:r>
      <w:r>
        <w:rPr>
          <w:rFonts w:ascii="宋体" w:hAnsi="宋体" w:cs="宋体" w:eastAsia="宋体"/>
          <w:b w:val="false"/>
          <w:i w:val="false"/>
          <w:color w:val="000000"/>
          <w:w w:val="100"/>
          <w:sz w:val="14"/>
        </w:rPr>
        <w:t>。</w:t>
      </w:r>
    </w:p>
    <w:p>
      <w:pPr>
        <w:spacing w:before="700" w:line="240" w:lineRule="auto"/>
        <w:ind w:left="0"/>
        <w:jc w:val="both"/>
      </w:pPr>
      <w:r>
        <w:rPr>
          <w:rFonts w:ascii="宋体" w:hAnsi="宋体" w:cs="宋体" w:eastAsia="宋体"/>
          <w:b w:val="false"/>
          <w:i w:val="false"/>
          <w:color w:val="000000"/>
          <w:w w:val="100"/>
          <w:sz w:val="21"/>
        </w:rPr>
        <w:t>对用户速率的影响减小。此外，图</w:t>
      </w:r>
      <w:r>
        <w:rPr>
          <w:rFonts w:ascii="Times New Roman" w:hAnsi="Times New Roman" w:cs="Times New Roman" w:eastAsia="Times New Roman"/>
          <w:b w:val="false"/>
          <w:i w:val="false"/>
          <w:color w:val="0000FF"/>
          <w:w w:val="100"/>
          <w:sz w:val="21"/>
        </w:rPr>
        <w:t>6</w:t>
      </w:r>
      <w:r>
        <w:rPr>
          <w:rFonts w:ascii="宋体" w:hAnsi="宋体" w:cs="宋体" w:eastAsia="宋体"/>
          <w:b w:val="false"/>
          <w:i w:val="false"/>
          <w:color w:val="000000"/>
          <w:w w:val="100"/>
          <w:sz w:val="21"/>
        </w:rPr>
        <w:t>和</w:t>
      </w:r>
      <w:r>
        <w:rPr>
          <w:rFonts w:ascii="Times New Roman" w:hAnsi="Times New Roman" w:cs="Times New Roman" w:eastAsia="Times New Roman"/>
          <w:b w:val="false"/>
          <w:i w:val="false"/>
          <w:color w:val="0000FF"/>
          <w:w w:val="100"/>
          <w:sz w:val="21"/>
        </w:rPr>
        <w:t>7</w:t>
      </w:r>
      <w:r>
        <w:rPr>
          <w:rFonts w:ascii="宋体" w:hAnsi="宋体" w:cs="宋体" w:eastAsia="宋体"/>
          <w:b w:val="false"/>
          <w:i w:val="false"/>
          <w:color w:val="000000"/>
          <w:w w:val="100"/>
          <w:sz w:val="21"/>
        </w:rPr>
        <w:t>中观察到的几乎相同的峰值速率表明，提高</w:t>
      </w:r>
      <w:r>
        <w:rPr>
          <w:rFonts w:ascii="Times New Roman" w:hAnsi="Times New Roman" w:cs="Times New Roman" w:eastAsia="Times New Roman"/>
          <w:b w:val="false"/>
          <w:i w:val="false"/>
          <w:color w:val="000000"/>
          <w:w w:val="100"/>
          <w:sz w:val="21"/>
        </w:rPr>
        <w:t>adc</w:t>
      </w:r>
      <w:r>
        <w:rPr>
          <w:rFonts w:ascii="宋体" w:hAnsi="宋体" w:cs="宋体" w:eastAsia="宋体"/>
          <w:b w:val="false"/>
          <w:i w:val="false"/>
          <w:color w:val="000000"/>
          <w:w w:val="100"/>
          <w:sz w:val="21"/>
        </w:rPr>
        <w:t>的分辨率和</w:t>
      </w:r>
      <w:r>
        <w:rPr>
          <w:rFonts w:ascii="Times New Roman" w:hAnsi="Times New Roman" w:cs="Times New Roman" w:eastAsia="Times New Roman"/>
          <w:b w:val="false"/>
          <w:i w:val="false"/>
          <w:color w:val="000000"/>
          <w:w w:val="100"/>
          <w:sz w:val="21"/>
        </w:rPr>
        <w:t>AP</w:t>
      </w:r>
      <w:r>
        <w:rPr>
          <w:rFonts w:ascii="宋体" w:hAnsi="宋体" w:cs="宋体" w:eastAsia="宋体"/>
          <w:b w:val="false"/>
          <w:i w:val="false"/>
          <w:color w:val="000000"/>
          <w:w w:val="100"/>
          <w:sz w:val="21"/>
        </w:rPr>
        <w:t>天线的数量不能超过系统的固有速率约束。</w:t>
      </w:r>
    </w:p>
    <w:p>
      <w:pPr>
        <w:spacing w:before="40" w:line="240" w:lineRule="auto"/>
        <w:ind w:left="0"/>
        <w:jc w:val="both"/>
      </w:pPr>
      <w:r>
        <w:rPr>
          <w:rFonts w:ascii="宋体" w:hAnsi="宋体" w:cs="宋体" w:eastAsia="宋体"/>
          <w:b w:val="false"/>
          <w:i w:val="false"/>
          <w:color w:val="000000"/>
          <w:w w:val="100"/>
          <w:sz w:val="21"/>
        </w:rPr>
        <w:t>随后，我们在理想和非理想硬件条件下，使用不同数量的</w:t>
      </w:r>
      <w:r>
        <w:rPr>
          <w:rFonts w:ascii="Times New Roman" w:hAnsi="Times New Roman" w:cs="Times New Roman" w:eastAsia="Times New Roman"/>
          <w:b w:val="false"/>
          <w:i w:val="false"/>
          <w:color w:val="000000"/>
          <w:w w:val="100"/>
          <w:sz w:val="21"/>
        </w:rPr>
        <w:t>AP</w:t>
      </w:r>
      <w:r>
        <w:rPr>
          <w:rFonts w:ascii="宋体" w:hAnsi="宋体" w:cs="宋体" w:eastAsia="宋体"/>
          <w:b w:val="false"/>
          <w:i w:val="false"/>
          <w:color w:val="000000"/>
          <w:w w:val="100"/>
          <w:sz w:val="21"/>
        </w:rPr>
        <w:t>和</w:t>
      </w:r>
      <w:r>
        <w:rPr>
          <w:rFonts w:ascii="Times New Roman" w:hAnsi="Times New Roman" w:cs="Times New Roman" w:eastAsia="Times New Roman"/>
          <w:b w:val="false"/>
          <w:i w:val="false"/>
          <w:color w:val="000000"/>
          <w:w w:val="100"/>
          <w:sz w:val="21"/>
        </w:rPr>
        <w:t>AP</w:t>
      </w:r>
      <w:r>
        <w:rPr>
          <w:rFonts w:ascii="宋体" w:hAnsi="宋体" w:cs="宋体" w:eastAsia="宋体"/>
          <w:b w:val="false"/>
          <w:i w:val="false"/>
          <w:color w:val="000000"/>
          <w:w w:val="100"/>
          <w:sz w:val="21"/>
        </w:rPr>
        <w:t>天线，对</w:t>
      </w:r>
      <w:r>
        <w:rPr>
          <w:rFonts w:ascii="Times New Roman" w:hAnsi="Times New Roman" w:cs="Times New Roman" w:eastAsia="Times New Roman"/>
          <w:b w:val="false"/>
          <w:i w:val="false"/>
          <w:color w:val="000000"/>
          <w:w w:val="100"/>
          <w:sz w:val="21"/>
        </w:rPr>
        <w:t>CF-mMIMO</w:t>
      </w:r>
      <w:r>
        <w:rPr>
          <w:rFonts w:ascii="宋体" w:hAnsi="宋体" w:cs="宋体" w:eastAsia="宋体"/>
          <w:b w:val="false"/>
          <w:i w:val="false"/>
          <w:color w:val="000000"/>
          <w:w w:val="100"/>
          <w:sz w:val="21"/>
        </w:rPr>
        <w:t>系统可实现的用户速率进行了比较分析。如图</w:t>
      </w:r>
      <w:r>
        <w:rPr>
          <w:rFonts w:ascii="Times New Roman" w:hAnsi="Times New Roman" w:cs="Times New Roman" w:eastAsia="Times New Roman"/>
          <w:b w:val="false"/>
          <w:i w:val="false"/>
          <w:color w:val="0000FF"/>
          <w:w w:val="100"/>
          <w:sz w:val="21"/>
        </w:rPr>
        <w:t>8</w:t>
      </w:r>
      <w:r>
        <w:rPr>
          <w:rFonts w:ascii="宋体" w:hAnsi="宋体" w:cs="宋体" w:eastAsia="宋体"/>
          <w:b w:val="false"/>
          <w:i w:val="false"/>
          <w:color w:val="000000"/>
          <w:w w:val="100"/>
          <w:sz w:val="21"/>
        </w:rPr>
        <w:t>所示，在理想条件下，随着</w:t>
      </w:r>
      <w:r>
        <w:rPr>
          <w:rFonts w:ascii="Times New Roman" w:hAnsi="Times New Roman" w:cs="Times New Roman" w:eastAsia="Times New Roman"/>
          <w:b w:val="false"/>
          <w:i w:val="false"/>
          <w:color w:val="000000"/>
          <w:w w:val="100"/>
          <w:sz w:val="21"/>
        </w:rPr>
        <w:t>AP</w:t>
      </w:r>
      <w:r>
        <w:rPr>
          <w:rFonts w:ascii="宋体" w:hAnsi="宋体" w:cs="宋体" w:eastAsia="宋体"/>
          <w:b w:val="false"/>
          <w:i w:val="false"/>
          <w:color w:val="000000"/>
          <w:w w:val="100"/>
          <w:sz w:val="21"/>
        </w:rPr>
        <w:t>和</w:t>
      </w:r>
      <w:r>
        <w:rPr>
          <w:rFonts w:ascii="Times New Roman" w:hAnsi="Times New Roman" w:cs="Times New Roman" w:eastAsia="Times New Roman"/>
          <w:b w:val="false"/>
          <w:i w:val="false"/>
          <w:color w:val="000000"/>
          <w:w w:val="100"/>
          <w:sz w:val="21"/>
        </w:rPr>
        <w:t>AP</w:t>
      </w:r>
      <w:r>
        <w:rPr>
          <w:rFonts w:ascii="宋体" w:hAnsi="宋体" w:cs="宋体" w:eastAsia="宋体"/>
          <w:b w:val="false"/>
          <w:i w:val="false"/>
          <w:color w:val="000000"/>
          <w:w w:val="100"/>
          <w:sz w:val="21"/>
        </w:rPr>
        <w:t>天线数量的增加，用户和速率最高可达到</w:t>
      </w:r>
      <w:r>
        <w:rPr>
          <w:rFonts w:ascii="Times New Roman" w:hAnsi="Times New Roman" w:cs="Times New Roman" w:eastAsia="Times New Roman"/>
          <w:b w:val="false"/>
          <w:i w:val="false"/>
          <w:color w:val="000000"/>
          <w:w w:val="100"/>
          <w:sz w:val="21"/>
        </w:rPr>
        <w:t>90</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bit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/s/Hz</w:t>
      </w:r>
      <w:r>
        <w:rPr>
          <w:rFonts w:ascii="宋体" w:hAnsi="宋体" w:cs="宋体" w:eastAsia="宋体"/>
          <w:b w:val="false"/>
          <w:i w:val="false"/>
          <w:color w:val="000000"/>
          <w:w w:val="100"/>
          <w:sz w:val="21"/>
        </w:rPr>
        <w:t>以上。然而，由于非线性</w:t>
      </w:r>
      <w:r>
        <w:rPr>
          <w:rFonts w:ascii="Times New Roman" w:hAnsi="Times New Roman" w:cs="Times New Roman" w:eastAsia="Times New Roman"/>
          <w:b w:val="false"/>
          <w:i w:val="false"/>
          <w:color w:val="000000"/>
          <w:w w:val="100"/>
          <w:sz w:val="21"/>
        </w:rPr>
        <w:t>PAs</w:t>
      </w:r>
      <w:r>
        <w:rPr>
          <w:rFonts w:ascii="宋体" w:hAnsi="宋体" w:cs="宋体" w:eastAsia="宋体"/>
          <w:b w:val="false"/>
          <w:i w:val="false"/>
          <w:color w:val="000000"/>
          <w:w w:val="100"/>
          <w:sz w:val="21"/>
        </w:rPr>
        <w:t>和低分辨率</w:t>
      </w:r>
      <w:r>
        <w:rPr>
          <w:rFonts w:ascii="Times New Roman" w:hAnsi="Times New Roman" w:cs="Times New Roman" w:eastAsia="Times New Roman"/>
          <w:b w:val="false"/>
          <w:i w:val="false"/>
          <w:color w:val="000000"/>
          <w:w w:val="100"/>
          <w:sz w:val="21"/>
        </w:rPr>
        <w:t>adc</w:t>
      </w:r>
      <w:r>
        <w:rPr>
          <w:rFonts w:ascii="宋体" w:hAnsi="宋体" w:cs="宋体" w:eastAsia="宋体"/>
          <w:b w:val="false"/>
          <w:i w:val="false"/>
          <w:color w:val="000000"/>
          <w:w w:val="100"/>
          <w:sz w:val="21"/>
        </w:rPr>
        <w:t>的影响，峰值用户和速率被限制在大约</w:t>
      </w:r>
      <w:r>
        <w:rPr>
          <w:rFonts w:ascii="Times New Roman" w:hAnsi="Times New Roman" w:cs="Times New Roman" w:eastAsia="Times New Roman"/>
          <w:b w:val="false"/>
          <w:i w:val="false"/>
          <w:color w:val="000000"/>
          <w:w w:val="100"/>
          <w:sz w:val="21"/>
        </w:rPr>
        <w:t>30</w:t>
      </w:r>
      <w:r>
        <w:rPr>
          <w:rFonts w:ascii="宋体" w:hAnsi="宋体" w:cs="宋体" w:eastAsia="宋体"/>
          <w:b w:val="false"/>
          <w:i w:val="false"/>
          <w:color w:val="000000"/>
          <w:w w:val="100"/>
          <w:sz w:val="21"/>
        </w:rPr>
        <w:t>比特</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秒</w:t>
      </w:r>
      <w:r>
        <w:rPr>
          <w:rFonts w:ascii="Times New Roman" w:hAnsi="Times New Roman" w:cs="Times New Roman" w:eastAsia="Times New Roman"/>
          <w:b w:val="false"/>
          <w:i w:val="false"/>
          <w:color w:val="000000"/>
          <w:w w:val="100"/>
          <w:sz w:val="21"/>
        </w:rPr>
        <w:t>/Hz</w:t>
      </w:r>
      <w:r>
        <w:rPr>
          <w:rFonts w:ascii="宋体" w:hAnsi="宋体" w:cs="宋体" w:eastAsia="宋体"/>
          <w:b w:val="false"/>
          <w:i w:val="false"/>
          <w:color w:val="000000"/>
          <w:w w:val="100"/>
          <w:sz w:val="21"/>
        </w:rPr>
        <w:t>。硬件损伤的存在已被证明会导致用户速率降低近</w:t>
      </w:r>
      <w:r>
        <w:rPr>
          <w:rFonts w:ascii="Times New Roman" w:hAnsi="Times New Roman" w:cs="Times New Roman" w:eastAsia="Times New Roman"/>
          <w:b w:val="false"/>
          <w:i w:val="false"/>
          <w:color w:val="000000"/>
          <w:w w:val="100"/>
          <w:sz w:val="21"/>
        </w:rPr>
        <w:t>70%</w:t>
      </w:r>
      <w:r>
        <w:rPr>
          <w:rFonts w:ascii="宋体" w:hAnsi="宋体" w:cs="宋体" w:eastAsia="宋体"/>
          <w:b w:val="false"/>
          <w:i w:val="false"/>
          <w:color w:val="000000"/>
          <w:w w:val="100"/>
          <w:sz w:val="21"/>
        </w:rPr>
        <w:t>，这强调了对具有此类损伤的系统进行进一步研究的必要性。</w:t>
      </w:r>
    </w:p>
    <w:p>
      <w:pPr>
        <w:spacing w:before="40" w:line="240" w:lineRule="auto"/>
        <w:ind w:left="0"/>
        <w:jc w:val="both"/>
      </w:pPr>
      <w:r>
        <w:rPr>
          <w:rFonts w:ascii="宋体" w:hAnsi="宋体" w:cs="宋体" w:eastAsia="宋体"/>
          <w:b w:val="false"/>
          <w:i w:val="false"/>
          <w:color w:val="000000"/>
          <w:w w:val="100"/>
          <w:sz w:val="21"/>
        </w:rPr>
        <w:t>为了更深入地研究导致用户率显著下降的主要因素，图</w:t>
      </w:r>
      <w:r>
        <w:rPr>
          <w:rFonts w:ascii="Times New Roman" w:hAnsi="Times New Roman" w:cs="Times New Roman" w:eastAsia="Times New Roman"/>
          <w:b w:val="false"/>
          <w:i w:val="false"/>
          <w:color w:val="0000FF"/>
          <w:w w:val="100"/>
          <w:sz w:val="21"/>
        </w:rPr>
        <w:t>9</w:t>
      </w:r>
      <w:r>
        <w:rPr>
          <w:rFonts w:ascii="宋体" w:hAnsi="宋体" w:cs="宋体" w:eastAsia="宋体"/>
          <w:b w:val="false"/>
          <w:i w:val="false"/>
          <w:color w:val="000000"/>
          <w:w w:val="100"/>
          <w:sz w:val="21"/>
        </w:rPr>
        <w:t>通过操纵硬件损伤变量设计了一个比较实验。实验结果表明，在假设</w:t>
      </w:r>
      <w:r>
        <w:rPr>
          <w:rFonts w:ascii="Times New Roman" w:hAnsi="Times New Roman" w:cs="Times New Roman" w:eastAsia="Times New Roman"/>
          <w:b w:val="false"/>
          <w:i w:val="false"/>
          <w:color w:val="000000"/>
          <w:w w:val="100"/>
          <w:sz w:val="21"/>
        </w:rPr>
        <w:t>ADC</w:t>
      </w:r>
      <w:r>
        <w:rPr>
          <w:rFonts w:ascii="宋体" w:hAnsi="宋体" w:cs="宋体" w:eastAsia="宋体"/>
          <w:b w:val="false"/>
          <w:i w:val="false"/>
          <w:color w:val="000000"/>
          <w:w w:val="100"/>
          <w:sz w:val="21"/>
        </w:rPr>
        <w:t>具有无限分辨率的理想条件下，</w:t>
      </w:r>
      <w:r>
        <w:rPr>
          <w:rFonts w:ascii="Times New Roman" w:hAnsi="Times New Roman" w:cs="Times New Roman" w:eastAsia="Times New Roman"/>
          <w:b w:val="false"/>
          <w:i w:val="false"/>
          <w:color w:val="000000"/>
          <w:w w:val="100"/>
          <w:sz w:val="21"/>
        </w:rPr>
        <w:t>PA</w:t>
      </w:r>
      <w:r>
        <w:rPr>
          <w:rFonts w:ascii="宋体" w:hAnsi="宋体" w:cs="宋体" w:eastAsia="宋体"/>
          <w:b w:val="false"/>
          <w:i w:val="false"/>
          <w:color w:val="000000"/>
          <w:w w:val="100"/>
          <w:sz w:val="21"/>
        </w:rPr>
        <w:t>的非线性成为用户速率上限的关键约束，这有力地支持了我们</w:t>
      </w:r>
      <w:r>
        <w:rPr>
          <w:rFonts w:ascii="Times New Roman" w:hAnsi="Times New Roman" w:cs="Times New Roman" w:eastAsia="Times New Roman"/>
          <w:b w:val="false"/>
          <w:i w:val="false"/>
          <w:color w:val="0000FF"/>
          <w:w w:val="100"/>
          <w:sz w:val="21"/>
        </w:rPr>
        <w:t>(25)</w:t>
      </w:r>
      <w:r>
        <w:rPr>
          <w:rFonts w:ascii="宋体" w:hAnsi="宋体" w:cs="宋体" w:eastAsia="宋体"/>
          <w:b w:val="false"/>
          <w:i w:val="false"/>
          <w:color w:val="000000"/>
          <w:w w:val="100"/>
          <w:sz w:val="21"/>
        </w:rPr>
        <w:t>的见解。</w:t>
      </w:r>
    </w:p>
    <w:p>
      <w:pPr>
        <w:spacing w:before="0" w:after="0" w:line="14" w:lineRule="exact"/>
      </w:pPr>
    </w:p>
    <w:p>
      <w:pPr>
        <w:pBdr>
          <w:top w:color="FFFFFF" w:val="single" w:space="15"/>
        </w:pBdr>
        <w:ind w:left="580"/>
      </w:pPr>
      <w:r>
        <w:br w:type="column"/>
      </w:r>
      <w:r>
        <w:drawing>
          <wp:inline distT="0" distR="0" distB="0" distL="0">
            <wp:extent cx="2476500" cy="2159000"/>
            <wp:docPr id="116" name="Drawing 116" descr="IMAGE"/>
            <a:graphic xmlns:a="http://schemas.openxmlformats.org/drawingml/2006/main">
              <a:graphicData uri="http://schemas.openxmlformats.org/drawingml/2006/picture">
                <pic:pic xmlns:pic="http://schemas.openxmlformats.org/drawingml/2006/picture">
                  <pic:nvPicPr>
                    <pic:cNvPr id="0" name="Picture 116" descr="IMAGE"/>
                    <pic:cNvPicPr>
                      <a:picLocks noChangeAspect="true"/>
                    </pic:cNvPicPr>
                  </pic:nvPicPr>
                  <pic:blipFill>
                    <a:blip r:embed="rId64"/>
                    <a:stretch>
                      <a:fillRect/>
                    </a:stretch>
                  </pic:blipFill>
                  <pic:spPr>
                    <a:xfrm>
                      <a:off x="0" y="0"/>
                      <a:ext cx="2476500" cy="2159000"/>
                    </a:xfrm>
                    <a:prstGeom prst="rect">
                      <a:avLst/>
                    </a:prstGeom>
                  </pic:spPr>
                </pic:pic>
              </a:graphicData>
            </a:graphic>
          </wp:inline>
        </w:drawing>
      </w:r>
    </w:p>
    <w:p>
      <w:pPr>
        <w:spacing w:before="240" w:line="240" w:lineRule="auto"/>
        <w:ind w:left="0"/>
        <w:jc w:val="left"/>
      </w:pPr>
      <w:r>
        <w:rPr>
          <w:rFonts w:ascii="宋体" w:hAnsi="宋体" w:cs="宋体" w:eastAsia="宋体"/>
          <w:b w:val="false"/>
          <w:i w:val="false"/>
          <w:color w:val="000000"/>
          <w:w w:val="100"/>
          <w:sz w:val="14"/>
        </w:rPr>
        <w:t>图</w:t>
      </w:r>
      <w:r>
        <w:rPr>
          <w:rFonts w:ascii="Times New Roman" w:hAnsi="Times New Roman" w:cs="Times New Roman" w:eastAsia="Times New Roman"/>
          <w:b w:val="false"/>
          <w:i w:val="false"/>
          <w:color w:val="000000"/>
          <w:w w:val="100"/>
          <w:sz w:val="14"/>
        </w:rPr>
        <w:t>9.</w:t>
      </w:r>
      <w:r>
        <w:rPr>
          <w:rFonts w:ascii="宋体" w:hAnsi="宋体" w:cs="宋体" w:eastAsia="宋体"/>
          <w:b w:val="false"/>
          <w:i w:val="false"/>
          <w:color w:val="000000"/>
          <w:w w:val="100"/>
          <w:sz w:val="14"/>
        </w:rPr>
        <w:t>。基于不同硬件损伤的速率比较，</w:t>
      </w:r>
      <w:r>
        <w:rPr>
          <w:rFonts w:ascii="Times New Roman" w:hAnsi="Times New Roman" w:cs="Times New Roman" w:eastAsia="Times New Roman"/>
          <w:b w:val="false"/>
          <w:i w:val="true"/>
          <w:color w:val="000000"/>
          <w:w w:val="100"/>
          <w:sz w:val="14"/>
        </w:rPr>
        <w:t>bm</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10,</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true"/>
          <w:color w:val="000000"/>
          <w:w w:val="100"/>
          <w:sz w:val="14"/>
        </w:rPr>
        <w:t>K</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20</w:t>
      </w:r>
      <w:r>
        <w:rPr>
          <w:rFonts w:ascii="宋体" w:hAnsi="宋体" w:cs="宋体" w:eastAsia="宋体"/>
          <w:b w:val="false"/>
          <w:i w:val="false"/>
          <w:color w:val="000000"/>
          <w:w w:val="100"/>
          <w:sz w:val="14"/>
        </w:rPr>
        <w:t>。</w:t>
      </w:r>
    </w:p>
    <w:p>
      <w:pPr>
        <w:spacing w:before="420" w:line="240" w:lineRule="auto"/>
        <w:ind w:left="0"/>
        <w:jc w:val="both"/>
      </w:pPr>
      <w:r>
        <w:rPr>
          <w:rFonts w:ascii="宋体" w:hAnsi="宋体" w:cs="宋体" w:eastAsia="宋体"/>
          <w:b w:val="false"/>
          <w:i w:val="false"/>
          <w:color w:val="000000"/>
          <w:w w:val="100"/>
          <w:sz w:val="21"/>
        </w:rPr>
        <w:t>接下来，我们利用所提出的算法对整个系统中每个</w:t>
      </w:r>
      <w:r>
        <w:rPr>
          <w:rFonts w:ascii="Times New Roman" w:hAnsi="Times New Roman" w:cs="Times New Roman" w:eastAsia="Times New Roman"/>
          <w:b w:val="false"/>
          <w:i w:val="false"/>
          <w:color w:val="000000"/>
          <w:w w:val="100"/>
          <w:sz w:val="21"/>
        </w:rPr>
        <w:t>AP</w:t>
      </w:r>
      <w:r>
        <w:rPr>
          <w:rFonts w:ascii="宋体" w:hAnsi="宋体" w:cs="宋体" w:eastAsia="宋体"/>
          <w:b w:val="false"/>
          <w:i w:val="false"/>
          <w:color w:val="000000"/>
          <w:w w:val="100"/>
          <w:sz w:val="21"/>
        </w:rPr>
        <w:t>和</w:t>
      </w:r>
      <w:r>
        <w:rPr>
          <w:rFonts w:ascii="Times New Roman" w:hAnsi="Times New Roman" w:cs="Times New Roman" w:eastAsia="Times New Roman"/>
          <w:b w:val="false"/>
          <w:i w:val="false"/>
          <w:color w:val="000000"/>
          <w:w w:val="100"/>
          <w:sz w:val="21"/>
        </w:rPr>
        <w:t>UE</w:t>
      </w:r>
      <w:r>
        <w:rPr>
          <w:rFonts w:ascii="宋体" w:hAnsi="宋体" w:cs="宋体" w:eastAsia="宋体"/>
          <w:b w:val="false"/>
          <w:i w:val="false"/>
          <w:color w:val="000000"/>
          <w:w w:val="100"/>
          <w:sz w:val="21"/>
        </w:rPr>
        <w:t>的实验参数进行了精细校准，从不同的角度展示了算法所取得的性能提升。图</w:t>
      </w:r>
      <w:r>
        <w:rPr>
          <w:rFonts w:ascii="Times New Roman" w:hAnsi="Times New Roman" w:cs="Times New Roman" w:eastAsia="Times New Roman"/>
          <w:b w:val="false"/>
          <w:i w:val="false"/>
          <w:color w:val="0000FF"/>
          <w:w w:val="100"/>
          <w:sz w:val="21"/>
        </w:rPr>
        <w:t>10</w:t>
      </w:r>
      <w:r>
        <w:rPr>
          <w:rFonts w:ascii="宋体" w:hAnsi="宋体" w:cs="宋体" w:eastAsia="宋体"/>
          <w:b w:val="false"/>
          <w:i w:val="false"/>
          <w:color w:val="000000"/>
          <w:w w:val="100"/>
          <w:sz w:val="21"/>
        </w:rPr>
        <w:t>显示了</w:t>
      </w:r>
      <w:r>
        <w:rPr>
          <w:rFonts w:ascii="Times New Roman" w:hAnsi="Times New Roman" w:cs="Times New Roman" w:eastAsia="Times New Roman"/>
          <w:b w:val="false"/>
          <w:i w:val="false"/>
          <w:color w:val="000000"/>
          <w:w w:val="100"/>
          <w:sz w:val="21"/>
        </w:rPr>
        <w:t>DMAGNN-AC</w:t>
      </w:r>
      <w:r>
        <w:rPr>
          <w:rFonts w:ascii="宋体" w:hAnsi="宋体" w:cs="宋体" w:eastAsia="宋体"/>
          <w:b w:val="false"/>
          <w:i w:val="false"/>
          <w:color w:val="000000"/>
          <w:w w:val="100"/>
          <w:sz w:val="21"/>
        </w:rPr>
        <w:t>算法与全功率传输策略和</w:t>
      </w:r>
      <w:r>
        <w:rPr>
          <w:rFonts w:ascii="Times New Roman" w:hAnsi="Times New Roman" w:cs="Times New Roman" w:eastAsia="Times New Roman"/>
          <w:b w:val="false"/>
          <w:i w:val="false"/>
          <w:color w:val="000000"/>
          <w:w w:val="100"/>
          <w:sz w:val="21"/>
        </w:rPr>
        <w:t>DDPG</w:t>
      </w:r>
      <w:r>
        <w:rPr>
          <w:rFonts w:ascii="宋体" w:hAnsi="宋体" w:cs="宋体" w:eastAsia="宋体"/>
          <w:b w:val="false"/>
          <w:i w:val="false"/>
          <w:color w:val="000000"/>
          <w:w w:val="100"/>
          <w:sz w:val="21"/>
        </w:rPr>
        <w:t>算法的优化性能对比。</w:t>
      </w:r>
      <w:r>
        <w:rPr>
          <w:rFonts w:ascii="Times New Roman" w:hAnsi="Times New Roman" w:cs="Times New Roman" w:eastAsia="Times New Roman"/>
          <w:b w:val="false"/>
          <w:i w:val="false"/>
          <w:color w:val="000000"/>
          <w:w w:val="100"/>
          <w:sz w:val="21"/>
        </w:rPr>
        <w:t>DDPG</w:t>
      </w:r>
      <w:r>
        <w:rPr>
          <w:rFonts w:ascii="宋体" w:hAnsi="宋体" w:cs="宋体" w:eastAsia="宋体"/>
          <w:b w:val="false"/>
          <w:i w:val="false"/>
          <w:color w:val="000000"/>
          <w:w w:val="100"/>
          <w:sz w:val="21"/>
        </w:rPr>
        <w:t>算法通过与环境的交互和探索，逐步逼近最优解。在达到全功率策略的性能限制后，每用户速率可以再增加</w:t>
      </w:r>
      <w:r>
        <w:rPr>
          <w:rFonts w:ascii="Times New Roman" w:hAnsi="Times New Roman" w:cs="Times New Roman" w:eastAsia="Times New Roman"/>
          <w:b w:val="false"/>
          <w:i w:val="false"/>
          <w:color w:val="000000"/>
          <w:w w:val="100"/>
          <w:sz w:val="21"/>
        </w:rPr>
        <w:t>2.8</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bit/s/Hz</w:t>
      </w:r>
      <w:r>
        <w:rPr>
          <w:rFonts w:ascii="宋体" w:hAnsi="宋体" w:cs="宋体" w:eastAsia="宋体"/>
          <w:b w:val="false"/>
          <w:i w:val="false"/>
          <w:color w:val="000000"/>
          <w:w w:val="100"/>
          <w:sz w:val="21"/>
        </w:rPr>
        <w:t>。此外，在引入</w:t>
      </w:r>
      <w:r>
        <w:rPr>
          <w:rFonts w:ascii="Times New Roman" w:hAnsi="Times New Roman" w:cs="Times New Roman" w:eastAsia="Times New Roman"/>
          <w:b w:val="false"/>
          <w:i w:val="false"/>
          <w:color w:val="000000"/>
          <w:w w:val="100"/>
          <w:sz w:val="21"/>
        </w:rPr>
        <w:t>DMAGNN</w:t>
      </w:r>
      <w:r>
        <w:rPr>
          <w:rFonts w:ascii="宋体" w:hAnsi="宋体" w:cs="宋体" w:eastAsia="宋体"/>
          <w:b w:val="false"/>
          <w:i w:val="false"/>
          <w:color w:val="000000"/>
          <w:w w:val="100"/>
          <w:sz w:val="21"/>
        </w:rPr>
        <w:t>作为特征提取模块后，相对于</w:t>
      </w:r>
      <w:r>
        <w:rPr>
          <w:rFonts w:ascii="Times New Roman" w:hAnsi="Times New Roman" w:cs="Times New Roman" w:eastAsia="Times New Roman"/>
          <w:b w:val="false"/>
          <w:i w:val="false"/>
          <w:color w:val="000000"/>
          <w:w w:val="100"/>
          <w:sz w:val="21"/>
        </w:rPr>
        <w:t>DDPG</w:t>
      </w:r>
      <w:r>
        <w:rPr>
          <w:rFonts w:ascii="宋体" w:hAnsi="宋体" w:cs="宋体" w:eastAsia="宋体"/>
          <w:b w:val="false"/>
          <w:i w:val="false"/>
          <w:color w:val="000000"/>
          <w:w w:val="100"/>
          <w:sz w:val="21"/>
        </w:rPr>
        <w:t>，速率的累积分布向右偏移。这证实了</w:t>
      </w:r>
      <w:r>
        <w:rPr>
          <w:rFonts w:ascii="Times New Roman" w:hAnsi="Times New Roman" w:cs="Times New Roman" w:eastAsia="Times New Roman"/>
          <w:b w:val="false"/>
          <w:i w:val="false"/>
          <w:color w:val="000000"/>
          <w:w w:val="100"/>
          <w:sz w:val="21"/>
        </w:rPr>
        <w:t>DMAGNN</w:t>
      </w:r>
      <w:r>
        <w:rPr>
          <w:rFonts w:ascii="宋体" w:hAnsi="宋体" w:cs="宋体" w:eastAsia="宋体"/>
          <w:b w:val="false"/>
          <w:i w:val="false"/>
          <w:color w:val="000000"/>
          <w:w w:val="100"/>
          <w:sz w:val="21"/>
        </w:rPr>
        <w:t>通过干扰建模和多尺度特征融合增强算法收敛性和提高最小用户率的能力。在不同</w:t>
      </w:r>
      <w:r>
        <w:rPr>
          <w:rFonts w:ascii="Times New Roman" w:hAnsi="Times New Roman" w:cs="Times New Roman" w:eastAsia="Times New Roman"/>
          <w:b w:val="false"/>
          <w:i w:val="false"/>
          <w:color w:val="000000"/>
          <w:w w:val="100"/>
          <w:sz w:val="21"/>
        </w:rPr>
        <w:t>AP-UE</w:t>
      </w:r>
      <w:r>
        <w:rPr>
          <w:rFonts w:ascii="宋体" w:hAnsi="宋体" w:cs="宋体" w:eastAsia="宋体"/>
          <w:b w:val="false"/>
          <w:i w:val="false"/>
          <w:color w:val="000000"/>
          <w:w w:val="100"/>
          <w:sz w:val="21"/>
        </w:rPr>
        <w:t>配置下的对比结果表明，系统的最大用户速率稳定在</w:t>
      </w:r>
      <w:r>
        <w:rPr>
          <w:rFonts w:ascii="Times New Roman" w:hAnsi="Times New Roman" w:cs="Times New Roman" w:eastAsia="Times New Roman"/>
          <w:b w:val="false"/>
          <w:i w:val="false"/>
          <w:color w:val="000000"/>
          <w:w w:val="100"/>
          <w:sz w:val="21"/>
        </w:rPr>
        <w:t>3.8</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bit/s/Hz</w:t>
      </w:r>
      <w:r>
        <w:rPr>
          <w:rFonts w:ascii="宋体" w:hAnsi="宋体" w:cs="宋体" w:eastAsia="宋体"/>
          <w:b w:val="false"/>
          <w:i w:val="false"/>
          <w:color w:val="000000"/>
          <w:w w:val="100"/>
          <w:sz w:val="21"/>
        </w:rPr>
        <w:t>左右，代表了用户速率的最终性能边界。</w:t>
      </w:r>
    </w:p>
    <w:p>
      <w:pPr>
        <w:spacing w:before="40" w:line="240" w:lineRule="auto"/>
        <w:ind w:left="0"/>
        <w:jc w:val="both"/>
      </w:pPr>
      <w:r>
        <w:rPr>
          <w:rFonts w:ascii="宋体" w:hAnsi="宋体" w:cs="宋体" w:eastAsia="宋体"/>
          <w:b w:val="false"/>
          <w:i w:val="false"/>
          <w:color w:val="000000"/>
          <w:w w:val="100"/>
          <w:sz w:val="21"/>
        </w:rPr>
        <w:t>如图</w:t>
      </w:r>
      <w:r>
        <w:rPr>
          <w:rFonts w:ascii="Times New Roman" w:hAnsi="Times New Roman" w:cs="Times New Roman" w:eastAsia="Times New Roman"/>
          <w:b w:val="false"/>
          <w:i w:val="false"/>
          <w:color w:val="0000FF"/>
          <w:w w:val="100"/>
          <w:sz w:val="21"/>
        </w:rPr>
        <w:t>11</w:t>
      </w:r>
      <w:r>
        <w:rPr>
          <w:rFonts w:ascii="宋体" w:hAnsi="宋体" w:cs="宋体" w:eastAsia="宋体"/>
          <w:b w:val="false"/>
          <w:i w:val="false"/>
          <w:color w:val="000000"/>
          <w:w w:val="100"/>
          <w:sz w:val="21"/>
        </w:rPr>
        <w:t>所示，在保持总比特数恒定的假设下，与平均分配策略相比，本文提出的</w:t>
      </w:r>
      <w:r>
        <w:rPr>
          <w:rFonts w:ascii="Times New Roman" w:hAnsi="Times New Roman" w:cs="Times New Roman" w:eastAsia="Times New Roman"/>
          <w:b w:val="false"/>
          <w:i w:val="false"/>
          <w:color w:val="000000"/>
          <w:w w:val="100"/>
          <w:sz w:val="21"/>
        </w:rPr>
        <w:t>MADQIN</w:t>
      </w:r>
      <w:r>
        <w:rPr>
          <w:rFonts w:ascii="宋体" w:hAnsi="宋体" w:cs="宋体" w:eastAsia="宋体"/>
          <w:b w:val="false"/>
          <w:i w:val="false"/>
          <w:color w:val="000000"/>
          <w:w w:val="100"/>
          <w:sz w:val="21"/>
        </w:rPr>
        <w:t>算法在性能上有了显著的提升。随着天线数量的增加，用户速率呈现逐渐上升的趋势。值得注意的是，调整</w:t>
      </w:r>
      <w:r>
        <w:rPr>
          <w:rFonts w:ascii="Times New Roman" w:hAnsi="Times New Roman" w:cs="Times New Roman" w:eastAsia="Times New Roman"/>
          <w:b w:val="false"/>
          <w:i w:val="false"/>
          <w:color w:val="000000"/>
          <w:w w:val="100"/>
          <w:sz w:val="21"/>
        </w:rPr>
        <w:t>AP</w:t>
      </w:r>
      <w:r>
        <w:rPr>
          <w:rFonts w:ascii="宋体" w:hAnsi="宋体" w:cs="宋体" w:eastAsia="宋体"/>
          <w:b w:val="false"/>
          <w:i w:val="false"/>
          <w:color w:val="000000"/>
          <w:w w:val="100"/>
          <w:sz w:val="21"/>
        </w:rPr>
        <w:t>的</w:t>
      </w:r>
      <w:r>
        <w:rPr>
          <w:rFonts w:ascii="Times New Roman" w:hAnsi="Times New Roman" w:cs="Times New Roman" w:eastAsia="Times New Roman"/>
          <w:b w:val="false"/>
          <w:i w:val="false"/>
          <w:color w:val="000000"/>
          <w:w w:val="100"/>
          <w:sz w:val="21"/>
        </w:rPr>
        <w:t>ADC</w:t>
      </w:r>
      <w:r>
        <w:rPr>
          <w:rFonts w:ascii="宋体" w:hAnsi="宋体" w:cs="宋体" w:eastAsia="宋体"/>
          <w:b w:val="false"/>
          <w:i w:val="false"/>
          <w:color w:val="000000"/>
          <w:w w:val="100"/>
          <w:sz w:val="21"/>
        </w:rPr>
        <w:t>分辨率只能产生较小的增益。这种现象可以归因于观察到的</w:t>
      </w:r>
      <w:r>
        <w:rPr>
          <w:rFonts w:ascii="Times New Roman" w:hAnsi="Times New Roman" w:cs="Times New Roman" w:eastAsia="Times New Roman"/>
          <w:b w:val="false"/>
          <w:i w:val="false"/>
          <w:color w:val="0000FF"/>
          <w:w w:val="100"/>
          <w:sz w:val="21"/>
        </w:rPr>
        <w:t>(25)</w:t>
      </w:r>
      <w:r>
        <w:rPr>
          <w:rFonts w:ascii="宋体" w:hAnsi="宋体" w:cs="宋体" w:eastAsia="宋体"/>
          <w:b w:val="false"/>
          <w:i w:val="false"/>
          <w:color w:val="000000"/>
          <w:w w:val="100"/>
          <w:sz w:val="21"/>
        </w:rPr>
        <w:t>，如所示，速率主要受</w:t>
      </w:r>
      <w:r>
        <w:rPr>
          <w:rFonts w:ascii="Times New Roman" w:hAnsi="Times New Roman" w:cs="Times New Roman" w:eastAsia="Times New Roman"/>
          <w:b w:val="false"/>
          <w:i w:val="false"/>
          <w:color w:val="000000"/>
          <w:w w:val="100"/>
          <w:sz w:val="21"/>
        </w:rPr>
        <w:t>ADC</w:t>
      </w:r>
      <w:r>
        <w:rPr>
          <w:rFonts w:ascii="宋体" w:hAnsi="宋体" w:cs="宋体" w:eastAsia="宋体"/>
          <w:b w:val="false"/>
          <w:i w:val="false"/>
          <w:color w:val="000000"/>
          <w:w w:val="100"/>
          <w:sz w:val="21"/>
        </w:rPr>
        <w:t>总分辨率的影响，而不管所讨论的信号是期望信号还是用户间干扰。只有</w:t>
      </w:r>
      <w:r>
        <w:rPr>
          <w:rFonts w:ascii="Times New Roman" w:hAnsi="Times New Roman" w:cs="Times New Roman" w:eastAsia="Times New Roman"/>
          <w:b w:val="false"/>
          <w:i w:val="false"/>
          <w:color w:val="000000"/>
          <w:w w:val="100"/>
          <w:sz w:val="21"/>
        </w:rPr>
        <w:t>ADC</w:t>
      </w:r>
      <w:r>
        <w:rPr>
          <w:rFonts w:ascii="宋体" w:hAnsi="宋体" w:cs="宋体" w:eastAsia="宋体"/>
          <w:b w:val="false"/>
          <w:i w:val="false"/>
          <w:color w:val="000000"/>
          <w:w w:val="100"/>
          <w:sz w:val="21"/>
        </w:rPr>
        <w:t>量化噪声项显示了与不同</w:t>
      </w:r>
      <w:r>
        <w:rPr>
          <w:rFonts w:ascii="Times New Roman" w:hAnsi="Times New Roman" w:cs="Times New Roman" w:eastAsia="Times New Roman"/>
          <w:b w:val="false"/>
          <w:i w:val="false"/>
          <w:color w:val="000000"/>
          <w:w w:val="100"/>
          <w:sz w:val="21"/>
        </w:rPr>
        <w:t>ADC</w:t>
      </w:r>
      <w:r>
        <w:rPr>
          <w:rFonts w:ascii="宋体" w:hAnsi="宋体" w:cs="宋体" w:eastAsia="宋体"/>
          <w:b w:val="false"/>
          <w:i w:val="false"/>
          <w:color w:val="000000"/>
          <w:w w:val="100"/>
          <w:sz w:val="21"/>
        </w:rPr>
        <w:t>分辨率相关的影响。因此，这种影响仍在可接受的范围内。</w:t>
      </w:r>
    </w:p>
    <w:p>
      <w:pPr>
        <w:spacing w:before="40" w:line="240" w:lineRule="auto"/>
        <w:ind w:left="0"/>
        <w:jc w:val="both"/>
      </w:pPr>
      <w:r>
        <w:rPr>
          <w:rFonts w:ascii="宋体" w:hAnsi="宋体" w:cs="宋体" w:eastAsia="宋体"/>
          <w:b w:val="false"/>
          <w:i w:val="false"/>
          <w:color w:val="000000"/>
          <w:w w:val="100"/>
          <w:sz w:val="21"/>
        </w:rPr>
        <w:t>图</w:t>
      </w:r>
      <w:r>
        <w:rPr>
          <w:rFonts w:ascii="Times New Roman" w:hAnsi="Times New Roman" w:cs="Times New Roman" w:eastAsia="Times New Roman"/>
          <w:b w:val="false"/>
          <w:i w:val="false"/>
          <w:color w:val="0000FF"/>
          <w:w w:val="100"/>
          <w:sz w:val="21"/>
        </w:rPr>
        <w:t>12</w:t>
      </w:r>
      <w:r>
        <w:rPr>
          <w:rFonts w:ascii="宋体" w:hAnsi="宋体" w:cs="宋体" w:eastAsia="宋体"/>
          <w:b w:val="false"/>
          <w:i w:val="false"/>
          <w:color w:val="000000"/>
          <w:w w:val="100"/>
          <w:sz w:val="21"/>
        </w:rPr>
        <w:t>和图</w:t>
      </w:r>
      <w:r>
        <w:rPr>
          <w:rFonts w:ascii="Times New Roman" w:hAnsi="Times New Roman" w:cs="Times New Roman" w:eastAsia="Times New Roman"/>
          <w:b w:val="false"/>
          <w:i w:val="false"/>
          <w:color w:val="0000FF"/>
          <w:w w:val="100"/>
          <w:sz w:val="21"/>
        </w:rPr>
        <w:t>13</w:t>
      </w:r>
      <w:r>
        <w:rPr>
          <w:rFonts w:ascii="宋体" w:hAnsi="宋体" w:cs="宋体" w:eastAsia="宋体"/>
          <w:b w:val="false"/>
          <w:i w:val="false"/>
          <w:color w:val="000000"/>
          <w:w w:val="100"/>
          <w:sz w:val="21"/>
        </w:rPr>
        <w:t>分别显示了两种算法在迭代过程中的损失值。为了使结果更具普适性，我们对三种损失结果进行了比较。可以看到，在</w:t>
      </w:r>
      <w:r>
        <w:rPr>
          <w:rFonts w:ascii="Times New Roman" w:hAnsi="Times New Roman" w:cs="Times New Roman" w:eastAsia="Times New Roman"/>
          <w:b w:val="false"/>
          <w:i w:val="false"/>
          <w:color w:val="000000"/>
          <w:w w:val="100"/>
          <w:sz w:val="21"/>
        </w:rPr>
        <w:t>1200</w:t>
      </w:r>
      <w:r>
        <w:rPr>
          <w:rFonts w:ascii="宋体" w:hAnsi="宋体" w:cs="宋体" w:eastAsia="宋体"/>
          <w:b w:val="false"/>
          <w:i w:val="false"/>
          <w:color w:val="000000"/>
          <w:w w:val="100"/>
          <w:sz w:val="21"/>
        </w:rPr>
        <w:t>次迭代之后，两种算法都表现出明显的收敛趋势。这一观察结果有力地证明了两种算法都具有优异的性能稳定性。</w:t>
      </w:r>
    </w:p>
    <w:p>
      <w:pPr>
        <w:spacing w:before="0" w:after="0" w:line="14" w:lineRule="exact"/>
        <w:sectPr>
          <w:type w:val="continuous"/>
          <w:pgSz w:w="12240" w:h="17760"/>
          <w:pgMar w:top="600" w:left="960" w:right="960"/>
          <w:cols w:num="2" w:equalWidth="off">
            <w:col w:w="5040" w:space="220"/>
            <w:col w:w="5060"/>
          </w:cols>
        </w:sectPr>
      </w:pPr>
    </w:p>
    <w:p>
      <w:pPr>
        <w:pBdr>
          <w:top w:color="FFFFFF" w:val="single" w:space="16"/>
        </w:pBdr>
        <w:spacing w:line="240" w:lineRule="auto"/>
        <w:ind w:right="560" w:left="520"/>
        <w:jc w:val="left"/>
        <w:sectPr>
          <w:type w:val="continuous"/>
          <w:pgSz w:w="12240" w:h="17760"/>
          <w:pgMar w:top="600" w:left="960" w:right="960"/>
          <w:cols w:num="1">
            <w:col w:w="10320"/>
          </w:cols>
        </w:sectPr>
      </w:pPr>
      <w:r>
        <w:rPr>
          <w:rFonts w:ascii="Times New Roman" w:hAnsi="Times New Roman" w:cs="Times New Roman" w:eastAsia="Times New Roman"/>
          <w:b w:val="false"/>
          <w:i w:val="false"/>
          <w:color w:val="000000"/>
          <w:w w:val="100"/>
          <w:sz w:val="14"/>
        </w:rPr>
        <w:t>Authorized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licensed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use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limited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to:</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Henan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Normal</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University.</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Downloaded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on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August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22,2025</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03:28:00</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UTC</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from</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IEEE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Xplore.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Restrictions</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apply.</w:t>
      </w:r>
    </w:p>
    <w:p>
      <w:pPr>
        <w:pageBreakBefore/>
        <w:ind w:left="0"/>
        <w:sectPr>
          <w:type w:val="continuous"/>
          <w:pgSz w:w="12240" w:h="17760"/>
          <w:pgMar w:top="600" w:left="960" w:right="920"/>
          <w:cols w:num="1">
            <w:col w:w="10360"/>
          </w:cols>
        </w:sectPr>
      </w:pPr>
      <w:r>
        <w:pict>
          <v:group coordorigin="0,0" coordsize="10300,140" style="mso-position-horizontal-relative:char;mso-position-vertical-relative:line;width:515.0pt;height:7.0pt">
            <v:shape style="position:absolute;mso-width-relative:margin;mso-height-relative:margin;z-index:0;left:9940;top:0;width:36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33053</w:t>
                    </w:r>
                  </w:p>
                </w:txbxContent>
              </v:textbox>
            </v:shape>
            <v:shape style="position:absolute;mso-width-relative:margin;mso-height-relative:margin;z-index:0;left:0;top:0;width:710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ZHOU</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et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al.:</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GNN-ASSISTED</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DEEP</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REINFORCEMENT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LEARNING</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FOR</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CELL-FREE</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MASSIVE</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MIMO</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SYSTEMS</w:t>
                    </w:r>
                  </w:p>
                </w:txbxContent>
              </v:textbox>
            </v:shape>
            <w10:wrap type="none"/>
            <w10:anchorlock/>
          </v:group>
        </w:pict>
      </w:r>
    </w:p>
    <w:p>
      <w:pPr>
        <w:pBdr>
          <w:top w:color="FFFFFF" w:val="single" w:space="16"/>
        </w:pBdr>
        <w:ind w:left="560"/>
      </w:pPr>
      <w:r>
        <w:drawing>
          <wp:inline distT="0" distR="0" distB="0" distL="0">
            <wp:extent cx="2476500" cy="2247900"/>
            <wp:docPr id="118" name="Drawing 118" descr="IMAGE"/>
            <a:graphic xmlns:a="http://schemas.openxmlformats.org/drawingml/2006/main">
              <a:graphicData uri="http://schemas.openxmlformats.org/drawingml/2006/picture">
                <pic:pic xmlns:pic="http://schemas.openxmlformats.org/drawingml/2006/picture">
                  <pic:nvPicPr>
                    <pic:cNvPr id="0" name="Picture 118" descr="IMAGE"/>
                    <pic:cNvPicPr>
                      <a:picLocks noChangeAspect="true"/>
                    </pic:cNvPicPr>
                  </pic:nvPicPr>
                  <pic:blipFill>
                    <a:blip r:embed="rId65"/>
                    <a:stretch>
                      <a:fillRect/>
                    </a:stretch>
                  </pic:blipFill>
                  <pic:spPr>
                    <a:xfrm>
                      <a:off x="0" y="0"/>
                      <a:ext cx="2476500" cy="2247900"/>
                    </a:xfrm>
                    <a:prstGeom prst="rect">
                      <a:avLst/>
                    </a:prstGeom>
                  </pic:spPr>
                </pic:pic>
              </a:graphicData>
            </a:graphic>
          </wp:inline>
        </w:drawing>
      </w:r>
    </w:p>
    <w:p>
      <w:pPr>
        <w:spacing w:before="240" w:line="240" w:lineRule="auto"/>
        <w:ind w:left="0"/>
        <w:jc w:val="left"/>
      </w:pPr>
      <w:r>
        <w:rPr>
          <w:rFonts w:ascii="宋体" w:hAnsi="宋体" w:cs="宋体" w:eastAsia="宋体"/>
          <w:b w:val="false"/>
          <w:i w:val="false"/>
          <w:color w:val="000000"/>
          <w:w w:val="100"/>
          <w:sz w:val="14"/>
        </w:rPr>
        <w:t>图</w:t>
      </w:r>
      <w:r>
        <w:rPr>
          <w:rFonts w:ascii="Times New Roman" w:hAnsi="Times New Roman" w:cs="Times New Roman" w:eastAsia="Times New Roman"/>
          <w:b w:val="false"/>
          <w:i w:val="false"/>
          <w:color w:val="000000"/>
          <w:w w:val="100"/>
          <w:sz w:val="14"/>
        </w:rPr>
        <w:t>10</w:t>
      </w:r>
      <w:r>
        <w:rPr>
          <w:rFonts w:ascii="宋体" w:hAnsi="宋体" w:cs="宋体" w:eastAsia="宋体"/>
          <w:b w:val="false"/>
          <w:i w:val="false"/>
          <w:color w:val="000000"/>
          <w:w w:val="100"/>
          <w:sz w:val="14"/>
        </w:rPr>
        <w:t>。当</w:t>
      </w:r>
      <w:r>
        <w:rPr>
          <w:rFonts w:ascii="Times New Roman" w:hAnsi="Times New Roman" w:cs="Times New Roman" w:eastAsia="Times New Roman"/>
          <w:b w:val="false"/>
          <w:i w:val="true"/>
          <w:color w:val="000000"/>
          <w:w w:val="100"/>
          <w:sz w:val="14"/>
        </w:rPr>
        <w:t>bm</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10,</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4</w:t>
      </w:r>
      <w:r>
        <w:rPr>
          <w:rFonts w:ascii="宋体" w:hAnsi="宋体" w:cs="宋体" w:eastAsia="宋体"/>
          <w:b w:val="false"/>
          <w:i w:val="false"/>
          <w:color w:val="000000"/>
          <w:w w:val="100"/>
          <w:sz w:val="14"/>
        </w:rPr>
        <w:t>时，全功率传输、</w:t>
      </w:r>
      <w:r>
        <w:rPr>
          <w:rFonts w:ascii="Times New Roman" w:hAnsi="Times New Roman" w:cs="Times New Roman" w:eastAsia="Times New Roman"/>
          <w:b w:val="false"/>
          <w:i w:val="false"/>
          <w:color w:val="000000"/>
          <w:w w:val="100"/>
          <w:sz w:val="14"/>
        </w:rPr>
        <w:t>DDPG_Based</w:t>
      </w:r>
      <w:r>
        <w:rPr>
          <w:rFonts w:ascii="宋体" w:hAnsi="宋体" w:cs="宋体" w:eastAsia="宋体"/>
          <w:b w:val="false"/>
          <w:i w:val="false"/>
          <w:color w:val="000000"/>
          <w:w w:val="100"/>
          <w:sz w:val="14"/>
        </w:rPr>
        <w:t>和</w:t>
      </w:r>
      <w:r>
        <w:rPr>
          <w:rFonts w:ascii="Times New Roman" w:hAnsi="Times New Roman" w:cs="Times New Roman" w:eastAsia="Times New Roman"/>
          <w:b w:val="false"/>
          <w:i w:val="true"/>
          <w:color w:val="000000"/>
          <w:w w:val="100"/>
          <w:sz w:val="14"/>
        </w:rPr>
        <w:t>DMAGNN</w:t>
      </w:r>
      <w:r>
        <w:rPr>
          <w:rFonts w:ascii="Times New Roman" w:hAnsi="Times New Roman" w:cs="Times New Roman" w:eastAsia="Times New Roman"/>
          <w:b w:val="false"/>
          <w:i w:val="false"/>
          <w:color w:val="000000"/>
          <w:w w:val="100"/>
          <w:sz w:val="14"/>
        </w:rPr>
        <w:t>-AC</w:t>
      </w:r>
      <w:r>
        <w:rPr>
          <w:rFonts w:ascii="宋体" w:hAnsi="宋体" w:cs="宋体" w:eastAsia="宋体"/>
          <w:b w:val="false"/>
          <w:i w:val="false"/>
          <w:color w:val="000000"/>
          <w:w w:val="100"/>
          <w:sz w:val="14"/>
        </w:rPr>
        <w:t>算法的每用户速率比较</w:t>
      </w:r>
    </w:p>
    <w:p>
      <w:pPr>
        <w:spacing w:before="460"/>
        <w:ind w:left="580"/>
      </w:pPr>
      <w:r>
        <w:drawing>
          <wp:inline distT="0" distR="0" distB="0" distL="0">
            <wp:extent cx="2476500" cy="2324100"/>
            <wp:docPr id="120" name="Drawing 120" descr="IMAGE"/>
            <a:graphic xmlns:a="http://schemas.openxmlformats.org/drawingml/2006/main">
              <a:graphicData uri="http://schemas.openxmlformats.org/drawingml/2006/picture">
                <pic:pic xmlns:pic="http://schemas.openxmlformats.org/drawingml/2006/picture">
                  <pic:nvPicPr>
                    <pic:cNvPr id="0" name="Picture 120" descr="IMAGE"/>
                    <pic:cNvPicPr>
                      <a:picLocks noChangeAspect="true"/>
                    </pic:cNvPicPr>
                  </pic:nvPicPr>
                  <pic:blipFill>
                    <a:blip r:embed="rId66"/>
                    <a:stretch>
                      <a:fillRect/>
                    </a:stretch>
                  </pic:blipFill>
                  <pic:spPr>
                    <a:xfrm>
                      <a:off x="0" y="0"/>
                      <a:ext cx="2476500" cy="2324100"/>
                    </a:xfrm>
                    <a:prstGeom prst="rect">
                      <a:avLst/>
                    </a:prstGeom>
                  </pic:spPr>
                </pic:pic>
              </a:graphicData>
            </a:graphic>
          </wp:inline>
        </w:drawing>
      </w:r>
    </w:p>
    <w:p>
      <w:pPr>
        <w:spacing w:before="220" w:line="240" w:lineRule="auto"/>
        <w:ind w:left="0"/>
        <w:jc w:val="left"/>
      </w:pPr>
      <w:r>
        <w:rPr>
          <w:rFonts w:ascii="宋体" w:hAnsi="宋体" w:cs="宋体" w:eastAsia="宋体"/>
          <w:b w:val="false"/>
          <w:i w:val="false"/>
          <w:color w:val="000000"/>
          <w:w w:val="100"/>
          <w:sz w:val="14"/>
        </w:rPr>
        <w:t>图</w:t>
      </w:r>
      <w:r>
        <w:rPr>
          <w:rFonts w:ascii="Times New Roman" w:hAnsi="Times New Roman" w:cs="Times New Roman" w:eastAsia="Times New Roman"/>
          <w:b w:val="false"/>
          <w:i w:val="false"/>
          <w:color w:val="000000"/>
          <w:w w:val="100"/>
          <w:sz w:val="14"/>
        </w:rPr>
        <w:t>11.</w:t>
      </w:r>
      <w:r>
        <w:rPr>
          <w:rFonts w:ascii="宋体" w:hAnsi="宋体" w:cs="宋体" w:eastAsia="宋体"/>
          <w:b w:val="false"/>
          <w:i w:val="false"/>
          <w:color w:val="000000"/>
          <w:w w:val="100"/>
          <w:sz w:val="14"/>
        </w:rPr>
        <w:t>在相同总比特数下，</w:t>
      </w:r>
      <w:r>
        <w:rPr>
          <w:rFonts w:ascii="Times New Roman" w:hAnsi="Times New Roman" w:cs="Times New Roman" w:eastAsia="Times New Roman"/>
          <w:b w:val="false"/>
          <w:i w:val="true"/>
          <w:color w:val="000000"/>
          <w:w w:val="100"/>
          <w:sz w:val="14"/>
        </w:rPr>
        <w:t>btotal</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=135,</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true"/>
          <w:color w:val="000000"/>
          <w:w w:val="100"/>
          <w:sz w:val="14"/>
        </w:rPr>
        <w:t>M</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15,</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true"/>
          <w:color w:val="000000"/>
          <w:w w:val="100"/>
          <w:sz w:val="14"/>
        </w:rPr>
        <w:t>K</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5</w:t>
      </w:r>
      <w:r>
        <w:rPr>
          <w:rFonts w:ascii="宋体" w:hAnsi="宋体" w:cs="宋体" w:eastAsia="宋体"/>
          <w:b w:val="false"/>
          <w:i w:val="false"/>
          <w:color w:val="000000"/>
          <w:w w:val="100"/>
          <w:sz w:val="14"/>
        </w:rPr>
        <w:t>，平均分配与</w:t>
      </w:r>
      <w:r>
        <w:rPr>
          <w:rFonts w:ascii="Times New Roman" w:hAnsi="Times New Roman" w:cs="Times New Roman" w:eastAsia="Times New Roman"/>
          <w:b w:val="false"/>
          <w:i w:val="false"/>
          <w:color w:val="000000"/>
          <w:w w:val="100"/>
          <w:sz w:val="14"/>
        </w:rPr>
        <w:t>MADQIN</w:t>
      </w:r>
      <w:r>
        <w:rPr>
          <w:rFonts w:ascii="宋体" w:hAnsi="宋体" w:cs="宋体" w:eastAsia="宋体"/>
          <w:b w:val="false"/>
          <w:i w:val="false"/>
          <w:color w:val="000000"/>
          <w:w w:val="100"/>
          <w:sz w:val="14"/>
        </w:rPr>
        <w:t>算法的比较。</w:t>
      </w:r>
    </w:p>
    <w:p>
      <w:pPr>
        <w:spacing w:before="760" w:line="240" w:lineRule="auto"/>
        <w:ind w:right="1700" w:left="1720"/>
        <w:jc w:val="left"/>
      </w:pPr>
      <w:r>
        <w:rPr>
          <w:rFonts w:ascii="Times New Roman" w:hAnsi="Times New Roman" w:cs="Times New Roman" w:eastAsia="Times New Roman"/>
          <w:b w:val="false"/>
          <w:i w:val="false"/>
          <w:color w:val="000000"/>
          <w:w w:val="100"/>
          <w:sz w:val="20"/>
        </w:rPr>
        <w:t>VII.</w:t>
      </w:r>
      <w:r>
        <w:rPr>
          <w:rFonts w:ascii="宋体" w:hAnsi="宋体" w:cs="宋体" w:eastAsia="宋体"/>
          <w:b w:val="false"/>
          <w:i w:val="false"/>
          <w:color w:val="000000"/>
          <w:w w:val="100"/>
          <w:sz w:val="20"/>
        </w:rPr>
        <w:t xml:space="preserve"> 结论</w:t>
      </w:r>
    </w:p>
    <w:p>
      <w:pPr>
        <w:spacing w:before="100" w:line="240" w:lineRule="auto"/>
        <w:ind w:left="0"/>
        <w:jc w:val="both"/>
      </w:pPr>
      <w:r>
        <w:rPr>
          <w:rFonts w:ascii="宋体" w:hAnsi="宋体" w:cs="宋体" w:eastAsia="宋体"/>
          <w:b w:val="false"/>
          <w:i w:val="false"/>
          <w:color w:val="000000"/>
          <w:w w:val="100"/>
          <w:sz w:val="18"/>
        </w:rPr>
        <w:t>在本文中，我们研究了非线性</w:t>
      </w:r>
      <w:r>
        <w:rPr>
          <w:rFonts w:ascii="Times New Roman" w:hAnsi="Times New Roman" w:cs="Times New Roman" w:eastAsia="Times New Roman"/>
          <w:b w:val="false"/>
          <w:i w:val="false"/>
          <w:color w:val="000000"/>
          <w:w w:val="100"/>
          <w:sz w:val="18"/>
        </w:rPr>
        <w:t>PAs</w:t>
      </w:r>
      <w:r>
        <w:rPr>
          <w:rFonts w:ascii="宋体" w:hAnsi="宋体" w:cs="宋体" w:eastAsia="宋体"/>
          <w:b w:val="false"/>
          <w:i w:val="false"/>
          <w:color w:val="000000"/>
          <w:w w:val="100"/>
          <w:sz w:val="18"/>
        </w:rPr>
        <w:t>和低分辨率</w:t>
      </w:r>
      <w:r>
        <w:rPr>
          <w:rFonts w:ascii="Times New Roman" w:hAnsi="Times New Roman" w:cs="Times New Roman" w:eastAsia="Times New Roman"/>
          <w:b w:val="false"/>
          <w:i w:val="false"/>
          <w:color w:val="000000"/>
          <w:w w:val="100"/>
          <w:sz w:val="18"/>
        </w:rPr>
        <w:t>adc</w:t>
      </w:r>
      <w:r>
        <w:rPr>
          <w:rFonts w:ascii="宋体" w:hAnsi="宋体" w:cs="宋体" w:eastAsia="宋体"/>
          <w:b w:val="false"/>
          <w:i w:val="false"/>
          <w:color w:val="000000"/>
          <w:w w:val="100"/>
          <w:sz w:val="18"/>
        </w:rPr>
        <w:t>存在的</w:t>
      </w:r>
      <w:r>
        <w:rPr>
          <w:rFonts w:ascii="Times New Roman" w:hAnsi="Times New Roman" w:cs="Times New Roman" w:eastAsia="Times New Roman"/>
          <w:b w:val="false"/>
          <w:i w:val="false"/>
          <w:color w:val="000000"/>
          <w:w w:val="100"/>
          <w:sz w:val="18"/>
        </w:rPr>
        <w:t>CF-mMIMO</w:t>
      </w:r>
      <w:r>
        <w:rPr>
          <w:rFonts w:ascii="宋体" w:hAnsi="宋体" w:cs="宋体" w:eastAsia="宋体"/>
          <w:b w:val="false"/>
          <w:i w:val="false"/>
          <w:color w:val="000000"/>
          <w:w w:val="100"/>
          <w:sz w:val="18"/>
        </w:rPr>
        <w:t>系统中的上行数据传输，并推导了可实现的用户速率的封闭形式表达式。我们的研究结果表明，系统的性能会受到硬件质量的显著影响。为了抵消非线性</w:t>
      </w:r>
      <w:r>
        <w:rPr>
          <w:rFonts w:ascii="Times New Roman" w:hAnsi="Times New Roman" w:cs="Times New Roman" w:eastAsia="Times New Roman"/>
          <w:b w:val="false"/>
          <w:i w:val="false"/>
          <w:color w:val="000000"/>
          <w:w w:val="100"/>
          <w:sz w:val="18"/>
        </w:rPr>
        <w:t>PAs</w:t>
      </w:r>
      <w:r>
        <w:rPr>
          <w:rFonts w:ascii="宋体" w:hAnsi="宋体" w:cs="宋体" w:eastAsia="宋体"/>
          <w:b w:val="false"/>
          <w:i w:val="false"/>
          <w:color w:val="000000"/>
          <w:w w:val="100"/>
          <w:sz w:val="18"/>
        </w:rPr>
        <w:t>和低分辨率</w:t>
      </w:r>
      <w:r>
        <w:rPr>
          <w:rFonts w:ascii="Times New Roman" w:hAnsi="Times New Roman" w:cs="Times New Roman" w:eastAsia="Times New Roman"/>
          <w:b w:val="false"/>
          <w:i w:val="false"/>
          <w:color w:val="000000"/>
          <w:w w:val="100"/>
          <w:sz w:val="18"/>
        </w:rPr>
        <w:t>adc</w:t>
      </w:r>
      <w:r>
        <w:rPr>
          <w:rFonts w:ascii="宋体" w:hAnsi="宋体" w:cs="宋体" w:eastAsia="宋体"/>
          <w:b w:val="false"/>
          <w:i w:val="false"/>
          <w:color w:val="000000"/>
          <w:w w:val="100"/>
          <w:sz w:val="18"/>
        </w:rPr>
        <w:t>导致的速率下降，我们开发了一种基于</w:t>
      </w:r>
      <w:r>
        <w:rPr>
          <w:rFonts w:ascii="Times New Roman" w:hAnsi="Times New Roman" w:cs="Times New Roman" w:eastAsia="Times New Roman"/>
          <w:b w:val="false"/>
          <w:i w:val="false"/>
          <w:color w:val="000000"/>
          <w:w w:val="100"/>
          <w:sz w:val="18"/>
        </w:rPr>
        <w:t>drl</w:t>
      </w:r>
      <w:r>
        <w:rPr>
          <w:rFonts w:ascii="宋体" w:hAnsi="宋体" w:cs="宋体" w:eastAsia="宋体"/>
          <w:b w:val="false"/>
          <w:i w:val="false"/>
          <w:color w:val="000000"/>
          <w:w w:val="100"/>
          <w:sz w:val="18"/>
        </w:rPr>
        <w:t>的</w:t>
      </w:r>
      <w:r>
        <w:rPr>
          <w:rFonts w:ascii="Times New Roman" w:hAnsi="Times New Roman" w:cs="Times New Roman" w:eastAsia="Times New Roman"/>
          <w:b w:val="false"/>
          <w:i w:val="false"/>
          <w:color w:val="000000"/>
          <w:w w:val="100"/>
          <w:sz w:val="18"/>
        </w:rPr>
        <w:t>DMAGNN-AC</w:t>
      </w:r>
      <w:r>
        <w:rPr>
          <w:rFonts w:ascii="宋体" w:hAnsi="宋体" w:cs="宋体" w:eastAsia="宋体"/>
          <w:b w:val="false"/>
          <w:i w:val="false"/>
          <w:color w:val="000000"/>
          <w:w w:val="100"/>
          <w:sz w:val="18"/>
        </w:rPr>
        <w:t>功率控制算法，以减轻来自其他用户的干扰。与全功率传输策略和</w:t>
      </w:r>
      <w:r>
        <w:rPr>
          <w:rFonts w:ascii="Times New Roman" w:hAnsi="Times New Roman" w:cs="Times New Roman" w:eastAsia="Times New Roman"/>
          <w:b w:val="false"/>
          <w:i w:val="false"/>
          <w:color w:val="000000"/>
          <w:w w:val="100"/>
          <w:sz w:val="18"/>
        </w:rPr>
        <w:t>DDPG</w:t>
      </w:r>
      <w:r>
        <w:rPr>
          <w:rFonts w:ascii="宋体" w:hAnsi="宋体" w:cs="宋体" w:eastAsia="宋体"/>
          <w:b w:val="false"/>
          <w:i w:val="false"/>
          <w:color w:val="000000"/>
          <w:w w:val="100"/>
          <w:sz w:val="18"/>
        </w:rPr>
        <w:t>算法相比，该算法显著提高了系统性能和最小用户速率下界。随后，我们利用</w:t>
      </w:r>
      <w:r>
        <w:rPr>
          <w:rFonts w:ascii="Times New Roman" w:hAnsi="Times New Roman" w:cs="Times New Roman" w:eastAsia="Times New Roman"/>
          <w:b w:val="false"/>
          <w:i w:val="false"/>
          <w:color w:val="000000"/>
          <w:w w:val="100"/>
          <w:sz w:val="18"/>
        </w:rPr>
        <w:t>MADQIN</w:t>
      </w:r>
      <w:r>
        <w:rPr>
          <w:rFonts w:ascii="宋体" w:hAnsi="宋体" w:cs="宋体" w:eastAsia="宋体"/>
          <w:b w:val="false"/>
          <w:i w:val="false"/>
          <w:color w:val="000000"/>
          <w:w w:val="100"/>
          <w:sz w:val="18"/>
        </w:rPr>
        <w:t>算法适当调整</w:t>
      </w:r>
      <w:r>
        <w:rPr>
          <w:rFonts w:ascii="Times New Roman" w:hAnsi="Times New Roman" w:cs="Times New Roman" w:eastAsia="Times New Roman"/>
          <w:b w:val="false"/>
          <w:i w:val="false"/>
          <w:color w:val="000000"/>
          <w:w w:val="100"/>
          <w:sz w:val="18"/>
        </w:rPr>
        <w:t>ADC</w:t>
      </w:r>
      <w:r>
        <w:rPr>
          <w:rFonts w:ascii="宋体" w:hAnsi="宋体" w:cs="宋体" w:eastAsia="宋体"/>
          <w:b w:val="false"/>
          <w:i w:val="false"/>
          <w:color w:val="000000"/>
          <w:w w:val="100"/>
          <w:sz w:val="18"/>
        </w:rPr>
        <w:t>分辨率，导致用户率的边际提高。最后，</w:t>
      </w:r>
      <w:r>
        <w:rPr>
          <w:rFonts w:ascii="Times New Roman" w:hAnsi="Times New Roman" w:cs="Times New Roman" w:eastAsia="Times New Roman"/>
          <w:b w:val="false"/>
          <w:i w:val="false"/>
          <w:color w:val="000000"/>
          <w:w w:val="100"/>
          <w:sz w:val="18"/>
        </w:rPr>
        <w:t>DRL</w:t>
      </w:r>
      <w:r>
        <w:rPr>
          <w:rFonts w:ascii="宋体" w:hAnsi="宋体" w:cs="宋体" w:eastAsia="宋体"/>
          <w:b w:val="false"/>
          <w:i w:val="false"/>
          <w:color w:val="000000"/>
          <w:w w:val="100"/>
          <w:sz w:val="18"/>
        </w:rPr>
        <w:t>算法验证了在</w:t>
      </w:r>
      <w:r>
        <w:rPr>
          <w:rFonts w:ascii="Times New Roman" w:hAnsi="Times New Roman" w:cs="Times New Roman" w:eastAsia="Times New Roman"/>
          <w:b w:val="false"/>
          <w:i w:val="false"/>
          <w:color w:val="000000"/>
          <w:w w:val="100"/>
          <w:sz w:val="18"/>
        </w:rPr>
        <w:t>CF-mMIMO</w:t>
      </w:r>
      <w:r>
        <w:rPr>
          <w:rFonts w:ascii="宋体" w:hAnsi="宋体" w:cs="宋体" w:eastAsia="宋体"/>
          <w:b w:val="false"/>
          <w:i w:val="false"/>
          <w:color w:val="000000"/>
          <w:w w:val="100"/>
          <w:sz w:val="18"/>
        </w:rPr>
        <w:t>系统中采用低质量硬件的可行性。</w:t>
      </w:r>
    </w:p>
    <w:p>
      <w:pPr>
        <w:spacing w:before="0" w:after="0" w:line="14" w:lineRule="exact"/>
      </w:pPr>
    </w:p>
    <w:p>
      <w:pPr>
        <w:pBdr>
          <w:top w:color="FFFFFF" w:val="single" w:space="16"/>
        </w:pBdr>
        <w:ind w:left="580"/>
      </w:pPr>
      <w:r>
        <w:br w:type="column"/>
      </w:r>
      <w:r>
        <w:drawing>
          <wp:inline distT="0" distR="0" distB="0" distL="0">
            <wp:extent cx="2463800" cy="2146300"/>
            <wp:docPr id="122" name="Drawing 122" descr="IMAGE"/>
            <a:graphic xmlns:a="http://schemas.openxmlformats.org/drawingml/2006/main">
              <a:graphicData uri="http://schemas.openxmlformats.org/drawingml/2006/picture">
                <pic:pic xmlns:pic="http://schemas.openxmlformats.org/drawingml/2006/picture">
                  <pic:nvPicPr>
                    <pic:cNvPr id="0" name="Picture 122" descr="IMAGE"/>
                    <pic:cNvPicPr>
                      <a:picLocks noChangeAspect="true"/>
                    </pic:cNvPicPr>
                  </pic:nvPicPr>
                  <pic:blipFill>
                    <a:blip r:embed="rId67"/>
                    <a:stretch>
                      <a:fillRect/>
                    </a:stretch>
                  </pic:blipFill>
                  <pic:spPr>
                    <a:xfrm>
                      <a:off x="0" y="0"/>
                      <a:ext cx="2463800" cy="2146300"/>
                    </a:xfrm>
                    <a:prstGeom prst="rect">
                      <a:avLst/>
                    </a:prstGeom>
                  </pic:spPr>
                </pic:pic>
              </a:graphicData>
            </a:graphic>
          </wp:inline>
        </w:drawing>
      </w:r>
    </w:p>
    <w:p>
      <w:pPr>
        <w:spacing w:before="240" w:line="240" w:lineRule="auto"/>
        <w:ind w:right="1620" w:left="0"/>
        <w:jc w:val="left"/>
      </w:pPr>
      <w:r>
        <w:rPr>
          <w:rFonts w:ascii="宋体" w:hAnsi="宋体" w:cs="宋体" w:eastAsia="宋体"/>
          <w:b w:val="false"/>
          <w:i w:val="false"/>
          <w:color w:val="000000"/>
          <w:w w:val="100"/>
          <w:sz w:val="14"/>
        </w:rPr>
        <w:t>图</w:t>
      </w:r>
      <w:r>
        <w:rPr>
          <w:rFonts w:ascii="Times New Roman" w:hAnsi="Times New Roman" w:cs="Times New Roman" w:eastAsia="Times New Roman"/>
          <w:b w:val="false"/>
          <w:i w:val="false"/>
          <w:color w:val="000000"/>
          <w:w w:val="100"/>
          <w:sz w:val="14"/>
        </w:rPr>
        <w:t>12.DMAGNN-AC</w:t>
      </w:r>
      <w:r>
        <w:rPr>
          <w:rFonts w:ascii="宋体" w:hAnsi="宋体" w:cs="宋体" w:eastAsia="宋体"/>
          <w:b w:val="false"/>
          <w:i w:val="false"/>
          <w:color w:val="000000"/>
          <w:w w:val="100"/>
          <w:sz w:val="14"/>
        </w:rPr>
        <w:t>算法的收敛性。</w:t>
      </w:r>
    </w:p>
    <w:p>
      <w:pPr>
        <w:spacing w:before="640"/>
        <w:ind w:left="580"/>
      </w:pPr>
      <w:r>
        <w:drawing>
          <wp:inline distT="0" distR="0" distB="0" distL="0">
            <wp:extent cx="2463800" cy="2222500"/>
            <wp:docPr id="124" name="Drawing 124" descr="IMAGE"/>
            <a:graphic xmlns:a="http://schemas.openxmlformats.org/drawingml/2006/main">
              <a:graphicData uri="http://schemas.openxmlformats.org/drawingml/2006/picture">
                <pic:pic xmlns:pic="http://schemas.openxmlformats.org/drawingml/2006/picture">
                  <pic:nvPicPr>
                    <pic:cNvPr id="0" name="Picture 124" descr="IMAGE"/>
                    <pic:cNvPicPr>
                      <a:picLocks noChangeAspect="true"/>
                    </pic:cNvPicPr>
                  </pic:nvPicPr>
                  <pic:blipFill>
                    <a:blip r:embed="rId68"/>
                    <a:stretch>
                      <a:fillRect/>
                    </a:stretch>
                  </pic:blipFill>
                  <pic:spPr>
                    <a:xfrm>
                      <a:off x="0" y="0"/>
                      <a:ext cx="2463800" cy="2222500"/>
                    </a:xfrm>
                    <a:prstGeom prst="rect">
                      <a:avLst/>
                    </a:prstGeom>
                  </pic:spPr>
                </pic:pic>
              </a:graphicData>
            </a:graphic>
          </wp:inline>
        </w:drawing>
      </w:r>
    </w:p>
    <w:p>
      <w:pPr>
        <w:spacing w:before="220" w:line="240" w:lineRule="auto"/>
        <w:ind w:right="1960" w:left="0"/>
        <w:jc w:val="left"/>
      </w:pPr>
      <w:r>
        <w:rPr>
          <w:rFonts w:ascii="宋体" w:hAnsi="宋体" w:cs="宋体" w:eastAsia="宋体"/>
          <w:b w:val="false"/>
          <w:i w:val="false"/>
          <w:color w:val="000000"/>
          <w:w w:val="100"/>
          <w:sz w:val="14"/>
        </w:rPr>
        <w:t>图</w:t>
      </w:r>
      <w:r>
        <w:rPr>
          <w:rFonts w:ascii="Times New Roman" w:hAnsi="Times New Roman" w:cs="Times New Roman" w:eastAsia="Times New Roman"/>
          <w:b w:val="false"/>
          <w:i w:val="false"/>
          <w:color w:val="000000"/>
          <w:w w:val="100"/>
          <w:sz w:val="14"/>
        </w:rPr>
        <w:t>13</w:t>
      </w:r>
      <w:r>
        <w:rPr>
          <w:rFonts w:ascii="宋体" w:hAnsi="宋体" w:cs="宋体" w:eastAsia="宋体"/>
          <w:b w:val="false"/>
          <w:i w:val="false"/>
          <w:color w:val="000000"/>
          <w:w w:val="100"/>
          <w:sz w:val="14"/>
        </w:rPr>
        <w:t>。</w:t>
      </w:r>
      <w:r>
        <w:rPr>
          <w:rFonts w:ascii="Times New Roman" w:hAnsi="Times New Roman" w:cs="Times New Roman" w:eastAsia="Times New Roman"/>
          <w:b w:val="false"/>
          <w:i w:val="false"/>
          <w:color w:val="000000"/>
          <w:w w:val="100"/>
          <w:sz w:val="14"/>
        </w:rPr>
        <w:t>MADQIN</w:t>
      </w:r>
      <w:r>
        <w:rPr>
          <w:rFonts w:ascii="宋体" w:hAnsi="宋体" w:cs="宋体" w:eastAsia="宋体"/>
          <w:b w:val="false"/>
          <w:i w:val="false"/>
          <w:color w:val="000000"/>
          <w:w w:val="100"/>
          <w:sz w:val="14"/>
        </w:rPr>
        <w:t>算法的收敛性。</w:t>
      </w:r>
    </w:p>
    <w:p>
      <w:pPr>
        <w:spacing w:before="480" w:line="240" w:lineRule="auto"/>
        <w:ind w:right="2120" w:left="2080"/>
        <w:jc w:val="left"/>
      </w:pPr>
      <w:r>
        <w:rPr>
          <w:rFonts w:ascii="宋体" w:hAnsi="宋体" w:cs="宋体" w:eastAsia="宋体"/>
          <w:b w:val="false"/>
          <w:i w:val="false"/>
          <w:color w:val="000000"/>
          <w:w w:val="100"/>
          <w:sz w:val="20"/>
        </w:rPr>
        <w:t>附录</w:t>
      </w:r>
    </w:p>
    <w:p>
      <w:pPr>
        <w:spacing w:before="100" w:line="240" w:lineRule="auto"/>
        <w:ind w:right="1400" w:left="1360"/>
        <w:jc w:val="left"/>
      </w:pPr>
      <w:r>
        <w:rPr>
          <w:rFonts w:ascii="宋体" w:hAnsi="宋体" w:cs="宋体" w:eastAsia="宋体"/>
          <w:b w:val="false"/>
          <w:i w:val="false"/>
          <w:color w:val="000000"/>
          <w:w w:val="100"/>
          <w:sz w:val="20"/>
        </w:rPr>
        <w:t>定理</w:t>
      </w:r>
      <w:r>
        <w:rPr>
          <w:rFonts w:ascii="宋体" w:hAnsi="宋体" w:cs="宋体" w:eastAsia="宋体"/>
          <w:b w:val="false"/>
          <w:i w:val="false"/>
          <w:color w:val="000000"/>
          <w:w w:val="100"/>
          <w:sz w:val="16"/>
        </w:rPr>
        <w:t>的</w:t>
      </w:r>
      <w:r>
        <w:rPr>
          <w:rFonts w:ascii="宋体" w:hAnsi="宋体" w:cs="宋体" w:eastAsia="宋体"/>
          <w:b w:val="false"/>
          <w:i w:val="false"/>
          <w:color w:val="000000"/>
          <w:w w:val="100"/>
          <w:sz w:val="20"/>
        </w:rPr>
        <w:t>证明</w:t>
      </w:r>
      <w:r>
        <w:rPr>
          <w:rFonts w:ascii="Times New Roman" w:hAnsi="Times New Roman" w:cs="Times New Roman" w:eastAsia="Times New Roman"/>
          <w:b w:val="false"/>
          <w:i w:val="false"/>
          <w:color w:val="0000FF"/>
          <w:w w:val="100"/>
          <w:sz w:val="20"/>
        </w:rPr>
        <w:t>1</w:t>
      </w:r>
    </w:p>
    <w:p>
      <w:pPr>
        <w:spacing w:before="100" w:line="240" w:lineRule="auto"/>
        <w:ind w:right="40" w:left="0"/>
        <w:jc w:val="left"/>
      </w:pPr>
      <w:r>
        <w:rPr>
          <w:rFonts w:ascii="宋体" w:hAnsi="宋体" w:cs="宋体" w:eastAsia="宋体"/>
          <w:b w:val="false"/>
          <w:i w:val="false"/>
          <w:color w:val="000000"/>
          <w:w w:val="100"/>
          <w:sz w:val="18"/>
        </w:rPr>
        <w:t>对于公式</w:t>
      </w:r>
      <w:r>
        <w:rPr>
          <w:rFonts w:ascii="Times New Roman" w:hAnsi="Times New Roman" w:cs="Times New Roman" w:eastAsia="Times New Roman"/>
          <w:b w:val="false"/>
          <w:i w:val="false"/>
          <w:color w:val="0000FF"/>
          <w:w w:val="100"/>
          <w:sz w:val="18"/>
        </w:rPr>
        <w:t>(24)</w:t>
      </w:r>
      <w:r>
        <w:rPr>
          <w:rFonts w:ascii="宋体" w:hAnsi="宋体" w:cs="宋体" w:eastAsia="宋体"/>
          <w:b w:val="false"/>
          <w:i w:val="false"/>
          <w:color w:val="000000"/>
          <w:w w:val="100"/>
          <w:sz w:val="18"/>
        </w:rPr>
        <w:t>，我们首先计算期望信号</w:t>
      </w:r>
      <w:r>
        <w:rPr>
          <w:rFonts w:ascii="Times New Roman" w:hAnsi="Times New Roman" w:cs="Times New Roman" w:eastAsia="Times New Roman"/>
          <w:b w:val="false"/>
          <w:i w:val="false"/>
          <w:color w:val="000000"/>
          <w:w w:val="100"/>
          <w:sz w:val="18"/>
        </w:rPr>
        <w:t>ES</w:t>
      </w:r>
      <w:r>
        <w:rPr>
          <w:rFonts w:ascii="Times New Roman" w:hAnsi="Times New Roman" w:cs="Times New Roman" w:eastAsia="Times New Roman"/>
          <w:b w:val="false"/>
          <w:i w:val="true"/>
          <w:color w:val="000000"/>
          <w:w w:val="100"/>
          <w:sz w:val="14"/>
          <w:vertAlign w:val="subscript"/>
        </w:rPr>
        <w:t>k</w:t>
      </w:r>
      <w:r>
        <w:rPr>
          <w:rFonts w:ascii="宋体" w:hAnsi="宋体" w:cs="宋体" w:eastAsia="宋体"/>
          <w:b w:val="false"/>
          <w:i w:val="true"/>
          <w:color w:val="000000"/>
          <w:w w:val="100"/>
          <w:sz w:val="14"/>
          <w:vertAlign w:val="subscript"/>
        </w:rPr>
        <w:t>。</w:t>
      </w:r>
      <w:r>
        <w:rPr>
          <w:rFonts w:ascii="宋体" w:hAnsi="宋体" w:cs="宋体" w:eastAsia="宋体"/>
          <w:b w:val="false"/>
          <w:i w:val="false"/>
          <w:color w:val="000000"/>
          <w:w w:val="100"/>
          <w:sz w:val="18"/>
        </w:rPr>
        <w:t>由于</w:t>
      </w:r>
      <w:r>
        <w:rPr>
          <w:rFonts w:ascii="Times New Roman" w:hAnsi="Times New Roman" w:cs="Times New Roman" w:eastAsia="Times New Roman"/>
          <w:b w:val="true"/>
          <w:i w:val="false"/>
          <w:color w:val="000000"/>
          <w:w w:val="100"/>
          <w:sz w:val="18"/>
        </w:rPr>
        <w:t>g</w:t>
      </w:r>
      <w:r>
        <w:rPr>
          <w:rFonts w:ascii="Times New Roman" w:hAnsi="Times New Roman" w:cs="Times New Roman" w:eastAsia="Times New Roman"/>
          <w:b w:val="false"/>
          <w:i w:val="false"/>
          <w:color w:val="000000"/>
          <w:w w:val="100"/>
          <w:sz w:val="18"/>
        </w:rPr>
        <w:t>˜</w:t>
      </w:r>
      <w:r>
        <w:rPr>
          <w:rFonts w:ascii="Times New Roman" w:hAnsi="Times New Roman" w:cs="Times New Roman" w:eastAsia="Times New Roman"/>
          <w:b w:val="false"/>
          <w:i w:val="true"/>
          <w:color w:val="000000"/>
          <w:w w:val="100"/>
          <w:sz w:val="14"/>
          <w:vertAlign w:val="subscript"/>
        </w:rPr>
        <w:t>mk</w:t>
      </w:r>
      <w:r>
        <w:rPr>
          <w:rFonts w:ascii="宋体" w:hAnsi="宋体" w:cs="宋体" w:eastAsia="宋体"/>
          <w:b w:val="false"/>
          <w:i w:val="false"/>
          <w:color w:val="000000"/>
          <w:w w:val="100"/>
          <w:sz w:val="18"/>
        </w:rPr>
        <w:t>和</w:t>
      </w:r>
      <w:r>
        <w:rPr>
          <w:rFonts w:ascii="Times New Roman" w:hAnsi="Times New Roman" w:cs="Times New Roman" w:eastAsia="Times New Roman"/>
          <w:b w:val="true"/>
          <w:i w:val="false"/>
          <w:color w:val="000000"/>
          <w:w w:val="100"/>
          <w:sz w:val="18"/>
        </w:rPr>
        <w:t>g</w:t>
      </w:r>
      <w:r>
        <w:rPr>
          <w:rFonts w:ascii="Times New Roman" w:hAnsi="Times New Roman" w:cs="Times New Roman" w:eastAsia="Times New Roman"/>
          <w:b w:val="false"/>
          <w:i w:val="false"/>
          <w:color w:val="000000"/>
          <w:w w:val="100"/>
          <w:sz w:val="18"/>
        </w:rPr>
        <w:t>ˆ</w:t>
      </w:r>
      <w:r>
        <w:rPr>
          <w:rFonts w:ascii="Times New Roman" w:hAnsi="Times New Roman" w:cs="Times New Roman" w:eastAsia="Times New Roman"/>
          <w:b w:val="false"/>
          <w:i w:val="true"/>
          <w:color w:val="000000"/>
          <w:w w:val="100"/>
          <w:sz w:val="14"/>
          <w:vertAlign w:val="subscript"/>
        </w:rPr>
        <w:t>mk</w:t>
      </w:r>
      <w:r>
        <w:rPr>
          <w:rFonts w:ascii="宋体" w:hAnsi="宋体" w:cs="宋体" w:eastAsia="宋体"/>
          <w:b w:val="false"/>
          <w:i w:val="false"/>
          <w:color w:val="000000"/>
          <w:w w:val="100"/>
          <w:sz w:val="18"/>
        </w:rPr>
        <w:t>是独立的，我们有</w:t>
      </w:r>
    </w:p>
    <w:p>
      <w:pPr>
        <w:spacing w:before="260"/>
        <w:ind w:left="260"/>
        <w:sectPr>
          <w:type w:val="continuous"/>
          <w:pgSz w:w="12240" w:h="17760"/>
          <w:pgMar w:top="600" w:left="960" w:right="920"/>
          <w:cols w:num="2" w:equalWidth="off">
            <w:col w:w="5060" w:space="200"/>
            <w:col w:w="5100"/>
          </w:cols>
        </w:sectPr>
      </w:pPr>
      <w:r>
        <w:drawing>
          <wp:inline distT="0" distR="0" distB="0" distL="0">
            <wp:extent cx="3060700" cy="2286000"/>
            <wp:docPr id="126" name="Drawing 126" descr="FORMULA"/>
            <a:graphic xmlns:a="http://schemas.openxmlformats.org/drawingml/2006/main">
              <a:graphicData uri="http://schemas.openxmlformats.org/drawingml/2006/picture">
                <pic:pic xmlns:pic="http://schemas.openxmlformats.org/drawingml/2006/picture">
                  <pic:nvPicPr>
                    <pic:cNvPr id="0" name="Picture 126" descr="FORMULA"/>
                    <pic:cNvPicPr>
                      <a:picLocks noChangeAspect="true"/>
                    </pic:cNvPicPr>
                  </pic:nvPicPr>
                  <pic:blipFill>
                    <a:blip r:embed="rId69"/>
                    <a:stretch>
                      <a:fillRect/>
                    </a:stretch>
                  </pic:blipFill>
                  <pic:spPr>
                    <a:xfrm>
                      <a:off x="0" y="0"/>
                      <a:ext cx="3060700" cy="2286000"/>
                    </a:xfrm>
                    <a:prstGeom prst="rect">
                      <a:avLst/>
                    </a:prstGeom>
                  </pic:spPr>
                </pic:pic>
              </a:graphicData>
            </a:graphic>
          </wp:inline>
        </w:drawing>
      </w:r>
    </w:p>
    <w:p>
      <w:pPr>
        <w:pBdr>
          <w:top w:color="FFFFFF" w:val="single" w:space="27"/>
        </w:pBdr>
        <w:spacing w:line="240" w:lineRule="auto"/>
        <w:ind w:right="8340" w:left="520"/>
        <w:jc w:val="left"/>
        <w:sectPr>
          <w:type w:val="continuous"/>
          <w:pgSz w:w="12240" w:h="17760"/>
          <w:pgMar w:top="600" w:left="960" w:right="920"/>
          <w:cols w:num="1">
            <w:col w:w="10360"/>
          </w:cols>
        </w:sectPr>
      </w:pPr>
      <w:r>
        <w:rPr>
          <w:rFonts w:ascii="宋体" w:hAnsi="宋体" w:cs="宋体" w:eastAsia="宋体"/>
          <w:b w:val="false"/>
          <w:i w:val="false"/>
          <w:color w:val="000000"/>
          <w:w w:val="100"/>
          <w:sz w:val="14"/>
        </w:rPr>
        <w:t xml:space="preserve">授权许可使用 </w:t>
      </w:r>
    </w:p>
    <w:p>
      <w:pPr>
        <w:spacing w:line="240" w:lineRule="auto"/>
        <w:ind w:right="600" w:left="2040"/>
        <w:jc w:val="left"/>
        <w:sectPr>
          <w:type w:val="continuous"/>
          <w:pgSz w:w="12240" w:h="17760"/>
          <w:pgMar w:top="600" w:left="960" w:right="920"/>
          <w:cols w:num="1">
            <w:col w:w="10360"/>
          </w:cols>
        </w:sectPr>
      </w:pPr>
      <w:r>
        <w:rPr>
          <w:rFonts w:ascii="Times New Roman" w:hAnsi="Times New Roman" w:cs="Times New Roman" w:eastAsia="Times New Roman"/>
          <w:b w:val="false"/>
          <w:i w:val="false"/>
          <w:color w:val="000000"/>
          <w:w w:val="100"/>
          <w:sz w:val="14"/>
        </w:rPr>
        <w:t>limited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to:</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Henan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Normal</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University.</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Downloaded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on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August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22,2025</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03:28:00</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UTC</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from</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IEEE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Xplore.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Restrictions</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apply.</w:t>
      </w:r>
    </w:p>
    <w:p>
      <w:pPr>
        <w:pageBreakBefore/>
        <w:ind w:left="0"/>
        <w:sectPr>
          <w:type w:val="continuous"/>
          <w:pgSz w:w="12240" w:h="17760"/>
          <w:pgMar w:top="600" w:left="960" w:right="920"/>
          <w:cols w:num="1">
            <w:col w:w="10360"/>
          </w:cols>
        </w:sectPr>
      </w:pPr>
      <w:r>
        <w:pict>
          <v:group coordorigin="0,0" coordsize="10300,140" style="mso-position-horizontal-relative:char;mso-position-vertical-relative:line;width:515.0pt;height:7.0pt">
            <v:shape style="position:absolute;mso-width-relative:margin;mso-height-relative:margin;z-index:0;left:5540;top:0;width:476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IEEE</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INTERNET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OF</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THINGS</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JOURNAL,</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VOL.</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12,</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NO.</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16,</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15</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AUGUST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2025</w:t>
                    </w:r>
                  </w:p>
                </w:txbxContent>
              </v:textbox>
            </v:shape>
            <v:shape style="position:absolute;mso-width-relative:margin;mso-height-relative:margin;z-index:0;left:0;top:0;width:36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33054</w:t>
                    </w:r>
                  </w:p>
                </w:txbxContent>
              </v:textbox>
            </v:shape>
            <w10:wrap type="none"/>
            <w10:anchorlock/>
          </v:group>
        </w:pict>
      </w:r>
    </w:p>
    <w:p>
      <w:pPr>
        <w:pBdr>
          <w:top w:color="FFFFFF" w:val="single" w:space="21"/>
        </w:pBdr>
        <w:spacing w:line="240" w:lineRule="auto"/>
        <w:ind w:right="900" w:left="200"/>
        <w:jc w:val="left"/>
      </w:pPr>
      <w:r>
        <w:rPr>
          <w:rFonts w:ascii="宋体" w:hAnsi="宋体" w:cs="宋体" w:eastAsia="宋体"/>
          <w:b w:val="false"/>
          <w:i w:val="false"/>
          <w:color w:val="000000"/>
          <w:w w:val="100"/>
          <w:sz w:val="19"/>
        </w:rPr>
        <w:t>另外，加性噪声</w:t>
      </w:r>
      <w:r>
        <w:rPr>
          <w:rFonts w:ascii="Times New Roman" w:hAnsi="Times New Roman" w:cs="Times New Roman" w:eastAsia="Times New Roman"/>
          <w:b w:val="false"/>
          <w:i w:val="true"/>
          <w:color w:val="000000"/>
          <w:w w:val="100"/>
          <w:sz w:val="19"/>
        </w:rPr>
        <w:t>N</w:t>
      </w:r>
      <w:r>
        <w:rPr>
          <w:rFonts w:ascii="Times New Roman" w:hAnsi="Times New Roman" w:cs="Times New Roman" w:eastAsia="Times New Roman"/>
          <w:b w:val="false"/>
          <w:i w:val="true"/>
          <w:color w:val="000000"/>
          <w:w w:val="100"/>
          <w:sz w:val="14"/>
          <w:vertAlign w:val="subscript"/>
        </w:rPr>
        <w:t>k</w:t>
      </w:r>
      <w:r>
        <w:rPr>
          <w:rFonts w:ascii="宋体" w:hAnsi="宋体" w:cs="宋体" w:eastAsia="宋体"/>
          <w:b w:val="false"/>
          <w:i w:val="false"/>
          <w:color w:val="000000"/>
          <w:w w:val="100"/>
          <w:sz w:val="19"/>
        </w:rPr>
        <w:t>的方差为</w:t>
      </w:r>
    </w:p>
    <w:p>
      <w:pPr>
        <w:spacing w:before="60"/>
        <w:ind w:left="680"/>
      </w:pPr>
      <w:r>
        <w:drawing>
          <wp:inline distT="0" distR="0" distB="0" distL="0">
            <wp:extent cx="2794000" cy="863600"/>
            <wp:docPr id="129" name="Drawing 129" descr="FORMULA"/>
            <a:graphic xmlns:a="http://schemas.openxmlformats.org/drawingml/2006/main">
              <a:graphicData uri="http://schemas.openxmlformats.org/drawingml/2006/picture">
                <pic:pic xmlns:pic="http://schemas.openxmlformats.org/drawingml/2006/picture">
                  <pic:nvPicPr>
                    <pic:cNvPr id="0" name="Picture 129" descr="FORMULA"/>
                    <pic:cNvPicPr>
                      <a:picLocks noChangeAspect="true"/>
                    </pic:cNvPicPr>
                  </pic:nvPicPr>
                  <pic:blipFill>
                    <a:blip r:embed="rId70"/>
                    <a:stretch>
                      <a:fillRect/>
                    </a:stretch>
                  </pic:blipFill>
                  <pic:spPr>
                    <a:xfrm>
                      <a:off x="0" y="0"/>
                      <a:ext cx="2794000" cy="863600"/>
                    </a:xfrm>
                    <a:prstGeom prst="rect">
                      <a:avLst/>
                    </a:prstGeom>
                  </pic:spPr>
                </pic:pic>
              </a:graphicData>
            </a:graphic>
          </wp:inline>
        </w:drawing>
      </w:r>
    </w:p>
    <w:p>
      <w:pPr>
        <w:spacing w:before="120"/>
        <w:ind w:left="100"/>
      </w:pPr>
      <w:r>
        <w:pict>
          <v:group coordorigin="0,0" coordsize="4980,2440" style="mso-position-horizontal-relative:char;mso-position-vertical-relative:line;width:249.0pt;height:122.0pt">
            <v:shape style="position:absolute;mso-width-relative:margin;mso-height-relative:margin;z-index:0;left:100;top:0;width:3980;height:200" type="#_x0000_t202" stroked="f" filled="f">
              <o:lock aspectratio="t"/>
              <v:textbox inset="0,0,0,0">
                <w:txbxContent>
                  <w:p>
                    <w:pPr>
                      <w:spacing w:line="240" w:lineRule="auto"/>
                      <w:ind w:left="0"/>
                      <w:jc w:val="left"/>
                    </w:pPr>
                    <w:r>
                      <w:rPr>
                        <w:rFonts w:ascii="宋体" w:hAnsi="宋体" w:cs="宋体" w:eastAsia="宋体"/>
                        <w:b w:val="false"/>
                        <w:i w:val="false"/>
                        <w:color w:val="000000"/>
                        <w:w w:val="100"/>
                        <w:sz w:val="19"/>
                      </w:rPr>
                      <w:t>另外，量化噪声的方差为</w:t>
                    </w:r>
                  </w:p>
                </w:txbxContent>
              </v:textbox>
            </v:shape>
            <v:shape style="position:absolute;mso-width-relative:margin;mso-height-relative:margin;z-index:-12345;left:0;top:140;width:4980;height:2300" stroked="f">
              <o:lock aspectratio="t"/>
              <v:imagedata r:id="rId71" o:title="FORMULA"/>
            </v:shape>
            <w10:wrap type="none"/>
            <w10:anchorlock/>
          </v:group>
        </w:pict>
      </w:r>
    </w:p>
    <w:p>
      <w:pPr>
        <w:spacing w:before="140" w:line="240" w:lineRule="auto"/>
        <w:ind w:right="20" w:left="0"/>
        <w:jc w:val="left"/>
      </w:pPr>
      <w:r>
        <w:rPr>
          <w:rFonts w:ascii="宋体" w:hAnsi="宋体" w:cs="宋体" w:eastAsia="宋体"/>
          <w:b w:val="false"/>
          <w:i w:val="false"/>
          <w:color w:val="000000"/>
          <w:w w:val="100"/>
          <w:sz w:val="19"/>
        </w:rPr>
        <w:t>为了便于公式的展开，我们定义第</w:t>
      </w:r>
      <w:r>
        <w:rPr>
          <w:rFonts w:ascii="Times New Roman" w:hAnsi="Times New Roman" w:cs="Times New Roman" w:eastAsia="Times New Roman"/>
          <w:b w:val="false"/>
          <w:i w:val="false"/>
          <w:color w:val="000000"/>
          <w:w w:val="100"/>
          <w:sz w:val="19"/>
        </w:rPr>
        <w:t>k</w:t>
      </w:r>
      <w:r>
        <w:rPr>
          <w:rFonts w:ascii="宋体" w:hAnsi="宋体" w:cs="宋体" w:eastAsia="宋体"/>
          <w:b w:val="false"/>
          <w:i w:val="false"/>
          <w:color w:val="000000"/>
          <w:w w:val="100"/>
          <w:sz w:val="19"/>
        </w:rPr>
        <w:t>个</w:t>
      </w:r>
      <w:r>
        <w:rPr>
          <w:rFonts w:ascii="Times New Roman" w:hAnsi="Times New Roman" w:cs="Times New Roman" w:eastAsia="Times New Roman"/>
          <w:b w:val="false"/>
          <w:i w:val="false"/>
          <w:color w:val="000000"/>
          <w:w w:val="100"/>
          <w:sz w:val="19"/>
        </w:rPr>
        <w:t>UE</w:t>
      </w:r>
      <w:r>
        <w:rPr>
          <w:rFonts w:ascii="宋体" w:hAnsi="宋体" w:cs="宋体" w:eastAsia="宋体"/>
          <w:b w:val="false"/>
          <w:i w:val="false"/>
          <w:color w:val="000000"/>
          <w:w w:val="100"/>
          <w:sz w:val="19"/>
        </w:rPr>
        <w:t>受到的</w:t>
      </w:r>
      <w:r>
        <w:rPr>
          <w:rFonts w:ascii="宋体" w:hAnsi="宋体" w:cs="宋体" w:eastAsia="宋体"/>
          <w:b w:val="false"/>
          <w:i w:val="true"/>
          <w:color w:val="000000"/>
          <w:w w:val="100"/>
          <w:sz w:val="19"/>
        </w:rPr>
        <w:t>总干扰</w:t>
      </w:r>
      <w:r>
        <w:rPr>
          <w:rFonts w:ascii="宋体" w:hAnsi="宋体" w:cs="宋体" w:eastAsia="宋体"/>
          <w:b w:val="false"/>
          <w:i w:val="false"/>
          <w:color w:val="000000"/>
          <w:w w:val="100"/>
          <w:sz w:val="19"/>
        </w:rPr>
        <w:t>为</w:t>
      </w:r>
      <w:r>
        <w:rPr>
          <w:rFonts w:ascii="宋体" w:hAnsi="宋体" w:cs="宋体" w:eastAsia="宋体"/>
          <w:b w:val="false"/>
          <w:i w:val="true"/>
          <w:color w:val="000000"/>
          <w:w w:val="100"/>
          <w:sz w:val="19"/>
        </w:rPr>
        <w:t>⌚</w:t>
      </w:r>
      <w:r>
        <w:rPr>
          <w:rFonts w:ascii="Times New Roman" w:hAnsi="Times New Roman" w:cs="Times New Roman" w:eastAsia="Times New Roman"/>
          <w:b w:val="false"/>
          <w:i w:val="true"/>
          <w:color w:val="000000"/>
          <w:w w:val="100"/>
          <w:sz w:val="14"/>
          <w:vertAlign w:val="subscript"/>
        </w:rPr>
        <w:t>k</w:t>
      </w:r>
      <w:r>
        <w:rPr>
          <w:rFonts w:ascii="宋体" w:hAnsi="宋体" w:cs="宋体" w:eastAsia="宋体"/>
          <w:b w:val="false"/>
          <w:i w:val="false"/>
          <w:color w:val="000000"/>
          <w:w w:val="100"/>
          <w:sz w:val="19"/>
        </w:rPr>
        <w:t>，其他</w:t>
      </w:r>
      <w:r>
        <w:rPr>
          <w:rFonts w:ascii="Times New Roman" w:hAnsi="Times New Roman" w:cs="Times New Roman" w:eastAsia="Times New Roman"/>
          <w:b w:val="false"/>
          <w:i w:val="false"/>
          <w:color w:val="000000"/>
          <w:w w:val="100"/>
          <w:sz w:val="19"/>
        </w:rPr>
        <w:t>UE</w:t>
      </w:r>
      <w:r>
        <w:rPr>
          <w:rFonts w:ascii="宋体" w:hAnsi="宋体" w:cs="宋体" w:eastAsia="宋体"/>
          <w:b w:val="false"/>
          <w:i w:val="false"/>
          <w:color w:val="000000"/>
          <w:w w:val="100"/>
          <w:sz w:val="19"/>
        </w:rPr>
        <w:t>受到的干扰为</w:t>
      </w:r>
      <w:r>
        <w:rPr>
          <w:rFonts w:ascii="Times New Roman" w:hAnsi="Times New Roman" w:cs="Times New Roman" w:eastAsia="Times New Roman"/>
          <w:b w:val="false"/>
          <w:i w:val="false"/>
          <w:color w:val="000000"/>
          <w:w w:val="100"/>
          <w:sz w:val="19"/>
        </w:rPr>
        <w:t>UI</w:t>
      </w:r>
      <w:r>
        <w:rPr>
          <w:rFonts w:ascii="Times New Roman" w:hAnsi="Times New Roman" w:cs="Times New Roman" w:eastAsia="Times New Roman"/>
          <w:b w:val="false"/>
          <w:i w:val="true"/>
          <w:color w:val="000000"/>
          <w:w w:val="100"/>
          <w:sz w:val="14"/>
          <w:vertAlign w:val="subscript"/>
        </w:rPr>
        <w:t>kk</w:t>
      </w:r>
      <w:r>
        <w:rPr>
          <w:rFonts w:ascii="宋体" w:hAnsi="宋体" w:cs="宋体" w:eastAsia="宋体"/>
          <w:b w:val="false"/>
          <w:i w:val="false"/>
          <w:color w:val="000000"/>
          <w:w w:val="100"/>
          <w:sz w:val="10"/>
        </w:rPr>
        <w:t>?</w:t>
      </w:r>
      <w:r>
        <w:rPr>
          <w:rFonts w:ascii="宋体" w:hAnsi="宋体" w:cs="宋体" w:eastAsia="宋体"/>
          <w:b w:val="false"/>
          <w:i w:val="false"/>
          <w:color w:val="000000"/>
          <w:w w:val="100"/>
          <w:sz w:val="19"/>
        </w:rPr>
        <w:t>?</w:t>
      </w:r>
      <w:r>
        <w:rPr>
          <w:rFonts w:ascii="Times New Roman" w:hAnsi="Times New Roman" w:cs="Times New Roman" w:eastAsia="Times New Roman"/>
          <w:b w:val="false"/>
          <w:i w:val="false"/>
          <w:color w:val="000000"/>
          <w:w w:val="100"/>
          <w:sz w:val="19"/>
        </w:rPr>
        <w:t>I</w:t>
      </w:r>
      <w:r>
        <w:rPr>
          <w:rFonts w:ascii="Times New Roman" w:hAnsi="Times New Roman" w:cs="Times New Roman" w:eastAsia="Times New Roman"/>
          <w:b w:val="false"/>
          <w:i w:val="true"/>
          <w:color w:val="000000"/>
          <w:w w:val="100"/>
          <w:sz w:val="14"/>
          <w:vertAlign w:val="subscript"/>
        </w:rPr>
        <w:t>kk</w:t>
      </w:r>
      <w:r>
        <w:rPr>
          <w:rFonts w:ascii="宋体" w:hAnsi="宋体" w:cs="宋体" w:eastAsia="宋体"/>
          <w:b w:val="false"/>
          <w:i w:val="false"/>
          <w:color w:val="000000"/>
          <w:w w:val="100"/>
          <w:sz w:val="10"/>
        </w:rPr>
        <w:t>?</w:t>
      </w:r>
      <w:r>
        <w:rPr>
          <w:rFonts w:ascii="Times New Roman" w:hAnsi="Times New Roman" w:cs="Times New Roman" w:eastAsia="Times New Roman"/>
          <w:b w:val="false"/>
          <w:i w:val="false"/>
          <w:color w:val="000000"/>
          <w:w w:val="100"/>
          <w:sz w:val="19"/>
        </w:rPr>
        <w:t>+NB</w:t>
      </w:r>
      <w:r>
        <w:rPr>
          <w:rFonts w:ascii="Times New Roman" w:hAnsi="Times New Roman" w:cs="Times New Roman" w:eastAsia="Times New Roman"/>
          <w:b w:val="false"/>
          <w:i w:val="true"/>
          <w:color w:val="000000"/>
          <w:w w:val="100"/>
          <w:sz w:val="14"/>
          <w:vertAlign w:val="subscript"/>
        </w:rPr>
        <w:t>kk</w:t>
      </w:r>
      <w:r>
        <w:rPr>
          <w:rFonts w:ascii="宋体" w:hAnsi="宋体" w:cs="宋体" w:eastAsia="宋体"/>
          <w:b w:val="false"/>
          <w:i w:val="false"/>
          <w:color w:val="000000"/>
          <w:w w:val="100"/>
          <w:sz w:val="10"/>
        </w:rPr>
        <w:t>?</w:t>
      </w:r>
      <w:r>
        <w:rPr>
          <w:rFonts w:ascii="宋体" w:hAnsi="宋体" w:cs="宋体" w:eastAsia="宋体"/>
          <w:b w:val="false"/>
          <w:i w:val="false"/>
          <w:color w:val="000000"/>
          <w:w w:val="100"/>
          <w:sz w:val="19"/>
        </w:rPr>
        <w:t xml:space="preserve">。因此，总干扰的方差可表示为 </w:t>
      </w:r>
    </w:p>
    <w:p>
      <w:pPr>
        <w:spacing w:line="240" w:lineRule="auto"/>
        <w:ind w:right="520" w:left="1580"/>
        <w:jc w:val="left"/>
      </w:pPr>
      <w:r>
        <w:rPr>
          <w:rFonts w:ascii="宋体" w:hAnsi="宋体" w:cs="宋体" w:eastAsia="宋体"/>
          <w:b w:val="false"/>
          <w:i w:val="false"/>
          <w:color w:val="000000"/>
          <w:w w:val="100"/>
          <w:sz w:val="19"/>
        </w:rPr>
        <w:t>⎧ ⎫</w:t>
      </w:r>
    </w:p>
    <w:p>
      <w:pPr>
        <w:ind w:left="340"/>
      </w:pPr>
      <w:r>
        <w:drawing>
          <wp:inline distT="0" distR="0" distB="0" distL="0">
            <wp:extent cx="3009900" cy="952500"/>
            <wp:docPr id="130" name="Drawing 130" descr="FORMULA"/>
            <a:graphic xmlns:a="http://schemas.openxmlformats.org/drawingml/2006/main">
              <a:graphicData uri="http://schemas.openxmlformats.org/drawingml/2006/picture">
                <pic:pic xmlns:pic="http://schemas.openxmlformats.org/drawingml/2006/picture">
                  <pic:nvPicPr>
                    <pic:cNvPr id="0" name="Picture 130" descr="FORMULA"/>
                    <pic:cNvPicPr>
                      <a:picLocks noChangeAspect="true"/>
                    </pic:cNvPicPr>
                  </pic:nvPicPr>
                  <pic:blipFill>
                    <a:blip r:embed="rId72"/>
                    <a:stretch>
                      <a:fillRect/>
                    </a:stretch>
                  </pic:blipFill>
                  <pic:spPr>
                    <a:xfrm>
                      <a:off x="0" y="0"/>
                      <a:ext cx="3009900" cy="952500"/>
                    </a:xfrm>
                    <a:prstGeom prst="rect">
                      <a:avLst/>
                    </a:prstGeom>
                  </pic:spPr>
                </pic:pic>
              </a:graphicData>
            </a:graphic>
          </wp:inline>
        </w:drawing>
      </w:r>
    </w:p>
    <w:p>
      <w:pPr>
        <w:spacing w:before="120" w:line="240" w:lineRule="auto"/>
        <w:ind w:right="20" w:left="0"/>
        <w:jc w:val="left"/>
      </w:pPr>
      <w:r>
        <w:rPr>
          <w:rFonts w:ascii="宋体" w:hAnsi="宋体" w:cs="宋体" w:eastAsia="宋体"/>
          <w:b w:val="false"/>
          <w:i w:val="false"/>
          <w:color w:val="000000"/>
          <w:w w:val="100"/>
          <w:sz w:val="19"/>
        </w:rPr>
        <w:t>下面，我们分别计算式</w:t>
      </w:r>
      <w:r>
        <w:rPr>
          <w:rFonts w:ascii="Times New Roman" w:hAnsi="Times New Roman" w:cs="Times New Roman" w:eastAsia="Times New Roman"/>
          <w:b w:val="false"/>
          <w:i w:val="false"/>
          <w:color w:val="0000FF"/>
          <w:w w:val="100"/>
          <w:sz w:val="19"/>
        </w:rPr>
        <w:t>(61)</w:t>
      </w:r>
      <w:r>
        <w:rPr>
          <w:rFonts w:ascii="宋体" w:hAnsi="宋体" w:cs="宋体" w:eastAsia="宋体"/>
          <w:b w:val="false"/>
          <w:i w:val="false"/>
          <w:color w:val="000000"/>
          <w:w w:val="100"/>
          <w:sz w:val="19"/>
        </w:rPr>
        <w:t>中四项的值。</w:t>
      </w:r>
      <w:r>
        <w:rPr>
          <w:rFonts w:ascii="Times New Roman" w:hAnsi="Times New Roman" w:cs="Times New Roman" w:eastAsia="Times New Roman"/>
          <w:b w:val="false"/>
          <w:i w:val="false"/>
          <w:color w:val="0000FF"/>
          <w:w w:val="100"/>
          <w:sz w:val="19"/>
        </w:rPr>
        <w:t>(61)</w:t>
      </w:r>
      <w:r>
        <w:rPr>
          <w:rFonts w:ascii="宋体" w:hAnsi="宋体" w:cs="宋体" w:eastAsia="宋体"/>
          <w:b w:val="false"/>
          <w:i w:val="false"/>
          <w:color w:val="000000"/>
          <w:w w:val="100"/>
          <w:sz w:val="19"/>
        </w:rPr>
        <w:t>中的第一项分解为</w:t>
      </w:r>
    </w:p>
    <w:p>
      <w:pPr>
        <w:spacing w:before="100"/>
        <w:ind w:left="460"/>
      </w:pPr>
      <w:r>
        <w:drawing>
          <wp:inline distT="0" distR="0" distB="0" distL="0">
            <wp:extent cx="2933700" cy="508000"/>
            <wp:docPr id="132" name="Drawing 132" descr="FORMULA"/>
            <a:graphic xmlns:a="http://schemas.openxmlformats.org/drawingml/2006/main">
              <a:graphicData uri="http://schemas.openxmlformats.org/drawingml/2006/picture">
                <pic:pic xmlns:pic="http://schemas.openxmlformats.org/drawingml/2006/picture">
                  <pic:nvPicPr>
                    <pic:cNvPr id="0" name="Picture 132" descr="FORMULA"/>
                    <pic:cNvPicPr>
                      <a:picLocks noChangeAspect="true"/>
                    </pic:cNvPicPr>
                  </pic:nvPicPr>
                  <pic:blipFill>
                    <a:blip r:embed="rId73"/>
                    <a:stretch>
                      <a:fillRect/>
                    </a:stretch>
                  </pic:blipFill>
                  <pic:spPr>
                    <a:xfrm>
                      <a:off x="0" y="0"/>
                      <a:ext cx="2933700" cy="508000"/>
                    </a:xfrm>
                    <a:prstGeom prst="rect">
                      <a:avLst/>
                    </a:prstGeom>
                  </pic:spPr>
                </pic:pic>
              </a:graphicData>
            </a:graphic>
          </wp:inline>
        </w:drawing>
      </w:r>
    </w:p>
    <w:p>
      <w:pPr>
        <w:spacing w:before="120"/>
        <w:ind w:left="0"/>
      </w:pPr>
      <w:r>
        <w:pict>
          <v:group coordorigin="0,0" coordsize="5080,3360" style="mso-position-horizontal-relative:char;mso-position-vertical-relative:line;width:254.0pt;height:168.0pt">
            <v:shape style="position:absolute;mso-width-relative:margin;mso-height-relative:margin;z-index:0;left:0;top:0;width:500;height:200" type="#_x0000_t202" stroked="f" filled="f">
              <o:lock aspectratio="t"/>
              <v:textbox inset="0,0,0,0">
                <w:txbxContent>
                  <w:p>
                    <w:pPr>
                      <w:spacing w:line="240" w:lineRule="auto"/>
                      <w:ind w:left="0"/>
                      <w:jc w:val="left"/>
                    </w:pPr>
                    <w:r>
                      <w:rPr>
                        <w:rFonts w:ascii="宋体" w:hAnsi="宋体" w:cs="宋体" w:eastAsia="宋体"/>
                        <w:b w:val="false"/>
                        <w:i w:val="false"/>
                        <w:color w:val="000000"/>
                        <w:w w:val="100"/>
                        <w:sz w:val="19"/>
                      </w:rPr>
                      <w:t>其中</w:t>
                    </w:r>
                  </w:p>
                </w:txbxContent>
              </v:textbox>
            </v:shape>
            <v:shape style="position:absolute;mso-width-relative:margin;mso-height-relative:margin;z-index:-12345;left:160;top:100;width:4920;height:3260" stroked="f">
              <o:lock aspectratio="t"/>
              <v:imagedata r:id="rId74" o:title="FORMULA"/>
            </v:shape>
            <w10:wrap type="none"/>
            <w10:anchorlock/>
          </v:group>
        </w:pict>
      </w:r>
    </w:p>
    <w:p>
      <w:pPr>
        <w:ind w:left="160"/>
      </w:pPr>
      <w:r>
        <w:pict>
          <v:group coordorigin="0,0" coordsize="4920,1440" style="mso-position-horizontal-relative:char;mso-position-vertical-relative:line;width:246.0pt;height:72.0pt">
            <v:shape style="position:absolute;mso-width-relative:margin;mso-height-relative:margin;z-index:0;left:4540;top:80;width:34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(65)</w:t>
                    </w:r>
                  </w:p>
                </w:txbxContent>
              </v:textbox>
            </v:shape>
            <v:shape style="position:absolute;mso-width-relative:margin;mso-height-relative:margin;z-index:0;left:60;top:0;width:700;height:3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true"/>
                        <w:color w:val="000000"/>
                        <w:w w:val="100"/>
                        <w:sz w:val="19"/>
                      </w:rPr>
                      <w:t>B3</w:t>
                    </w:r>
                    <w:r>
                      <w:rPr>
                        <w:rFonts w:ascii="宋体" w:hAnsi="宋体" w:cs="宋体" w:eastAsia="宋体"/>
                        <w:b w:val="false"/>
                        <w:i w:val="tru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true"/>
                        <w:color w:val="000000"/>
                        <w:w w:val="100"/>
                        <w:sz w:val="19"/>
                      </w:rPr>
                      <w:t xml:space="preserve"> </w:t>
                    </w:r>
                    <w:r>
                      <w:rPr>
                        <w:rFonts w:ascii="Times New Roman" w:hAnsi="Times New Roman" w:cs="Times New Roman" w:eastAsia="Times New Roman"/>
                        <w:b w:val="false"/>
                        <w:i w:val="true"/>
                        <w:color w:val="000000"/>
                        <w:w w:val="100"/>
                        <w:sz w:val="19"/>
                      </w:rPr>
                      <w:t>b</w:t>
                    </w:r>
                    <w:r>
                      <w:rPr>
                        <w:rFonts w:ascii="宋体" w:hAnsi="宋体" w:cs="宋体" w:eastAsia="宋体"/>
                        <w:b w:val="false"/>
                        <w:i w:val="true"/>
                        <w:color w:val="000000"/>
                        <w:w w:val="100"/>
                        <w:sz w:val="19"/>
                      </w:rPr>
                      <w:t xml:space="preserve"> </w:t>
                    </w:r>
                    <w:r>
                      <w:rPr>
                        <w:rFonts w:ascii="Times New Roman" w:hAnsi="Times New Roman" w:cs="Times New Roman" w:eastAsia="Times New Roman"/>
                        <w:b w:val="false"/>
                        <w:i w:val="true"/>
                        <w:color w:val="000000"/>
                        <w:w w:val="100"/>
                        <w:sz w:val="19"/>
                      </w:rPr>
                      <w:t>*</w:t>
                    </w:r>
                    <w:r>
                      <w:rPr>
                        <w:rFonts w:ascii="宋体" w:hAnsi="宋体" w:cs="宋体" w:eastAsia="宋体"/>
                        <w:b w:val="false"/>
                        <w:i w:val="true"/>
                        <w:color w:val="000000"/>
                        <w:w w:val="100"/>
                        <w:sz w:val="19"/>
                      </w:rPr>
                      <w:t xml:space="preserve"> </w:t>
                    </w:r>
                    <w:r>
                      <w:rPr>
                        <w:rFonts w:ascii="Times New Roman" w:hAnsi="Times New Roman" w:cs="Times New Roman" w:eastAsia="Times New Roman"/>
                        <w:b w:val="false"/>
                        <w:i w:val="true"/>
                        <w:color w:val="000000"/>
                        <w:w w:val="100"/>
                        <w:sz w:val="19"/>
                      </w:rPr>
                      <w:t>2</w:t>
                    </w:r>
                  </w:p>
                </w:txbxContent>
              </v:textbox>
            </v:shape>
            <v:shape style="position:absolute;mso-width-relative:margin;mso-height-relative:margin;z-index:-12345;left:0;top:200;width:4920;height:1240" stroked="f">
              <o:lock aspectratio="t"/>
              <v:imagedata r:id="rId75" o:title="FORMULA"/>
            </v:shape>
            <w10:wrap type="none"/>
            <w10:anchorlock/>
          </v:group>
        </w:pict>
      </w:r>
    </w:p>
    <w:p>
      <w:pPr>
        <w:spacing w:before="140" w:line="240" w:lineRule="auto"/>
        <w:ind w:right="20" w:left="0"/>
        <w:jc w:val="left"/>
      </w:pPr>
      <w:r>
        <w:rPr>
          <w:rFonts w:ascii="宋体" w:hAnsi="宋体" w:cs="宋体" w:eastAsia="宋体"/>
          <w:b w:val="false"/>
          <w:i w:val="false"/>
          <w:color w:val="000000"/>
          <w:w w:val="100"/>
          <w:sz w:val="19"/>
        </w:rPr>
        <w:t>原始数据</w:t>
      </w:r>
      <w:r>
        <w:rPr>
          <w:rFonts w:ascii="Times New Roman" w:hAnsi="Times New Roman" w:cs="Times New Roman" w:eastAsia="Times New Roman"/>
          <w:b w:val="false"/>
          <w:i w:val="true"/>
          <w:color w:val="000000"/>
          <w:w w:val="100"/>
          <w:sz w:val="19"/>
        </w:rPr>
        <w:t>q</w:t>
      </w:r>
      <w:r>
        <w:rPr>
          <w:rFonts w:ascii="Times New Roman" w:hAnsi="Times New Roman" w:cs="Times New Roman" w:eastAsia="Times New Roman"/>
          <w:b w:val="false"/>
          <w:i w:val="true"/>
          <w:color w:val="000000"/>
          <w:w w:val="100"/>
          <w:sz w:val="14"/>
          <w:vertAlign w:val="subscript"/>
        </w:rPr>
        <w:t>k</w:t>
      </w:r>
      <w:r>
        <w:rPr>
          <w:rFonts w:ascii="宋体" w:hAnsi="宋体" w:cs="宋体" w:eastAsia="宋体"/>
          <w:b w:val="false"/>
          <w:i w:val="false"/>
          <w:color w:val="000000"/>
          <w:w w:val="100"/>
          <w:sz w:val="19"/>
        </w:rPr>
        <w:t>为圆对称复高斯随机变量，</w:t>
      </w:r>
      <w:r>
        <w:rPr>
          <w:rFonts w:ascii="Times New Roman" w:hAnsi="Times New Roman" w:cs="Times New Roman" w:eastAsia="Times New Roman"/>
          <w:b w:val="false"/>
          <w:i w:val="false"/>
          <w:color w:val="000000"/>
          <w:w w:val="100"/>
          <w:sz w:val="19"/>
        </w:rPr>
        <w:t>E{|</w:t>
      </w:r>
      <w:r>
        <w:rPr>
          <w:rFonts w:ascii="Times New Roman" w:hAnsi="Times New Roman" w:cs="Times New Roman" w:eastAsia="Times New Roman"/>
          <w:b w:val="false"/>
          <w:i w:val="true"/>
          <w:color w:val="000000"/>
          <w:w w:val="100"/>
          <w:sz w:val="19"/>
        </w:rPr>
        <w:t>q</w:t>
      </w:r>
      <w:r>
        <w:rPr>
          <w:rFonts w:ascii="Times New Roman" w:hAnsi="Times New Roman" w:cs="Times New Roman" w:eastAsia="Times New Roman"/>
          <w:b w:val="false"/>
          <w:i w:val="true"/>
          <w:color w:val="000000"/>
          <w:w w:val="100"/>
          <w:sz w:val="14"/>
          <w:vertAlign w:val="subscript"/>
        </w:rPr>
        <w:t>k</w:t>
      </w:r>
      <w:r>
        <w:rPr>
          <w:rFonts w:ascii="Times New Roman" w:hAnsi="Times New Roman" w:cs="Times New Roman" w:eastAsia="Times New Roman"/>
          <w:b w:val="false"/>
          <w:i w:val="false"/>
          <w:color w:val="000000"/>
          <w:w w:val="100"/>
          <w:sz w:val="19"/>
        </w:rPr>
        <w:t>|</w:t>
      </w:r>
      <w:r>
        <w:rPr>
          <w:rFonts w:ascii="Times New Roman" w:hAnsi="Times New Roman" w:cs="Times New Roman" w:eastAsia="Times New Roman"/>
          <w:b w:val="false"/>
          <w:i w:val="false"/>
          <w:color w:val="000000"/>
          <w:w w:val="100"/>
          <w:sz w:val="14"/>
          <w:vertAlign w:val="superscript"/>
        </w:rPr>
        <w:t>2</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w:t>
      </w:r>
      <w:r>
        <w:rPr>
          <w:rFonts w:ascii="宋体" w:hAnsi="宋体" w:cs="宋体" w:eastAsia="宋体"/>
          <w:b w:val="false"/>
          <w:i w:val="false"/>
          <w:color w:val="000000"/>
          <w:w w:val="100"/>
          <w:sz w:val="19"/>
        </w:rPr>
        <w:t>，</w:t>
      </w:r>
      <w:r>
        <w:rPr>
          <w:rFonts w:ascii="Times New Roman" w:hAnsi="Times New Roman" w:cs="Times New Roman" w:eastAsia="Times New Roman"/>
          <w:b w:val="false"/>
          <w:i w:val="false"/>
          <w:color w:val="000000"/>
          <w:w w:val="100"/>
          <w:sz w:val="19"/>
        </w:rPr>
        <w:t>E{|</w:t>
      </w:r>
      <w:r>
        <w:rPr>
          <w:rFonts w:ascii="Times New Roman" w:hAnsi="Times New Roman" w:cs="Times New Roman" w:eastAsia="Times New Roman"/>
          <w:b w:val="false"/>
          <w:i w:val="true"/>
          <w:color w:val="000000"/>
          <w:w w:val="100"/>
          <w:sz w:val="19"/>
        </w:rPr>
        <w:t>q</w:t>
      </w:r>
      <w:r>
        <w:rPr>
          <w:rFonts w:ascii="Times New Roman" w:hAnsi="Times New Roman" w:cs="Times New Roman" w:eastAsia="Times New Roman"/>
          <w:b w:val="false"/>
          <w:i w:val="true"/>
          <w:color w:val="000000"/>
          <w:w w:val="100"/>
          <w:sz w:val="14"/>
          <w:vertAlign w:val="subscript"/>
        </w:rPr>
        <w:t>k</w:t>
      </w:r>
      <w:r>
        <w:rPr>
          <w:rFonts w:ascii="Times New Roman" w:hAnsi="Times New Roman" w:cs="Times New Roman" w:eastAsia="Times New Roman"/>
          <w:b w:val="false"/>
          <w:i w:val="false"/>
          <w:color w:val="000000"/>
          <w:w w:val="100"/>
          <w:sz w:val="19"/>
        </w:rPr>
        <w:t>|</w:t>
      </w:r>
      <w:r>
        <w:rPr>
          <w:rFonts w:ascii="Times New Roman" w:hAnsi="Times New Roman" w:cs="Times New Roman" w:eastAsia="Times New Roman"/>
          <w:b w:val="false"/>
          <w:i w:val="false"/>
          <w:color w:val="000000"/>
          <w:w w:val="100"/>
          <w:sz w:val="14"/>
          <w:vertAlign w:val="superscript"/>
        </w:rPr>
        <w:t>4</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w:t>
      </w:r>
      <w:r>
        <w:rPr>
          <w:rFonts w:ascii="宋体" w:hAnsi="宋体" w:cs="宋体" w:eastAsia="宋体"/>
          <w:b w:val="false"/>
          <w:i w:val="false"/>
          <w:color w:val="000000"/>
          <w:w w:val="100"/>
          <w:sz w:val="19"/>
        </w:rPr>
        <w:t>，</w:t>
      </w:r>
      <w:r>
        <w:rPr>
          <w:rFonts w:ascii="Times New Roman" w:hAnsi="Times New Roman" w:cs="Times New Roman" w:eastAsia="Times New Roman"/>
          <w:b w:val="false"/>
          <w:i w:val="false"/>
          <w:color w:val="000000"/>
          <w:w w:val="100"/>
          <w:sz w:val="19"/>
        </w:rPr>
        <w:t>E{|</w:t>
      </w:r>
      <w:r>
        <w:rPr>
          <w:rFonts w:ascii="Times New Roman" w:hAnsi="Times New Roman" w:cs="Times New Roman" w:eastAsia="Times New Roman"/>
          <w:b w:val="false"/>
          <w:i w:val="true"/>
          <w:color w:val="000000"/>
          <w:w w:val="100"/>
          <w:sz w:val="19"/>
        </w:rPr>
        <w:t>q</w:t>
      </w:r>
      <w:r>
        <w:rPr>
          <w:rFonts w:ascii="Times New Roman" w:hAnsi="Times New Roman" w:cs="Times New Roman" w:eastAsia="Times New Roman"/>
          <w:b w:val="false"/>
          <w:i w:val="true"/>
          <w:color w:val="000000"/>
          <w:w w:val="100"/>
          <w:sz w:val="14"/>
          <w:vertAlign w:val="subscript"/>
        </w:rPr>
        <w:t>k</w:t>
      </w:r>
      <w:r>
        <w:rPr>
          <w:rFonts w:ascii="Times New Roman" w:hAnsi="Times New Roman" w:cs="Times New Roman" w:eastAsia="Times New Roman"/>
          <w:b w:val="false"/>
          <w:i w:val="false"/>
          <w:color w:val="000000"/>
          <w:w w:val="100"/>
          <w:sz w:val="19"/>
        </w:rPr>
        <w:t>|</w:t>
      </w:r>
      <w:r>
        <w:rPr>
          <w:rFonts w:ascii="Times New Roman" w:hAnsi="Times New Roman" w:cs="Times New Roman" w:eastAsia="Times New Roman"/>
          <w:b w:val="false"/>
          <w:i w:val="false"/>
          <w:color w:val="000000"/>
          <w:w w:val="100"/>
          <w:sz w:val="14"/>
          <w:vertAlign w:val="superscript"/>
        </w:rPr>
        <w:t>6</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p>
    <w:p>
      <w:pPr>
        <w:pBdr>
          <w:top w:color="FFFFFF" w:val="single" w:space="17"/>
        </w:pBdr>
        <w:spacing w:line="240" w:lineRule="auto"/>
        <w:ind w:right="40" w:left="0"/>
        <w:jc w:val="left"/>
      </w:pPr>
      <w:r>
        <w:br w:type="column"/>
      </w:r>
      <w:r>
        <w:rPr>
          <w:rFonts w:ascii="Times New Roman" w:hAnsi="Times New Roman" w:cs="Times New Roman" w:eastAsia="Times New Roman"/>
          <w:b w:val="false"/>
          <w:i w:val="false"/>
          <w:color w:val="000000"/>
          <w:w w:val="100"/>
          <w:sz w:val="19"/>
        </w:rPr>
        <w:t>6</w:t>
      </w:r>
      <w:r>
        <w:rPr>
          <w:rFonts w:ascii="宋体" w:hAnsi="宋体" w:cs="宋体" w:eastAsia="宋体"/>
          <w:b w:val="false"/>
          <w:i w:val="false"/>
          <w:color w:val="000000"/>
          <w:w w:val="100"/>
          <w:sz w:val="19"/>
        </w:rPr>
        <w:t>。当</w:t>
      </w:r>
      <w:r>
        <w:rPr>
          <w:rFonts w:ascii="Times New Roman" w:hAnsi="Times New Roman" w:cs="Times New Roman" w:eastAsia="Times New Roman"/>
          <w:b w:val="false"/>
          <w:i w:val="false"/>
          <w:color w:val="0000FF"/>
          <w:w w:val="100"/>
          <w:sz w:val="19"/>
        </w:rPr>
        <w:t>(61)</w:t>
      </w:r>
      <w:r>
        <w:rPr>
          <w:rFonts w:ascii="宋体" w:hAnsi="宋体" w:cs="宋体" w:eastAsia="宋体"/>
          <w:b w:val="false"/>
          <w:i w:val="false"/>
          <w:color w:val="000000"/>
          <w:w w:val="100"/>
          <w:sz w:val="19"/>
        </w:rPr>
        <w:t>的第二项和第三项中的</w:t>
      </w:r>
      <w:r>
        <w:rPr>
          <w:rFonts w:ascii="Times New Roman" w:hAnsi="Times New Roman" w:cs="Times New Roman" w:eastAsia="Times New Roman"/>
          <w:b w:val="false"/>
          <w:i w:val="true"/>
          <w:color w:val="000000"/>
          <w:w w:val="100"/>
          <w:sz w:val="19"/>
        </w:rPr>
        <w:t>k</w:t>
      </w:r>
      <w:r>
        <w:rPr>
          <w:rFonts w:ascii="宋体" w:hAnsi="宋体" w:cs="宋体" w:eastAsia="宋体"/>
          <w:b w:val="false"/>
          <w:i w:val="true"/>
          <w:color w:val="000000"/>
          <w:w w:val="100"/>
          <w:sz w:val="19"/>
        </w:rPr>
        <w:t xml:space="preserve">? </w:t>
      </w:r>
      <w:r>
        <w:rPr>
          <w:rFonts w:ascii="Times New Roman" w:hAnsi="Times New Roman" w:cs="Times New Roman" w:eastAsia="Times New Roman"/>
          <w:b w:val="false"/>
          <w:i w:val="true"/>
          <w:color w:val="000000"/>
          <w:w w:val="100"/>
          <w:sz w:val="19"/>
        </w:rPr>
        <w:t>=</w:t>
      </w:r>
      <w:r>
        <w:rPr>
          <w:rFonts w:ascii="宋体" w:hAnsi="宋体" w:cs="宋体" w:eastAsia="宋体"/>
          <w:b w:val="false"/>
          <w:i w:val="true"/>
          <w:color w:val="000000"/>
          <w:w w:val="100"/>
          <w:sz w:val="19"/>
        </w:rPr>
        <w:t xml:space="preserve"> </w:t>
      </w:r>
      <w:r>
        <w:rPr>
          <w:rFonts w:ascii="Times New Roman" w:hAnsi="Times New Roman" w:cs="Times New Roman" w:eastAsia="Times New Roman"/>
          <w:b w:val="false"/>
          <w:i w:val="true"/>
          <w:color w:val="000000"/>
          <w:w w:val="100"/>
          <w:sz w:val="19"/>
        </w:rPr>
        <w:t>k</w:t>
      </w:r>
      <w:r>
        <w:rPr>
          <w:rFonts w:ascii="宋体" w:hAnsi="宋体" w:cs="宋体" w:eastAsia="宋体"/>
          <w:b w:val="false"/>
          <w:i w:val="false"/>
          <w:color w:val="000000"/>
          <w:w w:val="100"/>
          <w:sz w:val="19"/>
        </w:rPr>
        <w:t>时，</w:t>
      </w:r>
      <w:r>
        <w:rPr>
          <w:rFonts w:ascii="Times New Roman" w:hAnsi="Times New Roman" w:cs="Times New Roman" w:eastAsia="Times New Roman"/>
          <w:b w:val="false"/>
          <w:i w:val="true"/>
          <w:color w:val="000000"/>
          <w:w w:val="100"/>
          <w:sz w:val="19"/>
        </w:rPr>
        <w:t>q</w:t>
      </w:r>
      <w:r>
        <w:rPr>
          <w:rFonts w:ascii="Times New Roman" w:hAnsi="Times New Roman" w:cs="Times New Roman" w:eastAsia="Times New Roman"/>
          <w:b w:val="false"/>
          <w:i w:val="true"/>
          <w:color w:val="000000"/>
          <w:w w:val="100"/>
          <w:sz w:val="14"/>
          <w:vertAlign w:val="subscript"/>
        </w:rPr>
        <w:t>k</w:t>
      </w:r>
      <w:r>
        <w:rPr>
          <w:rFonts w:ascii="宋体" w:hAnsi="宋体" w:cs="宋体" w:eastAsia="宋体"/>
          <w:b w:val="false"/>
          <w:i w:val="false"/>
          <w:color w:val="000000"/>
          <w:w w:val="100"/>
          <w:sz w:val="10"/>
        </w:rPr>
        <w:t>?</w:t>
      </w:r>
      <w:r>
        <w:rPr>
          <w:rFonts w:ascii="宋体" w:hAnsi="宋体" w:cs="宋体" w:eastAsia="宋体"/>
          <w:b w:val="false"/>
          <w:i w:val="false"/>
          <w:color w:val="000000"/>
          <w:w w:val="100"/>
          <w:sz w:val="19"/>
        </w:rPr>
        <w:t>和</w:t>
      </w:r>
      <w:r>
        <w:rPr>
          <w:rFonts w:ascii="Times New Roman" w:hAnsi="Times New Roman" w:cs="Times New Roman" w:eastAsia="Times New Roman"/>
          <w:b w:val="false"/>
          <w:i w:val="true"/>
          <w:color w:val="000000"/>
          <w:w w:val="100"/>
          <w:sz w:val="19"/>
        </w:rPr>
        <w:t>q</w:t>
      </w:r>
      <w:r>
        <w:rPr>
          <w:rFonts w:ascii="Times New Roman" w:hAnsi="Times New Roman" w:cs="Times New Roman" w:eastAsia="Times New Roman"/>
          <w:b w:val="false"/>
          <w:i w:val="true"/>
          <w:color w:val="000000"/>
          <w:w w:val="100"/>
          <w:sz w:val="14"/>
          <w:vertAlign w:val="subscript"/>
        </w:rPr>
        <w:t>k</w:t>
      </w:r>
      <w:r>
        <w:rPr>
          <w:rFonts w:ascii="宋体" w:hAnsi="宋体" w:cs="宋体" w:eastAsia="宋体"/>
          <w:b w:val="false"/>
          <w:i w:val="false"/>
          <w:color w:val="000000"/>
          <w:w w:val="100"/>
          <w:sz w:val="19"/>
        </w:rPr>
        <w:t xml:space="preserve">的交集导致 </w:t>
      </w:r>
    </w:p>
    <w:p>
      <w:pPr>
        <w:spacing w:line="240" w:lineRule="auto"/>
        <w:ind w:right="840" w:left="200"/>
        <w:jc w:val="left"/>
      </w:pPr>
      <w:r>
        <w:rPr>
          <w:rFonts w:ascii="宋体" w:hAnsi="宋体" w:cs="宋体" w:eastAsia="宋体"/>
          <w:b w:val="false"/>
          <w:i w:val="false"/>
          <w:color w:val="000000"/>
          <w:w w:val="100"/>
          <w:sz w:val="19"/>
        </w:rPr>
        <w:t>⎧ ⎫ ⎧ ⎫</w:t>
      </w:r>
    </w:p>
    <w:p>
      <w:pPr>
        <w:ind w:left="20"/>
      </w:pPr>
      <w:r>
        <w:drawing>
          <wp:inline distT="0" distR="0" distB="0" distL="0">
            <wp:extent cx="3213100" cy="469900"/>
            <wp:docPr id="133" name="Drawing 133" descr="FORMULA"/>
            <a:graphic xmlns:a="http://schemas.openxmlformats.org/drawingml/2006/main">
              <a:graphicData uri="http://schemas.openxmlformats.org/drawingml/2006/picture">
                <pic:pic xmlns:pic="http://schemas.openxmlformats.org/drawingml/2006/picture">
                  <pic:nvPicPr>
                    <pic:cNvPr id="0" name="Picture 133" descr="FORMULA"/>
                    <pic:cNvPicPr>
                      <a:picLocks noChangeAspect="true"/>
                    </pic:cNvPicPr>
                  </pic:nvPicPr>
                  <pic:blipFill>
                    <a:blip r:embed="rId76"/>
                    <a:stretch>
                      <a:fillRect/>
                    </a:stretch>
                  </pic:blipFill>
                  <pic:spPr>
                    <a:xfrm>
                      <a:off x="0" y="0"/>
                      <a:ext cx="3213100" cy="469900"/>
                    </a:xfrm>
                    <a:prstGeom prst="rect">
                      <a:avLst/>
                    </a:prstGeom>
                  </pic:spPr>
                </pic:pic>
              </a:graphicData>
            </a:graphic>
          </wp:inline>
        </w:drawing>
      </w:r>
    </w:p>
    <w:p>
      <w:pPr>
        <w:spacing w:before="120" w:line="240" w:lineRule="auto"/>
        <w:ind w:right="40" w:left="0"/>
        <w:jc w:val="left"/>
      </w:pPr>
      <w:r>
        <w:rPr>
          <w:rFonts w:ascii="宋体" w:hAnsi="宋体" w:cs="宋体" w:eastAsia="宋体"/>
          <w:b w:val="false"/>
          <w:i w:val="false"/>
          <w:color w:val="000000"/>
          <w:w w:val="100"/>
          <w:sz w:val="19"/>
        </w:rPr>
        <w:t>在</w:t>
      </w:r>
      <w:r>
        <w:rPr>
          <w:rFonts w:ascii="Times New Roman" w:hAnsi="Times New Roman" w:cs="Times New Roman" w:eastAsia="Times New Roman"/>
          <w:b w:val="false"/>
          <w:i w:val="false"/>
          <w:color w:val="0000FF"/>
          <w:w w:val="100"/>
          <w:sz w:val="19"/>
        </w:rPr>
        <w:t>(61)</w:t>
      </w:r>
      <w:r>
        <w:rPr>
          <w:rFonts w:ascii="宋体" w:hAnsi="宋体" w:cs="宋体" w:eastAsia="宋体"/>
          <w:b w:val="false"/>
          <w:i w:val="false"/>
          <w:color w:val="000000"/>
          <w:w w:val="100"/>
          <w:sz w:val="19"/>
        </w:rPr>
        <w:t>的第四项中，令</w:t>
      </w:r>
      <w:r>
        <w:rPr>
          <w:rFonts w:ascii="Times New Roman" w:hAnsi="Times New Roman" w:cs="Times New Roman" w:eastAsia="Times New Roman"/>
          <w:b w:val="false"/>
          <w:i w:val="false"/>
          <w:color w:val="000000"/>
          <w:w w:val="100"/>
          <w:sz w:val="19"/>
        </w:rPr>
        <w:t>UIHkk</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UIkl</w:t>
      </w:r>
      <w:r>
        <w:rPr>
          <w:rFonts w:ascii="宋体" w:hAnsi="宋体" w:cs="宋体" w:eastAsia="宋体"/>
          <w:b w:val="false"/>
          <w:i w:val="false"/>
          <w:color w:val="000000"/>
          <w:w w:val="100"/>
          <w:sz w:val="10"/>
        </w:rPr>
        <w:t>?</w:t>
      </w:r>
      <w:r>
        <w:rPr>
          <w:rFonts w:ascii="Times New Roman" w:hAnsi="Times New Roman" w:cs="Times New Roman" w:eastAsia="Times New Roman"/>
          <w:b w:val="false"/>
          <w:i w:val="false"/>
          <w:color w:val="000000"/>
          <w:w w:val="100"/>
          <w:sz w:val="10"/>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U1</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+U2</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+U3</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+U4</w:t>
      </w:r>
      <w:r>
        <w:rPr>
          <w:rFonts w:ascii="宋体" w:hAnsi="宋体" w:cs="宋体" w:eastAsia="宋体"/>
          <w:b w:val="false"/>
          <w:i w:val="false"/>
          <w:color w:val="000000"/>
          <w:w w:val="100"/>
          <w:sz w:val="19"/>
        </w:rPr>
        <w:t>。随后，结果呈现如下</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p>
    <w:p>
      <w:pPr>
        <w:spacing w:line="240" w:lineRule="auto"/>
        <w:ind w:right="3160" w:left="680"/>
        <w:jc w:val="left"/>
      </w:pPr>
      <w:r>
        <w:rPr>
          <w:rFonts w:ascii="宋体" w:hAnsi="宋体" w:cs="宋体" w:eastAsia="宋体"/>
          <w:b w:val="false"/>
          <w:i w:val="false"/>
          <w:color w:val="000000"/>
          <w:w w:val="100"/>
          <w:sz w:val="16"/>
        </w:rPr>
        <w:t>⎧ ⎫</w:t>
      </w:r>
    </w:p>
    <w:p>
      <w:pPr>
        <w:ind w:left="520"/>
      </w:pPr>
      <w:r>
        <w:drawing>
          <wp:inline distT="0" distR="0" distB="0" distL="0">
            <wp:extent cx="2895600" cy="1676400"/>
            <wp:docPr id="135" name="Drawing 135" descr="FORMULA"/>
            <a:graphic xmlns:a="http://schemas.openxmlformats.org/drawingml/2006/main">
              <a:graphicData uri="http://schemas.openxmlformats.org/drawingml/2006/picture">
                <pic:pic xmlns:pic="http://schemas.openxmlformats.org/drawingml/2006/picture">
                  <pic:nvPicPr>
                    <pic:cNvPr id="0" name="Picture 135" descr="FORMULA"/>
                    <pic:cNvPicPr>
                      <a:picLocks noChangeAspect="true"/>
                    </pic:cNvPicPr>
                  </pic:nvPicPr>
                  <pic:blipFill>
                    <a:blip r:embed="rId77"/>
                    <a:stretch>
                      <a:fillRect/>
                    </a:stretch>
                  </pic:blipFill>
                  <pic:spPr>
                    <a:xfrm>
                      <a:off x="0" y="0"/>
                      <a:ext cx="2895600" cy="1676400"/>
                    </a:xfrm>
                    <a:prstGeom prst="rect">
                      <a:avLst/>
                    </a:prstGeom>
                  </pic:spPr>
                </pic:pic>
              </a:graphicData>
            </a:graphic>
          </wp:inline>
        </w:drawing>
      </w:r>
    </w:p>
    <w:p>
      <w:pPr>
        <w:spacing w:before="120" w:line="240" w:lineRule="auto"/>
        <w:ind w:right="1880" w:left="200"/>
        <w:jc w:val="left"/>
      </w:pPr>
      <w:r>
        <w:rPr>
          <w:rFonts w:ascii="宋体" w:hAnsi="宋体" w:cs="宋体" w:eastAsia="宋体"/>
          <w:b w:val="false"/>
          <w:i w:val="false"/>
          <w:color w:val="000000"/>
          <w:w w:val="100"/>
          <w:sz w:val="19"/>
        </w:rPr>
        <w:t>结合</w:t>
      </w:r>
      <w:r>
        <w:rPr>
          <w:rFonts w:ascii="Times New Roman" w:hAnsi="Times New Roman" w:cs="Times New Roman" w:eastAsia="Times New Roman"/>
          <w:b w:val="false"/>
          <w:i w:val="false"/>
          <w:color w:val="0000FF"/>
          <w:w w:val="100"/>
          <w:sz w:val="19"/>
        </w:rPr>
        <w:t>(69)</w:t>
      </w:r>
      <w:r>
        <w:rPr>
          <w:rFonts w:ascii="Times New Roman" w:hAnsi="Times New Roman" w:cs="Times New Roman" w:eastAsia="Times New Roman"/>
          <w:b w:val="false"/>
          <w:i w:val="false"/>
          <w:color w:val="000000"/>
          <w:w w:val="100"/>
          <w:sz w:val="19"/>
        </w:rPr>
        <w:t>-</w:t>
      </w:r>
      <w:r>
        <w:rPr>
          <w:rFonts w:ascii="Times New Roman" w:hAnsi="Times New Roman" w:cs="Times New Roman" w:eastAsia="Times New Roman"/>
          <w:b w:val="false"/>
          <w:i w:val="false"/>
          <w:color w:val="0000FF"/>
          <w:w w:val="100"/>
          <w:sz w:val="19"/>
        </w:rPr>
        <w:t>(71)</w:t>
      </w:r>
      <w:r>
        <w:rPr>
          <w:rFonts w:ascii="宋体" w:hAnsi="宋体" w:cs="宋体" w:eastAsia="宋体"/>
          <w:b w:val="false"/>
          <w:i w:val="false"/>
          <w:color w:val="000000"/>
          <w:w w:val="100"/>
          <w:sz w:val="19"/>
        </w:rPr>
        <w:t>，我们可以得到</w:t>
      </w:r>
      <w:r>
        <w:rPr>
          <w:rFonts w:ascii="Times New Roman" w:hAnsi="Times New Roman" w:cs="Times New Roman" w:eastAsia="Times New Roman"/>
          <w:b w:val="false"/>
          <w:i w:val="false"/>
          <w:color w:val="000000"/>
          <w:w w:val="100"/>
          <w:sz w:val="19"/>
        </w:rPr>
        <w:t>&lt;s:1&gt;</w:t>
      </w:r>
    </w:p>
    <w:p>
      <w:pPr>
        <w:ind w:left="260"/>
      </w:pPr>
      <w:r>
        <w:drawing>
          <wp:inline distT="0" distR="0" distB="0" distL="0">
            <wp:extent cx="3060700" cy="419100"/>
            <wp:docPr id="137" name="Drawing 137" descr="FORMULA"/>
            <a:graphic xmlns:a="http://schemas.openxmlformats.org/drawingml/2006/main">
              <a:graphicData uri="http://schemas.openxmlformats.org/drawingml/2006/picture">
                <pic:pic xmlns:pic="http://schemas.openxmlformats.org/drawingml/2006/picture">
                  <pic:nvPicPr>
                    <pic:cNvPr id="0" name="Picture 137" descr="FORMULA"/>
                    <pic:cNvPicPr>
                      <a:picLocks noChangeAspect="true"/>
                    </pic:cNvPicPr>
                  </pic:nvPicPr>
                  <pic:blipFill>
                    <a:blip r:embed="rId78"/>
                    <a:stretch>
                      <a:fillRect/>
                    </a:stretch>
                  </pic:blipFill>
                  <pic:spPr>
                    <a:xfrm>
                      <a:off x="0" y="0"/>
                      <a:ext cx="3060700" cy="419100"/>
                    </a:xfrm>
                    <a:prstGeom prst="rect">
                      <a:avLst/>
                    </a:prstGeom>
                  </pic:spPr>
                </pic:pic>
              </a:graphicData>
            </a:graphic>
          </wp:inline>
        </w:drawing>
      </w:r>
    </w:p>
    <w:p>
      <w:pPr>
        <w:spacing w:before="140" w:line="240" w:lineRule="auto"/>
        <w:ind w:right="160" w:left="200"/>
        <w:jc w:val="left"/>
      </w:pPr>
      <w:r>
        <w:rPr>
          <w:rFonts w:ascii="宋体" w:hAnsi="宋体" w:cs="宋体" w:eastAsia="宋体"/>
          <w:b w:val="false"/>
          <w:i w:val="false"/>
          <w:color w:val="000000"/>
          <w:w w:val="100"/>
          <w:sz w:val="19"/>
        </w:rPr>
        <w:t>为此，定理</w:t>
      </w:r>
      <w:r>
        <w:rPr>
          <w:rFonts w:ascii="Times New Roman" w:hAnsi="Times New Roman" w:cs="Times New Roman" w:eastAsia="Times New Roman"/>
          <w:b w:val="false"/>
          <w:i w:val="false"/>
          <w:color w:val="0000FF"/>
          <w:w w:val="100"/>
          <w:sz w:val="19"/>
        </w:rPr>
        <w:t>1</w:t>
      </w:r>
      <w:r>
        <w:rPr>
          <w:rFonts w:ascii="宋体" w:hAnsi="宋体" w:cs="宋体" w:eastAsia="宋体"/>
          <w:b w:val="false"/>
          <w:i w:val="false"/>
          <w:color w:val="000000"/>
          <w:w w:val="100"/>
          <w:sz w:val="19"/>
        </w:rPr>
        <w:t>的证明已经完成。</w:t>
      </w:r>
    </w:p>
    <w:p>
      <w:pPr>
        <w:spacing w:before="340" w:line="240" w:lineRule="auto"/>
        <w:ind w:right="1980" w:left="1960"/>
        <w:jc w:val="left"/>
      </w:pPr>
      <w:r>
        <w:rPr>
          <w:rFonts w:ascii="宋体" w:hAnsi="宋体" w:cs="宋体" w:eastAsia="宋体"/>
          <w:b w:val="false"/>
          <w:i w:val="false"/>
          <w:color w:val="000000"/>
          <w:w w:val="100"/>
          <w:sz w:val="20"/>
        </w:rPr>
        <w:t>参考文献</w:t>
      </w:r>
    </w:p>
    <w:p>
      <w:pPr>
        <w:spacing w:before="120" w:line="240" w:lineRule="auto"/>
        <w:ind w:right="40" w:hanging="300" w:left="380"/>
        <w:jc w:val="both"/>
      </w:pPr>
      <w:r>
        <w:rPr>
          <w:rFonts w:ascii="Times New Roman" w:hAnsi="Times New Roman" w:cs="Times New Roman" w:eastAsia="Times New Roman"/>
          <w:b w:val="false"/>
          <w:i w:val="false"/>
          <w:color w:val="000000"/>
          <w:w w:val="100"/>
          <w:sz w:val="16"/>
        </w:rPr>
        <w:t xml:space="preserve">[1] K. Samdanis and T. Taleb, “The road beyond 5G: A vision and insight of the key technologies,” </w:t>
      </w:r>
      <w:r>
        <w:rPr>
          <w:rFonts w:ascii="Times New Roman" w:hAnsi="Times New Roman" w:cs="Times New Roman" w:eastAsia="Times New Roman"/>
          <w:b w:val="false"/>
          <w:i w:val="true"/>
          <w:color w:val="000000"/>
          <w:w w:val="100"/>
          <w:sz w:val="16"/>
        </w:rPr>
        <w:t>IEEE Netw.</w:t>
      </w:r>
      <w:r>
        <w:rPr>
          <w:rFonts w:ascii="Times New Roman" w:hAnsi="Times New Roman" w:cs="Times New Roman" w:eastAsia="Times New Roman"/>
          <w:b w:val="false"/>
          <w:i w:val="false"/>
          <w:color w:val="000000"/>
          <w:w w:val="100"/>
          <w:sz w:val="16"/>
        </w:rPr>
        <w:t>, vol. 34, no. 2, pp. 135–141,  Feb. 2020.</w:t>
      </w:r>
    </w:p>
    <w:p>
      <w:pPr>
        <w:spacing w:before="40" w:line="240" w:lineRule="auto"/>
        <w:ind w:right="40" w:hanging="300" w:left="380"/>
        <w:jc w:val="both"/>
      </w:pPr>
      <w:r>
        <w:rPr>
          <w:rFonts w:ascii="Times New Roman" w:hAnsi="Times New Roman" w:cs="Times New Roman" w:eastAsia="Times New Roman"/>
          <w:b w:val="false"/>
          <w:i w:val="false"/>
          <w:color w:val="000000"/>
          <w:w w:val="100"/>
          <w:sz w:val="16"/>
        </w:rPr>
        <w:t xml:space="preserve">[2] V. Ziegler, H. Viswanathan, H. Flinck, M. Hoffmann, V. Räisänen, and K. Hätönen, “6G architecture to connect the worlds,” </w:t>
      </w:r>
      <w:r>
        <w:rPr>
          <w:rFonts w:ascii="Times New Roman" w:hAnsi="Times New Roman" w:cs="Times New Roman" w:eastAsia="Times New Roman"/>
          <w:b w:val="false"/>
          <w:i w:val="true"/>
          <w:color w:val="000000"/>
          <w:w w:val="100"/>
          <w:sz w:val="16"/>
        </w:rPr>
        <w:t>IEEE Access</w:t>
      </w:r>
      <w:r>
        <w:rPr>
          <w:rFonts w:ascii="Times New Roman" w:hAnsi="Times New Roman" w:cs="Times New Roman" w:eastAsia="Times New Roman"/>
          <w:b w:val="false"/>
          <w:i w:val="false"/>
          <w:color w:val="000000"/>
          <w:w w:val="100"/>
          <w:sz w:val="16"/>
        </w:rPr>
        <w:t>, vol. 8, pp. 173508–173520, 2020.</w:t>
      </w:r>
    </w:p>
    <w:p>
      <w:pPr>
        <w:spacing w:before="40" w:line="240" w:lineRule="auto"/>
        <w:ind w:right="40" w:hanging="300" w:left="380"/>
        <w:jc w:val="both"/>
      </w:pPr>
      <w:r>
        <w:rPr>
          <w:rFonts w:ascii="Times New Roman" w:hAnsi="Times New Roman" w:cs="Times New Roman" w:eastAsia="Times New Roman"/>
          <w:b w:val="false"/>
          <w:i w:val="false"/>
          <w:color w:val="000000"/>
          <w:w w:val="100"/>
          <w:sz w:val="16"/>
        </w:rPr>
        <w:t xml:space="preserve">[3] H. Q. Ngo, A. Ashikhmin, H. Yang, E. G. Larsson, and T. L. Marzetta,“Cell-free massive MIMO versus small cells,” </w:t>
      </w:r>
      <w:r>
        <w:rPr>
          <w:rFonts w:ascii="Times New Roman" w:hAnsi="Times New Roman" w:cs="Times New Roman" w:eastAsia="Times New Roman"/>
          <w:b w:val="false"/>
          <w:i w:val="true"/>
          <w:color w:val="000000"/>
          <w:w w:val="100"/>
          <w:sz w:val="16"/>
        </w:rPr>
        <w:t>IEEE Trans. Wireless Commun.</w:t>
      </w:r>
      <w:r>
        <w:rPr>
          <w:rFonts w:ascii="Times New Roman" w:hAnsi="Times New Roman" w:cs="Times New Roman" w:eastAsia="Times New Roman"/>
          <w:b w:val="false"/>
          <w:i w:val="false"/>
          <w:color w:val="000000"/>
          <w:w w:val="100"/>
          <w:sz w:val="16"/>
        </w:rPr>
        <w:t>, vol. 16, no. 3, pp. 1834–1850, Mar. 2017.</w:t>
      </w:r>
    </w:p>
    <w:p>
      <w:pPr>
        <w:spacing w:before="40" w:line="240" w:lineRule="auto"/>
        <w:ind w:right="40" w:hanging="300" w:left="380"/>
        <w:jc w:val="both"/>
      </w:pPr>
      <w:r>
        <w:rPr>
          <w:rFonts w:ascii="Times New Roman" w:hAnsi="Times New Roman" w:cs="Times New Roman" w:eastAsia="Times New Roman"/>
          <w:b w:val="false"/>
          <w:i w:val="false"/>
          <w:color w:val="000000"/>
          <w:w w:val="100"/>
          <w:sz w:val="16"/>
        </w:rPr>
        <w:t xml:space="preserve">[4] O. T. Demir, E. Björnson, and L. Sanguinetti, “Foundations of user- centric cell-free massive MIMO,” </w:t>
      </w:r>
      <w:r>
        <w:rPr>
          <w:rFonts w:ascii="Times New Roman" w:hAnsi="Times New Roman" w:cs="Times New Roman" w:eastAsia="Times New Roman"/>
          <w:b w:val="false"/>
          <w:i w:val="true"/>
          <w:color w:val="000000"/>
          <w:w w:val="100"/>
          <w:sz w:val="16"/>
        </w:rPr>
        <w:t>Found. Trends Signal Process.</w:t>
      </w:r>
      <w:r>
        <w:rPr>
          <w:rFonts w:ascii="Times New Roman" w:hAnsi="Times New Roman" w:cs="Times New Roman" w:eastAsia="Times New Roman"/>
          <w:b w:val="false"/>
          <w:i w:val="false"/>
          <w:color w:val="000000"/>
          <w:w w:val="100"/>
          <w:sz w:val="16"/>
        </w:rPr>
        <w:t>, vol. 14, nos. 3–4, pp. 162–472, 2021.</w:t>
      </w:r>
    </w:p>
    <w:p>
      <w:pPr>
        <w:spacing w:before="60" w:line="240" w:lineRule="auto"/>
        <w:ind w:right="40" w:hanging="300" w:left="380"/>
        <w:jc w:val="both"/>
      </w:pPr>
      <w:r>
        <w:rPr>
          <w:rFonts w:ascii="Times New Roman" w:hAnsi="Times New Roman" w:cs="Times New Roman" w:eastAsia="Times New Roman"/>
          <w:b w:val="false"/>
          <w:i w:val="false"/>
          <w:color w:val="000000"/>
          <w:w w:val="100"/>
          <w:sz w:val="16"/>
        </w:rPr>
        <w:t xml:space="preserve">[5] G. Interdonato, E. Björnson, H. Q. Ngo, P. Frenger, and E. G. Larsson, “Ubiquitous cell-free massive MIMO communications,”  </w:t>
      </w:r>
      <w:r>
        <w:rPr>
          <w:rFonts w:ascii="Times New Roman" w:hAnsi="Times New Roman" w:cs="Times New Roman" w:eastAsia="Times New Roman"/>
          <w:b w:val="false"/>
          <w:i w:val="true"/>
          <w:color w:val="000000"/>
          <w:w w:val="100"/>
          <w:sz w:val="16"/>
        </w:rPr>
        <w:t>EURASIP J. Wireless Commun. Netw.</w:t>
      </w:r>
      <w:r>
        <w:rPr>
          <w:rFonts w:ascii="Times New Roman" w:hAnsi="Times New Roman" w:cs="Times New Roman" w:eastAsia="Times New Roman"/>
          <w:b w:val="false"/>
          <w:i w:val="false"/>
          <w:color w:val="000000"/>
          <w:w w:val="100"/>
          <w:sz w:val="16"/>
        </w:rPr>
        <w:t>, vol. 2019, pp. 1–13, Dec. 2019.</w:t>
      </w:r>
    </w:p>
    <w:p>
      <w:pPr>
        <w:spacing w:before="60" w:line="240" w:lineRule="auto"/>
        <w:ind w:right="40" w:hanging="300" w:left="380"/>
        <w:jc w:val="both"/>
      </w:pPr>
      <w:r>
        <w:rPr>
          <w:rFonts w:ascii="Times New Roman" w:hAnsi="Times New Roman" w:cs="Times New Roman" w:eastAsia="Times New Roman"/>
          <w:b w:val="false"/>
          <w:i w:val="false"/>
          <w:color w:val="000000"/>
          <w:w w:val="100"/>
          <w:sz w:val="16"/>
        </w:rPr>
        <w:t xml:space="preserve">[6] S.-N. Jin, D.-W. Yue, and H. H. Nguyen, “Spectral and energy efficiency in cell-free massive MIMO systems over correlated Rician fading,” </w:t>
      </w:r>
      <w:r>
        <w:rPr>
          <w:rFonts w:ascii="Times New Roman" w:hAnsi="Times New Roman" w:cs="Times New Roman" w:eastAsia="Times New Roman"/>
          <w:b w:val="false"/>
          <w:i w:val="true"/>
          <w:color w:val="000000"/>
          <w:w w:val="100"/>
          <w:sz w:val="16"/>
        </w:rPr>
        <w:t>IEEE Syst. J.</w:t>
      </w:r>
      <w:r>
        <w:rPr>
          <w:rFonts w:ascii="Times New Roman" w:hAnsi="Times New Roman" w:cs="Times New Roman" w:eastAsia="Times New Roman"/>
          <w:b w:val="false"/>
          <w:i w:val="false"/>
          <w:color w:val="000000"/>
          <w:w w:val="100"/>
          <w:sz w:val="16"/>
        </w:rPr>
        <w:t>, vol. 15, no. 2, pp. 2822–2833, Jun. 2021.</w:t>
      </w:r>
    </w:p>
    <w:p>
      <w:pPr>
        <w:spacing w:before="60" w:line="240" w:lineRule="auto"/>
        <w:ind w:right="40" w:hanging="300" w:left="380"/>
        <w:jc w:val="both"/>
      </w:pPr>
      <w:r>
        <w:rPr>
          <w:rFonts w:ascii="Times New Roman" w:hAnsi="Times New Roman" w:cs="Times New Roman" w:eastAsia="Times New Roman"/>
          <w:b w:val="false"/>
          <w:i w:val="false"/>
          <w:color w:val="000000"/>
          <w:w w:val="100"/>
          <w:sz w:val="16"/>
        </w:rPr>
        <w:t xml:space="preserve">[7] H. Q. Ngo, L.-N. Tran, T. Q. Duong, M. Matthaiou, and E. G. Larsson,“On the total energy efficiency of cell-free massive MIMO,” </w:t>
      </w:r>
      <w:r>
        <w:rPr>
          <w:rFonts w:ascii="Times New Roman" w:hAnsi="Times New Roman" w:cs="Times New Roman" w:eastAsia="Times New Roman"/>
          <w:b w:val="false"/>
          <w:i w:val="true"/>
          <w:color w:val="000000"/>
          <w:w w:val="100"/>
          <w:sz w:val="16"/>
        </w:rPr>
        <w:t>IEEE Trans. Green Commun. Netw.</w:t>
      </w:r>
      <w:r>
        <w:rPr>
          <w:rFonts w:ascii="Times New Roman" w:hAnsi="Times New Roman" w:cs="Times New Roman" w:eastAsia="Times New Roman"/>
          <w:b w:val="false"/>
          <w:i w:val="false"/>
          <w:color w:val="000000"/>
          <w:w w:val="100"/>
          <w:sz w:val="16"/>
        </w:rPr>
        <w:t>, vol. 2, no. 1, pp. 25–39, Mar. 2018.</w:t>
      </w:r>
    </w:p>
    <w:p>
      <w:pPr>
        <w:spacing w:before="60" w:line="240" w:lineRule="auto"/>
        <w:ind w:right="40" w:hanging="300" w:left="380"/>
        <w:jc w:val="both"/>
      </w:pPr>
      <w:r>
        <w:rPr>
          <w:rFonts w:ascii="Times New Roman" w:hAnsi="Times New Roman" w:cs="Times New Roman" w:eastAsia="Times New Roman"/>
          <w:b w:val="false"/>
          <w:i w:val="false"/>
          <w:color w:val="000000"/>
          <w:w w:val="100"/>
          <w:sz w:val="16"/>
        </w:rPr>
        <w:t xml:space="preserve">[8] E.   Nayebi,   A.   Ashikhmin,   T.   L.   Marzetta,   H.   Yang,   and B. D. Rao, “Precoding and power optimization in cell-free massive MIMO systems,” </w:t>
      </w:r>
      <w:r>
        <w:rPr>
          <w:rFonts w:ascii="Times New Roman" w:hAnsi="Times New Roman" w:cs="Times New Roman" w:eastAsia="Times New Roman"/>
          <w:b w:val="false"/>
          <w:i w:val="true"/>
          <w:color w:val="000000"/>
          <w:w w:val="100"/>
          <w:sz w:val="16"/>
        </w:rPr>
        <w:t>IEEE Trans. Wireless Commun.</w:t>
      </w:r>
      <w:r>
        <w:rPr>
          <w:rFonts w:ascii="Times New Roman" w:hAnsi="Times New Roman" w:cs="Times New Roman" w:eastAsia="Times New Roman"/>
          <w:b w:val="false"/>
          <w:i w:val="false"/>
          <w:color w:val="000000"/>
          <w:w w:val="100"/>
          <w:sz w:val="16"/>
        </w:rPr>
        <w:t>, vol. 16, no. 7, pp. 4445–4459, Jul. 2017.</w:t>
      </w:r>
    </w:p>
    <w:p>
      <w:pPr>
        <w:spacing w:before="60" w:line="240" w:lineRule="auto"/>
        <w:ind w:right="40" w:hanging="300" w:left="380"/>
        <w:jc w:val="both"/>
      </w:pPr>
      <w:r>
        <w:rPr>
          <w:rFonts w:ascii="Times New Roman" w:hAnsi="Times New Roman" w:cs="Times New Roman" w:eastAsia="Times New Roman"/>
          <w:b w:val="false"/>
          <w:i w:val="false"/>
          <w:color w:val="000000"/>
          <w:w w:val="100"/>
          <w:sz w:val="16"/>
        </w:rPr>
        <w:t xml:space="preserve">[9] L. D. Nguyen, T. Q. Duong, H. Q. Ngo, and K. Tourki, “Energy effi- ciency in cell-free massive MIMO with zero-forcing precoding design,”  </w:t>
      </w:r>
      <w:r>
        <w:rPr>
          <w:rFonts w:ascii="Times New Roman" w:hAnsi="Times New Roman" w:cs="Times New Roman" w:eastAsia="Times New Roman"/>
          <w:b w:val="false"/>
          <w:i w:val="true"/>
          <w:color w:val="000000"/>
          <w:w w:val="100"/>
          <w:sz w:val="16"/>
        </w:rPr>
        <w:t>IEEE Commun. Lett.</w:t>
      </w:r>
      <w:r>
        <w:rPr>
          <w:rFonts w:ascii="Times New Roman" w:hAnsi="Times New Roman" w:cs="Times New Roman" w:eastAsia="Times New Roman"/>
          <w:b w:val="false"/>
          <w:i w:val="false"/>
          <w:color w:val="000000"/>
          <w:w w:val="100"/>
          <w:sz w:val="16"/>
        </w:rPr>
        <w:t>, vol. 21, no. 8, pp. 1871–1874, Aug. 2017.</w:t>
      </w:r>
    </w:p>
    <w:p>
      <w:pPr>
        <w:spacing w:before="60" w:line="240" w:lineRule="auto"/>
        <w:ind w:right="40" w:hanging="380" w:left="380"/>
        <w:jc w:val="both"/>
      </w:pPr>
      <w:r>
        <w:rPr>
          <w:rFonts w:ascii="Times New Roman" w:hAnsi="Times New Roman" w:cs="Times New Roman" w:eastAsia="Times New Roman"/>
          <w:b w:val="false"/>
          <w:i w:val="false"/>
          <w:color w:val="000000"/>
          <w:w w:val="100"/>
          <w:sz w:val="16"/>
        </w:rPr>
        <w:t xml:space="preserve">[10] Y. Zhang, M. Zhou, Y. Cheng, L. Yang, and H. Zhu, “RF impairments and low-resolution ADCs for nonideal uplink cell-free massive MIMOsystems,” </w:t>
      </w:r>
      <w:r>
        <w:rPr>
          <w:rFonts w:ascii="Times New Roman" w:hAnsi="Times New Roman" w:cs="Times New Roman" w:eastAsia="Times New Roman"/>
          <w:b w:val="false"/>
          <w:i w:val="true"/>
          <w:color w:val="000000"/>
          <w:w w:val="100"/>
          <w:sz w:val="16"/>
        </w:rPr>
        <w:t>IEEE Syst. J.</w:t>
      </w:r>
      <w:r>
        <w:rPr>
          <w:rFonts w:ascii="Times New Roman" w:hAnsi="Times New Roman" w:cs="Times New Roman" w:eastAsia="Times New Roman"/>
          <w:b w:val="false"/>
          <w:i w:val="false"/>
          <w:color w:val="000000"/>
          <w:w w:val="100"/>
          <w:sz w:val="16"/>
        </w:rPr>
        <w:t>, vol. 15, no. 2, pp. 2519–2530, Jun. 2021.</w:t>
      </w:r>
    </w:p>
    <w:p>
      <w:pPr>
        <w:spacing w:before="60" w:line="240" w:lineRule="auto"/>
        <w:ind w:right="40" w:hanging="380" w:left="380"/>
        <w:jc w:val="both"/>
      </w:pPr>
      <w:r>
        <w:rPr>
          <w:rFonts w:ascii="Times New Roman" w:hAnsi="Times New Roman" w:cs="Times New Roman" w:eastAsia="Times New Roman"/>
          <w:b w:val="false"/>
          <w:i w:val="false"/>
          <w:color w:val="000000"/>
          <w:w w:val="100"/>
          <w:sz w:val="16"/>
        </w:rPr>
        <w:t xml:space="preserve">[11] S. Chen, J. Zhang, J. Zhang, E. Björnson, and B. Ai, “A survey on user-centric cell-free massive MIMO systems,” 2021, </w:t>
      </w:r>
      <w:r>
        <w:rPr>
          <w:rFonts w:ascii="Times New Roman" w:hAnsi="Times New Roman" w:cs="Times New Roman" w:eastAsia="Times New Roman"/>
          <w:b w:val="false"/>
          <w:i w:val="true"/>
          <w:color w:val="000000"/>
          <w:w w:val="100"/>
          <w:sz w:val="16"/>
        </w:rPr>
        <w:t>arXiv:2104.13667</w:t>
      </w:r>
      <w:r>
        <w:rPr>
          <w:rFonts w:ascii="Times New Roman" w:hAnsi="Times New Roman" w:cs="Times New Roman" w:eastAsia="Times New Roman"/>
          <w:b w:val="false"/>
          <w:i w:val="false"/>
          <w:color w:val="000000"/>
          <w:w w:val="100"/>
          <w:sz w:val="16"/>
        </w:rPr>
        <w:t>.</w:t>
      </w:r>
    </w:p>
    <w:p>
      <w:pPr>
        <w:spacing w:before="40" w:line="240" w:lineRule="auto"/>
        <w:ind w:right="40" w:hanging="380" w:left="380"/>
        <w:jc w:val="both"/>
      </w:pPr>
      <w:r>
        <w:rPr>
          <w:rFonts w:ascii="Times New Roman" w:hAnsi="Times New Roman" w:cs="Times New Roman" w:eastAsia="Times New Roman"/>
          <w:b w:val="false"/>
          <w:i w:val="false"/>
          <w:color w:val="000000"/>
          <w:w w:val="100"/>
          <w:sz w:val="16"/>
        </w:rPr>
        <w:t xml:space="preserve">[12] J. Choi and B. L. Evans, “Analysis of ergodic rate for transmit antenna selection in low-resolution ADC systems,” </w:t>
      </w:r>
      <w:r>
        <w:rPr>
          <w:rFonts w:ascii="Times New Roman" w:hAnsi="Times New Roman" w:cs="Times New Roman" w:eastAsia="Times New Roman"/>
          <w:b w:val="false"/>
          <w:i w:val="true"/>
          <w:color w:val="000000"/>
          <w:w w:val="100"/>
          <w:sz w:val="16"/>
        </w:rPr>
        <w:t>IEEE Trans. Veh. Technol.</w:t>
      </w:r>
      <w:r>
        <w:rPr>
          <w:rFonts w:ascii="Times New Roman" w:hAnsi="Times New Roman" w:cs="Times New Roman" w:eastAsia="Times New Roman"/>
          <w:b w:val="false"/>
          <w:i w:val="false"/>
          <w:color w:val="000000"/>
          <w:w w:val="100"/>
          <w:sz w:val="16"/>
        </w:rPr>
        <w:t>, vol. 68, no. 1, pp. 952–956, Jan. 2019.</w:t>
      </w:r>
    </w:p>
    <w:p>
      <w:pPr>
        <w:spacing w:before="40" w:line="240" w:lineRule="auto"/>
        <w:ind w:right="40" w:hanging="380" w:left="380"/>
        <w:jc w:val="both"/>
      </w:pPr>
      <w:r>
        <w:rPr>
          <w:rFonts w:ascii="Times New Roman" w:hAnsi="Times New Roman" w:cs="Times New Roman" w:eastAsia="Times New Roman"/>
          <w:b w:val="false"/>
          <w:i w:val="false"/>
          <w:color w:val="000000"/>
          <w:w w:val="100"/>
          <w:sz w:val="16"/>
        </w:rPr>
        <w:t xml:space="preserve">[13] H. He, C.-K. Wen, and S. Jin, “Bayesian optimal data detector for hybrid mmWave MIMO-OFDM systems with low-resolution ADCs,” </w:t>
      </w:r>
      <w:r>
        <w:rPr>
          <w:rFonts w:ascii="Times New Roman" w:hAnsi="Times New Roman" w:cs="Times New Roman" w:eastAsia="Times New Roman"/>
          <w:b w:val="false"/>
          <w:i w:val="true"/>
          <w:color w:val="000000"/>
          <w:w w:val="100"/>
          <w:sz w:val="16"/>
        </w:rPr>
        <w:t>IEEE J. Sel. Topics Signal Process.</w:t>
      </w:r>
      <w:r>
        <w:rPr>
          <w:rFonts w:ascii="Times New Roman" w:hAnsi="Times New Roman" w:cs="Times New Roman" w:eastAsia="Times New Roman"/>
          <w:b w:val="false"/>
          <w:i w:val="false"/>
          <w:color w:val="000000"/>
          <w:w w:val="100"/>
          <w:sz w:val="16"/>
        </w:rPr>
        <w:t>, vol. 12, no. 3, pp. 469–483, Jun. 2018.</w:t>
      </w:r>
    </w:p>
    <w:p>
      <w:pPr>
        <w:spacing w:before="0" w:after="0" w:line="14" w:lineRule="exact"/>
        <w:sectPr>
          <w:type w:val="continuous"/>
          <w:pgSz w:w="12240" w:h="17760"/>
          <w:pgMar w:top="600" w:left="960" w:right="920"/>
          <w:cols w:num="2" w:equalWidth="off">
            <w:col w:w="5080" w:space="180"/>
            <w:col w:w="5100"/>
          </w:cols>
        </w:sectPr>
      </w:pPr>
    </w:p>
    <w:p>
      <w:pPr>
        <w:pBdr>
          <w:top w:color="FFFFFF" w:val="single" w:space="15"/>
        </w:pBdr>
        <w:spacing w:line="240" w:lineRule="auto"/>
        <w:ind w:right="600" w:left="520"/>
        <w:jc w:val="left"/>
        <w:sectPr>
          <w:type w:val="continuous"/>
          <w:pgSz w:w="12240" w:h="17760"/>
          <w:pgMar w:top="600" w:left="960" w:right="920"/>
          <w:cols w:num="1">
            <w:col w:w="10360"/>
          </w:cols>
        </w:sectPr>
      </w:pPr>
      <w:r>
        <w:rPr>
          <w:rFonts w:ascii="Times New Roman" w:hAnsi="Times New Roman" w:cs="Times New Roman" w:eastAsia="Times New Roman"/>
          <w:b w:val="false"/>
          <w:i w:val="false"/>
          <w:color w:val="000000"/>
          <w:w w:val="100"/>
          <w:sz w:val="14"/>
        </w:rPr>
        <w:t>Authorized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licensed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use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limited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to:</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Henan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Normal</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University.</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Downloaded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on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August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22,2025</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03:28:00</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UTC</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from</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IEEE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Xplore.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Restrictions</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apply.</w:t>
      </w:r>
    </w:p>
    <w:p>
      <w:pPr>
        <w:pageBreakBefore/>
        <w:ind w:left="0"/>
        <w:sectPr>
          <w:type w:val="continuous"/>
          <w:pgSz w:w="12240" w:h="17760"/>
          <w:pgMar w:top="600" w:left="960" w:right="960"/>
          <w:cols w:num="1">
            <w:col w:w="10320"/>
          </w:cols>
        </w:sectPr>
      </w:pPr>
      <w:r>
        <w:pict>
          <v:group coordorigin="0,0" coordsize="10300,140" style="mso-position-horizontal-relative:char;mso-position-vertical-relative:line;width:515.0pt;height:7.0pt">
            <v:shape style="position:absolute;mso-width-relative:margin;mso-height-relative:margin;z-index:0;left:9940;top:0;width:36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33055</w:t>
                    </w:r>
                  </w:p>
                </w:txbxContent>
              </v:textbox>
            </v:shape>
            <v:shape style="position:absolute;mso-width-relative:margin;mso-height-relative:margin;z-index:0;left:0;top:0;width:7100;height:1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2"/>
                      </w:rPr>
                      <w:t>ZHOU</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et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al.:</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GNN-ASSISTED</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DEEP</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REINFORCEMENT</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LEARNING</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FOR</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CELL-FREE</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MASSIVE</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MIMO</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SYSTEMS</w:t>
                    </w:r>
                  </w:p>
                </w:txbxContent>
              </v:textbox>
            </v:shape>
            <w10:wrap type="none"/>
            <w10:anchorlock/>
          </v:group>
        </w:pict>
      </w:r>
    </w:p>
    <w:p>
      <w:pPr>
        <w:pBdr>
          <w:top w:color="FFFFFF" w:val="single" w:space="22"/>
        </w:pBdr>
        <w:spacing w:line="240" w:lineRule="auto"/>
        <w:ind w:hanging="380" w:left="380"/>
        <w:jc w:val="both"/>
      </w:pPr>
      <w:r>
        <w:rPr>
          <w:rFonts w:ascii="Times New Roman" w:hAnsi="Times New Roman" w:cs="Times New Roman" w:eastAsia="Times New Roman"/>
          <w:b w:val="false"/>
          <w:i w:val="false"/>
          <w:color w:val="000000"/>
          <w:w w:val="100"/>
          <w:sz w:val="16"/>
        </w:rPr>
        <w:t xml:space="preserve">[14] S.-N. Hong, S. Kim, and N. Lee, “A weighted minimum distance decod- ing for uplink multiuser MIMO systems with low-resolution ADCs,”  </w:t>
      </w:r>
      <w:r>
        <w:rPr>
          <w:rFonts w:ascii="Times New Roman" w:hAnsi="Times New Roman" w:cs="Times New Roman" w:eastAsia="Times New Roman"/>
          <w:b w:val="false"/>
          <w:i w:val="true"/>
          <w:color w:val="000000"/>
          <w:w w:val="100"/>
          <w:sz w:val="16"/>
        </w:rPr>
        <w:t>IEEE Trans. Commun.</w:t>
      </w:r>
      <w:r>
        <w:rPr>
          <w:rFonts w:ascii="Times New Roman" w:hAnsi="Times New Roman" w:cs="Times New Roman" w:eastAsia="Times New Roman"/>
          <w:b w:val="false"/>
          <w:i w:val="false"/>
          <w:color w:val="000000"/>
          <w:w w:val="100"/>
          <w:sz w:val="16"/>
        </w:rPr>
        <w:t>, vol. 66, no. 5, pp. 1912–1924, May 2018.</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[15] J. Zhang, Y. Wei, E. Björnson, Y. Han, and S. Jin, “Performance analysis and power control of cell-free massive MIMO systems with hardwareimpairments,” </w:t>
      </w:r>
      <w:r>
        <w:rPr>
          <w:rFonts w:ascii="Times New Roman" w:hAnsi="Times New Roman" w:cs="Times New Roman" w:eastAsia="Times New Roman"/>
          <w:b w:val="false"/>
          <w:i w:val="true"/>
          <w:color w:val="000000"/>
          <w:w w:val="100"/>
          <w:sz w:val="16"/>
        </w:rPr>
        <w:t>IEEE Access</w:t>
      </w:r>
      <w:r>
        <w:rPr>
          <w:rFonts w:ascii="Times New Roman" w:hAnsi="Times New Roman" w:cs="Times New Roman" w:eastAsia="Times New Roman"/>
          <w:b w:val="false"/>
          <w:i w:val="false"/>
          <w:color w:val="000000"/>
          <w:w w:val="100"/>
          <w:sz w:val="16"/>
        </w:rPr>
        <w:t>, vol. 6, pp. 55302–55314, 2018.</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[16] M. Xie, X. Yu, Y. Rui, K. Wang, X. Dang, and J. Zhang, “Performance  analysis for user-centric cell-free massive MIMO systems with hardware impairments, and multi-antenna users,” </w:t>
      </w:r>
      <w:r>
        <w:rPr>
          <w:rFonts w:ascii="Times New Roman" w:hAnsi="Times New Roman" w:cs="Times New Roman" w:eastAsia="Times New Roman"/>
          <w:b w:val="false"/>
          <w:i w:val="true"/>
          <w:color w:val="000000"/>
          <w:w w:val="100"/>
          <w:sz w:val="16"/>
        </w:rPr>
        <w:t>IEEE Trans. Wireless Commun.</w:t>
      </w:r>
      <w:r>
        <w:rPr>
          <w:rFonts w:ascii="Times New Roman" w:hAnsi="Times New Roman" w:cs="Times New Roman" w:eastAsia="Times New Roman"/>
          <w:b w:val="false"/>
          <w:i w:val="false"/>
          <w:color w:val="000000"/>
          <w:w w:val="100"/>
          <w:sz w:val="16"/>
        </w:rPr>
        <w:t>, vol. 23, no. 2, pp. 1243–1259, Feb. 2024.</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[17] B. Lim, W. J. Yun, J. Kim, and Y.-C. Ko, “Joint pilot design and channel estimation using deep residual learning for multi-cell massive MIMO under hardware impairments,” </w:t>
      </w:r>
      <w:r>
        <w:rPr>
          <w:rFonts w:ascii="Times New Roman" w:hAnsi="Times New Roman" w:cs="Times New Roman" w:eastAsia="Times New Roman"/>
          <w:b w:val="false"/>
          <w:i w:val="true"/>
          <w:color w:val="000000"/>
          <w:w w:val="100"/>
          <w:sz w:val="16"/>
        </w:rPr>
        <w:t>IEEE Trans. Veh. Technol.</w:t>
      </w:r>
      <w:r>
        <w:rPr>
          <w:rFonts w:ascii="Times New Roman" w:hAnsi="Times New Roman" w:cs="Times New Roman" w:eastAsia="Times New Roman"/>
          <w:b w:val="false"/>
          <w:i w:val="false"/>
          <w:color w:val="000000"/>
          <w:w w:val="100"/>
          <w:sz w:val="16"/>
        </w:rPr>
        <w:t>, vol. 71, no. 7, pp. 7599–7612, Jul. 2022.</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[18] Y. Zhang, Q. Zhang, H. Hu, L. Yang, and H. Zhu, “Cell-free massive MIMO systems with non-ideal hardware: Phase drifts and distortionnoise,” </w:t>
      </w:r>
      <w:r>
        <w:rPr>
          <w:rFonts w:ascii="Times New Roman" w:hAnsi="Times New Roman" w:cs="Times New Roman" w:eastAsia="Times New Roman"/>
          <w:b w:val="false"/>
          <w:i w:val="true"/>
          <w:color w:val="000000"/>
          <w:w w:val="100"/>
          <w:sz w:val="16"/>
        </w:rPr>
        <w:t>IEEE Trans. Veh. Technol.</w:t>
      </w:r>
      <w:r>
        <w:rPr>
          <w:rFonts w:ascii="Times New Roman" w:hAnsi="Times New Roman" w:cs="Times New Roman" w:eastAsia="Times New Roman"/>
          <w:b w:val="false"/>
          <w:i w:val="false"/>
          <w:color w:val="000000"/>
          <w:w w:val="100"/>
          <w:sz w:val="16"/>
        </w:rPr>
        <w:t>, vol. 70, no. 11, pp. 11604–11618,  Nov. 2021.</w:t>
      </w:r>
    </w:p>
    <w:p>
      <w:pPr>
        <w:spacing w:before="20" w:line="240" w:lineRule="auto"/>
        <w:ind w:hanging="380" w:left="380"/>
        <w:jc w:val="both"/>
      </w:pPr>
      <w:r>
        <w:rPr>
          <w:rFonts w:ascii="Times New Roman" w:hAnsi="Times New Roman" w:cs="Times New Roman" w:eastAsia="Times New Roman"/>
          <w:b w:val="false"/>
          <w:i w:val="false"/>
          <w:color w:val="000000"/>
          <w:w w:val="100"/>
          <w:sz w:val="16"/>
        </w:rPr>
        <w:t xml:space="preserve">[19] S. Jacobsson, U. Gustavsson, G. Durisi, and C. Studer, “Massive  MU-MIMO-OFDM uplink with hardware impairments: Modeling andanalysis,” in </w:t>
      </w:r>
      <w:r>
        <w:rPr>
          <w:rFonts w:ascii="Times New Roman" w:hAnsi="Times New Roman" w:cs="Times New Roman" w:eastAsia="Times New Roman"/>
          <w:b w:val="false"/>
          <w:i w:val="true"/>
          <w:color w:val="000000"/>
          <w:w w:val="100"/>
          <w:sz w:val="16"/>
        </w:rPr>
        <w:t>Proc. Asilomar Conf. Signals, Syst. Comput. (ACSSC)</w:t>
      </w:r>
      <w:r>
        <w:rPr>
          <w:rFonts w:ascii="Times New Roman" w:hAnsi="Times New Roman" w:cs="Times New Roman" w:eastAsia="Times New Roman"/>
          <w:b w:val="false"/>
          <w:i w:val="false"/>
          <w:color w:val="000000"/>
          <w:w w:val="100"/>
          <w:sz w:val="16"/>
        </w:rPr>
        <w:t xml:space="preserve">, Pacific Grove, CA, USA, 2018, pp. 1829–1835. </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[20] E. Björnson, J. Hoydis, M. Kountouris, and M. Debbah, “Massive  MIMO systems with non-ideal hardware: Energy efficiency, estima- tion, and capacity limits,” </w:t>
      </w:r>
      <w:r>
        <w:rPr>
          <w:rFonts w:ascii="Times New Roman" w:hAnsi="Times New Roman" w:cs="Times New Roman" w:eastAsia="Times New Roman"/>
          <w:b w:val="false"/>
          <w:i w:val="true"/>
          <w:color w:val="000000"/>
          <w:w w:val="100"/>
          <w:sz w:val="16"/>
        </w:rPr>
        <w:t>IEEE Trans. Inf. Theory.</w:t>
      </w:r>
      <w:r>
        <w:rPr>
          <w:rFonts w:ascii="Times New Roman" w:hAnsi="Times New Roman" w:cs="Times New Roman" w:eastAsia="Times New Roman"/>
          <w:b w:val="false"/>
          <w:i w:val="false"/>
          <w:color w:val="000000"/>
          <w:w w:val="100"/>
          <w:sz w:val="16"/>
        </w:rPr>
        <w:t>, vol. 60, no. 11, pp. 7112–7139, Nov. 2014.</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[21] E. Björnson, J. Hoydis, and L. Sanguinetti, “Massive MIMO networks: Spectral, energy, and hardware efficiency,” </w:t>
      </w:r>
      <w:r>
        <w:rPr>
          <w:rFonts w:ascii="Times New Roman" w:hAnsi="Times New Roman" w:cs="Times New Roman" w:eastAsia="Times New Roman"/>
          <w:b w:val="false"/>
          <w:i w:val="true"/>
          <w:color w:val="000000"/>
          <w:w w:val="100"/>
          <w:sz w:val="16"/>
        </w:rPr>
        <w:t>Found. Trends Signal Process.</w:t>
      </w:r>
      <w:r>
        <w:rPr>
          <w:rFonts w:ascii="Times New Roman" w:hAnsi="Times New Roman" w:cs="Times New Roman" w:eastAsia="Times New Roman"/>
          <w:b w:val="false"/>
          <w:i w:val="false"/>
          <w:color w:val="000000"/>
          <w:w w:val="100"/>
          <w:sz w:val="16"/>
        </w:rPr>
        <w:t>, vol. 11, nos. 3–4, pp. 154–655, 2017.</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[22] Q. Sun et al., “Uplink performance of hardware-impaired cell-free massive MIMO with multi-antenna users and superimposed pilots,”  </w:t>
      </w:r>
      <w:r>
        <w:rPr>
          <w:rFonts w:ascii="Times New Roman" w:hAnsi="Times New Roman" w:cs="Times New Roman" w:eastAsia="Times New Roman"/>
          <w:b w:val="false"/>
          <w:i w:val="true"/>
          <w:color w:val="000000"/>
          <w:w w:val="100"/>
          <w:sz w:val="16"/>
        </w:rPr>
        <w:t>IEEE Trans. Commun.</w:t>
      </w:r>
      <w:r>
        <w:rPr>
          <w:rFonts w:ascii="Times New Roman" w:hAnsi="Times New Roman" w:cs="Times New Roman" w:eastAsia="Times New Roman"/>
          <w:b w:val="false"/>
          <w:i w:val="false"/>
          <w:color w:val="000000"/>
          <w:w w:val="100"/>
          <w:sz w:val="16"/>
        </w:rPr>
        <w:t>, vol. 71, no. 11, pp. 6711–6726, Nov. 2023.</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[23] X. Hu, C. Zhong, X. Chen, W. Xu, H. Lin, and Z. Zhang, “Cell- free massive MIMO systems with low resolution ADCs,” </w:t>
      </w:r>
      <w:r>
        <w:rPr>
          <w:rFonts w:ascii="Times New Roman" w:hAnsi="Times New Roman" w:cs="Times New Roman" w:eastAsia="Times New Roman"/>
          <w:b w:val="false"/>
          <w:i w:val="true"/>
          <w:color w:val="000000"/>
          <w:w w:val="100"/>
          <w:sz w:val="16"/>
        </w:rPr>
        <w:t>IEEE Trans. Commun.</w:t>
      </w:r>
      <w:r>
        <w:rPr>
          <w:rFonts w:ascii="Times New Roman" w:hAnsi="Times New Roman" w:cs="Times New Roman" w:eastAsia="Times New Roman"/>
          <w:b w:val="false"/>
          <w:i w:val="false"/>
          <w:color w:val="000000"/>
          <w:w w:val="100"/>
          <w:sz w:val="16"/>
        </w:rPr>
        <w:t>, vol. 67, no. 10, pp. 6844–6857, Oct. 2019.</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[24] Y. Zhang, M. Zhou, X. Qiao, H. Cao, and L. Yang, “On the performance of cell-free massive MIMO with low-resolution ADCs,” </w:t>
      </w:r>
      <w:r>
        <w:rPr>
          <w:rFonts w:ascii="Times New Roman" w:hAnsi="Times New Roman" w:cs="Times New Roman" w:eastAsia="Times New Roman"/>
          <w:b w:val="false"/>
          <w:i w:val="true"/>
          <w:color w:val="000000"/>
          <w:w w:val="100"/>
          <w:sz w:val="16"/>
        </w:rPr>
        <w:t>IEEE Access</w:t>
      </w:r>
      <w:r>
        <w:rPr>
          <w:rFonts w:ascii="Times New Roman" w:hAnsi="Times New Roman" w:cs="Times New Roman" w:eastAsia="Times New Roman"/>
          <w:b w:val="false"/>
          <w:i w:val="false"/>
          <w:color w:val="000000"/>
          <w:w w:val="100"/>
          <w:sz w:val="16"/>
        </w:rPr>
        <w:t>, vol. 7, pp. 117968–117977, 2019.</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[25] M. Zhou, L. Yang, and H. Zhu, “Sum-SE for multigroup multicast cell-free massive MIMO with multi-antenna users and low-resolutionDACs,” </w:t>
      </w:r>
      <w:r>
        <w:rPr>
          <w:rFonts w:ascii="Times New Roman" w:hAnsi="Times New Roman" w:cs="Times New Roman" w:eastAsia="Times New Roman"/>
          <w:b w:val="false"/>
          <w:i w:val="true"/>
          <w:color w:val="000000"/>
          <w:w w:val="100"/>
          <w:sz w:val="16"/>
        </w:rPr>
        <w:t>IEEE Wireless Commun. Lett.</w:t>
      </w:r>
      <w:r>
        <w:rPr>
          <w:rFonts w:ascii="Times New Roman" w:hAnsi="Times New Roman" w:cs="Times New Roman" w:eastAsia="Times New Roman"/>
          <w:b w:val="false"/>
          <w:i w:val="false"/>
          <w:color w:val="000000"/>
          <w:w w:val="100"/>
          <w:sz w:val="16"/>
        </w:rPr>
        <w:t>, vol. 10, no. 8, pp. 1702–1706,  Aug. 2021.</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[26] M. Zhou, J. Li, M. Xie, C. Zhang, and J. Yuan, “Average sum rate of D2D underlaid multigroup multicast cell-free massive MIMO with multi-antenna users,” </w:t>
      </w:r>
      <w:r>
        <w:rPr>
          <w:rFonts w:ascii="Times New Roman" w:hAnsi="Times New Roman" w:cs="Times New Roman" w:eastAsia="Times New Roman"/>
          <w:b w:val="false"/>
          <w:i w:val="true"/>
          <w:color w:val="000000"/>
          <w:w w:val="100"/>
          <w:sz w:val="16"/>
        </w:rPr>
        <w:t>IEEE Wireless Commun. Lett.</w:t>
      </w:r>
      <w:r>
        <w:rPr>
          <w:rFonts w:ascii="Times New Roman" w:hAnsi="Times New Roman" w:cs="Times New Roman" w:eastAsia="Times New Roman"/>
          <w:b w:val="false"/>
          <w:i w:val="false"/>
          <w:color w:val="000000"/>
          <w:w w:val="100"/>
          <w:sz w:val="16"/>
        </w:rPr>
        <w:t>, vol. 12, no. 1, pp. 60–64, Jan. 2023.</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[27] R. S. Sutton and A. G. Barto, </w:t>
      </w:r>
      <w:r>
        <w:rPr>
          <w:rFonts w:ascii="Times New Roman" w:hAnsi="Times New Roman" w:cs="Times New Roman" w:eastAsia="Times New Roman"/>
          <w:b w:val="false"/>
          <w:i w:val="true"/>
          <w:color w:val="000000"/>
          <w:w w:val="100"/>
          <w:sz w:val="16"/>
        </w:rPr>
        <w:t>Reinforcement Learning: An Introduction</w:t>
      </w:r>
      <w:r>
        <w:rPr>
          <w:rFonts w:ascii="Times New Roman" w:hAnsi="Times New Roman" w:cs="Times New Roman" w:eastAsia="Times New Roman"/>
          <w:b w:val="false"/>
          <w:i w:val="false"/>
          <w:color w:val="000000"/>
          <w:w w:val="100"/>
          <w:sz w:val="16"/>
        </w:rPr>
        <w:t>. Cambridge, MA, USA: MIT Press, 2018.</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[28] F. Meng, P. Chen, L. Wu, and J. Cheng, “Power allocation in multi- user cellular networks: Deep reinforcement learning approaches,” </w:t>
      </w:r>
      <w:r>
        <w:rPr>
          <w:rFonts w:ascii="Times New Roman" w:hAnsi="Times New Roman" w:cs="Times New Roman" w:eastAsia="Times New Roman"/>
          <w:b w:val="false"/>
          <w:i w:val="true"/>
          <w:color w:val="000000"/>
          <w:w w:val="100"/>
          <w:sz w:val="16"/>
        </w:rPr>
        <w:t>IEEE Trans. Wireless Commun.</w:t>
      </w:r>
      <w:r>
        <w:rPr>
          <w:rFonts w:ascii="Times New Roman" w:hAnsi="Times New Roman" w:cs="Times New Roman" w:eastAsia="Times New Roman"/>
          <w:b w:val="false"/>
          <w:i w:val="false"/>
          <w:color w:val="000000"/>
          <w:w w:val="100"/>
          <w:sz w:val="16"/>
        </w:rPr>
        <w:t>, vol. 19, no. 10, pp. 6255–6267, Oct. 2020.</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[29] Y. Zhao, F. Zhang, Z. Zhou, and G. Hu, “A dynamic power allocation approach for downlink cell-free massive MIMO with graph neuralnetwork,” </w:t>
      </w:r>
      <w:r>
        <w:rPr>
          <w:rFonts w:ascii="Times New Roman" w:hAnsi="Times New Roman" w:cs="Times New Roman" w:eastAsia="Times New Roman"/>
          <w:b w:val="false"/>
          <w:i w:val="true"/>
          <w:color w:val="000000"/>
          <w:w w:val="100"/>
          <w:sz w:val="16"/>
        </w:rPr>
        <w:t>IEEE Trans. Veh. Technol.</w:t>
      </w:r>
      <w:r>
        <w:rPr>
          <w:rFonts w:ascii="Times New Roman" w:hAnsi="Times New Roman" w:cs="Times New Roman" w:eastAsia="Times New Roman"/>
          <w:b w:val="false"/>
          <w:i w:val="false"/>
          <w:color w:val="000000"/>
          <w:w w:val="100"/>
          <w:sz w:val="16"/>
        </w:rPr>
        <w:t xml:space="preserve">, vol. 74, no. 4, pp. 6518–6532,  Apr. 2025, doi: </w:t>
      </w:r>
      <w:r>
        <w:rPr>
          <w:rFonts w:ascii="Times New Roman" w:hAnsi="Times New Roman" w:cs="Times New Roman" w:eastAsia="Times New Roman"/>
          <w:b w:val="false"/>
          <w:i w:val="false"/>
          <w:color w:val="0000FF"/>
          <w:w w:val="100"/>
          <w:sz w:val="16"/>
        </w:rPr>
        <w:t>10.1109/TVT.2024</w:t>
      </w:r>
      <w:r>
        <w:rPr>
          <w:rFonts w:ascii="Times New Roman" w:hAnsi="Times New Roman" w:cs="Times New Roman" w:eastAsia="Times New Roman"/>
          <w:b w:val="false"/>
          <w:i w:val="false"/>
          <w:color w:val="000000"/>
          <w:w w:val="100"/>
          <w:sz w:val="16"/>
        </w:rPr>
        <w:t>.</w:t>
      </w:r>
    </w:p>
    <w:p>
      <w:pPr>
        <w:spacing w:before="0" w:after="0" w:line="14" w:lineRule="exact"/>
      </w:pPr>
    </w:p>
    <w:p>
      <w:pPr>
        <w:pBdr>
          <w:top w:color="FFFFFF" w:val="single" w:space="22"/>
        </w:pBdr>
        <w:spacing w:line="240" w:lineRule="auto"/>
        <w:ind w:hanging="380" w:left="380"/>
        <w:jc w:val="both"/>
      </w:pPr>
      <w:r>
        <w:br w:type="column"/>
      </w:r>
      <w:r>
        <w:rPr>
          <w:rFonts w:ascii="Times New Roman" w:hAnsi="Times New Roman" w:cs="Times New Roman" w:eastAsia="Times New Roman"/>
          <w:b w:val="false"/>
          <w:i w:val="false"/>
          <w:color w:val="000000"/>
          <w:w w:val="100"/>
          <w:sz w:val="16"/>
        </w:rPr>
        <w:t xml:space="preserve">[30] Z. Liu et al., “Graph neural network meets multi-agent reinforce- ment learning: Fundamentals, applications, and future directions,” </w:t>
      </w:r>
      <w:r>
        <w:rPr>
          <w:rFonts w:ascii="Times New Roman" w:hAnsi="Times New Roman" w:cs="Times New Roman" w:eastAsia="Times New Roman"/>
          <w:b w:val="false"/>
          <w:i w:val="true"/>
          <w:color w:val="000000"/>
          <w:w w:val="100"/>
          <w:sz w:val="16"/>
        </w:rPr>
        <w:t>IEEE Wireless Commun.</w:t>
      </w:r>
      <w:r>
        <w:rPr>
          <w:rFonts w:ascii="Times New Roman" w:hAnsi="Times New Roman" w:cs="Times New Roman" w:eastAsia="Times New Roman"/>
          <w:b w:val="false"/>
          <w:i w:val="false"/>
          <w:color w:val="000000"/>
          <w:w w:val="100"/>
          <w:sz w:val="16"/>
        </w:rPr>
        <w:t>, vol. 31, no. 6, pp. 39–47, Dec. 2024.</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[31] Y. Shen, J. Zhang, S. H. Song, and K. B. Letaief, “Graph  neural networks for wireless communications: From theory to prac-tice,” </w:t>
      </w:r>
      <w:r>
        <w:rPr>
          <w:rFonts w:ascii="Times New Roman" w:hAnsi="Times New Roman" w:cs="Times New Roman" w:eastAsia="Times New Roman"/>
          <w:b w:val="false"/>
          <w:i w:val="true"/>
          <w:color w:val="000000"/>
          <w:w w:val="100"/>
          <w:sz w:val="16"/>
        </w:rPr>
        <w:t>IEEE Trans. Wireless Commun.</w:t>
      </w:r>
      <w:r>
        <w:rPr>
          <w:rFonts w:ascii="Times New Roman" w:hAnsi="Times New Roman" w:cs="Times New Roman" w:eastAsia="Times New Roman"/>
          <w:b w:val="false"/>
          <w:i w:val="false"/>
          <w:color w:val="000000"/>
          <w:w w:val="100"/>
          <w:sz w:val="16"/>
        </w:rPr>
        <w:t>, vol. 22, no. 5, pp. 3554–3569,  May 2023.</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[32] U. Gustavsson, C. Sanchéz-Perez, T. Eriksson, F. Athley, G. Durisi, and P. Landin, “On the impact of hardware impairments on massive MIMO,”  in </w:t>
      </w:r>
      <w:r>
        <w:rPr>
          <w:rFonts w:ascii="Times New Roman" w:hAnsi="Times New Roman" w:cs="Times New Roman" w:eastAsia="Times New Roman"/>
          <w:b w:val="false"/>
          <w:i w:val="true"/>
          <w:color w:val="000000"/>
          <w:w w:val="100"/>
          <w:sz w:val="16"/>
        </w:rPr>
        <w:t>Proc. IEEE Globecom Workshops (GC Wkshps)</w:t>
      </w:r>
      <w:r>
        <w:rPr>
          <w:rFonts w:ascii="Times New Roman" w:hAnsi="Times New Roman" w:cs="Times New Roman" w:eastAsia="Times New Roman"/>
          <w:b w:val="false"/>
          <w:i w:val="false"/>
          <w:color w:val="000000"/>
          <w:w w:val="100"/>
          <w:sz w:val="16"/>
        </w:rPr>
        <w:t xml:space="preserve">, Austin, TX, USA, 2014, pp. 294–300. </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[33] A. Mohammadi and F. M. Ghannouchi, </w:t>
      </w:r>
      <w:r>
        <w:rPr>
          <w:rFonts w:ascii="Times New Roman" w:hAnsi="Times New Roman" w:cs="Times New Roman" w:eastAsia="Times New Roman"/>
          <w:b w:val="false"/>
          <w:i w:val="true"/>
          <w:color w:val="000000"/>
          <w:w w:val="100"/>
          <w:sz w:val="16"/>
        </w:rPr>
        <w:t>RF Transceiver Design for MIMO Wireless Communications</w:t>
      </w:r>
      <w:r>
        <w:rPr>
          <w:rFonts w:ascii="Times New Roman" w:hAnsi="Times New Roman" w:cs="Times New Roman" w:eastAsia="Times New Roman"/>
          <w:b w:val="false"/>
          <w:i w:val="false"/>
          <w:color w:val="000000"/>
          <w:w w:val="100"/>
          <w:sz w:val="16"/>
        </w:rPr>
        <w:t>. Berlin, Germany: Springer, 2012.</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[34] D. Rönnow and P. Händel, “Nonlinear distortion noise and linear attenuation in MIMO systems—Theory and application to multi- band transmitters,” </w:t>
      </w:r>
      <w:r>
        <w:rPr>
          <w:rFonts w:ascii="Times New Roman" w:hAnsi="Times New Roman" w:cs="Times New Roman" w:eastAsia="Times New Roman"/>
          <w:b w:val="false"/>
          <w:i w:val="true"/>
          <w:color w:val="000000"/>
          <w:w w:val="100"/>
          <w:sz w:val="16"/>
        </w:rPr>
        <w:t>IEEE Trans. Signal Process.</w:t>
      </w:r>
      <w:r>
        <w:rPr>
          <w:rFonts w:ascii="Times New Roman" w:hAnsi="Times New Roman" w:cs="Times New Roman" w:eastAsia="Times New Roman"/>
          <w:b w:val="false"/>
          <w:i w:val="false"/>
          <w:color w:val="000000"/>
          <w:w w:val="100"/>
          <w:sz w:val="16"/>
        </w:rPr>
        <w:t>, vol. 67, no. 20, pp. 5203–5212, Oct. 2019.</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[35] P. Händel and D. Rönnow, “Dirty MIMO transmitters: Does it mat-ter?” </w:t>
      </w:r>
      <w:r>
        <w:rPr>
          <w:rFonts w:ascii="Times New Roman" w:hAnsi="Times New Roman" w:cs="Times New Roman" w:eastAsia="Times New Roman"/>
          <w:b w:val="false"/>
          <w:i w:val="true"/>
          <w:color w:val="000000"/>
          <w:w w:val="100"/>
          <w:sz w:val="16"/>
        </w:rPr>
        <w:t>IEEE Trans. Wireless Commun.</w:t>
      </w:r>
      <w:r>
        <w:rPr>
          <w:rFonts w:ascii="Times New Roman" w:hAnsi="Times New Roman" w:cs="Times New Roman" w:eastAsia="Times New Roman"/>
          <w:b w:val="false"/>
          <w:i w:val="false"/>
          <w:color w:val="000000"/>
          <w:w w:val="100"/>
          <w:sz w:val="16"/>
        </w:rPr>
        <w:t>, vol. 17, no. 8, pp. 5425–5436,  Aug. 2018.</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[36] Ö. T. Demir and E. Björnson, “Channel estimation in massive MIMO under hardware non-linearities: Bayesian methods versus deep learning,”  </w:t>
      </w:r>
      <w:r>
        <w:rPr>
          <w:rFonts w:ascii="Times New Roman" w:hAnsi="Times New Roman" w:cs="Times New Roman" w:eastAsia="Times New Roman"/>
          <w:b w:val="false"/>
          <w:i w:val="true"/>
          <w:color w:val="000000"/>
          <w:w w:val="100"/>
          <w:sz w:val="16"/>
        </w:rPr>
        <w:t>IEEE Open J. Commun. Soc.</w:t>
      </w:r>
      <w:r>
        <w:rPr>
          <w:rFonts w:ascii="Times New Roman" w:hAnsi="Times New Roman" w:cs="Times New Roman" w:eastAsia="Times New Roman"/>
          <w:b w:val="false"/>
          <w:i w:val="false"/>
          <w:color w:val="000000"/>
          <w:w w:val="100"/>
          <w:sz w:val="16"/>
        </w:rPr>
        <w:t>, vol. 1, pp. 109–124, 2020.</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[37] M. Jadidi, A. M. Khoueini, A. Mohammadi, and V. Meghdadi,“Performance analysis and power allocation for uplink cell-free massive MIMO system with nonlinear power amplifier,” </w:t>
      </w:r>
      <w:r>
        <w:rPr>
          <w:rFonts w:ascii="Times New Roman" w:hAnsi="Times New Roman" w:cs="Times New Roman" w:eastAsia="Times New Roman"/>
          <w:b w:val="false"/>
          <w:i w:val="true"/>
          <w:color w:val="000000"/>
          <w:w w:val="100"/>
          <w:sz w:val="16"/>
        </w:rPr>
        <w:t>IEEE Trans. Commun.</w:t>
      </w:r>
      <w:r>
        <w:rPr>
          <w:rFonts w:ascii="Times New Roman" w:hAnsi="Times New Roman" w:cs="Times New Roman" w:eastAsia="Times New Roman"/>
          <w:b w:val="false"/>
          <w:i w:val="false"/>
          <w:color w:val="000000"/>
          <w:w w:val="100"/>
          <w:sz w:val="16"/>
        </w:rPr>
        <w:t>, vol. 72, no. 9, pp. 5473–5485, Sep. 2024.</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[38] J. Zhang, L. Dai, S. Sun, and Z. Wang, “On the spectral efficiency of massive MIMO systems with low-resolution ADCs,” </w:t>
      </w:r>
      <w:r>
        <w:rPr>
          <w:rFonts w:ascii="Times New Roman" w:hAnsi="Times New Roman" w:cs="Times New Roman" w:eastAsia="Times New Roman"/>
          <w:b w:val="false"/>
          <w:i w:val="true"/>
          <w:color w:val="000000"/>
          <w:w w:val="100"/>
          <w:sz w:val="16"/>
        </w:rPr>
        <w:t>IEEE Commun. Lett.</w:t>
      </w:r>
      <w:r>
        <w:rPr>
          <w:rFonts w:ascii="Times New Roman" w:hAnsi="Times New Roman" w:cs="Times New Roman" w:eastAsia="Times New Roman"/>
          <w:b w:val="false"/>
          <w:i w:val="false"/>
          <w:color w:val="000000"/>
          <w:w w:val="100"/>
          <w:sz w:val="16"/>
        </w:rPr>
        <w:t>, vol. 20, no. 5, pp. 842–845, May 2016.</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[39] J. Zhang, L. Dai, Z. He, S. Jin, and X. Li, “Performance analysis of mixed-ADC massive MIMO systems over Rician fading chan-nels,” </w:t>
      </w:r>
      <w:r>
        <w:rPr>
          <w:rFonts w:ascii="Times New Roman" w:hAnsi="Times New Roman" w:cs="Times New Roman" w:eastAsia="Times New Roman"/>
          <w:b w:val="false"/>
          <w:i w:val="true"/>
          <w:color w:val="000000"/>
          <w:w w:val="100"/>
          <w:sz w:val="16"/>
        </w:rPr>
        <w:t>IEEE J. Sel. Areas Commun.</w:t>
      </w:r>
      <w:r>
        <w:rPr>
          <w:rFonts w:ascii="Times New Roman" w:hAnsi="Times New Roman" w:cs="Times New Roman" w:eastAsia="Times New Roman"/>
          <w:b w:val="false"/>
          <w:i w:val="false"/>
          <w:color w:val="000000"/>
          <w:w w:val="100"/>
          <w:sz w:val="16"/>
        </w:rPr>
        <w:t>, vol. 35, no. 6, pp. 1327–1338,  Jun. 2017.</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[40] J. Yuan, S. Jin, C.-K. Wen, and K.-K. Wong, “The distributed MIMO scenario: Can ideal ADCs be replaced by low-resolutionADCs?” </w:t>
      </w:r>
      <w:r>
        <w:rPr>
          <w:rFonts w:ascii="Times New Roman" w:hAnsi="Times New Roman" w:cs="Times New Roman" w:eastAsia="Times New Roman"/>
          <w:b w:val="false"/>
          <w:i w:val="true"/>
          <w:color w:val="000000"/>
          <w:w w:val="100"/>
          <w:sz w:val="16"/>
        </w:rPr>
        <w:t>IEEE Wireless Commun. Lett.</w:t>
      </w:r>
      <w:r>
        <w:rPr>
          <w:rFonts w:ascii="Times New Roman" w:hAnsi="Times New Roman" w:cs="Times New Roman" w:eastAsia="Times New Roman"/>
          <w:b w:val="false"/>
          <w:i w:val="false"/>
          <w:color w:val="000000"/>
          <w:w w:val="100"/>
          <w:sz w:val="16"/>
        </w:rPr>
        <w:t>, vol. 6, no. 4, pp. 470–473,  Aug. 2017.</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[41] S. Mishra, L. Salaun, H. Yang, and C. S. Chen, “Graph neural network aided power control in partially connected cell-free massive MIMO,”  </w:t>
      </w:r>
      <w:r>
        <w:rPr>
          <w:rFonts w:ascii="Times New Roman" w:hAnsi="Times New Roman" w:cs="Times New Roman" w:eastAsia="Times New Roman"/>
          <w:b w:val="false"/>
          <w:i w:val="true"/>
          <w:color w:val="000000"/>
          <w:w w:val="100"/>
          <w:sz w:val="16"/>
        </w:rPr>
        <w:t>IEEE Trans. Wireless Commun.</w:t>
      </w:r>
      <w:r>
        <w:rPr>
          <w:rFonts w:ascii="Times New Roman" w:hAnsi="Times New Roman" w:cs="Times New Roman" w:eastAsia="Times New Roman"/>
          <w:b w:val="false"/>
          <w:i w:val="false"/>
          <w:color w:val="000000"/>
          <w:w w:val="100"/>
          <w:sz w:val="16"/>
        </w:rPr>
        <w:t>, vol. 23, no. 9, pp. 12412–12423,  Sep. 2024.</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[42] Z. Liu, J. Zhang, Y. Zhu, E. Shi, and B. Ai, “Mobile cell-free massive MIMO with multi-agent reinforcement learning: A scalable frame-work,” </w:t>
      </w:r>
      <w:r>
        <w:rPr>
          <w:rFonts w:ascii="Times New Roman" w:hAnsi="Times New Roman" w:cs="Times New Roman" w:eastAsia="Times New Roman"/>
          <w:b w:val="false"/>
          <w:i w:val="true"/>
          <w:color w:val="000000"/>
          <w:w w:val="100"/>
          <w:sz w:val="16"/>
        </w:rPr>
        <w:t>IEEE Trans. Wireless Commun.</w:t>
      </w:r>
      <w:r>
        <w:rPr>
          <w:rFonts w:ascii="Times New Roman" w:hAnsi="Times New Roman" w:cs="Times New Roman" w:eastAsia="Times New Roman"/>
          <w:b w:val="false"/>
          <w:i w:val="false"/>
          <w:color w:val="000000"/>
          <w:w w:val="100"/>
          <w:sz w:val="16"/>
        </w:rPr>
        <w:t xml:space="preserve">, vol. 24, no. 3, pp. 1817–1831,  Mar. 2025, doi: </w:t>
      </w:r>
      <w:r>
        <w:rPr>
          <w:rFonts w:ascii="Times New Roman" w:hAnsi="Times New Roman" w:cs="Times New Roman" w:eastAsia="Times New Roman"/>
          <w:b w:val="false"/>
          <w:i w:val="false"/>
          <w:color w:val="0000FF"/>
          <w:w w:val="100"/>
          <w:sz w:val="16"/>
        </w:rPr>
        <w:t>10.1109/TWC.2024</w:t>
      </w:r>
      <w:r>
        <w:rPr>
          <w:rFonts w:ascii="Times New Roman" w:hAnsi="Times New Roman" w:cs="Times New Roman" w:eastAsia="Times New Roman"/>
          <w:b w:val="false"/>
          <w:i w:val="false"/>
          <w:color w:val="000000"/>
          <w:w w:val="100"/>
          <w:sz w:val="16"/>
        </w:rPr>
        <w:t>.</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[43] P. Velickovic, G. Cucurull, A. Casanova, A. Romero, P. Lio, and Y. Bengio, “Graph attention networks,” 2018, </w:t>
      </w:r>
      <w:r>
        <w:rPr>
          <w:rFonts w:ascii="Times New Roman" w:hAnsi="Times New Roman" w:cs="Times New Roman" w:eastAsia="Times New Roman"/>
          <w:b w:val="false"/>
          <w:i w:val="true"/>
          <w:color w:val="000000"/>
          <w:w w:val="100"/>
          <w:sz w:val="16"/>
        </w:rPr>
        <w:t>arXiv:1710.10903</w:t>
      </w:r>
      <w:r>
        <w:rPr>
          <w:rFonts w:ascii="Times New Roman" w:hAnsi="Times New Roman" w:cs="Times New Roman" w:eastAsia="Times New Roman"/>
          <w:b w:val="false"/>
          <w:i w:val="false"/>
          <w:color w:val="000000"/>
          <w:w w:val="100"/>
          <w:sz w:val="16"/>
        </w:rPr>
        <w:t>.</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[44] M. Eisen and A. Ribeiro, “Optimal wireless resource allocation with random edge graph neural networks,” </w:t>
      </w:r>
      <w:r>
        <w:rPr>
          <w:rFonts w:ascii="Times New Roman" w:hAnsi="Times New Roman" w:cs="Times New Roman" w:eastAsia="Times New Roman"/>
          <w:b w:val="false"/>
          <w:i w:val="true"/>
          <w:color w:val="000000"/>
          <w:w w:val="100"/>
          <w:sz w:val="16"/>
        </w:rPr>
        <w:t>IEEE Trans. Signal Process.</w:t>
      </w:r>
      <w:r>
        <w:rPr>
          <w:rFonts w:ascii="Times New Roman" w:hAnsi="Times New Roman" w:cs="Times New Roman" w:eastAsia="Times New Roman"/>
          <w:b w:val="false"/>
          <w:i w:val="false"/>
          <w:color w:val="000000"/>
          <w:w w:val="100"/>
          <w:sz w:val="16"/>
        </w:rPr>
        <w:t>, vol. 68, pp. 2977–2991, 2020.</w:t>
      </w:r>
    </w:p>
    <w:p>
      <w:pPr>
        <w:spacing w:before="40" w:line="240" w:lineRule="auto"/>
        <w:ind w:hanging="380" w:left="380"/>
        <w:jc w:val="both"/>
      </w:pPr>
      <w:r>
        <w:rPr>
          <w:rFonts w:ascii="Times New Roman" w:hAnsi="Times New Roman" w:cs="Times New Roman" w:eastAsia="Times New Roman"/>
          <w:b w:val="false"/>
          <w:i w:val="false"/>
          <w:color w:val="000000"/>
          <w:w w:val="100"/>
          <w:sz w:val="16"/>
        </w:rPr>
        <w:t xml:space="preserve">[45] H. Moazzen, A. Mohammadi, and M. Majidi, “Performance analysis of linear precoded MU-MIMO-OFDM systems with nonlinear power amplifiers and correlated channel,” </w:t>
      </w:r>
      <w:r>
        <w:rPr>
          <w:rFonts w:ascii="Times New Roman" w:hAnsi="Times New Roman" w:cs="Times New Roman" w:eastAsia="Times New Roman"/>
          <w:b w:val="false"/>
          <w:i w:val="true"/>
          <w:color w:val="000000"/>
          <w:w w:val="100"/>
          <w:sz w:val="16"/>
        </w:rPr>
        <w:t>IEEE Trans. Commun.</w:t>
      </w:r>
      <w:r>
        <w:rPr>
          <w:rFonts w:ascii="Times New Roman" w:hAnsi="Times New Roman" w:cs="Times New Roman" w:eastAsia="Times New Roman"/>
          <w:b w:val="false"/>
          <w:i w:val="false"/>
          <w:color w:val="000000"/>
          <w:w w:val="100"/>
          <w:sz w:val="16"/>
        </w:rPr>
        <w:t>, vol. 67, no. 10, pp. 6753–6765, Oct. 2019.</w:t>
      </w:r>
    </w:p>
    <w:p>
      <w:pPr>
        <w:spacing w:before="0" w:after="0" w:line="14" w:lineRule="exact"/>
        <w:sectPr>
          <w:type w:val="continuous"/>
          <w:pgSz w:w="12240" w:h="17760"/>
          <w:pgMar w:top="600" w:left="960" w:right="960"/>
          <w:cols w:num="2" w:equalWidth="off">
            <w:col w:w="5040" w:space="220"/>
            <w:col w:w="5060"/>
          </w:cols>
        </w:sectPr>
      </w:pPr>
    </w:p>
    <w:p>
      <w:pPr>
        <w:pBdr>
          <w:top w:color="FFFFFF" w:val="single" w:space="31"/>
        </w:pBdr>
        <w:spacing w:line="240" w:lineRule="auto" w:before="3660"/>
        <w:ind w:right="560" w:left="520"/>
        <w:jc w:val="left"/>
      </w:pPr>
      <w:r>
        <w:rPr>
          <w:rFonts w:ascii="Times New Roman" w:hAnsi="Times New Roman" w:cs="Times New Roman" w:eastAsia="Times New Roman"/>
          <w:b w:val="false"/>
          <w:i w:val="false"/>
          <w:color w:val="000000"/>
          <w:w w:val="100"/>
          <w:sz w:val="14"/>
        </w:rPr>
        <w:t>Authorized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licensed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use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limited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to:</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Henan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Normal</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University.</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Downloaded</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on</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August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22,2025</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at</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03:28:00</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UTC</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from</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IEEE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Xplore.</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Restrictions</w:t>
      </w:r>
      <w:r>
        <w:rPr>
          <w:rFonts w:ascii="宋体" w:hAnsi="宋体" w:cs="宋体" w:eastAsia="宋体"/>
          <w:b w:val="false"/>
          <w:i w:val="false"/>
          <w:color w:val="000000"/>
          <w:w w:val="100"/>
          <w:sz w:val="14"/>
        </w:rPr>
        <w:t xml:space="preserve"> </w:t>
      </w:r>
      <w:r>
        <w:rPr>
          <w:rFonts w:ascii="Times New Roman" w:hAnsi="Times New Roman" w:cs="Times New Roman" w:eastAsia="Times New Roman"/>
          <w:b w:val="false"/>
          <w:i w:val="false"/>
          <w:color w:val="000000"/>
          <w:w w:val="100"/>
          <w:sz w:val="14"/>
        </w:rPr>
        <w:t>apply.</w:t>
      </w:r>
    </w:p>
    <w:sectPr>
      <w:type w:val="continuous"/>
      <w:pgSz w:w="12240" w:h="17760"/>
      <w:pgMar w:top="600" w:left="960" w:right="960"/>
      <w:cols w:num="1">
        <w:col w:w="10320"/>
      </w:cols>
    </w:sectPr>
  </w:body>
</w:document>
</file>

<file path=word/settings.xml><?xml version="1.0" encoding="utf-8"?>
<w:settings xmlns:w="http://schemas.openxmlformats.org/wordprocessingml/2006/main">
  <w:compat>
    <w:ulTrailSpace w:val="true"/>
  </w:compat>
</w:settings>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jpeg" Type="http://schemas.openxmlformats.org/officeDocument/2006/relationships/image"/><Relationship Id="rId11" Target="media/image9.jpeg" Type="http://schemas.openxmlformats.org/officeDocument/2006/relationships/image"/><Relationship Id="rId12" Target="media/image10.jpeg" Type="http://schemas.openxmlformats.org/officeDocument/2006/relationships/image"/><Relationship Id="rId13" Target="media/image11.jpeg" Type="http://schemas.openxmlformats.org/officeDocument/2006/relationships/image"/><Relationship Id="rId14" Target="media/image12.jpeg" Type="http://schemas.openxmlformats.org/officeDocument/2006/relationships/image"/><Relationship Id="rId15" Target="media/image13.jpeg" Type="http://schemas.openxmlformats.org/officeDocument/2006/relationships/image"/><Relationship Id="rId16" Target="media/image14.jpeg" Type="http://schemas.openxmlformats.org/officeDocument/2006/relationships/image"/><Relationship Id="rId17" Target="media/image15.jpeg" Type="http://schemas.openxmlformats.org/officeDocument/2006/relationships/image"/><Relationship Id="rId18" Target="media/image16.jpeg" Type="http://schemas.openxmlformats.org/officeDocument/2006/relationships/image"/><Relationship Id="rId19" Target="media/image17.jpeg" Type="http://schemas.openxmlformats.org/officeDocument/2006/relationships/image"/><Relationship Id="rId2" Target="styles.xml" Type="http://schemas.openxmlformats.org/officeDocument/2006/relationships/styles"/><Relationship Id="rId20" Target="media/image18.jpeg" Type="http://schemas.openxmlformats.org/officeDocument/2006/relationships/image"/><Relationship Id="rId21" Target="media/image19.jpeg" Type="http://schemas.openxmlformats.org/officeDocument/2006/relationships/image"/><Relationship Id="rId22" Target="media/image20.jpeg" Type="http://schemas.openxmlformats.org/officeDocument/2006/relationships/image"/><Relationship Id="rId23" Target="media/image21.jpeg" Type="http://schemas.openxmlformats.org/officeDocument/2006/relationships/image"/><Relationship Id="rId24" Target="media/image22.jpeg" Type="http://schemas.openxmlformats.org/officeDocument/2006/relationships/image"/><Relationship Id="rId25" Target="media/image23.jpeg" Type="http://schemas.openxmlformats.org/officeDocument/2006/relationships/image"/><Relationship Id="rId26" Target="media/image24.jpeg" Type="http://schemas.openxmlformats.org/officeDocument/2006/relationships/image"/><Relationship Id="rId27" Target="media/image25.jpeg" Type="http://schemas.openxmlformats.org/officeDocument/2006/relationships/image"/><Relationship Id="rId28" Target="media/image26.jpeg" Type="http://schemas.openxmlformats.org/officeDocument/2006/relationships/image"/><Relationship Id="rId29" Target="media/image27.jpeg" Type="http://schemas.openxmlformats.org/officeDocument/2006/relationships/image"/><Relationship Id="rId3" Target="media/image1.jpeg" Type="http://schemas.openxmlformats.org/officeDocument/2006/relationships/image"/><Relationship Id="rId30" Target="media/image28.jpeg" Type="http://schemas.openxmlformats.org/officeDocument/2006/relationships/image"/><Relationship Id="rId31" Target="media/image29.jpeg" Type="http://schemas.openxmlformats.org/officeDocument/2006/relationships/image"/><Relationship Id="rId32" Target="media/image30.jpeg" Type="http://schemas.openxmlformats.org/officeDocument/2006/relationships/image"/><Relationship Id="rId33" Target="media/image31.jpeg" Type="http://schemas.openxmlformats.org/officeDocument/2006/relationships/image"/><Relationship Id="rId34" Target="media/image32.jpeg" Type="http://schemas.openxmlformats.org/officeDocument/2006/relationships/image"/><Relationship Id="rId35" Target="media/image33.jpeg" Type="http://schemas.openxmlformats.org/officeDocument/2006/relationships/image"/><Relationship Id="rId36" Target="media/image34.jpeg" Type="http://schemas.openxmlformats.org/officeDocument/2006/relationships/image"/><Relationship Id="rId37" Target="media/image35.jpeg" Type="http://schemas.openxmlformats.org/officeDocument/2006/relationships/image"/><Relationship Id="rId38" Target="media/image36.jpeg" Type="http://schemas.openxmlformats.org/officeDocument/2006/relationships/image"/><Relationship Id="rId39" Target="media/image37.jpeg" Type="http://schemas.openxmlformats.org/officeDocument/2006/relationships/image"/><Relationship Id="rId4" Target="media/image2.jpeg" Type="http://schemas.openxmlformats.org/officeDocument/2006/relationships/image"/><Relationship Id="rId40" Target="media/image38.jpeg" Type="http://schemas.openxmlformats.org/officeDocument/2006/relationships/image"/><Relationship Id="rId41" Target="media/image39.jpeg" Type="http://schemas.openxmlformats.org/officeDocument/2006/relationships/image"/><Relationship Id="rId42" Target="media/image40.jpeg" Type="http://schemas.openxmlformats.org/officeDocument/2006/relationships/image"/><Relationship Id="rId43" Target="media/image41.jpeg" Type="http://schemas.openxmlformats.org/officeDocument/2006/relationships/image"/><Relationship Id="rId44" Target="media/image42.jpeg" Type="http://schemas.openxmlformats.org/officeDocument/2006/relationships/image"/><Relationship Id="rId45" Target="media/image43.jpeg" Type="http://schemas.openxmlformats.org/officeDocument/2006/relationships/image"/><Relationship Id="rId46" Target="media/image44.jpeg" Type="http://schemas.openxmlformats.org/officeDocument/2006/relationships/image"/><Relationship Id="rId47" Target="media/image45.jpeg" Type="http://schemas.openxmlformats.org/officeDocument/2006/relationships/image"/><Relationship Id="rId48" Target="media/image46.jpeg" Type="http://schemas.openxmlformats.org/officeDocument/2006/relationships/image"/><Relationship Id="rId49" Target="media/image47.jpeg" Type="http://schemas.openxmlformats.org/officeDocument/2006/relationships/image"/><Relationship Id="rId5" Target="media/image3.jpeg" Type="http://schemas.openxmlformats.org/officeDocument/2006/relationships/image"/><Relationship Id="rId50" Target="media/image48.jpeg" Type="http://schemas.openxmlformats.org/officeDocument/2006/relationships/image"/><Relationship Id="rId51" Target="media/image49.jpeg" Type="http://schemas.openxmlformats.org/officeDocument/2006/relationships/image"/><Relationship Id="rId52" Target="media/image50.jpeg" Type="http://schemas.openxmlformats.org/officeDocument/2006/relationships/image"/><Relationship Id="rId53" Target="media/image51.jpeg" Type="http://schemas.openxmlformats.org/officeDocument/2006/relationships/image"/><Relationship Id="rId54" Target="media/image52.jpeg" Type="http://schemas.openxmlformats.org/officeDocument/2006/relationships/image"/><Relationship Id="rId55" Target="media/image53.jpeg" Type="http://schemas.openxmlformats.org/officeDocument/2006/relationships/image"/><Relationship Id="rId56" Target="media/image54.jpeg" Type="http://schemas.openxmlformats.org/officeDocument/2006/relationships/image"/><Relationship Id="rId57" Target="media/image55.jpeg" Type="http://schemas.openxmlformats.org/officeDocument/2006/relationships/image"/><Relationship Id="rId58" Target="media/image56.jpeg" Type="http://schemas.openxmlformats.org/officeDocument/2006/relationships/image"/><Relationship Id="rId59" Target="media/image57.jpeg" Type="http://schemas.openxmlformats.org/officeDocument/2006/relationships/image"/><Relationship Id="rId6" Target="media/image4.jpeg" Type="http://schemas.openxmlformats.org/officeDocument/2006/relationships/image"/><Relationship Id="rId60" Target="media/image58.jpeg" Type="http://schemas.openxmlformats.org/officeDocument/2006/relationships/image"/><Relationship Id="rId61" Target="media/image59.jpeg" Type="http://schemas.openxmlformats.org/officeDocument/2006/relationships/image"/><Relationship Id="rId62" Target="media/image60.jpeg" Type="http://schemas.openxmlformats.org/officeDocument/2006/relationships/image"/><Relationship Id="rId63" Target="media/image61.jpeg" Type="http://schemas.openxmlformats.org/officeDocument/2006/relationships/image"/><Relationship Id="rId64" Target="media/image62.jpeg" Type="http://schemas.openxmlformats.org/officeDocument/2006/relationships/image"/><Relationship Id="rId65" Target="media/image63.jpeg" Type="http://schemas.openxmlformats.org/officeDocument/2006/relationships/image"/><Relationship Id="rId66" Target="media/image64.jpeg" Type="http://schemas.openxmlformats.org/officeDocument/2006/relationships/image"/><Relationship Id="rId67" Target="media/image65.jpeg" Type="http://schemas.openxmlformats.org/officeDocument/2006/relationships/image"/><Relationship Id="rId68" Target="media/image66.jpeg" Type="http://schemas.openxmlformats.org/officeDocument/2006/relationships/image"/><Relationship Id="rId69" Target="media/image67.jpeg" Type="http://schemas.openxmlformats.org/officeDocument/2006/relationships/image"/><Relationship Id="rId7" Target="media/image5.jpeg" Type="http://schemas.openxmlformats.org/officeDocument/2006/relationships/image"/><Relationship Id="rId70" Target="media/image68.jpeg" Type="http://schemas.openxmlformats.org/officeDocument/2006/relationships/image"/><Relationship Id="rId71" Target="media/image69.jpeg" Type="http://schemas.openxmlformats.org/officeDocument/2006/relationships/image"/><Relationship Id="rId72" Target="media/image70.jpeg" Type="http://schemas.openxmlformats.org/officeDocument/2006/relationships/image"/><Relationship Id="rId73" Target="media/image71.jpeg" Type="http://schemas.openxmlformats.org/officeDocument/2006/relationships/image"/><Relationship Id="rId74" Target="media/image72.jpeg" Type="http://schemas.openxmlformats.org/officeDocument/2006/relationships/image"/><Relationship Id="rId75" Target="media/image73.jpeg" Type="http://schemas.openxmlformats.org/officeDocument/2006/relationships/image"/><Relationship Id="rId76" Target="media/image74.jpeg" Type="http://schemas.openxmlformats.org/officeDocument/2006/relationships/image"/><Relationship Id="rId77" Target="media/image75.jpeg" Type="http://schemas.openxmlformats.org/officeDocument/2006/relationships/image"/><Relationship Id="rId78" Target="media/image76.jpeg" Type="http://schemas.openxmlformats.org/officeDocument/2006/relationships/image"/><Relationship Id="rId8" Target="media/image6.jpeg" Type="http://schemas.openxmlformats.org/officeDocument/2006/relationships/image"/><Relationship Id="rId9" Target="media/image7.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2025-10-17T06:39:49Z</dcterms:created>
  <dc:creator>Apache POI</dc:creator>
</cp:coreProperties>
</file>