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D65" w:rsidRDefault="00B30717" w:rsidP="00EA08A0">
      <w:pPr>
        <w:pStyle w:val="1"/>
        <w:jc w:val="center"/>
      </w:pPr>
      <w:r w:rsidRPr="00B30717">
        <w:rPr>
          <w:rFonts w:hint="eastAsia"/>
        </w:rPr>
        <w:t>宇洪电缆</w:t>
      </w:r>
      <w:r w:rsidR="00C0603B">
        <w:rPr>
          <w:rFonts w:hint="eastAsia"/>
        </w:rPr>
        <w:t>金蝶数据同步</w:t>
      </w:r>
      <w:r w:rsidRPr="00B30717">
        <w:rPr>
          <w:rFonts w:hint="eastAsia"/>
        </w:rPr>
        <w:t>开发</w:t>
      </w:r>
      <w:r w:rsidR="00EA08A0">
        <w:rPr>
          <w:rFonts w:hint="eastAsia"/>
        </w:rPr>
        <w:t>需求说明</w:t>
      </w:r>
    </w:p>
    <w:p w:rsidR="008D5401" w:rsidRDefault="00EA08A0" w:rsidP="00535A42">
      <w:pPr>
        <w:pStyle w:val="2"/>
      </w:pPr>
      <w:r w:rsidRPr="00535A42">
        <w:rPr>
          <w:rFonts w:hint="eastAsia"/>
        </w:rPr>
        <w:t>一、</w:t>
      </w:r>
      <w:r w:rsidR="008D5401">
        <w:rPr>
          <w:rFonts w:hint="eastAsia"/>
        </w:rPr>
        <w:t>业务背景</w:t>
      </w:r>
    </w:p>
    <w:p w:rsidR="004A0DC0" w:rsidRPr="00104E42" w:rsidRDefault="004A0DC0" w:rsidP="00104E42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 w:rsidRPr="00104E42">
        <w:rPr>
          <w:rFonts w:hint="eastAsia"/>
          <w:sz w:val="24"/>
          <w:szCs w:val="24"/>
        </w:rPr>
        <w:t>广州市宇洪电线电缆实业有限公司是专业从事弱电线缆、综合布线、光纤光缆和特种线缆等工程用途线缆的研发、生产、销售和服务为一体的光电一体化高科技企业。</w:t>
      </w:r>
    </w:p>
    <w:p w:rsidR="00104E42" w:rsidRDefault="00104E42" w:rsidP="00104E42">
      <w:pPr>
        <w:adjustRightInd w:val="0"/>
        <w:snapToGrid w:val="0"/>
        <w:spacing w:line="360" w:lineRule="auto"/>
        <w:ind w:firstLineChars="200" w:firstLine="480"/>
        <w:jc w:val="left"/>
        <w:rPr>
          <w:rFonts w:hint="eastAsia"/>
          <w:sz w:val="24"/>
          <w:szCs w:val="24"/>
        </w:rPr>
      </w:pPr>
      <w:r w:rsidRPr="00104E42">
        <w:rPr>
          <w:rFonts w:hint="eastAsia"/>
          <w:sz w:val="24"/>
          <w:szCs w:val="24"/>
        </w:rPr>
        <w:t>为了增加公司信息化程度，</w:t>
      </w:r>
      <w:r w:rsidR="00857212">
        <w:rPr>
          <w:rFonts w:hint="eastAsia"/>
          <w:sz w:val="24"/>
          <w:szCs w:val="24"/>
        </w:rPr>
        <w:t>减少重复操作，</w:t>
      </w:r>
      <w:r w:rsidRPr="00104E42">
        <w:rPr>
          <w:rFonts w:hint="eastAsia"/>
          <w:sz w:val="24"/>
          <w:szCs w:val="24"/>
        </w:rPr>
        <w:t>广州</w:t>
      </w:r>
      <w:r w:rsidR="007D4923">
        <w:rPr>
          <w:rFonts w:hint="eastAsia"/>
          <w:sz w:val="24"/>
          <w:szCs w:val="24"/>
        </w:rPr>
        <w:t>账套</w:t>
      </w:r>
      <w:r w:rsidRPr="00104E42">
        <w:rPr>
          <w:rFonts w:hint="eastAsia"/>
          <w:sz w:val="24"/>
          <w:szCs w:val="24"/>
        </w:rPr>
        <w:t>金蝶</w:t>
      </w:r>
      <w:r w:rsidRPr="00104E42">
        <w:rPr>
          <w:rFonts w:hint="eastAsia"/>
          <w:sz w:val="24"/>
          <w:szCs w:val="24"/>
        </w:rPr>
        <w:t>K3</w:t>
      </w:r>
      <w:r w:rsidRPr="00104E42">
        <w:rPr>
          <w:rFonts w:hint="eastAsia"/>
          <w:sz w:val="24"/>
          <w:szCs w:val="24"/>
        </w:rPr>
        <w:t>账套跟湖北账套需要进行数据同步。</w:t>
      </w:r>
    </w:p>
    <w:p w:rsidR="00DE29C7" w:rsidRDefault="00DE29C7" w:rsidP="00DE29C7">
      <w:pPr>
        <w:pStyle w:val="2"/>
        <w:rPr>
          <w:rFonts w:hint="eastAsia"/>
        </w:rPr>
      </w:pPr>
      <w:r>
        <w:rPr>
          <w:rFonts w:hint="eastAsia"/>
        </w:rPr>
        <w:t>二、流程说明</w:t>
      </w:r>
    </w:p>
    <w:p w:rsidR="00F6694B" w:rsidRPr="00F6694B" w:rsidRDefault="00F6694B" w:rsidP="00574ADF">
      <w:pPr>
        <w:pStyle w:val="3"/>
      </w:pPr>
      <w:r>
        <w:rPr>
          <w:rFonts w:hint="eastAsia"/>
        </w:rPr>
        <w:t xml:space="preserve">1 </w:t>
      </w:r>
      <w:r>
        <w:rPr>
          <w:rFonts w:hint="eastAsia"/>
        </w:rPr>
        <w:t>广州公司</w:t>
      </w:r>
      <w:r w:rsidR="00B825E4">
        <w:rPr>
          <w:rFonts w:hint="eastAsia"/>
        </w:rPr>
        <w:t>的销售</w:t>
      </w:r>
      <w:r>
        <w:rPr>
          <w:rFonts w:hint="eastAsia"/>
        </w:rPr>
        <w:t>业务，河北发货</w:t>
      </w:r>
    </w:p>
    <w:p w:rsidR="00DE29C7" w:rsidRPr="002E60FF" w:rsidRDefault="00F6694B" w:rsidP="00DE29C7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1.1</w:t>
      </w:r>
      <w:r w:rsidR="00DE29C7" w:rsidRPr="002E60FF">
        <w:rPr>
          <w:rFonts w:hint="eastAsia"/>
          <w:sz w:val="24"/>
          <w:szCs w:val="24"/>
        </w:rPr>
        <w:t>、广州公司商务部根据销售合同，在金蝶</w:t>
      </w:r>
      <w:r w:rsidR="00DE29C7" w:rsidRPr="002E60FF">
        <w:rPr>
          <w:rFonts w:hint="eastAsia"/>
          <w:sz w:val="24"/>
          <w:szCs w:val="24"/>
        </w:rPr>
        <w:t>K3</w:t>
      </w:r>
      <w:r w:rsidR="00DE29C7" w:rsidRPr="002E60FF">
        <w:rPr>
          <w:rFonts w:hint="eastAsia"/>
          <w:sz w:val="24"/>
          <w:szCs w:val="24"/>
        </w:rPr>
        <w:t>开具销售订单，</w:t>
      </w:r>
      <w:r w:rsidR="00DE29C7">
        <w:rPr>
          <w:rFonts w:hint="eastAsia"/>
          <w:sz w:val="24"/>
          <w:szCs w:val="24"/>
        </w:rPr>
        <w:t>依据</w:t>
      </w:r>
      <w:r w:rsidR="00DE29C7" w:rsidRPr="002E60FF">
        <w:rPr>
          <w:rFonts w:hint="eastAsia"/>
          <w:sz w:val="24"/>
          <w:szCs w:val="24"/>
        </w:rPr>
        <w:t>库存和客户地理位置等情况，销售订单区分在广州还是湖北公司发货。</w:t>
      </w:r>
    </w:p>
    <w:p w:rsidR="00DE29C7" w:rsidRDefault="00F6694B" w:rsidP="00DE29C7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DE29C7" w:rsidRPr="002E60FF">
        <w:rPr>
          <w:rFonts w:hint="eastAsia"/>
          <w:sz w:val="24"/>
          <w:szCs w:val="24"/>
        </w:rPr>
        <w:t>2</w:t>
      </w:r>
      <w:r w:rsidR="00DE29C7" w:rsidRPr="002E60FF">
        <w:rPr>
          <w:rFonts w:hint="eastAsia"/>
          <w:sz w:val="24"/>
          <w:szCs w:val="24"/>
        </w:rPr>
        <w:t>、</w:t>
      </w:r>
      <w:r w:rsidR="00DE29C7">
        <w:rPr>
          <w:rFonts w:hint="eastAsia"/>
          <w:sz w:val="24"/>
          <w:szCs w:val="24"/>
        </w:rPr>
        <w:t>如果是湖北公司发货，自动把广州账套的销售订单传送到湖北账套。广州商务部通知湖北商务部跟踪处理。</w:t>
      </w:r>
    </w:p>
    <w:p w:rsidR="00DE29C7" w:rsidRDefault="00F6694B" w:rsidP="00DE29C7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DE29C7">
        <w:rPr>
          <w:rFonts w:hint="eastAsia"/>
          <w:sz w:val="24"/>
          <w:szCs w:val="24"/>
        </w:rPr>
        <w:t>3</w:t>
      </w:r>
      <w:r w:rsidR="00DE29C7">
        <w:rPr>
          <w:rFonts w:hint="eastAsia"/>
          <w:sz w:val="24"/>
          <w:szCs w:val="24"/>
        </w:rPr>
        <w:t>、湖北商务部在湖北账套处理销售订单，如果“湖北账套</w:t>
      </w:r>
      <w:r w:rsidR="00DE29C7">
        <w:rPr>
          <w:rFonts w:hint="eastAsia"/>
          <w:sz w:val="24"/>
          <w:szCs w:val="24"/>
        </w:rPr>
        <w:t>-</w:t>
      </w:r>
      <w:r w:rsidR="00DE29C7">
        <w:rPr>
          <w:rFonts w:hint="eastAsia"/>
          <w:sz w:val="24"/>
          <w:szCs w:val="24"/>
        </w:rPr>
        <w:t>广州仓”存在库存可以安排发货，如果没有库存，安排生产或者仓库调拨以保证正常发货。</w:t>
      </w:r>
    </w:p>
    <w:p w:rsidR="00DE29C7" w:rsidRDefault="00F6694B" w:rsidP="00DE29C7">
      <w:pPr>
        <w:adjustRightInd w:val="0"/>
        <w:snapToGrid w:val="0"/>
        <w:spacing w:line="360" w:lineRule="auto"/>
        <w:ind w:firstLineChars="20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DE29C7">
        <w:rPr>
          <w:rFonts w:hint="eastAsia"/>
          <w:sz w:val="24"/>
          <w:szCs w:val="24"/>
        </w:rPr>
        <w:t>4</w:t>
      </w:r>
      <w:r w:rsidR="00DE29C7">
        <w:rPr>
          <w:rFonts w:hint="eastAsia"/>
          <w:sz w:val="24"/>
          <w:szCs w:val="24"/>
        </w:rPr>
        <w:t>、</w:t>
      </w:r>
      <w:r w:rsidR="00DE29C7">
        <w:rPr>
          <w:rFonts w:hint="eastAsia"/>
          <w:sz w:val="24"/>
          <w:szCs w:val="24"/>
        </w:rPr>
        <w:t xml:space="preserve"> </w:t>
      </w:r>
      <w:r w:rsidR="00DE29C7">
        <w:rPr>
          <w:rFonts w:hint="eastAsia"/>
          <w:sz w:val="24"/>
          <w:szCs w:val="24"/>
        </w:rPr>
        <w:t>“湖北账套</w:t>
      </w:r>
      <w:r w:rsidR="00DE29C7">
        <w:rPr>
          <w:rFonts w:hint="eastAsia"/>
          <w:sz w:val="24"/>
          <w:szCs w:val="24"/>
        </w:rPr>
        <w:t>-</w:t>
      </w:r>
      <w:r w:rsidR="00DE29C7">
        <w:rPr>
          <w:rFonts w:hint="eastAsia"/>
          <w:sz w:val="24"/>
          <w:szCs w:val="24"/>
        </w:rPr>
        <w:t>广州仓”的产品入库单和调拨单，自动传输到“广州账套</w:t>
      </w:r>
      <w:r w:rsidR="00DE29C7">
        <w:rPr>
          <w:rFonts w:hint="eastAsia"/>
          <w:sz w:val="24"/>
          <w:szCs w:val="24"/>
        </w:rPr>
        <w:t>-</w:t>
      </w:r>
      <w:r w:rsidR="00DE29C7">
        <w:rPr>
          <w:rFonts w:hint="eastAsia"/>
          <w:sz w:val="24"/>
          <w:szCs w:val="24"/>
        </w:rPr>
        <w:t>湖北仓库”形成外购入库单，广州仓库部门在外购入库单序时簿审核单据，作为财务记账依据。</w:t>
      </w:r>
    </w:p>
    <w:p w:rsidR="00F6694B" w:rsidRPr="00F6694B" w:rsidRDefault="00F6694B" w:rsidP="00574ADF">
      <w:pPr>
        <w:pStyle w:val="3"/>
      </w:pPr>
      <w:r>
        <w:rPr>
          <w:rFonts w:hint="eastAsia"/>
        </w:rPr>
        <w:t xml:space="preserve">2 </w:t>
      </w:r>
      <w:r>
        <w:rPr>
          <w:rFonts w:hint="eastAsia"/>
        </w:rPr>
        <w:t>河北公司</w:t>
      </w:r>
      <w:r w:rsidR="00B825E4">
        <w:rPr>
          <w:rFonts w:hint="eastAsia"/>
        </w:rPr>
        <w:t>的销售</w:t>
      </w:r>
      <w:r>
        <w:rPr>
          <w:rFonts w:hint="eastAsia"/>
        </w:rPr>
        <w:t>业务，广州发货</w:t>
      </w:r>
    </w:p>
    <w:p w:rsidR="00F6694B" w:rsidRPr="002E60FF" w:rsidRDefault="00F6694B" w:rsidP="00F6694B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2.1</w:t>
      </w:r>
      <w:r w:rsidRPr="002E60FF">
        <w:rPr>
          <w:rFonts w:hint="eastAsia"/>
          <w:sz w:val="24"/>
          <w:szCs w:val="24"/>
        </w:rPr>
        <w:t>、</w:t>
      </w:r>
      <w:r w:rsidR="007A3904">
        <w:rPr>
          <w:rFonts w:hint="eastAsia"/>
          <w:sz w:val="24"/>
          <w:szCs w:val="24"/>
        </w:rPr>
        <w:t>河北</w:t>
      </w:r>
      <w:r w:rsidRPr="002E60FF">
        <w:rPr>
          <w:rFonts w:hint="eastAsia"/>
          <w:sz w:val="24"/>
          <w:szCs w:val="24"/>
        </w:rPr>
        <w:t>公司商务部根据销售合同，在金蝶</w:t>
      </w:r>
      <w:r w:rsidRPr="002E60FF">
        <w:rPr>
          <w:rFonts w:hint="eastAsia"/>
          <w:sz w:val="24"/>
          <w:szCs w:val="24"/>
        </w:rPr>
        <w:t>K3</w:t>
      </w:r>
      <w:r w:rsidRPr="002E60FF">
        <w:rPr>
          <w:rFonts w:hint="eastAsia"/>
          <w:sz w:val="24"/>
          <w:szCs w:val="24"/>
        </w:rPr>
        <w:t>开具销售订单，</w:t>
      </w:r>
      <w:r>
        <w:rPr>
          <w:rFonts w:hint="eastAsia"/>
          <w:sz w:val="24"/>
          <w:szCs w:val="24"/>
        </w:rPr>
        <w:t>依据</w:t>
      </w:r>
      <w:r w:rsidRPr="002E60FF">
        <w:rPr>
          <w:rFonts w:hint="eastAsia"/>
          <w:sz w:val="24"/>
          <w:szCs w:val="24"/>
        </w:rPr>
        <w:t>库存和客户地理位置等情况，销售订单区分在广州还是湖北公司发货。</w:t>
      </w:r>
    </w:p>
    <w:p w:rsidR="00F6694B" w:rsidRDefault="00F6694B" w:rsidP="00F6694B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2E60FF">
        <w:rPr>
          <w:rFonts w:hint="eastAsia"/>
          <w:sz w:val="24"/>
          <w:szCs w:val="24"/>
        </w:rPr>
        <w:t>2</w:t>
      </w:r>
      <w:r w:rsidRPr="002E60FF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如果是</w:t>
      </w:r>
      <w:r w:rsidR="007A3904" w:rsidRPr="002E60FF">
        <w:rPr>
          <w:rFonts w:hint="eastAsia"/>
          <w:sz w:val="24"/>
          <w:szCs w:val="24"/>
        </w:rPr>
        <w:t>广州</w:t>
      </w:r>
      <w:r>
        <w:rPr>
          <w:rFonts w:hint="eastAsia"/>
          <w:sz w:val="24"/>
          <w:szCs w:val="24"/>
        </w:rPr>
        <w:t>公司发货，自动把</w:t>
      </w:r>
      <w:r w:rsidR="007A3904" w:rsidRPr="002E60FF">
        <w:rPr>
          <w:rFonts w:hint="eastAsia"/>
          <w:sz w:val="24"/>
          <w:szCs w:val="24"/>
        </w:rPr>
        <w:t>湖北</w:t>
      </w:r>
      <w:r>
        <w:rPr>
          <w:rFonts w:hint="eastAsia"/>
          <w:sz w:val="24"/>
          <w:szCs w:val="24"/>
        </w:rPr>
        <w:t>账套的销售订单传送到</w:t>
      </w:r>
      <w:r w:rsidR="007A3904">
        <w:rPr>
          <w:rFonts w:hint="eastAsia"/>
          <w:sz w:val="24"/>
          <w:szCs w:val="24"/>
        </w:rPr>
        <w:t>光走</w:t>
      </w:r>
      <w:r>
        <w:rPr>
          <w:rFonts w:hint="eastAsia"/>
          <w:sz w:val="24"/>
          <w:szCs w:val="24"/>
        </w:rPr>
        <w:t>账套。</w:t>
      </w:r>
      <w:r w:rsidR="007A3904" w:rsidRPr="002E60FF">
        <w:rPr>
          <w:rFonts w:hint="eastAsia"/>
          <w:sz w:val="24"/>
          <w:szCs w:val="24"/>
        </w:rPr>
        <w:t>湖北</w:t>
      </w:r>
      <w:r>
        <w:rPr>
          <w:rFonts w:hint="eastAsia"/>
          <w:sz w:val="24"/>
          <w:szCs w:val="24"/>
        </w:rPr>
        <w:t>商务部通知</w:t>
      </w:r>
      <w:r w:rsidR="007A3904">
        <w:rPr>
          <w:rFonts w:hint="eastAsia"/>
          <w:sz w:val="24"/>
          <w:szCs w:val="24"/>
        </w:rPr>
        <w:t>广州</w:t>
      </w:r>
      <w:r>
        <w:rPr>
          <w:rFonts w:hint="eastAsia"/>
          <w:sz w:val="24"/>
          <w:szCs w:val="24"/>
        </w:rPr>
        <w:t>商务部跟踪处理。</w:t>
      </w:r>
    </w:p>
    <w:p w:rsidR="00F6694B" w:rsidRDefault="00F6694B" w:rsidP="00F6694B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2.3</w:t>
      </w:r>
      <w:r>
        <w:rPr>
          <w:rFonts w:hint="eastAsia"/>
          <w:sz w:val="24"/>
          <w:szCs w:val="24"/>
        </w:rPr>
        <w:t>、</w:t>
      </w:r>
      <w:r w:rsidR="007A3904">
        <w:rPr>
          <w:rFonts w:hint="eastAsia"/>
          <w:sz w:val="24"/>
          <w:szCs w:val="24"/>
        </w:rPr>
        <w:t>广州</w:t>
      </w:r>
      <w:r>
        <w:rPr>
          <w:rFonts w:hint="eastAsia"/>
          <w:sz w:val="24"/>
          <w:szCs w:val="24"/>
        </w:rPr>
        <w:t>商务部在</w:t>
      </w:r>
      <w:r w:rsidR="007A3904">
        <w:rPr>
          <w:rFonts w:hint="eastAsia"/>
          <w:sz w:val="24"/>
          <w:szCs w:val="24"/>
        </w:rPr>
        <w:t>广州</w:t>
      </w:r>
      <w:r>
        <w:rPr>
          <w:rFonts w:hint="eastAsia"/>
          <w:sz w:val="24"/>
          <w:szCs w:val="24"/>
        </w:rPr>
        <w:t>账套处理销售订单，如果“</w:t>
      </w:r>
      <w:r w:rsidR="007A3904">
        <w:rPr>
          <w:rFonts w:hint="eastAsia"/>
          <w:sz w:val="24"/>
          <w:szCs w:val="24"/>
        </w:rPr>
        <w:t>广州</w:t>
      </w:r>
      <w:r>
        <w:rPr>
          <w:rFonts w:hint="eastAsia"/>
          <w:sz w:val="24"/>
          <w:szCs w:val="24"/>
        </w:rPr>
        <w:t>账套</w:t>
      </w:r>
      <w:r>
        <w:rPr>
          <w:rFonts w:hint="eastAsia"/>
          <w:sz w:val="24"/>
          <w:szCs w:val="24"/>
        </w:rPr>
        <w:t>-</w:t>
      </w:r>
      <w:r w:rsidR="007A3904">
        <w:rPr>
          <w:rFonts w:hint="eastAsia"/>
          <w:sz w:val="24"/>
          <w:szCs w:val="24"/>
        </w:rPr>
        <w:t>河北</w:t>
      </w:r>
      <w:r>
        <w:rPr>
          <w:rFonts w:hint="eastAsia"/>
          <w:sz w:val="24"/>
          <w:szCs w:val="24"/>
        </w:rPr>
        <w:t>仓”存在库存可以安排发货，如果没有库存，安排生产或者仓库调拨以保证正常发货。</w:t>
      </w:r>
    </w:p>
    <w:p w:rsidR="00DE29C7" w:rsidRPr="00F6694B" w:rsidRDefault="00F6694B" w:rsidP="00F6694B">
      <w:pPr>
        <w:adjustRightInd w:val="0"/>
        <w:snapToGrid w:val="0"/>
        <w:spacing w:line="360" w:lineRule="auto"/>
        <w:ind w:firstLineChars="200" w:firstLine="480"/>
        <w:jc w:val="left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2.4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“</w:t>
      </w:r>
      <w:r w:rsidR="007A3904">
        <w:rPr>
          <w:rFonts w:hint="eastAsia"/>
          <w:sz w:val="24"/>
          <w:szCs w:val="24"/>
        </w:rPr>
        <w:t>广州</w:t>
      </w:r>
      <w:r>
        <w:rPr>
          <w:rFonts w:hint="eastAsia"/>
          <w:sz w:val="24"/>
          <w:szCs w:val="24"/>
        </w:rPr>
        <w:t>账套</w:t>
      </w:r>
      <w:r>
        <w:rPr>
          <w:rFonts w:hint="eastAsia"/>
          <w:sz w:val="24"/>
          <w:szCs w:val="24"/>
        </w:rPr>
        <w:t>-</w:t>
      </w:r>
      <w:r w:rsidR="007A3904">
        <w:rPr>
          <w:rFonts w:hint="eastAsia"/>
          <w:sz w:val="24"/>
          <w:szCs w:val="24"/>
        </w:rPr>
        <w:t>河北</w:t>
      </w:r>
      <w:r>
        <w:rPr>
          <w:rFonts w:hint="eastAsia"/>
          <w:sz w:val="24"/>
          <w:szCs w:val="24"/>
        </w:rPr>
        <w:t>仓”的产品入库单和调拨单，自动传输到“</w:t>
      </w:r>
      <w:r w:rsidR="007A3904" w:rsidRPr="002E60FF">
        <w:rPr>
          <w:rFonts w:hint="eastAsia"/>
          <w:sz w:val="24"/>
          <w:szCs w:val="24"/>
        </w:rPr>
        <w:t>湖北</w:t>
      </w:r>
      <w:r>
        <w:rPr>
          <w:rFonts w:hint="eastAsia"/>
          <w:sz w:val="24"/>
          <w:szCs w:val="24"/>
        </w:rPr>
        <w:t>账套</w:t>
      </w:r>
      <w:r>
        <w:rPr>
          <w:rFonts w:hint="eastAsia"/>
          <w:sz w:val="24"/>
          <w:szCs w:val="24"/>
        </w:rPr>
        <w:t>-</w:t>
      </w:r>
      <w:r w:rsidR="007A3904">
        <w:rPr>
          <w:rFonts w:hint="eastAsia"/>
          <w:sz w:val="24"/>
          <w:szCs w:val="24"/>
        </w:rPr>
        <w:t>广州</w:t>
      </w:r>
      <w:r>
        <w:rPr>
          <w:rFonts w:hint="eastAsia"/>
          <w:sz w:val="24"/>
          <w:szCs w:val="24"/>
        </w:rPr>
        <w:t>仓库”形成外购入库单，</w:t>
      </w:r>
      <w:r w:rsidR="007A3904" w:rsidRPr="002E60FF">
        <w:rPr>
          <w:rFonts w:hint="eastAsia"/>
          <w:sz w:val="24"/>
          <w:szCs w:val="24"/>
        </w:rPr>
        <w:t>湖北</w:t>
      </w:r>
      <w:r>
        <w:rPr>
          <w:rFonts w:hint="eastAsia"/>
          <w:sz w:val="24"/>
          <w:szCs w:val="24"/>
        </w:rPr>
        <w:t>仓库部门在外购入库单序时簿审核单据，作为财务记账依据。</w:t>
      </w:r>
    </w:p>
    <w:p w:rsidR="00B30717" w:rsidRPr="00535A42" w:rsidRDefault="00DE29C7" w:rsidP="00535A42">
      <w:pPr>
        <w:pStyle w:val="2"/>
      </w:pPr>
      <w:r>
        <w:rPr>
          <w:rFonts w:hint="eastAsia"/>
        </w:rPr>
        <w:lastRenderedPageBreak/>
        <w:t>三</w:t>
      </w:r>
      <w:r w:rsidR="008D5401">
        <w:rPr>
          <w:rFonts w:hint="eastAsia"/>
        </w:rPr>
        <w:t>、</w:t>
      </w:r>
      <w:r w:rsidR="00EA08A0" w:rsidRPr="00535A42">
        <w:rPr>
          <w:rFonts w:hint="eastAsia"/>
        </w:rPr>
        <w:t>流程图</w:t>
      </w:r>
    </w:p>
    <w:p w:rsidR="00EA08A0" w:rsidRDefault="00DE29C7" w:rsidP="00A137AE">
      <w:pPr>
        <w:jc w:val="center"/>
      </w:pPr>
      <w:r>
        <w:rPr>
          <w:noProof/>
        </w:rPr>
        <w:drawing>
          <wp:inline distT="0" distB="0" distL="0" distR="0">
            <wp:extent cx="5499247" cy="8679968"/>
            <wp:effectExtent l="19050" t="0" r="6203" b="0"/>
            <wp:docPr id="3" name="图片 3" descr="D:\ForWork\CJW二次开发插件\客户二次开发\宇洪电线电缆\宇洪电缆二次开发流程图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orWork\CJW二次开发插件\客户二次开发\宇洪电线电缆\宇洪电缆二次开发流程图v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312" cy="868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78F" w:rsidRDefault="004E178F" w:rsidP="004E178F">
      <w:pPr>
        <w:pStyle w:val="2"/>
      </w:pPr>
      <w:r>
        <w:rPr>
          <w:rFonts w:hint="eastAsia"/>
        </w:rPr>
        <w:lastRenderedPageBreak/>
        <w:t>四、</w:t>
      </w:r>
      <w:r w:rsidR="006C1080">
        <w:rPr>
          <w:rFonts w:hint="eastAsia"/>
        </w:rPr>
        <w:t>注意事项</w:t>
      </w:r>
    </w:p>
    <w:p w:rsidR="006C1080" w:rsidRPr="006C1080" w:rsidRDefault="006C1080" w:rsidP="006C1080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 w:rsidRPr="006C1080">
        <w:rPr>
          <w:rFonts w:hint="eastAsia"/>
          <w:sz w:val="24"/>
          <w:szCs w:val="24"/>
        </w:rPr>
        <w:t>1</w:t>
      </w:r>
      <w:r w:rsidRPr="006C1080">
        <w:rPr>
          <w:rFonts w:hint="eastAsia"/>
          <w:sz w:val="24"/>
          <w:szCs w:val="24"/>
        </w:rPr>
        <w:t>、</w:t>
      </w:r>
      <w:r w:rsidR="00B512E5">
        <w:rPr>
          <w:rFonts w:hint="eastAsia"/>
          <w:sz w:val="24"/>
          <w:szCs w:val="24"/>
        </w:rPr>
        <w:t>物料和计量单位在广州账套维护，湖北账套不允许维护这两个资料。</w:t>
      </w:r>
    </w:p>
    <w:p w:rsidR="006C1080" w:rsidRDefault="006C1080" w:rsidP="006C1080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 w:rsidRPr="006C1080">
        <w:rPr>
          <w:rFonts w:hint="eastAsia"/>
          <w:sz w:val="24"/>
          <w:szCs w:val="24"/>
        </w:rPr>
        <w:t>2</w:t>
      </w:r>
      <w:r w:rsidRPr="006C1080">
        <w:rPr>
          <w:rFonts w:hint="eastAsia"/>
          <w:sz w:val="24"/>
          <w:szCs w:val="24"/>
        </w:rPr>
        <w:t>、</w:t>
      </w:r>
      <w:r w:rsidR="00602773">
        <w:rPr>
          <w:rFonts w:hint="eastAsia"/>
          <w:sz w:val="24"/>
          <w:szCs w:val="24"/>
        </w:rPr>
        <w:t>广州公司客户资料需要完善送货信息，并传递到湖北账套作为金蝶核算项目（送货信息）。</w:t>
      </w:r>
    </w:p>
    <w:p w:rsidR="00460A42" w:rsidRDefault="00460A42" w:rsidP="006C1080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、请确保广州账套和湖北账套上以下会计科目的科目代码一致：物料上存货、销售收入和销售成本会计科目</w:t>
      </w:r>
    </w:p>
    <w:p w:rsidR="00E70638" w:rsidRPr="006C1080" w:rsidRDefault="00E70638" w:rsidP="006C1080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、考虑广州账套销售订单上部门、业务员等资料是否要传递到湖北账套。</w:t>
      </w:r>
    </w:p>
    <w:sectPr w:rsidR="00E70638" w:rsidRPr="006C1080" w:rsidSect="004A0DC0">
      <w:pgSz w:w="11906" w:h="16838"/>
      <w:pgMar w:top="1077" w:right="1077" w:bottom="1077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42A4" w:rsidRDefault="00B342A4" w:rsidP="00B30717">
      <w:r>
        <w:separator/>
      </w:r>
    </w:p>
  </w:endnote>
  <w:endnote w:type="continuationSeparator" w:id="0">
    <w:p w:rsidR="00B342A4" w:rsidRDefault="00B342A4" w:rsidP="00B307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42A4" w:rsidRDefault="00B342A4" w:rsidP="00B30717">
      <w:r>
        <w:separator/>
      </w:r>
    </w:p>
  </w:footnote>
  <w:footnote w:type="continuationSeparator" w:id="0">
    <w:p w:rsidR="00B342A4" w:rsidRDefault="00B342A4" w:rsidP="00B307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30717"/>
    <w:rsid w:val="00073C35"/>
    <w:rsid w:val="00104E42"/>
    <w:rsid w:val="00213D1C"/>
    <w:rsid w:val="002E60FF"/>
    <w:rsid w:val="0033082D"/>
    <w:rsid w:val="00366D65"/>
    <w:rsid w:val="00397738"/>
    <w:rsid w:val="003E1953"/>
    <w:rsid w:val="00460A42"/>
    <w:rsid w:val="004A0DC0"/>
    <w:rsid w:val="004E178F"/>
    <w:rsid w:val="00535A42"/>
    <w:rsid w:val="00536562"/>
    <w:rsid w:val="00574ADF"/>
    <w:rsid w:val="00592181"/>
    <w:rsid w:val="00602773"/>
    <w:rsid w:val="00621FC4"/>
    <w:rsid w:val="006C1080"/>
    <w:rsid w:val="006E258E"/>
    <w:rsid w:val="007A3904"/>
    <w:rsid w:val="007B6839"/>
    <w:rsid w:val="007D4923"/>
    <w:rsid w:val="00857212"/>
    <w:rsid w:val="00885649"/>
    <w:rsid w:val="008D5401"/>
    <w:rsid w:val="009324FD"/>
    <w:rsid w:val="00A137AE"/>
    <w:rsid w:val="00A22BD5"/>
    <w:rsid w:val="00A94949"/>
    <w:rsid w:val="00AA3FD0"/>
    <w:rsid w:val="00B30717"/>
    <w:rsid w:val="00B342A4"/>
    <w:rsid w:val="00B512E5"/>
    <w:rsid w:val="00B825E4"/>
    <w:rsid w:val="00C0603B"/>
    <w:rsid w:val="00C234A9"/>
    <w:rsid w:val="00D51272"/>
    <w:rsid w:val="00DA305E"/>
    <w:rsid w:val="00DE29C7"/>
    <w:rsid w:val="00DF7950"/>
    <w:rsid w:val="00E30A61"/>
    <w:rsid w:val="00E70638"/>
    <w:rsid w:val="00EA08A0"/>
    <w:rsid w:val="00F16EA1"/>
    <w:rsid w:val="00F171B3"/>
    <w:rsid w:val="00F6694B"/>
    <w:rsid w:val="00F71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6D6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A08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5A4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60F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6694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307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3071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307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3071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A08A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A08A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A08A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35A4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E60FF"/>
    <w:rPr>
      <w:b/>
      <w:bCs/>
      <w:sz w:val="32"/>
      <w:szCs w:val="32"/>
    </w:rPr>
  </w:style>
  <w:style w:type="paragraph" w:styleId="a6">
    <w:name w:val="No Spacing"/>
    <w:uiPriority w:val="1"/>
    <w:qFormat/>
    <w:rsid w:val="002E60FF"/>
    <w:pPr>
      <w:widowControl w:val="0"/>
      <w:jc w:val="both"/>
    </w:pPr>
  </w:style>
  <w:style w:type="character" w:customStyle="1" w:styleId="4Char">
    <w:name w:val="标题 4 Char"/>
    <w:basedOn w:val="a0"/>
    <w:link w:val="4"/>
    <w:uiPriority w:val="9"/>
    <w:rsid w:val="00F6694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8288DB-7A8E-4C76-8E7A-A353CA78D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CHENS</dc:creator>
  <cp:keywords/>
  <dc:description/>
  <cp:lastModifiedBy>CHENS</cp:lastModifiedBy>
  <cp:revision>42</cp:revision>
  <dcterms:created xsi:type="dcterms:W3CDTF">2017-04-05T02:28:00Z</dcterms:created>
  <dcterms:modified xsi:type="dcterms:W3CDTF">2017-04-10T08:15:00Z</dcterms:modified>
</cp:coreProperties>
</file>