
<file path=[Content_Types].xml><?xml version="1.0" encoding="utf-8"?>
<Types xmlns="http://schemas.openxmlformats.org/package/2006/content-types">
  <Default Extension="jpg" ContentType="image/jpeg"/>
  <Default Extension="xml" ContentType="application/xml"/>
  <Default Extension="rels" ContentType="application/vnd.openxmlformats-package.relationship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7hu7x1"/>
        <w:rPr/>
      </w:pPr>
      <w:r>
        <w:rPr/>
        <w:t>今天聊聊“自我意识（认知）障碍”</w:t>
      </w:r>
    </w:p>
    <w:p>
      <w:pPr>
        <w:jc w:val="left"/>
        <w:rPr/>
      </w:pPr>
      <w:r>
        <w:rPr>
          <w:color w:val="000000"/>
          <w:sz w:val="23"/>
        </w:rPr>
        <w:t xml:space="preserve">someone works </w:t>
      </w:r>
      <w:r>
        <w:rPr/>
        <w:fldChar w:fldCharType="begin"/>
      </w:r>
      <w:r>
        <w:rPr/>
        <w:instrText xml:space="preserve">HYPERLINK javascript:void(0); normalLink </w:instrText>
      </w:r>
      <w:r>
        <w:rPr/>
        <w:fldChar w:fldCharType="separate"/>
      </w:r>
      <w:r>
        <w:rPr>
          <w:rStyle w:val="bnzxdd"/>
          <w:color w:val="576B95"/>
          <w:sz w:val="23"/>
        </w:rPr>
        <w:t>某人某时某景</w:t>
      </w:r>
      <w:r>
        <w:rPr/>
        <w:fldChar w:fldCharType="end"/>
      </w:r>
    </w:p>
    <w:p>
      <w:pPr>
        <w:jc w:val="both"/>
        <w:rPr/>
      </w:pPr>
      <w:r>
        <w:rPr>
          <w:b/>
          <w:color w:val="454545"/>
          <w:sz w:val="18"/>
          <w:shd w:val="clear" w:color="auto" w:fill="73FA79"/>
        </w:rPr>
        <w:t>    自我意识障碍</w:t>
      </w:r>
      <w:r>
        <w:rPr>
          <w:color w:val="454545"/>
          <w:sz w:val="18"/>
          <w:shd w:val="clear" w:color="auto" w:fill="73FA79"/>
        </w:rPr>
        <w:t>（disturbance of self-consciousness）是指诸多方面中的某个或几个方面均受到不同程度的影响，以致病人对自身当前主观状态不能正确认识，包括不能感知自身的存在，不能意识到自身是一个单一的、独立的个体，不能正确认识现在的“我”和既往的“我”的区别，以及失去精神活动的自我支配和控制等。总之，病人不能正确认识自己的人格特点。</w:t>
      </w:r>
    </w:p>
    <w:p>
      <w:pPr>
        <w:ind w:left="120" w:right="120"/>
        <w:jc w:val="both"/>
        <w:rPr/>
      </w:pPr>
      <w:r>
        <w:rPr>
          <w:b/>
          <w:color w:val="454545"/>
          <w:sz w:val="18"/>
        </w:rPr>
        <w:t>（此段摘于百度百科）</w:t>
      </w:r>
    </w:p>
    <w:p>
      <w:pPr>
        <w:jc w:val="both"/>
        <w:rPr/>
      </w:pPr>
    </w:p>
    <w:p>
      <w:pPr>
        <w:jc w:val="both"/>
        <w:rPr/>
      </w:pPr>
      <w:r>
        <w:rPr>
          <w:color w:val="454545"/>
          <w:sz w:val="18"/>
        </w:rPr>
        <w:t xml:space="preserve">    </w:t>
      </w:r>
      <w:r>
        <w:rPr>
          <w:b/>
          <w:color w:val="454545"/>
          <w:sz w:val="18"/>
          <w:shd w:val="clear" w:color="auto" w:fill="FF6827"/>
        </w:rPr>
        <w:t>幼</w:t>
      </w:r>
      <w:r>
        <w:rPr>
          <w:color w:val="454545"/>
          <w:sz w:val="18"/>
          <w:shd w:val="clear" w:color="auto" w:fill="FFD7D5"/>
        </w:rPr>
        <w:t>年时期很多小朋友都会有相似经历，发些小脾气，无可厚非。脾气发过之后，立刻会陷入“欲罢不能”的两难窘境。</w:t>
      </w:r>
    </w:p>
    <w:p>
      <w:pPr>
        <w:jc w:val="center"/>
        <w:rPr/>
      </w:pPr>
      <w:r>
        <w:rPr/>
        <w:drawing>
          <wp:inline distT="0" distB="0" distL="0" distR="0">
            <wp:extent cx="5236210" cy="5236210"/>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3"/>
                    <a:srcRect l="0" t="0" r="0" b="0"/>
                    <a:stretch/>
                  </pic:blipFill>
                  <pic:spPr>
                    <a:xfrm rot="21600000">
                      <a:off x="0" y="0"/>
                      <a:ext cx="5236210" cy="5236210"/>
                    </a:xfrm>
                    <a:prstGeom prst="rect">
                      <a:avLst/>
                    </a:prstGeom>
                  </pic:spPr>
                </pic:pic>
              </a:graphicData>
            </a:graphic>
          </wp:inline>
        </w:drawing>
      </w:r>
    </w:p>
    <w:p>
      <w:pPr>
        <w:jc w:val="both"/>
        <w:rPr/>
      </w:pPr>
    </w:p>
    <w:p>
      <w:pPr>
        <w:jc w:val="both"/>
        <w:rPr/>
      </w:pPr>
      <w:r>
        <w:rPr>
          <w:color w:val="454545"/>
          <w:sz w:val="18"/>
          <w:shd w:val="clear" w:color="auto" w:fill="FFD7D5"/>
        </w:rPr>
        <w:t>举例说明：如果我赌气不愿跟别人一起玩游戏机，可又看到别的小朋友玩很嗨，其实内心是很想一起的，but前面把话说死了又不想委曲求全，于是选择硬撑到底... 当然最后只能眼巴巴看着别人玩儿尽兴，而自己，什么也没有。</w:t>
      </w:r>
    </w:p>
    <w:p>
      <w:pPr>
        <w:jc w:val="center"/>
        <w:rPr/>
      </w:pPr>
      <w:r>
        <w:rPr/>
        <w:drawing>
          <wp:inline distT="0" distB="0" distL="0" distR="0">
            <wp:extent cx="4762500" cy="619125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4"/>
                    <a:srcRect l="0" t="0" r="0" b="0"/>
                    <a:stretch/>
                  </pic:blipFill>
                  <pic:spPr>
                    <a:xfrm rot="21600000">
                      <a:off x="0" y="0"/>
                      <a:ext cx="4762500" cy="6191250"/>
                    </a:xfrm>
                    <a:prstGeom prst="rect">
                      <a:avLst/>
                    </a:prstGeom>
                  </pic:spPr>
                </pic:pic>
              </a:graphicData>
            </a:graphic>
          </wp:inline>
        </w:drawing>
      </w:r>
    </w:p>
    <w:p>
      <w:pPr>
        <w:jc w:val="both"/>
        <w:rPr/>
      </w:pPr>
    </w:p>
    <w:p>
      <w:pPr>
        <w:jc w:val="both"/>
        <w:rPr/>
      </w:pPr>
    </w:p>
    <w:p>
      <w:pPr>
        <w:jc w:val="both"/>
        <w:rPr/>
      </w:pPr>
    </w:p>
    <w:p>
      <w:pPr>
        <w:jc w:val="both"/>
        <w:rPr/>
      </w:pPr>
      <w:r>
        <w:rPr>
          <w:color w:val="454545"/>
          <w:sz w:val="18"/>
        </w:rPr>
        <w:t xml:space="preserve">    </w:t>
      </w:r>
      <w:r>
        <w:rPr>
          <w:color w:val="454545"/>
          <w:sz w:val="18"/>
          <w:shd w:val="clear" w:color="auto" w:fill="FFFED5"/>
        </w:rPr>
        <w:t>其实，这根本就是一种典型的自我认知障碍。先是在一种特定的状况下形成一个观念，然后却因一些客观原因无法主动改变。用医学用语来说：这是</w:t>
      </w:r>
      <w:r>
        <w:rPr>
          <w:b/>
          <w:color w:val="FF4C41"/>
          <w:sz w:val="18"/>
          <w:u w:val="single"/>
          <w:shd w:val="clear" w:color="auto" w:fill="FFFED5"/>
        </w:rPr>
        <w:t>“认知障碍导致陷入非理性状态”</w:t>
      </w:r>
      <w:r>
        <w:rPr>
          <w:color w:val="454545"/>
          <w:sz w:val="18"/>
          <w:shd w:val="clear" w:color="auto" w:fill="FFFED5"/>
        </w:rPr>
        <w:t>。</w:t>
      </w:r>
    </w:p>
    <w:p>
      <w:pPr>
        <w:jc w:val="center"/>
        <w:rPr/>
      </w:pPr>
      <w:r>
        <w:rPr/>
        <w:drawing>
          <wp:inline distT="0" distB="0" distL="0" distR="0">
            <wp:extent cx="1800225" cy="191452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5"/>
                    <a:srcRect l="0" t="0" r="0" b="0"/>
                    <a:stretch/>
                  </pic:blipFill>
                  <pic:spPr>
                    <a:xfrm rot="21600000">
                      <a:off x="0" y="0"/>
                      <a:ext cx="1800225" cy="1914525"/>
                    </a:xfrm>
                    <a:prstGeom prst="rect">
                      <a:avLst/>
                    </a:prstGeom>
                  </pic:spPr>
                </pic:pic>
              </a:graphicData>
            </a:graphic>
          </wp:inline>
        </w:drawing>
      </w:r>
    </w:p>
    <w:p>
      <w:pPr>
        <w:jc w:val="both"/>
        <w:rPr/>
      </w:pPr>
      <w:r>
        <w:rPr>
          <w:color w:val="454545"/>
          <w:sz w:val="18"/>
        </w:rPr>
        <w:t xml:space="preserve">    </w:t>
      </w:r>
      <w:r>
        <w:rPr>
          <w:color w:val="454545"/>
          <w:sz w:val="18"/>
          <w:shd w:val="clear" w:color="auto" w:fill="FFFED5"/>
        </w:rPr>
        <w:t>从理性角度分析，如果改变认知，无非是一刹那被打脸，成本并不算高，但可以收获玩游戏的快感，收益较大。可是认知障碍导致高估了打脸成本，从而降低了收益，只得到了“这孩子是硬骨头”的无价“赞誉”。</w:t>
      </w:r>
    </w:p>
    <w:p>
      <w:pPr>
        <w:jc w:val="center"/>
        <w:rPr/>
      </w:pPr>
      <w:r>
        <w:rPr/>
        <w:drawing>
          <wp:inline distT="0" distB="0" distL="0" distR="0">
            <wp:extent cx="3810000" cy="1295400"/>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6"/>
                    <a:srcRect l="0" t="0" r="0" b="0"/>
                    <a:stretch/>
                  </pic:blipFill>
                  <pic:spPr>
                    <a:xfrm rot="21600000">
                      <a:off x="0" y="0"/>
                      <a:ext cx="3810000" cy="1295400"/>
                    </a:xfrm>
                    <a:prstGeom prst="rect">
                      <a:avLst/>
                    </a:prstGeom>
                  </pic:spPr>
                </pic:pic>
              </a:graphicData>
            </a:graphic>
          </wp:inline>
        </w:drawing>
      </w:r>
    </w:p>
    <w:p>
      <w:pPr>
        <w:jc w:val="both"/>
        <w:rPr/>
      </w:pPr>
      <w:r>
        <w:rPr>
          <w:color w:val="454545"/>
          <w:sz w:val="18"/>
        </w:rPr>
        <w:t xml:space="preserve">    </w:t>
      </w:r>
      <w:r>
        <w:rPr>
          <w:color w:val="454545"/>
          <w:sz w:val="18"/>
          <w:shd w:val="clear" w:color="auto" w:fill="FFDAA9"/>
        </w:rPr>
        <w:t>长大成人后，愈发感到这种“死要面子活受罪”的行为其实没有实际意义。我们需要真实的认识这社会，别用先入为主的观念影响自己对于客观世界的正确认识，从而积极采取一系列有意义的行动。快速有效增加个人收益才是硬道理。所以成年后，虽做不到“吾日三省吾身”，但我也能比较主动认识错误带给自己的收益减持。</w:t>
      </w:r>
    </w:p>
    <w:p>
      <w:pPr>
        <w:jc w:val="center"/>
        <w:rPr/>
      </w:pPr>
      <w:r>
        <w:rPr/>
        <w:drawing>
          <wp:inline distT="0" distB="0" distL="0" distR="0">
            <wp:extent cx="3181350" cy="2409825"/>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7"/>
                    <a:srcRect l="0" t="0" r="0" b="0"/>
                    <a:stretch/>
                  </pic:blipFill>
                  <pic:spPr>
                    <a:xfrm rot="21600000">
                      <a:off x="0" y="0"/>
                      <a:ext cx="3181350" cy="2409825"/>
                    </a:xfrm>
                    <a:prstGeom prst="rect">
                      <a:avLst/>
                    </a:prstGeom>
                  </pic:spPr>
                </pic:pic>
              </a:graphicData>
            </a:graphic>
          </wp:inline>
        </w:drawing>
      </w:r>
    </w:p>
    <w:p>
      <w:pPr>
        <w:jc w:val="both"/>
        <w:rPr/>
      </w:pPr>
    </w:p>
    <w:p>
      <w:pPr>
        <w:jc w:val="center"/>
        <w:rPr/>
      </w:pPr>
      <w:r>
        <w:rPr>
          <w:color w:val="FFFFFF"/>
          <w:sz w:val="26"/>
          <w:shd w:val="clear" w:color="auto" w:fill="3DAAD6"/>
        </w:rPr>
        <w:t>-----------------------------------------------</w:t>
      </w:r>
    </w:p>
    <w:p>
      <w:pPr>
        <w:jc w:val="both"/>
        <w:rPr/>
      </w:pPr>
      <w:r>
        <w:rPr>
          <w:color w:val="454545"/>
          <w:sz w:val="18"/>
        </w:rPr>
        <w:t xml:space="preserve">    </w:t>
      </w:r>
      <w:r>
        <w:rPr>
          <w:color w:val="454545"/>
          <w:sz w:val="18"/>
          <w:shd w:val="clear" w:color="auto" w:fill="FFD7D5"/>
        </w:rPr>
        <w:t>我们再用经济学原理分析：只要是个体具有持续实施的行为，大概率就是一种理性行为。民间纠纷大多“争气不争财”，故两败俱伤、双方收益大幅下降，绝对是典型的双输博弈。然而这种行为常发生的原因，是因为把虚无的“面子”放在实际利益之前所致。</w:t>
      </w:r>
    </w:p>
    <w:p>
      <w:pPr>
        <w:jc w:val="center"/>
        <w:rPr/>
      </w:pPr>
      <w:r>
        <w:rPr/>
        <w:drawing>
          <wp:inline distT="0" distB="0" distL="0" distR="0">
            <wp:extent cx="5236210" cy="3485352"/>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8"/>
                    <a:srcRect l="0" t="0" r="0" b="0"/>
                    <a:stretch/>
                  </pic:blipFill>
                  <pic:spPr>
                    <a:xfrm rot="21600000">
                      <a:off x="0" y="0"/>
                      <a:ext cx="5236210" cy="3485352"/>
                    </a:xfrm>
                    <a:prstGeom prst="rect">
                      <a:avLst/>
                    </a:prstGeom>
                  </pic:spPr>
                </pic:pic>
              </a:graphicData>
            </a:graphic>
          </wp:inline>
        </w:drawing>
      </w:r>
    </w:p>
    <w:p>
      <w:pPr>
        <w:jc w:val="both"/>
        <w:rPr/>
      </w:pPr>
      <w:r>
        <w:rPr>
          <w:color w:val="007AAA"/>
          <w:sz w:val="18"/>
        </w:rPr>
        <w:t>    当然，这种“面子”也有其内在合理性。我国一段时间内长期贫瘠，在过去“不富足”的岁月中，民间争执标的物的价值可能都不那么高，而“自尊心”非常重要，这就导致在大多时候确实是面子收益大于物质收益，从而形成了“要面子、不要里子”这种社会经济非对称的“传统文化”。</w:t>
      </w:r>
    </w:p>
    <w:p>
      <w:pPr>
        <w:jc w:val="center"/>
        <w:rPr/>
      </w:pPr>
      <w:r>
        <w:rPr/>
        <w:drawing>
          <wp:inline distT="0" distB="0" distL="0" distR="0">
            <wp:extent cx="4476750" cy="2609850"/>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9"/>
                    <a:srcRect l="0" t="0" r="0" b="0"/>
                    <a:stretch/>
                  </pic:blipFill>
                  <pic:spPr>
                    <a:xfrm rot="21600000">
                      <a:off x="0" y="0"/>
                      <a:ext cx="4476750" cy="2609850"/>
                    </a:xfrm>
                    <a:prstGeom prst="rect">
                      <a:avLst/>
                    </a:prstGeom>
                  </pic:spPr>
                </pic:pic>
              </a:graphicData>
            </a:graphic>
          </wp:inline>
        </w:drawing>
      </w:r>
    </w:p>
    <w:p>
      <w:pPr>
        <w:jc w:val="both"/>
        <w:rPr/>
      </w:pPr>
      <w:r>
        <w:rPr>
          <w:color w:val="454545"/>
          <w:sz w:val="18"/>
        </w:rPr>
        <w:t xml:space="preserve">    </w:t>
      </w:r>
      <w:r>
        <w:rPr>
          <w:color w:val="7B0C00"/>
          <w:sz w:val="18"/>
          <w:shd w:val="clear" w:color="auto" w:fill="FFFFFF"/>
        </w:rPr>
        <w:t>社会发展到现在，我们看到的本质就又有了新的演变：所有时间价值成本的快速攀升和估值快速积累。这种情况下双方所有不理性的博弈都会造成时间成本和物质成本的流失，这里举两个例子：</w:t>
      </w:r>
      <w:r>
        <w:rPr>
          <w:color w:val="FF4C41"/>
          <w:sz w:val="18"/>
          <w:shd w:val="clear" w:color="auto" w:fill="FFFFFF"/>
        </w:rPr>
        <w:t>交通事故中的不理性争执和特朗普政府的幼稚之举。</w:t>
      </w:r>
    </w:p>
    <w:p>
      <w:pPr>
        <w:jc w:val="center"/>
        <w:rPr/>
      </w:pPr>
      <w:r>
        <w:rPr/>
        <w:drawing>
          <wp:inline distT="0" distB="0" distL="0" distR="0">
            <wp:extent cx="5105400" cy="2857500"/>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0"/>
                    <a:srcRect l="0" t="0" r="0" b="0"/>
                    <a:stretch/>
                  </pic:blipFill>
                  <pic:spPr>
                    <a:xfrm rot="21600000">
                      <a:off x="0" y="0"/>
                      <a:ext cx="5105400" cy="2857500"/>
                    </a:xfrm>
                    <a:prstGeom prst="rect">
                      <a:avLst/>
                    </a:prstGeom>
                  </pic:spPr>
                </pic:pic>
              </a:graphicData>
            </a:graphic>
          </wp:inline>
        </w:drawing>
      </w:r>
      <w:r>
        <w:rPr/>
        <w:drawing>
          <wp:inline distT="0" distB="0" distL="0" distR="0">
            <wp:extent cx="2857500" cy="2552700"/>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1"/>
                    <a:srcRect l="0" t="0" r="0" b="0"/>
                    <a:stretch/>
                  </pic:blipFill>
                  <pic:spPr>
                    <a:xfrm rot="21600000">
                      <a:off x="0" y="0"/>
                      <a:ext cx="2857500" cy="2552700"/>
                    </a:xfrm>
                    <a:prstGeom prst="rect">
                      <a:avLst/>
                    </a:prstGeom>
                  </pic:spPr>
                </pic:pic>
              </a:graphicData>
            </a:graphic>
          </wp:inline>
        </w:drawing>
      </w:r>
    </w:p>
    <w:p>
      <w:pPr>
        <w:jc w:val="both"/>
        <w:rPr/>
      </w:pPr>
      <w:r>
        <w:rPr>
          <w:color w:val="454545"/>
          <w:sz w:val="18"/>
        </w:rPr>
        <w:t>在这儿我想引用哲学中的一句话：</w:t>
      </w:r>
      <w:r>
        <w:rPr>
          <w:color w:val="0052FF"/>
          <w:sz w:val="18"/>
          <w:shd w:val="clear" w:color="auto" w:fill="D6D6D6"/>
        </w:rPr>
        <w:t>“即存在决定意识”。</w:t>
      </w:r>
    </w:p>
    <w:p>
      <w:pPr>
        <w:jc w:val="both"/>
        <w:rPr/>
      </w:pPr>
      <w:r>
        <w:rPr>
          <w:color w:val="454545"/>
          <w:sz w:val="18"/>
        </w:rPr>
        <w:t>观念必须随时间环境变化而调整，所以，没有人能两次进入同一条河流。</w:t>
      </w:r>
    </w:p>
    <w:p>
      <w:pPr>
        <w:jc w:val="center"/>
        <w:rPr/>
      </w:pPr>
      <w:r>
        <w:rPr/>
        <w:drawing>
          <wp:inline distT="0" distB="0" distL="0" distR="0">
            <wp:extent cx="4762500" cy="3333750"/>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12"/>
                    <a:srcRect l="0" t="0" r="0" b="0"/>
                    <a:stretch/>
                  </pic:blipFill>
                  <pic:spPr>
                    <a:xfrm rot="21600000">
                      <a:off x="0" y="0"/>
                      <a:ext cx="4762500" cy="3333750"/>
                    </a:xfrm>
                    <a:prstGeom prst="rect">
                      <a:avLst/>
                    </a:prstGeom>
                  </pic:spPr>
                </pic:pic>
              </a:graphicData>
            </a:graphic>
          </wp:inline>
        </w:drawing>
      </w:r>
    </w:p>
    <w:p>
      <w:pPr>
        <w:jc w:val="both"/>
        <w:rPr/>
      </w:pPr>
      <w:r>
        <w:rPr>
          <w:color w:val="454545"/>
          <w:sz w:val="18"/>
        </w:rPr>
        <w:t xml:space="preserve">    </w:t>
      </w:r>
      <w:r>
        <w:rPr>
          <w:color w:val="007AAA"/>
          <w:sz w:val="18"/>
        </w:rPr>
        <w:t>BUT，古今中外各种血淋淋的实际案例会告诉我们，相当一部分人的观念很难改变！不过社会的进步并不是少数人能阻止的，最终会指向集体行为推动社会进步。实际上当一些人坚守腐朽的陈旧理论时，更多的人则以新眼光认识世界，只是，我们还需要更多时间。</w:t>
      </w:r>
    </w:p>
    <w:p>
      <w:pPr>
        <w:jc w:val="center"/>
        <w:rPr/>
      </w:pPr>
      <w:r>
        <w:rPr/>
        <w:drawing>
          <wp:inline distT="0" distB="0" distL="0" distR="0">
            <wp:extent cx="3810000" cy="3810000"/>
            <wp:effectExtent l="0" t="0" r="0" b="0"/>
            <wp:docPr id="32" name="picture" descr="descript"/>
            <wp:cNvGraphicFramePr/>
            <a:graphic>
              <a:graphicData uri="http://schemas.openxmlformats.org/drawingml/2006/picture">
                <pic:pic>
                  <pic:nvPicPr>
                    <pic:cNvPr id="33" name="picture" descr="descript"/>
                    <pic:cNvPicPr/>
                  </pic:nvPicPr>
                  <pic:blipFill rotWithShape="true">
                    <a:blip r:embed="rId13"/>
                    <a:srcRect l="0" t="0" r="0" b="0"/>
                    <a:stretch/>
                  </pic:blipFill>
                  <pic:spPr>
                    <a:xfrm rot="21600000">
                      <a:off x="0" y="0"/>
                      <a:ext cx="3810000" cy="3810000"/>
                    </a:xfrm>
                    <a:prstGeom prst="rect">
                      <a:avLst/>
                    </a:prstGeom>
                  </pic:spPr>
                </pic:pic>
              </a:graphicData>
            </a:graphic>
          </wp:inline>
        </w:drawing>
      </w:r>
    </w:p>
    <w:p>
      <w:pPr>
        <w:jc w:val="both"/>
        <w:rPr/>
      </w:pPr>
    </w:p>
    <w:p>
      <w:pPr>
        <w:jc w:val="both"/>
        <w:rPr/>
      </w:pPr>
      <w:r>
        <w:rPr>
          <w:color w:val="454545"/>
          <w:sz w:val="18"/>
        </w:rPr>
        <w:t xml:space="preserve">    </w:t>
      </w:r>
      <w:r>
        <w:rPr>
          <w:color w:val="007AAA"/>
          <w:sz w:val="18"/>
        </w:rPr>
        <w:t>其实，自我意识（认知）障碍并不是病理性精神疾病，是个体因为缺乏完全自主意识而去套用了错误的理论而不能客观审视社会应有规律，而已。</w:t>
      </w:r>
    </w:p>
    <w:p>
      <w:pPr>
        <w:jc w:val="both"/>
        <w:rPr/>
      </w:pPr>
      <w:r>
        <w:rPr>
          <w:color w:val="007AAA"/>
          <w:sz w:val="18"/>
        </w:rPr>
        <w:t>    在这里，我个人希望这部分人可以走出自己扭曲的精神世界，去认同更多，改变世界观、改变自己。</w:t>
      </w:r>
    </w:p>
    <w:p>
      <w:pPr>
        <w:jc w:val="center"/>
        <w:rPr/>
      </w:pPr>
      <w:r>
        <w:rPr/>
        <w:drawing>
          <wp:inline distT="0" distB="0" distL="0" distR="0">
            <wp:extent cx="4791075" cy="3314700"/>
            <wp:effectExtent l="0" t="0" r="0" b="0"/>
            <wp:docPr id="35" name="picture" descr="descript"/>
            <wp:cNvGraphicFramePr/>
            <a:graphic>
              <a:graphicData uri="http://schemas.openxmlformats.org/drawingml/2006/picture">
                <pic:pic>
                  <pic:nvPicPr>
                    <pic:cNvPr id="36" name="picture" descr="descript"/>
                    <pic:cNvPicPr/>
                  </pic:nvPicPr>
                  <pic:blipFill rotWithShape="true">
                    <a:blip r:embed="rId14"/>
                    <a:srcRect l="0" t="0" r="0" b="0"/>
                    <a:stretch/>
                  </pic:blipFill>
                  <pic:spPr>
                    <a:xfrm rot="21600000">
                      <a:off x="0" y="0"/>
                      <a:ext cx="4791075" cy="3314700"/>
                    </a:xfrm>
                    <a:prstGeom prst="rect">
                      <a:avLst/>
                    </a:prstGeom>
                  </pic:spPr>
                </pic:pic>
              </a:graphicData>
            </a:graphic>
          </wp:inline>
        </w:drawing>
      </w:r>
    </w:p>
    <w:p>
      <w:pPr>
        <w:jc w:val="center"/>
        <w:rPr/>
      </w:pPr>
      <w:r>
        <w:rPr>
          <w:color w:val="FF7FAA"/>
          <w:sz w:val="26"/>
        </w:rPr>
        <w:t>我不开马自达不坐RR，也不会塞车</w:t>
      </w:r>
    </w:p>
    <w:p>
      <w:pPr>
        <w:jc w:val="center"/>
        <w:rPr/>
      </w:pPr>
      <w:r>
        <w:rPr>
          <w:color w:val="FF7FAA"/>
          <w:sz w:val="26"/>
        </w:rPr>
        <w:t>但是我说完了，谁赞成谁反对关我屁事.</w:t>
      </w:r>
    </w:p>
    <w:p>
      <w:pPr>
        <w:jc w:val="both"/>
        <w:rPr/>
      </w:pPr>
    </w:p>
    <w:sectPr>
      <w:pgSz w:w="11906" w:h="16838"/>
      <w:pgMar w:top="1440" w:right="1800" w:bottom="1440" w:left="1800" w:header="712" w:footer="853"/>
    </w:sectPr>
  </w:body>
</w:document>
</file>

<file path=word/fontTable.xml><?xml version="1.0" encoding="utf-8"?>
<w:fonts xmlns:w="http://schemas.openxmlformats.org/wordprocessingml/2006/main"/>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312" w:lineRule="auto"/>
      </w:pPr>
    </w:pPrDefault>
  </w:docDefaults>
  <w:style w:type="paragraph" w:styleId="3fupsk" w:default="true">
    <w:name w:val="Normal"/>
    <w:basedOn w:val=""/>
    <w:next w:val=""/>
    <w:pPr>
      <w:widowControl w:val="false"/>
      <w:jc w:val="left"/>
    </w:pPr>
  </w:style>
  <w:style w:type="character" w:styleId="bnzxdd">
    <w:name w:val="Hyperlink"/>
    <w:basedOn w:val="bb0w92"/>
    <w:next w:val=""/>
    <w:uiPriority w:val="99"/>
    <w:unhideWhenUsed/>
    <w:rPr>
      <w:color w:val="1E6FFF" w:themeColor="hyperlink"/>
      <w:u w:val="single"/>
    </w:rPr>
  </w:style>
  <w:style w:type="paragraph" w:styleId="wtba6k" w:default="true">
    <w:name w:val="Normal"/>
    <w:basedOn w:val=""/>
    <w:next w:val=""/>
    <w:pPr>
      <w:widowControl w:val="false"/>
      <w:jc w:val="left"/>
    </w:pPr>
  </w:style>
  <w:style w:type="paragraph" w:styleId="7hu7x1">
    <w:name w:val="heading 1"/>
    <w:basedOn w:val="wtba6k"/>
    <w:next w:val="3fupsk"/>
    <w:uiPriority w:val="9"/>
    <w:qFormat/>
    <w:pPr>
      <w:keepNext/>
      <w:keepLines/>
      <w:spacing w:before="0" w:after="0" w:line="408" w:lineRule="auto"/>
      <w:outlineLvl w:val="0"/>
    </w:pPr>
    <w:rPr>
      <w:b/>
      <w:bCs/>
      <w:color w:val="1A1A1A"/>
      <w:sz w:val="36"/>
      <w:szCs w:val="36"/>
    </w:rPr>
  </w:style>
  <w:style w:type="character" w:styleId="bb0w92" w:default="true">
    <w:name w:val="Default Paragraph Font"/>
    <w:basedOn w:val=""/>
    <w:next w:val=""/>
    <w:uiPriority w:val="1"/>
    <w:semiHidden/>
    <w:unhideWhenUsed/>
  </w:style>
</w:styles>
</file>

<file path=word/_rels/document.xml.rels><?xml version="1.0" encoding="UTF-8" standalone="yes"?><Relationships xmlns="http://schemas.openxmlformats.org/package/2006/relationships"><Relationship Id="rId6" Type="http://schemas.openxmlformats.org/officeDocument/2006/relationships/image" Target="media/image4.jpg" /><Relationship Id="rId5" Type="http://schemas.openxmlformats.org/officeDocument/2006/relationships/image" Target="media/image3.jpg" /><Relationship Id="rId13" Type="http://schemas.openxmlformats.org/officeDocument/2006/relationships/image" Target="media/image11.jpg" /><Relationship Id="rId10" Type="http://schemas.openxmlformats.org/officeDocument/2006/relationships/image" Target="media/image8.jpg" /><Relationship Id="rId0" Type="http://schemas.openxmlformats.org/officeDocument/2006/relationships/styles" Target="styles.xml" /><Relationship Id="rId9" Type="http://schemas.openxmlformats.org/officeDocument/2006/relationships/image" Target="media/image7.jpg" /><Relationship Id="rId14" Type="http://schemas.openxmlformats.org/officeDocument/2006/relationships/image" Target="media/image12.jpg" /><Relationship Id="rId11" Type="http://schemas.openxmlformats.org/officeDocument/2006/relationships/image" Target="media/image9.jpg" /><Relationship Id="rId1" Type="http://schemas.openxmlformats.org/officeDocument/2006/relationships/settings" Target="settings.xml" /><Relationship Id="rId12" Type="http://schemas.openxmlformats.org/officeDocument/2006/relationships/image" Target="media/image10.jpg" /><Relationship Id="rId2" Type="http://schemas.openxmlformats.org/officeDocument/2006/relationships/fontTable" Target="fontTable.xml" /><Relationship Id="rId8" Type="http://schemas.openxmlformats.org/officeDocument/2006/relationships/image" Target="media/image6.jpg" /><Relationship Id="rId7" Type="http://schemas.openxmlformats.org/officeDocument/2006/relationships/image" Target="media/image5.jpg" /><Relationship Id="rId3" Type="http://schemas.openxmlformats.org/officeDocument/2006/relationships/image" Target="media/image1.jpg" /><Relationship Id="rId4" Type="http://schemas.openxmlformats.org/officeDocument/2006/relationships/image" Target="media/image2.jp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2024-01-28T18:41:40Z</dcterms:created>
  <dcterms:modified xsi:type="dcterms:W3CDTF">2024-01-28T18:41:40Z</dcterms:modified>
</cp:coreProperties>
</file>