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概率论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总评：该卷较注重计算和应用，理论证明较少。</w:t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简答题（20分）4小题</w:t>
      </w:r>
    </w:p>
    <w:p>
      <w:pPr>
        <w:numPr>
          <w:ilvl w:val="1"/>
          <w:numId w:val="2"/>
        </w:numPr>
        <w:ind w:left="28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摸球</w:t>
      </w:r>
    </w:p>
    <w:p>
      <w:pPr>
        <w:numPr>
          <w:numId w:val="0"/>
        </w:numPr>
        <w:ind w:left="280"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考点：二项式分布(Binomial distribution) 多项式分布(Multinomial distribution) 几何分布(Geometric distribution) 超几何分布(Hypergeometric distrbution)</w:t>
      </w:r>
    </w:p>
    <w:p>
      <w:pPr>
        <w:numPr>
          <w:numId w:val="0"/>
        </w:numPr>
        <w:ind w:left="280" w:leftChars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numPr>
          <w:numId w:val="0"/>
        </w:numPr>
        <w:ind w:left="280"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1.2计算</w:t>
      </w:r>
      <w:r>
        <w:rPr>
          <w:rFonts w:hint="eastAsia"/>
          <w:position w:val="-28"/>
          <w:sz w:val="28"/>
          <w:szCs w:val="28"/>
          <w:lang w:val="en-US" w:eastAsia="zh-CN"/>
        </w:rPr>
        <w:object>
          <v:shape id="_x0000_i1025" o:spt="75" type="#_x0000_t75" style="height:37.6pt;width:111.7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sz w:val="28"/>
          <w:szCs w:val="28"/>
          <w:lang w:val="en-US" w:eastAsia="zh-CN"/>
        </w:rPr>
        <w:t>的数学期望和方差</w:t>
      </w:r>
    </w:p>
    <w:p>
      <w:pPr>
        <w:numPr>
          <w:numId w:val="0"/>
        </w:numPr>
        <w:ind w:left="280"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position w:val="-12"/>
          <w:sz w:val="28"/>
          <w:szCs w:val="28"/>
          <w:lang w:val="en-US" w:eastAsia="zh-CN"/>
        </w:rPr>
        <w:object>
          <v:shape id="_x0000_i1026" o:spt="75" type="#_x0000_t75" style="height:22.6pt;width:75.3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/>
          <w:sz w:val="28"/>
          <w:szCs w:val="28"/>
          <w:lang w:val="en-US" w:eastAsia="zh-CN"/>
        </w:rPr>
        <w:t xml:space="preserve">  且相互独立</w:t>
      </w:r>
    </w:p>
    <w:p>
      <w:pPr>
        <w:numPr>
          <w:numId w:val="0"/>
        </w:numPr>
        <w:ind w:left="280" w:leftChars="0"/>
        <w:jc w:val="both"/>
        <w:rPr>
          <w:rFonts w:hint="default"/>
          <w:sz w:val="28"/>
          <w:szCs w:val="28"/>
          <w:lang w:val="en-US" w:eastAsia="zh-CN"/>
        </w:rPr>
      </w:pPr>
    </w:p>
    <w:p>
      <w:pPr>
        <w:numPr>
          <w:numId w:val="0"/>
        </w:numPr>
        <w:ind w:left="280"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1.3忘了</w:t>
      </w:r>
    </w:p>
    <w:p>
      <w:pPr>
        <w:numPr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</w:t>
      </w:r>
    </w:p>
    <w:p>
      <w:pPr>
        <w:numPr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1.4 写出N（0，1）的特征函数，并用特征函数证明正态分布的性质。</w:t>
      </w:r>
    </w:p>
    <w:p>
      <w:pPr>
        <w:numPr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给出概率函数，计算边缘密度，数学期望和方差。（20分）</w:t>
      </w:r>
    </w:p>
    <w:p>
      <w:pPr>
        <w:numPr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（书上课后题原题）</w:t>
      </w:r>
    </w:p>
    <w:p>
      <w:pPr>
        <w:numPr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贝叶斯公式（Byaes formula)的应用（10 分）</w:t>
      </w:r>
    </w:p>
    <w:p>
      <w:pPr>
        <w:widowControl w:val="0"/>
        <w:numPr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证明题：从概率的角度说明为什么物理实验要进行n次取平均。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（书上课后原题）（10分）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一座楼有n层，所有人都在第0层进入电梯，一共有m个乘客，请问电梯停留次数的数学期望是多少。所有乘客停在每一层的概率相等且相互独立。（15分）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全卷相对难度最大的题目，也是全卷出的最好的题目。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tips:use the methods of indicative funtion(示性函数）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证明伯努利大数定律(the law of large number of Bernouli</w:t>
      </w:r>
      <w:r>
        <w:rPr>
          <w:rFonts w:hint="default"/>
          <w:sz w:val="28"/>
          <w:szCs w:val="28"/>
          <w:lang w:val="en-US" w:eastAsia="zh-CN"/>
        </w:rPr>
        <w:t>’</w:t>
      </w:r>
      <w:r>
        <w:rPr>
          <w:rFonts w:hint="eastAsia"/>
          <w:sz w:val="28"/>
          <w:szCs w:val="28"/>
          <w:lang w:val="en-US" w:eastAsia="zh-CN"/>
        </w:rPr>
        <w:t>s scheme)（10分）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萃英 强基：证明辛钦大数定律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林德贝格-莱维公式的应用(the application of the Lindeberg-Levy Theorem)(15分）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position w:val="-12"/>
          <w:sz w:val="28"/>
          <w:szCs w:val="28"/>
          <w:lang w:val="en-US" w:eastAsia="zh-CN"/>
        </w:rPr>
        <w:object>
          <v:shape id="_x0000_i1028" o:spt="75" alt="" type="#_x0000_t75" style="height:28.05pt;width:182.2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8" DrawAspect="Content" ObjectID="_1468075727" r:id="rId8">
            <o:LockedField>false</o:LockedField>
          </o:OLEObject>
        </w:objec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预估2023年秋必考：摸球 特征函数 连续函数的数学期望 方差 大数定律 </w:t>
      </w:r>
      <w:bookmarkStart w:id="0" w:name="_GoBack"/>
      <w:bookmarkEnd w:id="0"/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可能考：随机游走（Random Walk) 次序统计量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证明</w:t>
      </w:r>
      <w:r>
        <w:rPr>
          <w:rFonts w:hint="eastAsia"/>
          <w:position w:val="-32"/>
          <w:sz w:val="28"/>
          <w:szCs w:val="28"/>
          <w:lang w:val="en-US" w:eastAsia="zh-CN"/>
        </w:rPr>
        <w:object>
          <v:shape id="_x0000_i1029" o:spt="75" type="#_x0000_t75" style="height:43.35pt;width:104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9" DrawAspect="Content" ObjectID="_1468075728" r:id="rId10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3E9835"/>
    <w:multiLevelType w:val="multilevel"/>
    <w:tmpl w:val="AA3E9835"/>
    <w:lvl w:ilvl="0" w:tentative="0">
      <w:start w:val="1"/>
      <w:numFmt w:val="decimal"/>
      <w:suff w:val="space"/>
      <w:lvlText w:val="%1"/>
      <w:lvlJc w:val="left"/>
      <w:pPr>
        <w:ind w:left="28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28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28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28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28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28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28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28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280" w:leftChars="0" w:firstLine="0" w:firstLineChars="0"/>
      </w:pPr>
      <w:rPr>
        <w:rFonts w:hint="default"/>
      </w:rPr>
    </w:lvl>
  </w:abstractNum>
  <w:abstractNum w:abstractNumId="1">
    <w:nsid w:val="D6B7599A"/>
    <w:multiLevelType w:val="singleLevel"/>
    <w:tmpl w:val="D6B7599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llZGM3OWI2YjEyMTk3M2QxOTZiNTNjZDg4Mzg0YjkifQ=="/>
  </w:docVars>
  <w:rsids>
    <w:rsidRoot w:val="00000000"/>
    <w:rsid w:val="077869E0"/>
    <w:rsid w:val="36E7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186</Words>
  <Characters>293</Characters>
  <Lines>0</Lines>
  <Paragraphs>0</Paragraphs>
  <TotalTime>1</TotalTime>
  <ScaleCrop>false</ScaleCrop>
  <LinksUpToDate>false</LinksUpToDate>
  <CharactersWithSpaces>310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2023-07-19T03:38:29Z</dcterms:created>
  <dc:creator>联想</dc:creator>
  <cp:lastModifiedBy>陆</cp:lastModifiedBy>
  <dcterms:modified xsi:type="dcterms:W3CDTF">2023-07-19T04:23:32Z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C3D850E083FD4870BA404FCCABF0E77B_12</vt:lpwstr>
  </property>
</Properties>
</file>