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153AD" w14:textId="509DEE14" w:rsidR="00CC219F" w:rsidRPr="00AC1B45" w:rsidRDefault="00E423DA" w:rsidP="00AC1B45">
      <w:pPr>
        <w:jc w:val="center"/>
        <w:rPr>
          <w:rFonts w:ascii="宋体" w:eastAsia="宋体" w:hAnsi="宋体" w:hint="eastAsia"/>
          <w:b/>
          <w:bCs/>
          <w:sz w:val="36"/>
          <w:szCs w:val="36"/>
        </w:rPr>
      </w:pPr>
      <w:bookmarkStart w:id="0" w:name="_Hlk180737664"/>
      <w:bookmarkEnd w:id="0"/>
      <w:r w:rsidRPr="00CC219F">
        <w:rPr>
          <w:rFonts w:ascii="宋体" w:eastAsia="宋体" w:hAnsi="宋体" w:hint="eastAsia"/>
          <w:b/>
          <w:bCs/>
          <w:sz w:val="36"/>
          <w:szCs w:val="36"/>
        </w:rPr>
        <w:t>实验</w:t>
      </w:r>
      <w:r w:rsidR="001903EC">
        <w:rPr>
          <w:rFonts w:ascii="宋体" w:eastAsia="宋体" w:hAnsi="宋体" w:hint="eastAsia"/>
          <w:b/>
          <w:bCs/>
          <w:sz w:val="36"/>
          <w:szCs w:val="36"/>
        </w:rPr>
        <w:t>9</w:t>
      </w:r>
      <w:r w:rsidRPr="00CC219F">
        <w:rPr>
          <w:rFonts w:ascii="宋体" w:eastAsia="宋体" w:hAnsi="宋体" w:hint="eastAsia"/>
          <w:b/>
          <w:bCs/>
          <w:sz w:val="36"/>
          <w:szCs w:val="36"/>
        </w:rPr>
        <w:t xml:space="preserve">-1 </w:t>
      </w:r>
      <w:r w:rsidR="001903EC" w:rsidRPr="001903EC">
        <w:rPr>
          <w:rFonts w:ascii="宋体" w:eastAsia="宋体" w:hAnsi="宋体" w:hint="eastAsia"/>
          <w:b/>
          <w:bCs/>
          <w:sz w:val="36"/>
          <w:szCs w:val="36"/>
        </w:rPr>
        <w:t>分立元件“OTL”功率放大器实验</w:t>
      </w:r>
    </w:p>
    <w:p w14:paraId="3B37164A" w14:textId="77777777" w:rsidR="00AC1B45" w:rsidRDefault="00AC1B45" w:rsidP="00CC219F">
      <w:pPr>
        <w:jc w:val="center"/>
        <w:rPr>
          <w:rFonts w:ascii="宋体" w:eastAsia="宋体" w:hAnsi="宋体" w:hint="eastAsia"/>
          <w:sz w:val="24"/>
          <w:szCs w:val="24"/>
        </w:rPr>
      </w:pPr>
    </w:p>
    <w:p w14:paraId="203FCBB0" w14:textId="77777777" w:rsidR="00853446" w:rsidRPr="00853446" w:rsidRDefault="00853446" w:rsidP="00853446">
      <w:pPr>
        <w:jc w:val="center"/>
        <w:rPr>
          <w:rFonts w:ascii="宋体" w:eastAsia="宋体" w:hAnsi="宋体" w:hint="eastAsia"/>
          <w:sz w:val="24"/>
          <w:szCs w:val="24"/>
        </w:rPr>
      </w:pPr>
    </w:p>
    <w:p w14:paraId="30EEBA44" w14:textId="44FA43AF" w:rsidR="00853446" w:rsidRPr="00853446" w:rsidRDefault="00853446" w:rsidP="00853446">
      <w:pPr>
        <w:pStyle w:val="a3"/>
        <w:numPr>
          <w:ilvl w:val="0"/>
          <w:numId w:val="8"/>
        </w:numPr>
        <w:ind w:firstLineChars="0"/>
        <w:rPr>
          <w:rFonts w:ascii="宋体" w:eastAsia="宋体" w:hAnsi="宋体" w:cs="Verdana" w:hint="eastAsia"/>
          <w:b/>
          <w:bCs/>
          <w:sz w:val="32"/>
          <w:szCs w:val="32"/>
        </w:rPr>
      </w:pPr>
      <w:r w:rsidRPr="00853446">
        <w:rPr>
          <w:rFonts w:ascii="宋体" w:eastAsia="宋体" w:hAnsi="宋体" w:cs="Verdana"/>
          <w:b/>
          <w:bCs/>
          <w:sz w:val="32"/>
          <w:szCs w:val="32"/>
        </w:rPr>
        <w:t>实验步骤及数据分析</w:t>
      </w:r>
    </w:p>
    <w:p w14:paraId="04A1AD9A" w14:textId="77777777" w:rsidR="001903EC" w:rsidRPr="001903EC" w:rsidRDefault="001903EC" w:rsidP="001903EC">
      <w:pPr>
        <w:spacing w:line="360" w:lineRule="auto"/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</w:pPr>
      <w:r w:rsidRPr="001903EC"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  <w:t>1.双电源互补对称功率放大器（OCL)实验</w:t>
      </w:r>
    </w:p>
    <w:p w14:paraId="498D9C73" w14:textId="77777777" w:rsidR="001903EC" w:rsidRPr="001903EC" w:rsidRDefault="001903EC" w:rsidP="001903EC">
      <w:pPr>
        <w:spacing w:line="360" w:lineRule="auto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1903EC">
        <w:rPr>
          <w:rFonts w:ascii="宋体" w:eastAsia="宋体" w:hAnsi="宋体" w:cs="宋体" w:hint="eastAsia"/>
          <w:sz w:val="28"/>
          <w:szCs w:val="28"/>
          <w14:ligatures w14:val="none"/>
        </w:rPr>
        <w:t>根据图4.9.1连接电路。注意二极管D1、D2的极性不要接反或断开，开关S可以用移动的导线代替。电路检查无误后方可通电。</w:t>
      </w:r>
    </w:p>
    <w:p w14:paraId="58B7C7C2" w14:textId="77777777" w:rsidR="001903EC" w:rsidRPr="00176D82" w:rsidRDefault="001903EC" w:rsidP="001903EC">
      <w:pPr>
        <w:spacing w:line="360" w:lineRule="auto"/>
        <w:rPr>
          <w:rFonts w:ascii="宋体" w:eastAsia="宋体" w:hAnsi="宋体" w:cs="宋体" w:hint="eastAsia"/>
          <w:color w:val="FF0000"/>
          <w:sz w:val="28"/>
          <w:szCs w:val="28"/>
          <w14:ligatures w14:val="none"/>
        </w:rPr>
      </w:pPr>
      <w:r w:rsidRPr="001903EC">
        <w:rPr>
          <w:rFonts w:ascii="宋体" w:eastAsia="宋体" w:hAnsi="宋体" w:cs="宋体" w:hint="eastAsia"/>
          <w:color w:val="FF0000"/>
          <w:sz w:val="28"/>
          <w:szCs w:val="28"/>
          <w14:ligatures w14:val="none"/>
        </w:rPr>
        <w:t>特别提醒：实验过程中应随时用手触摸功放管，一旦发热应立即关断电源检查电路。</w:t>
      </w:r>
    </w:p>
    <w:p w14:paraId="69BBDFC9" w14:textId="783E1F35" w:rsidR="00550FE2" w:rsidRPr="001903EC" w:rsidRDefault="00550FE2" w:rsidP="00176D82">
      <w:pPr>
        <w:spacing w:line="360" w:lineRule="auto"/>
        <w:jc w:val="center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550FE2">
        <w:rPr>
          <w:rFonts w:ascii="宋体" w:eastAsia="宋体" w:hAnsi="宋体" w:cs="宋体"/>
          <w:noProof/>
          <w:sz w:val="28"/>
          <w:szCs w:val="28"/>
          <w14:ligatures w14:val="none"/>
        </w:rPr>
        <w:drawing>
          <wp:inline distT="0" distB="0" distL="0" distR="0" wp14:anchorId="6FCDB198" wp14:editId="500F17A3">
            <wp:extent cx="3663950" cy="2618493"/>
            <wp:effectExtent l="0" t="0" r="0" b="0"/>
            <wp:docPr id="8752486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369" cy="2627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75178" w14:textId="77777777" w:rsidR="001903EC" w:rsidRPr="001903EC" w:rsidRDefault="001903EC" w:rsidP="00176D82">
      <w:pPr>
        <w:spacing w:line="360" w:lineRule="auto"/>
        <w:jc w:val="center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1903EC">
        <w:rPr>
          <w:rFonts w:ascii="宋体" w:eastAsia="宋体" w:hAnsi="宋体" w:cs="宋体" w:hint="eastAsia"/>
          <w:noProof/>
          <w:sz w:val="28"/>
          <w:szCs w:val="28"/>
          <w14:ligatures w14:val="none"/>
        </w:rPr>
        <w:drawing>
          <wp:inline distT="0" distB="0" distL="114300" distR="114300" wp14:anchorId="4D48F738" wp14:editId="0B91E14D">
            <wp:extent cx="3365500" cy="2582245"/>
            <wp:effectExtent l="0" t="0" r="6350" b="8890"/>
            <wp:docPr id="5" name="图片 5" descr="0J3T{YT_P{}8AV24{BFB_Y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J3T{YT_P{}8AV24{BFB_YL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0827" cy="258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D22F7" w14:textId="1AF50814" w:rsidR="001903EC" w:rsidRPr="001903EC" w:rsidRDefault="001903EC" w:rsidP="001903EC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</w:pPr>
      <w:r w:rsidRPr="001903EC"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  <w:lastRenderedPageBreak/>
        <w:t>图9.1 OCL功率放大器</w:t>
      </w:r>
      <w:r w:rsidR="00550FE2"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  <w:t>电路</w:t>
      </w:r>
    </w:p>
    <w:p w14:paraId="2CB32450" w14:textId="77777777" w:rsidR="001903EC" w:rsidRPr="001903EC" w:rsidRDefault="001903EC" w:rsidP="001903EC">
      <w:pPr>
        <w:spacing w:line="360" w:lineRule="auto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1903EC">
        <w:rPr>
          <w:rFonts w:ascii="宋体" w:eastAsia="宋体" w:hAnsi="宋体" w:cs="宋体" w:hint="eastAsia"/>
          <w:sz w:val="28"/>
          <w:szCs w:val="28"/>
          <w14:ligatures w14:val="none"/>
        </w:rPr>
        <w:t>（1）测试静态工作点</w:t>
      </w:r>
    </w:p>
    <w:p w14:paraId="6F84EEF2" w14:textId="77777777" w:rsidR="001903EC" w:rsidRPr="001903EC" w:rsidRDefault="001903EC" w:rsidP="001903EC">
      <w:pPr>
        <w:spacing w:line="360" w:lineRule="auto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1903EC">
        <w:rPr>
          <w:rFonts w:ascii="宋体" w:eastAsia="宋体" w:hAnsi="宋体" w:cs="宋体" w:hint="eastAsia"/>
          <w:sz w:val="28"/>
          <w:szCs w:val="28"/>
          <w14:ligatures w14:val="none"/>
        </w:rPr>
        <w:t>将输入端接地（输入信号</w:t>
      </w:r>
      <w:r w:rsidRPr="001903EC">
        <w:rPr>
          <w:rFonts w:ascii="宋体" w:eastAsia="宋体" w:hAnsi="宋体" w:cs="宋体"/>
          <w:position w:val="-12"/>
          <w:sz w:val="28"/>
          <w:szCs w:val="28"/>
          <w14:ligatures w14:val="none"/>
        </w:rPr>
        <w:object w:dxaOrig="240" w:dyaOrig="360" w14:anchorId="413C71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8pt" o:ole="">
            <v:imagedata r:id="rId10" o:title=""/>
          </v:shape>
          <o:OLEObject Type="Embed" ProgID="Equation.DSMT4" ShapeID="_x0000_i1025" DrawAspect="Content" ObjectID="_1821618446" r:id="rId11"/>
        </w:object>
      </w:r>
      <w:r w:rsidRPr="001903EC">
        <w:rPr>
          <w:rFonts w:ascii="宋体" w:eastAsia="宋体" w:hAnsi="宋体" w:cs="宋体" w:hint="eastAsia"/>
          <w:sz w:val="28"/>
          <w:szCs w:val="28"/>
          <w14:ligatures w14:val="none"/>
        </w:rPr>
        <w:t>=0),开关S断开，测量晶体管各极的直流电压，得出相应的结论。</w:t>
      </w:r>
    </w:p>
    <w:p w14:paraId="59CFAA9B" w14:textId="77777777" w:rsidR="001903EC" w:rsidRPr="001903EC" w:rsidRDefault="001903EC" w:rsidP="001903EC">
      <w:pPr>
        <w:spacing w:line="360" w:lineRule="auto"/>
        <w:jc w:val="center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1903EC">
        <w:rPr>
          <w:rFonts w:ascii="宋体" w:eastAsia="宋体" w:hAnsi="宋体" w:cs="宋体" w:hint="eastAsia"/>
          <w:noProof/>
          <w:sz w:val="28"/>
          <w:szCs w:val="28"/>
          <w14:ligatures w14:val="none"/>
        </w:rPr>
        <w:drawing>
          <wp:inline distT="0" distB="0" distL="114300" distR="114300" wp14:anchorId="6DC13BF6" wp14:editId="6E35A56E">
            <wp:extent cx="4749800" cy="1773762"/>
            <wp:effectExtent l="0" t="0" r="0" b="0"/>
            <wp:docPr id="4" name="图片 4" descr="}YG`$`IQC[N%I{9VOKI3O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}YG`$`IQC[N%I{9VOKI3OCH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b="42828"/>
                    <a:stretch/>
                  </pic:blipFill>
                  <pic:spPr bwMode="auto">
                    <a:xfrm>
                      <a:off x="0" y="0"/>
                      <a:ext cx="4777047" cy="17839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D0DD58" w14:textId="77777777" w:rsidR="001903EC" w:rsidRPr="001903EC" w:rsidRDefault="001903EC" w:rsidP="001903EC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</w:pPr>
      <w:r w:rsidRPr="001903EC"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  <w:t>图9.2 静态工作点分析</w:t>
      </w:r>
    </w:p>
    <w:p w14:paraId="7DC8350F" w14:textId="77777777" w:rsidR="001903EC" w:rsidRPr="001903EC" w:rsidRDefault="001903EC" w:rsidP="001903EC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</w:pPr>
      <w:r w:rsidRPr="001903EC">
        <w:rPr>
          <w:rFonts w:ascii="宋体" w:eastAsia="宋体" w:hAnsi="宋体" w:cs="宋体"/>
          <w:b/>
          <w:bCs/>
          <w:noProof/>
          <w:sz w:val="18"/>
          <w:szCs w:val="18"/>
          <w14:ligatures w14:val="none"/>
        </w:rPr>
        <w:drawing>
          <wp:inline distT="0" distB="0" distL="114300" distR="114300" wp14:anchorId="3A4F2894" wp14:editId="02275FE2">
            <wp:extent cx="4152900" cy="385863"/>
            <wp:effectExtent l="0" t="0" r="0" b="0"/>
            <wp:docPr id="6" name="图片 6" descr="K}6YUB0]L14}UQ{EUX90YX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K}6YUB0]L14}UQ{EUX90YXK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1005" cy="39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87438" w14:textId="77777777" w:rsidR="001903EC" w:rsidRPr="001903EC" w:rsidRDefault="001903EC" w:rsidP="001903EC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</w:pPr>
      <w:r w:rsidRPr="001903EC"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  <w:t>表9.1 测试静态工作点</w:t>
      </w:r>
    </w:p>
    <w:p w14:paraId="4D7F2DE2" w14:textId="77777777" w:rsidR="001903EC" w:rsidRPr="001903EC" w:rsidRDefault="001903EC" w:rsidP="001903EC">
      <w:pPr>
        <w:spacing w:line="360" w:lineRule="auto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1903EC">
        <w:rPr>
          <w:rFonts w:ascii="宋体" w:eastAsia="宋体" w:hAnsi="宋体" w:cs="宋体" w:hint="eastAsia"/>
          <w:sz w:val="28"/>
          <w:szCs w:val="28"/>
          <w14:ligatures w14:val="none"/>
        </w:rPr>
        <w:t>（2）观察交越失真波形</w:t>
      </w:r>
    </w:p>
    <w:p w14:paraId="23101105" w14:textId="77777777" w:rsidR="001903EC" w:rsidRPr="001903EC" w:rsidRDefault="001903EC" w:rsidP="001903EC">
      <w:pPr>
        <w:spacing w:line="360" w:lineRule="auto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1903EC">
        <w:rPr>
          <w:rFonts w:ascii="宋体" w:eastAsia="宋体" w:hAnsi="宋体" w:cs="宋体" w:hint="eastAsia"/>
          <w:sz w:val="28"/>
          <w:szCs w:val="28"/>
          <w14:ligatures w14:val="none"/>
        </w:rPr>
        <w:t>将开关S闭合，在输人端加入输入信号</w:t>
      </w:r>
      <w:r w:rsidRPr="001903EC">
        <w:rPr>
          <w:rFonts w:ascii="宋体" w:eastAsia="宋体" w:hAnsi="宋体" w:cs="宋体"/>
          <w:position w:val="-12"/>
          <w:sz w:val="28"/>
          <w:szCs w:val="28"/>
          <w14:ligatures w14:val="none"/>
        </w:rPr>
        <w:object w:dxaOrig="240" w:dyaOrig="360" w14:anchorId="46DB7133">
          <v:shape id="_x0000_i1026" type="#_x0000_t75" style="width:12pt;height:18pt" o:ole="">
            <v:imagedata r:id="rId14" o:title=""/>
          </v:shape>
          <o:OLEObject Type="Embed" ProgID="Equation.DSMT4" ShapeID="_x0000_i1026" DrawAspect="Content" ObjectID="_1821618447" r:id="rId15"/>
        </w:object>
      </w:r>
      <w:r w:rsidRPr="001903EC">
        <w:rPr>
          <w:rFonts w:ascii="宋体" w:eastAsia="宋体" w:hAnsi="宋体" w:cs="宋体" w:hint="eastAsia"/>
          <w:sz w:val="28"/>
          <w:szCs w:val="28"/>
          <w14:ligatures w14:val="none"/>
        </w:rPr>
        <w:t>,将输人信号的幅度</w:t>
      </w:r>
      <w:r w:rsidRPr="001903EC">
        <w:rPr>
          <w:rFonts w:ascii="宋体" w:eastAsia="宋体" w:hAnsi="宋体" w:cs="宋体"/>
          <w:position w:val="-12"/>
          <w:sz w:val="28"/>
          <w:szCs w:val="28"/>
          <w14:ligatures w14:val="none"/>
        </w:rPr>
        <w:object w:dxaOrig="336" w:dyaOrig="360" w14:anchorId="6B929DB9">
          <v:shape id="_x0000_i1027" type="#_x0000_t75" style="width:17pt;height:18pt" o:ole="">
            <v:imagedata r:id="rId16" o:title=""/>
          </v:shape>
          <o:OLEObject Type="Embed" ProgID="Equation.DSMT4" ShapeID="_x0000_i1027" DrawAspect="Content" ObjectID="_1821618448" r:id="rId17"/>
        </w:object>
      </w:r>
      <w:r w:rsidRPr="001903EC">
        <w:rPr>
          <w:rFonts w:ascii="宋体" w:eastAsia="宋体" w:hAnsi="宋体" w:cs="宋体" w:hint="eastAsia"/>
          <w:sz w:val="28"/>
          <w:szCs w:val="28"/>
          <w14:ligatures w14:val="none"/>
        </w:rPr>
        <w:t>由小到大逐渐增加，直到用示波器观察到负载两端有输出电压的波形为止，观察输出波形的特点。</w:t>
      </w:r>
    </w:p>
    <w:p w14:paraId="3A699F18" w14:textId="77777777" w:rsidR="001903EC" w:rsidRPr="001903EC" w:rsidRDefault="001903EC" w:rsidP="001903EC">
      <w:pPr>
        <w:spacing w:line="360" w:lineRule="auto"/>
        <w:jc w:val="center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1903EC">
        <w:rPr>
          <w:rFonts w:ascii="宋体" w:eastAsia="宋体" w:hAnsi="宋体" w:cs="宋体" w:hint="eastAsia"/>
          <w:noProof/>
          <w:sz w:val="28"/>
          <w:szCs w:val="28"/>
          <w14:ligatures w14:val="none"/>
        </w:rPr>
        <w:drawing>
          <wp:inline distT="0" distB="0" distL="114300" distR="114300" wp14:anchorId="399BEA3C" wp14:editId="3D57100A">
            <wp:extent cx="3515047" cy="2730500"/>
            <wp:effectExtent l="0" t="0" r="9525" b="0"/>
            <wp:docPr id="7" name="图片 7" descr="O8~X4BZL5ASY(7Y~5BXZS{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O8~X4BZL5ASY(7Y~5BXZS{R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6854" cy="2739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30FE" w14:textId="77777777" w:rsidR="001903EC" w:rsidRPr="001903EC" w:rsidRDefault="001903EC" w:rsidP="001903EC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</w:pPr>
      <w:r w:rsidRPr="001903EC"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  <w:t>图9.3 仿真输出交越失真波形</w:t>
      </w:r>
    </w:p>
    <w:p w14:paraId="58A92882" w14:textId="00285255" w:rsidR="001903EC" w:rsidRPr="001903EC" w:rsidRDefault="00550FE2" w:rsidP="001903EC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</w:pPr>
      <w:r w:rsidRPr="00550FE2">
        <w:rPr>
          <w:rFonts w:ascii="宋体" w:eastAsia="宋体" w:hAnsi="宋体" w:cs="宋体"/>
          <w:b/>
          <w:bCs/>
          <w:noProof/>
          <w:sz w:val="18"/>
          <w:szCs w:val="18"/>
          <w14:ligatures w14:val="none"/>
        </w:rPr>
        <w:lastRenderedPageBreak/>
        <w:drawing>
          <wp:inline distT="0" distB="0" distL="0" distR="0" wp14:anchorId="578601B8" wp14:editId="57D386B1">
            <wp:extent cx="3086100" cy="2091087"/>
            <wp:effectExtent l="0" t="0" r="0" b="4445"/>
            <wp:docPr id="6430920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9677" cy="2107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3F1D2" w14:textId="77777777" w:rsidR="001903EC" w:rsidRPr="001903EC" w:rsidRDefault="001903EC" w:rsidP="001903EC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</w:pPr>
      <w:r w:rsidRPr="001903EC"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  <w:t>图9.4 观察交越失真</w:t>
      </w:r>
    </w:p>
    <w:p w14:paraId="0FE5785F" w14:textId="4D8DABB1" w:rsidR="00CB091E" w:rsidRPr="00CB091E" w:rsidRDefault="00CB091E" w:rsidP="00E11D5D">
      <w:pPr>
        <w:spacing w:line="540" w:lineRule="exact"/>
        <w:rPr>
          <w:rFonts w:ascii="宋体" w:eastAsia="宋体" w:hAnsi="宋体" w:cs="宋体" w:hint="eastAsia"/>
          <w:color w:val="FF0000"/>
          <w:sz w:val="28"/>
          <w:szCs w:val="28"/>
          <w14:ligatures w14:val="none"/>
        </w:rPr>
      </w:pPr>
      <w:r w:rsidRPr="00CB091E">
        <w:rPr>
          <w:rFonts w:ascii="宋体" w:eastAsia="宋体" w:hAnsi="宋体" w:cs="宋体" w:hint="eastAsia"/>
          <w:color w:val="FF0000"/>
          <w:sz w:val="28"/>
          <w:szCs w:val="28"/>
          <w14:ligatures w14:val="none"/>
        </w:rPr>
        <w:t>当开关断开，即D1,D2接入电路时，输出波形为正确且完整的正弦波；当开关闭合，即D1,D2被短路，输出波形有明显的交越失真，表现为越过0点时无法实现电压跟随，即0点附近区域输出电压为0，故得到D1,D2作用是消除输出波形的交越失真。</w:t>
      </w:r>
    </w:p>
    <w:p w14:paraId="1CE0EE7E" w14:textId="67F07C82" w:rsidR="001903EC" w:rsidRPr="001903EC" w:rsidRDefault="001903EC" w:rsidP="00E11D5D">
      <w:pPr>
        <w:spacing w:line="540" w:lineRule="exact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1903EC">
        <w:rPr>
          <w:rFonts w:ascii="宋体" w:eastAsia="宋体" w:hAnsi="宋体" w:cs="宋体" w:hint="eastAsia"/>
          <w:sz w:val="28"/>
          <w:szCs w:val="28"/>
          <w14:ligatures w14:val="none"/>
        </w:rPr>
        <w:t>（3)功率指标测试</w:t>
      </w:r>
    </w:p>
    <w:p w14:paraId="7C2A0C25" w14:textId="725F7C55" w:rsidR="001903EC" w:rsidRPr="001903EC" w:rsidRDefault="001903EC" w:rsidP="00E11D5D">
      <w:pPr>
        <w:spacing w:line="540" w:lineRule="exact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1903EC">
        <w:rPr>
          <w:rFonts w:ascii="宋体" w:eastAsia="宋体" w:hAnsi="宋体" w:cs="宋体" w:hint="eastAsia"/>
          <w:sz w:val="28"/>
          <w:szCs w:val="28"/>
          <w14:ligatures w14:val="none"/>
        </w:rPr>
        <w:t>将开关S断开，在输入端加入输入信号</w:t>
      </w:r>
      <w:r w:rsidRPr="001903EC">
        <w:rPr>
          <w:rFonts w:ascii="宋体" w:eastAsia="宋体" w:hAnsi="宋体" w:cs="宋体"/>
          <w:position w:val="-12"/>
          <w:sz w:val="28"/>
          <w:szCs w:val="28"/>
          <w14:ligatures w14:val="none"/>
        </w:rPr>
        <w:object w:dxaOrig="336" w:dyaOrig="360" w14:anchorId="72B9A722">
          <v:shape id="_x0000_i1028" type="#_x0000_t75" style="width:17pt;height:18pt" o:ole="">
            <v:imagedata r:id="rId20" o:title=""/>
          </v:shape>
          <o:OLEObject Type="Embed" ProgID="Equation.DSMT4" ShapeID="_x0000_i1028" DrawAspect="Content" ObjectID="_1821618449" r:id="rId21"/>
        </w:object>
      </w:r>
      <w:r w:rsidRPr="001903EC">
        <w:rPr>
          <w:rFonts w:ascii="宋体" w:eastAsia="宋体" w:hAnsi="宋体" w:cs="宋体" w:hint="eastAsia"/>
          <w:sz w:val="28"/>
          <w:szCs w:val="28"/>
          <w14:ligatures w14:val="none"/>
        </w:rPr>
        <w:t>,将输入信号的幅度</w:t>
      </w:r>
      <w:r w:rsidRPr="001903EC">
        <w:rPr>
          <w:rFonts w:ascii="宋体" w:eastAsia="宋体" w:hAnsi="宋体" w:cs="宋体"/>
          <w:position w:val="-12"/>
          <w:sz w:val="28"/>
          <w:szCs w:val="28"/>
          <w14:ligatures w14:val="none"/>
        </w:rPr>
        <w:object w:dxaOrig="384" w:dyaOrig="360" w14:anchorId="574DB6F7">
          <v:shape id="_x0000_i1029" type="#_x0000_t75" style="width:19pt;height:18pt" o:ole="">
            <v:imagedata r:id="rId22" o:title=""/>
          </v:shape>
          <o:OLEObject Type="Embed" ProgID="Equation.DSMT4" ShapeID="_x0000_i1029" DrawAspect="Content" ObjectID="_1821618450" r:id="rId23"/>
        </w:object>
      </w:r>
      <w:r w:rsidRPr="001903EC">
        <w:rPr>
          <w:rFonts w:ascii="宋体" w:eastAsia="宋体" w:hAnsi="宋体" w:cs="宋体" w:hint="eastAsia"/>
          <w:sz w:val="28"/>
          <w:szCs w:val="28"/>
          <w14:ligatures w14:val="none"/>
        </w:rPr>
        <w:t>由小到大逐渐增加，用示波器观察负载两端的电压波形，使之得到最大且不失真的输出信号，测量此时的</w:t>
      </w:r>
      <w:r w:rsidR="00550FE2">
        <w:rPr>
          <w:rFonts w:ascii="宋体" w:eastAsia="宋体" w:hAnsi="宋体" w:cs="宋体" w:hint="eastAsia"/>
          <w:sz w:val="28"/>
          <w:szCs w:val="28"/>
          <w14:ligatures w14:val="none"/>
        </w:rPr>
        <w:t>输入</w:t>
      </w:r>
      <w:r w:rsidRPr="001903EC">
        <w:rPr>
          <w:rFonts w:ascii="宋体" w:eastAsia="宋体" w:hAnsi="宋体" w:cs="宋体" w:hint="eastAsia"/>
          <w:sz w:val="28"/>
          <w:szCs w:val="28"/>
          <w14:ligatures w14:val="none"/>
        </w:rPr>
        <w:t>、输出信号的幅度，得到电路的输入灵敏度、输出功率、直流电源提供的功率、集电极效率和最大输出功率时功放管的集电极损耗。</w:t>
      </w:r>
    </w:p>
    <w:p w14:paraId="7420E65E" w14:textId="77777777" w:rsidR="001903EC" w:rsidRPr="001903EC" w:rsidRDefault="001903EC" w:rsidP="001903EC">
      <w:pPr>
        <w:spacing w:line="360" w:lineRule="auto"/>
        <w:jc w:val="center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1903EC">
        <w:rPr>
          <w:rFonts w:ascii="宋体" w:eastAsia="宋体" w:hAnsi="宋体" w:cs="宋体" w:hint="eastAsia"/>
          <w:noProof/>
          <w:sz w:val="28"/>
          <w:szCs w:val="28"/>
          <w14:ligatures w14:val="none"/>
        </w:rPr>
        <w:drawing>
          <wp:inline distT="0" distB="0" distL="114300" distR="114300" wp14:anchorId="6C33FEA3" wp14:editId="359AEC52">
            <wp:extent cx="3277905" cy="2546350"/>
            <wp:effectExtent l="0" t="0" r="0" b="6350"/>
            <wp:docPr id="9" name="图片 9" descr="K@]TISNR[CR{CPQ$@XWI6L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K@]TISNR[CR{CPQ$@XWI6LJ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14273" cy="257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298F7" w14:textId="77777777" w:rsidR="001903EC" w:rsidRPr="001903EC" w:rsidRDefault="001903EC" w:rsidP="001903EC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</w:pPr>
      <w:r w:rsidRPr="001903EC"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  <w:t>图9.5 功率指标测试</w:t>
      </w:r>
    </w:p>
    <w:p w14:paraId="0922F61A" w14:textId="2681D630" w:rsidR="001903EC" w:rsidRPr="001903EC" w:rsidRDefault="00550FE2" w:rsidP="001903EC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</w:pPr>
      <w:r w:rsidRPr="00550FE2">
        <w:rPr>
          <w:rFonts w:ascii="宋体" w:eastAsia="宋体" w:hAnsi="宋体" w:cs="宋体"/>
          <w:b/>
          <w:bCs/>
          <w:noProof/>
          <w:sz w:val="18"/>
          <w:szCs w:val="18"/>
          <w14:ligatures w14:val="none"/>
        </w:rPr>
        <w:lastRenderedPageBreak/>
        <w:drawing>
          <wp:inline distT="0" distB="0" distL="0" distR="0" wp14:anchorId="58271046" wp14:editId="686723C1">
            <wp:extent cx="3975100" cy="2741316"/>
            <wp:effectExtent l="0" t="0" r="6350" b="1905"/>
            <wp:docPr id="39630143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3048" cy="2746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80A08" w14:textId="77777777" w:rsidR="001903EC" w:rsidRPr="001903EC" w:rsidRDefault="001903EC" w:rsidP="001903EC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</w:pPr>
      <w:r w:rsidRPr="001903EC"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  <w:t>图9.10 调到最大不失真</w:t>
      </w:r>
    </w:p>
    <w:p w14:paraId="6FB58C6D" w14:textId="707CB7FF" w:rsidR="001903EC" w:rsidRPr="001903EC" w:rsidRDefault="00550FE2" w:rsidP="001903EC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</w:pPr>
      <w:r w:rsidRPr="00550FE2">
        <w:rPr>
          <w:rFonts w:ascii="宋体" w:eastAsia="宋体" w:hAnsi="宋体" w:cs="宋体"/>
          <w:b/>
          <w:bCs/>
          <w:noProof/>
          <w:sz w:val="18"/>
          <w:szCs w:val="18"/>
          <w14:ligatures w14:val="none"/>
        </w:rPr>
        <w:drawing>
          <wp:inline distT="0" distB="0" distL="0" distR="0" wp14:anchorId="1350554A" wp14:editId="7EDFBD1E">
            <wp:extent cx="3975100" cy="2759024"/>
            <wp:effectExtent l="0" t="0" r="6350" b="3810"/>
            <wp:docPr id="164001604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3277" cy="2764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9224B" w14:textId="0BAAE615" w:rsidR="001903EC" w:rsidRPr="001903EC" w:rsidRDefault="001903EC" w:rsidP="001903EC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</w:pPr>
      <w:r w:rsidRPr="001903EC"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  <w:t>图9.11</w:t>
      </w:r>
      <w:r w:rsidR="00CB091E"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  <w:t xml:space="preserve"> 底部失真</w:t>
      </w:r>
    </w:p>
    <w:p w14:paraId="7F0551E9" w14:textId="77777777" w:rsidR="001903EC" w:rsidRPr="001903EC" w:rsidRDefault="001903EC" w:rsidP="001903EC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</w:pPr>
      <w:r w:rsidRPr="001903EC">
        <w:rPr>
          <w:rFonts w:ascii="宋体" w:eastAsia="宋体" w:hAnsi="宋体" w:cs="宋体" w:hint="eastAsia"/>
          <w:b/>
          <w:bCs/>
          <w:noProof/>
          <w:sz w:val="18"/>
          <w:szCs w:val="18"/>
          <w14:ligatures w14:val="none"/>
        </w:rPr>
        <w:drawing>
          <wp:inline distT="0" distB="0" distL="114300" distR="114300" wp14:anchorId="029DB1E5" wp14:editId="76BE3E7C">
            <wp:extent cx="5219700" cy="674370"/>
            <wp:effectExtent l="0" t="0" r="0" b="1905"/>
            <wp:docPr id="11" name="图片 11" descr="{[D]]35E((D[[D{0]VMF8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{[D]]35E((D[[D{0]VMF8PP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46078" w14:textId="77777777" w:rsidR="001903EC" w:rsidRPr="001903EC" w:rsidRDefault="001903EC" w:rsidP="001903EC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</w:pPr>
      <w:r w:rsidRPr="001903EC"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  <w:t>表9.2 功率指标</w:t>
      </w:r>
    </w:p>
    <w:p w14:paraId="309582C8" w14:textId="77777777" w:rsidR="001903EC" w:rsidRPr="001903EC" w:rsidRDefault="001903EC" w:rsidP="001903EC">
      <w:pPr>
        <w:spacing w:line="360" w:lineRule="auto"/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</w:pPr>
      <w:r w:rsidRPr="001903EC"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  <w:t>2.单电源互补对称功率放大器（OTL)实验</w:t>
      </w:r>
    </w:p>
    <w:p w14:paraId="72C70C6B" w14:textId="77777777" w:rsidR="001903EC" w:rsidRDefault="001903EC" w:rsidP="001903EC">
      <w:pPr>
        <w:spacing w:line="360" w:lineRule="auto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1903EC">
        <w:rPr>
          <w:rFonts w:ascii="宋体" w:eastAsia="宋体" w:hAnsi="宋体" w:cs="宋体" w:hint="eastAsia"/>
          <w:sz w:val="28"/>
          <w:szCs w:val="28"/>
          <w14:ligatures w14:val="none"/>
        </w:rPr>
        <w:t>按照图4.9.2连接电路，开关S1、S2可以用移动的导线代替，S2处于闭合的状态。检查无误后接通电源。</w:t>
      </w:r>
    </w:p>
    <w:p w14:paraId="1DDAC767" w14:textId="0CCD3F06" w:rsidR="00A40248" w:rsidRPr="001903EC" w:rsidRDefault="00A40248" w:rsidP="00E11D5D">
      <w:pPr>
        <w:spacing w:line="360" w:lineRule="auto"/>
        <w:jc w:val="center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A40248">
        <w:rPr>
          <w:rFonts w:ascii="宋体" w:eastAsia="宋体" w:hAnsi="宋体" w:cs="宋体"/>
          <w:noProof/>
          <w:sz w:val="28"/>
          <w:szCs w:val="28"/>
          <w14:ligatures w14:val="none"/>
        </w:rPr>
        <w:lastRenderedPageBreak/>
        <w:drawing>
          <wp:inline distT="0" distB="0" distL="0" distR="0" wp14:anchorId="70423FF5" wp14:editId="32ABAB84">
            <wp:extent cx="3962400" cy="2669110"/>
            <wp:effectExtent l="0" t="0" r="0" b="0"/>
            <wp:docPr id="69875524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4582" cy="2677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455F0" w14:textId="77777777" w:rsidR="001903EC" w:rsidRPr="001903EC" w:rsidRDefault="001903EC" w:rsidP="001903EC">
      <w:pPr>
        <w:spacing w:line="360" w:lineRule="auto"/>
        <w:jc w:val="center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1903EC">
        <w:rPr>
          <w:rFonts w:ascii="宋体" w:eastAsia="宋体" w:hAnsi="宋体" w:cs="宋体" w:hint="eastAsia"/>
          <w:noProof/>
          <w:sz w:val="28"/>
          <w:szCs w:val="28"/>
          <w14:ligatures w14:val="none"/>
        </w:rPr>
        <w:drawing>
          <wp:inline distT="0" distB="0" distL="114300" distR="114300" wp14:anchorId="7B6FFFE6" wp14:editId="53E27B93">
            <wp:extent cx="4381500" cy="2500848"/>
            <wp:effectExtent l="0" t="0" r="0" b="0"/>
            <wp:docPr id="15" name="图片 15" descr="`TV{`Q6SOLB4FN$W7BZ[IS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`TV{`Q6SOLB4FN$W7BZ[IS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88111" cy="2504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B5C6" w14:textId="77777777" w:rsidR="001903EC" w:rsidRPr="001903EC" w:rsidRDefault="001903EC" w:rsidP="001903EC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</w:pPr>
      <w:r w:rsidRPr="001903EC"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  <w:t>图9.12 OTL仿真电路</w:t>
      </w:r>
    </w:p>
    <w:p w14:paraId="533741BF" w14:textId="77777777" w:rsidR="001903EC" w:rsidRPr="001903EC" w:rsidRDefault="001903EC" w:rsidP="001903EC">
      <w:pPr>
        <w:spacing w:line="360" w:lineRule="auto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1903EC">
        <w:rPr>
          <w:rFonts w:ascii="宋体" w:eastAsia="宋体" w:hAnsi="宋体" w:cs="宋体" w:hint="eastAsia"/>
          <w:sz w:val="28"/>
          <w:szCs w:val="28"/>
          <w14:ligatures w14:val="none"/>
        </w:rPr>
        <w:t>（1)调试静态工作点</w:t>
      </w:r>
    </w:p>
    <w:p w14:paraId="09E22DE8" w14:textId="77777777" w:rsidR="001903EC" w:rsidRPr="001903EC" w:rsidRDefault="001903EC" w:rsidP="001903EC">
      <w:pPr>
        <w:spacing w:line="360" w:lineRule="auto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1903EC">
        <w:rPr>
          <w:rFonts w:ascii="宋体" w:eastAsia="宋体" w:hAnsi="宋体" w:cs="宋体" w:hint="eastAsia"/>
          <w:sz w:val="28"/>
          <w:szCs w:val="28"/>
          <w14:ligatures w14:val="none"/>
        </w:rPr>
        <w:t>参照仿真调试过程，使</w:t>
      </w:r>
      <w:r w:rsidRPr="001903EC">
        <w:rPr>
          <w:rFonts w:ascii="宋体" w:eastAsia="宋体" w:hAnsi="宋体" w:cs="宋体"/>
          <w:position w:val="-12"/>
          <w:sz w:val="28"/>
          <w:szCs w:val="28"/>
          <w14:ligatures w14:val="none"/>
        </w:rPr>
        <w:object w:dxaOrig="1260" w:dyaOrig="360" w14:anchorId="5B71060F">
          <v:shape id="_x0000_i1030" type="#_x0000_t75" style="width:63pt;height:18pt" o:ole="">
            <v:imagedata r:id="rId30" o:title=""/>
          </v:shape>
          <o:OLEObject Type="Embed" ProgID="Equation.DSMT4" ShapeID="_x0000_i1030" DrawAspect="Content" ObjectID="_1821618451" r:id="rId31"/>
        </w:object>
      </w:r>
      <w:r w:rsidRPr="001903EC">
        <w:rPr>
          <w:rFonts w:ascii="宋体" w:eastAsia="宋体" w:hAnsi="宋体" w:cs="宋体" w:hint="eastAsia"/>
          <w:sz w:val="28"/>
          <w:szCs w:val="28"/>
          <w14:ligatures w14:val="none"/>
        </w:rPr>
        <w:t>然后测量各个晶体管的各极电压，将结果记录在自备的表格中，并与仿真结果进行比较。</w:t>
      </w:r>
    </w:p>
    <w:p w14:paraId="4507D7E0" w14:textId="77777777" w:rsidR="001903EC" w:rsidRPr="001903EC" w:rsidRDefault="001903EC" w:rsidP="001903EC">
      <w:pPr>
        <w:spacing w:line="360" w:lineRule="auto"/>
        <w:jc w:val="center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1903EC">
        <w:rPr>
          <w:rFonts w:ascii="宋体" w:eastAsia="宋体" w:hAnsi="宋体" w:cs="宋体" w:hint="eastAsia"/>
          <w:noProof/>
          <w:sz w:val="28"/>
          <w:szCs w:val="28"/>
          <w14:ligatures w14:val="none"/>
        </w:rPr>
        <w:drawing>
          <wp:inline distT="0" distB="0" distL="114300" distR="114300" wp14:anchorId="62C89046" wp14:editId="47FAD0B5">
            <wp:extent cx="4876800" cy="1805340"/>
            <wp:effectExtent l="0" t="0" r="0" b="4445"/>
            <wp:docPr id="16" name="图片 16" descr="KVRM%AOAQ)]1$(X8OLYX($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KVRM%AOAQ)]1$(X8OLYX($2"/>
                    <pic:cNvPicPr>
                      <a:picLocks noChangeAspect="1"/>
                    </pic:cNvPicPr>
                  </pic:nvPicPr>
                  <pic:blipFill rotWithShape="1">
                    <a:blip r:embed="rId32"/>
                    <a:srcRect b="43322"/>
                    <a:stretch/>
                  </pic:blipFill>
                  <pic:spPr bwMode="auto">
                    <a:xfrm>
                      <a:off x="0" y="0"/>
                      <a:ext cx="4887379" cy="1809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F187DC" w14:textId="77777777" w:rsidR="001903EC" w:rsidRPr="001903EC" w:rsidRDefault="001903EC" w:rsidP="001903EC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</w:pPr>
      <w:r w:rsidRPr="001903EC"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  <w:lastRenderedPageBreak/>
        <w:t>图9.13 静态工作点分析</w:t>
      </w:r>
    </w:p>
    <w:p w14:paraId="44F5FACF" w14:textId="77777777" w:rsidR="001903EC" w:rsidRPr="001903EC" w:rsidRDefault="001903EC" w:rsidP="001903EC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</w:pPr>
      <w:r w:rsidRPr="001903EC">
        <w:rPr>
          <w:rFonts w:ascii="宋体" w:eastAsia="宋体" w:hAnsi="宋体" w:cs="宋体"/>
          <w:b/>
          <w:bCs/>
          <w:noProof/>
          <w:sz w:val="18"/>
          <w:szCs w:val="18"/>
          <w14:ligatures w14:val="none"/>
        </w:rPr>
        <w:drawing>
          <wp:inline distT="0" distB="0" distL="114300" distR="114300" wp14:anchorId="7C95249B" wp14:editId="00AA3843">
            <wp:extent cx="5744210" cy="304800"/>
            <wp:effectExtent l="0" t="0" r="8890" b="0"/>
            <wp:docPr id="17" name="图片 17" descr="U~AD{IDK4IPC3C1{GJRCBH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U~AD{IDK4IPC3C1{GJRCBH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4421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A2A7" w14:textId="77777777" w:rsidR="001903EC" w:rsidRPr="001903EC" w:rsidRDefault="001903EC" w:rsidP="001903EC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</w:pPr>
      <w:r w:rsidRPr="001903EC"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  <w:t>表9.3 测试静态工作点</w:t>
      </w:r>
    </w:p>
    <w:p w14:paraId="3FA3B723" w14:textId="77777777" w:rsidR="001903EC" w:rsidRPr="001903EC" w:rsidRDefault="001903EC" w:rsidP="001903EC">
      <w:pPr>
        <w:spacing w:line="360" w:lineRule="auto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1903EC">
        <w:rPr>
          <w:rFonts w:ascii="宋体" w:eastAsia="宋体" w:hAnsi="宋体" w:cs="宋体" w:hint="eastAsia"/>
          <w:sz w:val="28"/>
          <w:szCs w:val="28"/>
          <w14:ligatures w14:val="none"/>
        </w:rPr>
        <w:t>（2)交越失真分析</w:t>
      </w:r>
    </w:p>
    <w:p w14:paraId="06B584B9" w14:textId="77777777" w:rsidR="001903EC" w:rsidRPr="001903EC" w:rsidRDefault="001903EC" w:rsidP="001903EC">
      <w:pPr>
        <w:spacing w:line="360" w:lineRule="auto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1903EC">
        <w:rPr>
          <w:rFonts w:ascii="宋体" w:eastAsia="宋体" w:hAnsi="宋体" w:cs="宋体" w:hint="eastAsia"/>
          <w:sz w:val="28"/>
          <w:szCs w:val="28"/>
          <w14:ligatures w14:val="none"/>
        </w:rPr>
        <w:t>用示波器观察负载两端的电压波形，仿照仿真的操作过程，分析二极管D和</w:t>
      </w:r>
      <w:r w:rsidRPr="001903EC">
        <w:rPr>
          <w:rFonts w:ascii="宋体" w:eastAsia="宋体" w:hAnsi="宋体" w:cs="宋体"/>
          <w:position w:val="-12"/>
          <w:sz w:val="28"/>
          <w:szCs w:val="28"/>
          <w14:ligatures w14:val="none"/>
        </w:rPr>
        <w:object w:dxaOrig="420" w:dyaOrig="360" w14:anchorId="1A024F9C">
          <v:shape id="_x0000_i1031" type="#_x0000_t75" style="width:21pt;height:18pt" o:ole="">
            <v:imagedata r:id="rId34" o:title=""/>
          </v:shape>
          <o:OLEObject Type="Embed" ProgID="Equation.DSMT4" ShapeID="_x0000_i1031" DrawAspect="Content" ObjectID="_1821618452" r:id="rId35"/>
        </w:object>
      </w:r>
      <w:r w:rsidRPr="001903EC">
        <w:rPr>
          <w:rFonts w:ascii="宋体" w:eastAsia="宋体" w:hAnsi="宋体" w:cs="宋体" w:hint="eastAsia"/>
          <w:sz w:val="28"/>
          <w:szCs w:val="28"/>
          <w14:ligatures w14:val="none"/>
        </w:rPr>
        <w:t>对输出信号的影响，并记录波形的变化。</w:t>
      </w:r>
    </w:p>
    <w:p w14:paraId="7CB159DC" w14:textId="77777777" w:rsidR="001903EC" w:rsidRPr="001903EC" w:rsidRDefault="001903EC" w:rsidP="001903EC">
      <w:pPr>
        <w:spacing w:line="360" w:lineRule="auto"/>
        <w:jc w:val="center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1903EC">
        <w:rPr>
          <w:rFonts w:ascii="宋体" w:eastAsia="宋体" w:hAnsi="宋体" w:cs="宋体" w:hint="eastAsia"/>
          <w:noProof/>
          <w:sz w:val="28"/>
          <w:szCs w:val="28"/>
          <w14:ligatures w14:val="none"/>
        </w:rPr>
        <w:drawing>
          <wp:inline distT="0" distB="0" distL="114300" distR="114300" wp14:anchorId="1D3D0FD3" wp14:editId="2796BFDB">
            <wp:extent cx="4127500" cy="3205889"/>
            <wp:effectExtent l="0" t="0" r="6350" b="0"/>
            <wp:docPr id="18" name="图片 18" descr="R@{YQXBYM$6}S6(DT~{I15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R@{YQXBYM$6}S6(DT~{I15G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38274" cy="321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15704" w14:textId="77777777" w:rsidR="001903EC" w:rsidRPr="001903EC" w:rsidRDefault="001903EC" w:rsidP="001903EC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</w:pPr>
      <w:r w:rsidRPr="001903EC"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  <w:t>图9.14 观察交越失真波形</w:t>
      </w:r>
    </w:p>
    <w:p w14:paraId="0C04054E" w14:textId="1715AF4A" w:rsidR="001903EC" w:rsidRPr="001903EC" w:rsidRDefault="00CB091E" w:rsidP="001903EC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</w:pPr>
      <w:r w:rsidRPr="00CB091E">
        <w:rPr>
          <w:rFonts w:ascii="宋体" w:eastAsia="宋体" w:hAnsi="宋体" w:cs="宋体"/>
          <w:b/>
          <w:bCs/>
          <w:noProof/>
          <w:sz w:val="18"/>
          <w:szCs w:val="18"/>
          <w14:ligatures w14:val="none"/>
        </w:rPr>
        <w:drawing>
          <wp:inline distT="0" distB="0" distL="0" distR="0" wp14:anchorId="4708E786" wp14:editId="490F9931">
            <wp:extent cx="4076700" cy="2766227"/>
            <wp:effectExtent l="0" t="0" r="0" b="0"/>
            <wp:docPr id="58407370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9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5381" cy="2772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C3471" w14:textId="77777777" w:rsidR="001903EC" w:rsidRPr="001903EC" w:rsidRDefault="001903EC" w:rsidP="001903EC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</w:pPr>
      <w:r w:rsidRPr="001903EC"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  <w:t>图9.15 观察交越失真波形</w:t>
      </w:r>
    </w:p>
    <w:p w14:paraId="15DBD8A6" w14:textId="2E130EC7" w:rsidR="00F06622" w:rsidRPr="00F06622" w:rsidRDefault="00632AC7" w:rsidP="001903EC">
      <w:pPr>
        <w:spacing w:line="360" w:lineRule="auto"/>
        <w:rPr>
          <w:rFonts w:ascii="宋体" w:eastAsia="宋体" w:hAnsi="宋体" w:cs="宋体" w:hint="eastAsia"/>
          <w:color w:val="FF0000"/>
          <w:sz w:val="28"/>
          <w:szCs w:val="28"/>
          <w14:ligatures w14:val="none"/>
        </w:rPr>
      </w:pPr>
      <w:r w:rsidRPr="00F06622">
        <w:rPr>
          <w:rFonts w:ascii="宋体" w:eastAsia="宋体" w:hAnsi="宋体" w:cs="宋体" w:hint="eastAsia"/>
          <w:color w:val="FF0000"/>
          <w:sz w:val="28"/>
          <w:szCs w:val="28"/>
          <w14:ligatures w14:val="none"/>
        </w:rPr>
        <w:lastRenderedPageBreak/>
        <w:t>由上实验结果可知，当短路RW2和D之后，发生交越失真，其原因是二者的作用是静态工作时，通过调节RW2，使得UB2-UB3≈1.4v左右，T2,T3管子处在微导通状态，使得在输入电压较小时，二者依旧可以实现双向跟随，消除交越失真。故短路后发生交越失真。</w:t>
      </w:r>
    </w:p>
    <w:p w14:paraId="338481E2" w14:textId="4FAAD607" w:rsidR="001903EC" w:rsidRPr="001903EC" w:rsidRDefault="001903EC" w:rsidP="001903EC">
      <w:pPr>
        <w:spacing w:line="360" w:lineRule="auto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1903EC">
        <w:rPr>
          <w:rFonts w:ascii="宋体" w:eastAsia="宋体" w:hAnsi="宋体" w:cs="宋体" w:hint="eastAsia"/>
          <w:sz w:val="28"/>
          <w:szCs w:val="28"/>
          <w14:ligatures w14:val="none"/>
        </w:rPr>
        <w:t xml:space="preserve">(3)功率指标分析 </w:t>
      </w:r>
    </w:p>
    <w:p w14:paraId="7D7782BB" w14:textId="77777777" w:rsidR="001903EC" w:rsidRPr="001903EC" w:rsidRDefault="001903EC" w:rsidP="001903EC">
      <w:pPr>
        <w:spacing w:line="360" w:lineRule="auto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1903EC">
        <w:rPr>
          <w:rFonts w:ascii="宋体" w:eastAsia="宋体" w:hAnsi="宋体" w:cs="宋体" w:hint="eastAsia"/>
          <w:sz w:val="28"/>
          <w:szCs w:val="28"/>
          <w14:ligatures w14:val="none"/>
        </w:rPr>
        <w:t>按照仿真的操作过程及其内容,逐渐加大输人信号的幅度,用示波器观察负载两端的电压波形,使之得到最大且不失真的信号,测量此时的输人,输出信号的幅度,得到电路的输入灵敏度度、输出功率直流电源提供的功率、集电极效率和最大输出功率时功放管的集电极损耗,将结果记求在自备的表格内。</w:t>
      </w:r>
    </w:p>
    <w:p w14:paraId="6CDF32A5" w14:textId="77777777" w:rsidR="001903EC" w:rsidRPr="001903EC" w:rsidRDefault="001903EC" w:rsidP="001903EC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</w:pPr>
      <w:r w:rsidRPr="001903EC">
        <w:rPr>
          <w:rFonts w:ascii="宋体" w:eastAsia="宋体" w:hAnsi="宋体" w:cs="宋体" w:hint="eastAsia"/>
          <w:b/>
          <w:bCs/>
          <w:noProof/>
          <w:sz w:val="28"/>
          <w:szCs w:val="28"/>
          <w14:ligatures w14:val="none"/>
        </w:rPr>
        <w:drawing>
          <wp:inline distT="0" distB="0" distL="114300" distR="114300" wp14:anchorId="5A90D5F5" wp14:editId="016D070D">
            <wp:extent cx="4689475" cy="3643630"/>
            <wp:effectExtent l="0" t="0" r="6350" b="4445"/>
            <wp:docPr id="20" name="图片 20" descr="NZM_$1_(AHPJZZU17UNOF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NZM_$1_(AHPJZZU17UNOFE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89475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6E7BD" w14:textId="77777777" w:rsidR="001903EC" w:rsidRPr="001903EC" w:rsidRDefault="001903EC" w:rsidP="001903EC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</w:pPr>
      <w:r w:rsidRPr="001903EC"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  <w:t>图9.16 功率指标测试</w:t>
      </w:r>
    </w:p>
    <w:p w14:paraId="23152AFC" w14:textId="038DDE8D" w:rsidR="001903EC" w:rsidRPr="001903EC" w:rsidRDefault="0034271D" w:rsidP="001903EC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</w:pPr>
      <w:r w:rsidRPr="0034271D">
        <w:rPr>
          <w:rFonts w:ascii="宋体" w:eastAsia="宋体" w:hAnsi="宋体" w:cs="宋体"/>
          <w:b/>
          <w:bCs/>
          <w:noProof/>
          <w:sz w:val="18"/>
          <w:szCs w:val="18"/>
          <w14:ligatures w14:val="none"/>
        </w:rPr>
        <w:lastRenderedPageBreak/>
        <w:drawing>
          <wp:inline distT="0" distB="0" distL="0" distR="0" wp14:anchorId="52EEEB04" wp14:editId="19B4D301">
            <wp:extent cx="3968750" cy="2719259"/>
            <wp:effectExtent l="0" t="0" r="0" b="5080"/>
            <wp:docPr id="21952776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0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3400" cy="2729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EB98B" w14:textId="77777777" w:rsidR="001903EC" w:rsidRPr="001903EC" w:rsidRDefault="001903EC" w:rsidP="001903EC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</w:pPr>
      <w:r w:rsidRPr="001903EC"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  <w:t>图9.17功率指标测试</w:t>
      </w:r>
    </w:p>
    <w:p w14:paraId="7BC10BF1" w14:textId="77777777" w:rsidR="001903EC" w:rsidRPr="001903EC" w:rsidRDefault="001903EC" w:rsidP="00F06622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</w:pPr>
      <w:r w:rsidRPr="001903EC">
        <w:rPr>
          <w:rFonts w:ascii="宋体" w:eastAsia="宋体" w:hAnsi="宋体" w:cs="宋体" w:hint="eastAsia"/>
          <w:b/>
          <w:bCs/>
          <w:noProof/>
          <w:sz w:val="18"/>
          <w:szCs w:val="18"/>
          <w14:ligatures w14:val="none"/>
        </w:rPr>
        <w:drawing>
          <wp:inline distT="0" distB="0" distL="114300" distR="114300" wp14:anchorId="14A369AB" wp14:editId="1DFD4E62">
            <wp:extent cx="4927600" cy="665461"/>
            <wp:effectExtent l="0" t="0" r="0" b="1905"/>
            <wp:docPr id="22" name="图片 22" descr="9VHCH@X_[5I968B]@ECPP_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9VHCH@X_[5I968B]@ECPP_H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72092" cy="6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425E5" w14:textId="77777777" w:rsidR="001903EC" w:rsidRDefault="001903EC" w:rsidP="001903EC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</w:pPr>
      <w:r w:rsidRPr="001903EC">
        <w:rPr>
          <w:rFonts w:ascii="宋体" w:eastAsia="宋体" w:hAnsi="宋体" w:cs="宋体" w:hint="eastAsia"/>
          <w:b/>
          <w:bCs/>
          <w:sz w:val="18"/>
          <w:szCs w:val="18"/>
          <w14:ligatures w14:val="none"/>
        </w:rPr>
        <w:t>表9.4 功率指标分析</w:t>
      </w:r>
    </w:p>
    <w:p w14:paraId="01E96A38" w14:textId="304F6C3C" w:rsidR="0034271D" w:rsidRPr="0034271D" w:rsidRDefault="0034271D" w:rsidP="0034271D">
      <w:pPr>
        <w:spacing w:line="360" w:lineRule="auto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34271D">
        <w:rPr>
          <w:rFonts w:ascii="宋体" w:eastAsia="宋体" w:hAnsi="宋体" w:cs="宋体" w:hint="eastAsia"/>
          <w:sz w:val="28"/>
          <w:szCs w:val="28"/>
          <w14:ligatures w14:val="none"/>
        </w:rPr>
        <w:t>(4)将三极管T2、T3的发射极短接，重复（3）的内容，说明两个10Ω电阻的作用</w:t>
      </w:r>
    </w:p>
    <w:p w14:paraId="729C95D8" w14:textId="71F7FBBB" w:rsidR="0034271D" w:rsidRPr="0034271D" w:rsidRDefault="0034271D" w:rsidP="0034271D">
      <w:pPr>
        <w:spacing w:line="360" w:lineRule="auto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34271D">
        <w:rPr>
          <w:rFonts w:ascii="宋体" w:eastAsia="宋体" w:hAnsi="宋体" w:cs="宋体" w:hint="eastAsia"/>
          <w:color w:val="FF0000"/>
          <w:sz w:val="28"/>
          <w:szCs w:val="28"/>
          <w14:ligatures w14:val="none"/>
        </w:rPr>
        <w:t>结论：</w:t>
      </w:r>
      <w:r w:rsidRPr="0034271D">
        <w:rPr>
          <w:rFonts w:ascii="宋体" w:eastAsia="宋体" w:hAnsi="宋体" w:cs="宋体" w:hint="eastAsia"/>
          <w:sz w:val="28"/>
          <w:szCs w:val="28"/>
          <w14:ligatures w14:val="none"/>
        </w:rPr>
        <w:t>两个10Ω电阻短接后，输出电压幅值为2.56v，略有增大，其原因是</w:t>
      </w:r>
      <w:r w:rsidRPr="0034271D">
        <w:rPr>
          <w:rFonts w:ascii="宋体" w:eastAsia="宋体" w:hAnsi="宋体" w:cs="宋体" w:hint="eastAsia"/>
          <w:color w:val="FF0000"/>
          <w:sz w:val="28"/>
          <w:szCs w:val="28"/>
          <w14:ligatures w14:val="none"/>
        </w:rPr>
        <w:t>两个小电阻需要分压</w:t>
      </w:r>
      <w:r w:rsidRPr="0034271D">
        <w:rPr>
          <w:rFonts w:ascii="宋体" w:eastAsia="宋体" w:hAnsi="宋体" w:cs="宋体" w:hint="eastAsia"/>
          <w:sz w:val="28"/>
          <w:szCs w:val="28"/>
          <w14:ligatures w14:val="none"/>
        </w:rPr>
        <w:t>，故当去掉两个电阻后，输出电压幅值略有增大，而</w:t>
      </w:r>
      <w:r w:rsidRPr="0034271D">
        <w:rPr>
          <w:rFonts w:ascii="宋体" w:eastAsia="宋体" w:hAnsi="宋体" w:cs="宋体" w:hint="eastAsia"/>
          <w:color w:val="FF0000"/>
          <w:sz w:val="28"/>
          <w:szCs w:val="28"/>
          <w14:ligatures w14:val="none"/>
        </w:rPr>
        <w:t>两个电阻的作用是保护电路，限流电阻，当RW2与D支路断开时，不会因为电流过大而导致三极管T2,T3损坏。</w:t>
      </w:r>
    </w:p>
    <w:p w14:paraId="7C2D85D0" w14:textId="77777777" w:rsidR="0034271D" w:rsidRPr="0034271D" w:rsidRDefault="0034271D" w:rsidP="0034271D">
      <w:pPr>
        <w:spacing w:line="360" w:lineRule="auto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34271D">
        <w:rPr>
          <w:rFonts w:ascii="宋体" w:eastAsia="宋体" w:hAnsi="宋体" w:cs="宋体" w:hint="eastAsia"/>
          <w:sz w:val="28"/>
          <w:szCs w:val="28"/>
          <w14:ligatures w14:val="none"/>
        </w:rPr>
        <w:t>（5）自举电容C2的作用</w:t>
      </w:r>
    </w:p>
    <w:p w14:paraId="6678A6F7" w14:textId="16A0E4FA" w:rsidR="0034271D" w:rsidRPr="0034271D" w:rsidRDefault="0034271D" w:rsidP="0034271D">
      <w:pPr>
        <w:spacing w:line="360" w:lineRule="auto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34271D">
        <w:rPr>
          <w:rFonts w:ascii="宋体" w:eastAsia="宋体" w:hAnsi="宋体" w:cs="宋体" w:hint="eastAsia"/>
          <w:sz w:val="28"/>
          <w:szCs w:val="28"/>
          <w14:ligatures w14:val="none"/>
        </w:rPr>
        <w:t>在步骤(3)的电路状态下,使S2处于断开的状态，观察输出波形的变化</w:t>
      </w:r>
      <w:r>
        <w:rPr>
          <w:rFonts w:ascii="宋体" w:eastAsia="宋体" w:hAnsi="宋体" w:cs="宋体" w:hint="eastAsia"/>
          <w:sz w:val="28"/>
          <w:szCs w:val="28"/>
          <w14:ligatures w14:val="none"/>
        </w:rPr>
        <w:t>，</w:t>
      </w:r>
      <w:r w:rsidRPr="0034271D">
        <w:rPr>
          <w:rFonts w:ascii="宋体" w:eastAsia="宋体" w:hAnsi="宋体" w:cs="宋体" w:hint="eastAsia"/>
          <w:sz w:val="28"/>
          <w:szCs w:val="28"/>
          <w14:ligatures w14:val="none"/>
        </w:rPr>
        <w:t xml:space="preserve">并记录结果。 </w:t>
      </w:r>
    </w:p>
    <w:p w14:paraId="244108F3" w14:textId="3752116F" w:rsidR="0034271D" w:rsidRDefault="0034271D" w:rsidP="0034271D">
      <w:pPr>
        <w:spacing w:line="360" w:lineRule="auto"/>
        <w:rPr>
          <w:rFonts w:ascii="宋体" w:eastAsia="宋体" w:hAnsi="宋体" w:cs="宋体" w:hint="eastAsia"/>
          <w:color w:val="FF0000"/>
          <w:sz w:val="28"/>
          <w:szCs w:val="28"/>
          <w14:ligatures w14:val="none"/>
        </w:rPr>
      </w:pPr>
      <w:r w:rsidRPr="0034271D">
        <w:rPr>
          <w:rFonts w:ascii="宋体" w:eastAsia="宋体" w:hAnsi="宋体" w:cs="宋体" w:hint="eastAsia"/>
          <w:color w:val="FF0000"/>
          <w:sz w:val="28"/>
          <w:szCs w:val="28"/>
          <w14:ligatures w14:val="none"/>
        </w:rPr>
        <w:t>结论：</w:t>
      </w:r>
      <w:r w:rsidRPr="0034271D">
        <w:rPr>
          <w:rFonts w:ascii="宋体" w:eastAsia="宋体" w:hAnsi="宋体" w:cs="宋体" w:hint="eastAsia"/>
          <w:sz w:val="28"/>
          <w:szCs w:val="28"/>
          <w14:ligatures w14:val="none"/>
        </w:rPr>
        <w:t>当断开自举电容C2后，输出电压幅值</w:t>
      </w:r>
      <w:r>
        <w:rPr>
          <w:rFonts w:ascii="宋体" w:eastAsia="宋体" w:hAnsi="宋体" w:cs="宋体" w:hint="eastAsia"/>
          <w:sz w:val="28"/>
          <w:szCs w:val="28"/>
          <w14:ligatures w14:val="none"/>
        </w:rPr>
        <w:t>降低</w:t>
      </w:r>
      <w:r w:rsidRPr="0034271D">
        <w:rPr>
          <w:rFonts w:ascii="宋体" w:eastAsia="宋体" w:hAnsi="宋体" w:cs="宋体" w:hint="eastAsia"/>
          <w:sz w:val="28"/>
          <w:szCs w:val="28"/>
          <w14:ligatures w14:val="none"/>
        </w:rPr>
        <w:t>，可以得到自举电容的作用是</w:t>
      </w:r>
      <w:r w:rsidRPr="0034271D">
        <w:rPr>
          <w:rFonts w:ascii="宋体" w:eastAsia="宋体" w:hAnsi="宋体" w:cs="宋体" w:hint="eastAsia"/>
          <w:color w:val="FF0000"/>
          <w:sz w:val="28"/>
          <w:szCs w:val="28"/>
          <w14:ligatures w14:val="none"/>
        </w:rPr>
        <w:t>提高输出电压幅值</w:t>
      </w:r>
      <w:r w:rsidRPr="0034271D">
        <w:rPr>
          <w:rFonts w:ascii="宋体" w:eastAsia="宋体" w:hAnsi="宋体" w:cs="宋体" w:hint="eastAsia"/>
          <w:sz w:val="28"/>
          <w:szCs w:val="28"/>
          <w14:ligatures w14:val="none"/>
        </w:rPr>
        <w:t>，其原理是</w:t>
      </w:r>
      <w:r w:rsidRPr="0034271D">
        <w:rPr>
          <w:rFonts w:ascii="宋体" w:eastAsia="宋体" w:hAnsi="宋体" w:cs="宋体" w:hint="eastAsia"/>
          <w:color w:val="FF0000"/>
          <w:sz w:val="28"/>
          <w:szCs w:val="28"/>
          <w14:ligatures w14:val="none"/>
        </w:rPr>
        <w:t>电容器储存能量，经回路电阻反馈回电压输入端，提高输入电压，从而增大输出电压大小。</w:t>
      </w:r>
    </w:p>
    <w:p w14:paraId="2C5E9A15" w14:textId="15FBC28D" w:rsidR="001903EC" w:rsidRPr="001903EC" w:rsidRDefault="0034271D" w:rsidP="0034271D">
      <w:pPr>
        <w:widowControl/>
        <w:spacing w:line="360" w:lineRule="auto"/>
        <w:jc w:val="left"/>
        <w:rPr>
          <w:rFonts w:ascii="宋体" w:eastAsia="宋体" w:hAnsi="宋体" w:cs="宋体" w:hint="eastAsia"/>
          <w:b/>
          <w:bCs/>
          <w:kern w:val="0"/>
          <w:sz w:val="32"/>
          <w:szCs w:val="32"/>
          <w:lang w:bidi="ar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 w:val="32"/>
          <w:szCs w:val="32"/>
          <w:lang w:bidi="ar"/>
          <w14:ligatures w14:val="none"/>
        </w:rPr>
        <w:lastRenderedPageBreak/>
        <w:t>二、</w:t>
      </w:r>
      <w:r w:rsidR="001903EC" w:rsidRPr="001903EC">
        <w:rPr>
          <w:rFonts w:ascii="宋体" w:eastAsia="宋体" w:hAnsi="宋体" w:cs="宋体" w:hint="eastAsia"/>
          <w:b/>
          <w:bCs/>
          <w:kern w:val="0"/>
          <w:sz w:val="32"/>
          <w:szCs w:val="32"/>
          <w:lang w:bidi="ar"/>
          <w14:ligatures w14:val="none"/>
        </w:rPr>
        <w:t>思考题与总结</w:t>
      </w:r>
    </w:p>
    <w:p w14:paraId="4449F3F1" w14:textId="3920BCBF" w:rsidR="001903EC" w:rsidRPr="0034271D" w:rsidRDefault="000E1307" w:rsidP="0034271D">
      <w:pPr>
        <w:tabs>
          <w:tab w:val="left" w:pos="312"/>
        </w:tabs>
        <w:spacing w:line="360" w:lineRule="auto"/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</w:pPr>
      <w:r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  <w:t>1、</w:t>
      </w:r>
      <w:r w:rsidR="001903EC" w:rsidRPr="0034271D"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  <w:t>图4.9.1中二极管的作用是什么?</w:t>
      </w:r>
    </w:p>
    <w:p w14:paraId="642035FF" w14:textId="77777777" w:rsidR="001903EC" w:rsidRPr="0034271D" w:rsidRDefault="001903EC" w:rsidP="0034271D">
      <w:pPr>
        <w:spacing w:line="360" w:lineRule="auto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34271D">
        <w:rPr>
          <w:rFonts w:ascii="宋体" w:eastAsia="宋体" w:hAnsi="宋体" w:cs="宋体" w:hint="eastAsia"/>
          <w:sz w:val="28"/>
          <w:szCs w:val="28"/>
          <w14:ligatures w14:val="none"/>
        </w:rPr>
        <w:t>分别</w:t>
      </w:r>
      <w:r w:rsidRPr="000A21BD">
        <w:rPr>
          <w:rFonts w:ascii="宋体" w:eastAsia="宋体" w:hAnsi="宋体" w:cs="宋体" w:hint="eastAsia"/>
          <w:color w:val="FF0000"/>
          <w:sz w:val="28"/>
          <w:szCs w:val="28"/>
          <w14:ligatures w14:val="none"/>
        </w:rPr>
        <w:t>抬高和拉低三极管T1和T2的基极电压</w:t>
      </w:r>
      <w:r w:rsidRPr="0034271D">
        <w:rPr>
          <w:rFonts w:ascii="宋体" w:eastAsia="宋体" w:hAnsi="宋体" w:cs="宋体" w:hint="eastAsia"/>
          <w:sz w:val="28"/>
          <w:szCs w:val="28"/>
          <w14:ligatures w14:val="none"/>
        </w:rPr>
        <w:t>，使得三极管处于微导通状态，</w:t>
      </w:r>
      <w:r w:rsidRPr="000A21BD">
        <w:rPr>
          <w:rFonts w:ascii="宋体" w:eastAsia="宋体" w:hAnsi="宋体" w:cs="宋体" w:hint="eastAsia"/>
          <w:color w:val="FF0000"/>
          <w:sz w:val="28"/>
          <w:szCs w:val="28"/>
          <w14:ligatures w14:val="none"/>
        </w:rPr>
        <w:t>消除交越失真</w:t>
      </w:r>
      <w:r w:rsidRPr="0034271D">
        <w:rPr>
          <w:rFonts w:ascii="宋体" w:eastAsia="宋体" w:hAnsi="宋体" w:cs="宋体" w:hint="eastAsia"/>
          <w:sz w:val="28"/>
          <w:szCs w:val="28"/>
          <w14:ligatures w14:val="none"/>
        </w:rPr>
        <w:t>。</w:t>
      </w:r>
    </w:p>
    <w:p w14:paraId="42C4627C" w14:textId="6A8AD484" w:rsidR="001903EC" w:rsidRPr="001903EC" w:rsidRDefault="000E1307" w:rsidP="0034271D">
      <w:pPr>
        <w:tabs>
          <w:tab w:val="left" w:pos="312"/>
        </w:tabs>
        <w:spacing w:line="360" w:lineRule="auto"/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</w:pPr>
      <w:r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  <w:t>2、</w:t>
      </w:r>
      <w:r w:rsidR="001903EC" w:rsidRPr="001903EC"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  <w:t>简述电路4.9.1中限流电阻</w:t>
      </w:r>
      <w:r w:rsidR="001903EC" w:rsidRPr="001903EC">
        <w:rPr>
          <w:rFonts w:ascii="宋体" w:eastAsia="宋体" w:hAnsi="宋体" w:cs="宋体"/>
          <w:b/>
          <w:bCs/>
          <w:position w:val="-12"/>
          <w:sz w:val="28"/>
          <w:szCs w:val="28"/>
          <w14:ligatures w14:val="none"/>
        </w:rPr>
        <w:object w:dxaOrig="264" w:dyaOrig="360" w14:anchorId="65B4C533">
          <v:shape id="_x0000_i1032" type="#_x0000_t75" style="width:13pt;height:18pt" o:ole="">
            <v:imagedata r:id="rId41" o:title=""/>
          </v:shape>
          <o:OLEObject Type="Embed" ProgID="Equation.DSMT4" ShapeID="_x0000_i1032" DrawAspect="Content" ObjectID="_1821618453" r:id="rId42"/>
        </w:object>
      </w:r>
      <w:r w:rsidR="001903EC" w:rsidRPr="001903EC"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  <w:t>，</w:t>
      </w:r>
      <w:r w:rsidR="001903EC" w:rsidRPr="001903EC">
        <w:rPr>
          <w:rFonts w:ascii="宋体" w:eastAsia="宋体" w:hAnsi="宋体" w:cs="宋体"/>
          <w:b/>
          <w:bCs/>
          <w:position w:val="-12"/>
          <w:sz w:val="28"/>
          <w:szCs w:val="28"/>
          <w14:ligatures w14:val="none"/>
        </w:rPr>
        <w:object w:dxaOrig="300" w:dyaOrig="360" w14:anchorId="62FE11D6">
          <v:shape id="_x0000_i1033" type="#_x0000_t75" style="width:15pt;height:18pt" o:ole="">
            <v:imagedata r:id="rId43" o:title=""/>
          </v:shape>
          <o:OLEObject Type="Embed" ProgID="Equation.DSMT4" ShapeID="_x0000_i1033" DrawAspect="Content" ObjectID="_1821618454" r:id="rId44"/>
        </w:object>
      </w:r>
      <w:r w:rsidR="001903EC" w:rsidRPr="001903EC"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  <w:t>的限流原理。</w:t>
      </w:r>
    </w:p>
    <w:p w14:paraId="030309A4" w14:textId="77777777" w:rsidR="001903EC" w:rsidRPr="000A21BD" w:rsidRDefault="001903EC" w:rsidP="0034271D">
      <w:pPr>
        <w:spacing w:line="360" w:lineRule="auto"/>
        <w:rPr>
          <w:rFonts w:ascii="宋体" w:eastAsia="宋体" w:hAnsi="宋体" w:cs="宋体" w:hint="eastAsia"/>
          <w:color w:val="FF0000"/>
          <w:sz w:val="28"/>
          <w:szCs w:val="28"/>
          <w14:ligatures w14:val="none"/>
        </w:rPr>
      </w:pPr>
      <w:r w:rsidRPr="0034271D">
        <w:rPr>
          <w:rFonts w:ascii="宋体" w:eastAsia="宋体" w:hAnsi="宋体" w:cs="宋体" w:hint="eastAsia"/>
          <w:sz w:val="28"/>
          <w:szCs w:val="28"/>
          <w14:ligatures w14:val="none"/>
        </w:rPr>
        <w:t>在T1和T2临界导通时，可能会</w:t>
      </w:r>
      <w:r w:rsidRPr="000A21BD">
        <w:rPr>
          <w:rFonts w:ascii="宋体" w:eastAsia="宋体" w:hAnsi="宋体" w:cs="宋体" w:hint="eastAsia"/>
          <w:color w:val="FF0000"/>
          <w:sz w:val="28"/>
          <w:szCs w:val="28"/>
          <w14:ligatures w14:val="none"/>
        </w:rPr>
        <w:t>出现微导通导致电流直接流过三极管会产生大电流烧坏三极管</w:t>
      </w:r>
      <w:r w:rsidRPr="0034271D">
        <w:rPr>
          <w:rFonts w:ascii="宋体" w:eastAsia="宋体" w:hAnsi="宋体" w:cs="宋体" w:hint="eastAsia"/>
          <w:sz w:val="28"/>
          <w:szCs w:val="28"/>
          <w14:ligatures w14:val="none"/>
        </w:rPr>
        <w:t>，限流电阻可以</w:t>
      </w:r>
      <w:r w:rsidRPr="000A21BD">
        <w:rPr>
          <w:rFonts w:ascii="宋体" w:eastAsia="宋体" w:hAnsi="宋体" w:cs="宋体" w:hint="eastAsia"/>
          <w:color w:val="FF0000"/>
          <w:sz w:val="28"/>
          <w:szCs w:val="28"/>
          <w14:ligatures w14:val="none"/>
        </w:rPr>
        <w:t>防止电流过大，起到保护三极管的作用。</w:t>
      </w:r>
    </w:p>
    <w:p w14:paraId="26957CD8" w14:textId="23138485" w:rsidR="001903EC" w:rsidRPr="001903EC" w:rsidRDefault="000E1307" w:rsidP="0034271D">
      <w:pPr>
        <w:tabs>
          <w:tab w:val="left" w:pos="312"/>
        </w:tabs>
        <w:spacing w:line="360" w:lineRule="auto"/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</w:pPr>
      <w:r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  <w:t>3、</w:t>
      </w:r>
      <w:r w:rsidR="001903EC" w:rsidRPr="001903EC"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  <w:t>电源电压提供的功率,除了用式(4.9.13)计算外,还可以用何种方法测量或计算？</w:t>
      </w:r>
    </w:p>
    <w:p w14:paraId="4FE34103" w14:textId="77777777" w:rsidR="001903EC" w:rsidRPr="0034271D" w:rsidRDefault="001903EC" w:rsidP="0034271D">
      <w:pPr>
        <w:spacing w:line="360" w:lineRule="auto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34271D">
        <w:rPr>
          <w:rFonts w:ascii="宋体" w:eastAsia="宋体" w:hAnsi="宋体" w:cs="宋体" w:hint="eastAsia"/>
          <w:sz w:val="28"/>
          <w:szCs w:val="28"/>
          <w14:ligatures w14:val="none"/>
        </w:rPr>
        <w:t>还可以</w:t>
      </w:r>
      <w:r w:rsidRPr="000A21BD">
        <w:rPr>
          <w:rFonts w:ascii="宋体" w:eastAsia="宋体" w:hAnsi="宋体" w:cs="宋体" w:hint="eastAsia"/>
          <w:color w:val="FF0000"/>
          <w:sz w:val="28"/>
          <w:szCs w:val="28"/>
          <w14:ligatures w14:val="none"/>
        </w:rPr>
        <w:t>用交流毫伏表分别测量T1、T2和射极电阻上的电压并计算功率后求和</w:t>
      </w:r>
      <w:r w:rsidRPr="0034271D">
        <w:rPr>
          <w:rFonts w:ascii="宋体" w:eastAsia="宋体" w:hAnsi="宋体" w:cs="宋体" w:hint="eastAsia"/>
          <w:sz w:val="28"/>
          <w:szCs w:val="28"/>
          <w14:ligatures w14:val="none"/>
        </w:rPr>
        <w:t>，计算电源电压提供的功率。</w:t>
      </w:r>
    </w:p>
    <w:p w14:paraId="5C41F910" w14:textId="3DC65201" w:rsidR="001903EC" w:rsidRPr="001903EC" w:rsidRDefault="000E1307" w:rsidP="0034271D">
      <w:pPr>
        <w:tabs>
          <w:tab w:val="left" w:pos="312"/>
        </w:tabs>
        <w:spacing w:line="360" w:lineRule="auto"/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</w:pPr>
      <w:r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  <w:t>4、</w:t>
      </w:r>
      <w:r w:rsidR="001903EC" w:rsidRPr="001903EC"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  <w:t>实际的实验电路4.9.2中,功放管</w:t>
      </w:r>
      <w:r w:rsidR="001903EC" w:rsidRPr="001903EC">
        <w:rPr>
          <w:rFonts w:ascii="宋体" w:eastAsia="宋体" w:hAnsi="宋体" w:cs="宋体"/>
          <w:b/>
          <w:bCs/>
          <w:position w:val="-12"/>
          <w:sz w:val="28"/>
          <w:szCs w:val="28"/>
          <w14:ligatures w14:val="none"/>
        </w:rPr>
        <w:object w:dxaOrig="264" w:dyaOrig="360" w14:anchorId="47FF368D">
          <v:shape id="_x0000_i1034" type="#_x0000_t75" style="width:13pt;height:18pt" o:ole="">
            <v:imagedata r:id="rId45" o:title=""/>
          </v:shape>
          <o:OLEObject Type="Embed" ProgID="Equation.DSMT4" ShapeID="_x0000_i1034" DrawAspect="Content" ObjectID="_1821618455" r:id="rId46"/>
        </w:object>
      </w:r>
      <w:r w:rsidR="001903EC" w:rsidRPr="001903EC"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  <w:t>、</w:t>
      </w:r>
      <w:r w:rsidR="001903EC" w:rsidRPr="001903EC">
        <w:rPr>
          <w:rFonts w:ascii="宋体" w:eastAsia="宋体" w:hAnsi="宋体" w:cs="宋体"/>
          <w:b/>
          <w:bCs/>
          <w:position w:val="-12"/>
          <w:sz w:val="28"/>
          <w:szCs w:val="28"/>
          <w14:ligatures w14:val="none"/>
        </w:rPr>
        <w:object w:dxaOrig="240" w:dyaOrig="360" w14:anchorId="24DCAA13">
          <v:shape id="_x0000_i1035" type="#_x0000_t75" style="width:12pt;height:18pt" o:ole="">
            <v:imagedata r:id="rId47" o:title=""/>
          </v:shape>
          <o:OLEObject Type="Embed" ProgID="Equation.DSMT4" ShapeID="_x0000_i1035" DrawAspect="Content" ObjectID="_1821618456" r:id="rId48"/>
        </w:object>
      </w:r>
      <w:r w:rsidR="001903EC" w:rsidRPr="001903EC"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  <w:t>的饱和压降</w:t>
      </w:r>
      <w:r w:rsidR="001903EC" w:rsidRPr="001903EC">
        <w:rPr>
          <w:rFonts w:ascii="宋体" w:eastAsia="宋体" w:hAnsi="宋体" w:cs="宋体"/>
          <w:b/>
          <w:bCs/>
          <w:position w:val="-12"/>
          <w:sz w:val="28"/>
          <w:szCs w:val="28"/>
          <w14:ligatures w14:val="none"/>
        </w:rPr>
        <w:object w:dxaOrig="680" w:dyaOrig="360" w14:anchorId="40754F21">
          <v:shape id="_x0000_i1036" type="#_x0000_t75" style="width:34pt;height:18pt" o:ole="">
            <v:imagedata r:id="rId49" o:title=""/>
          </v:shape>
          <o:OLEObject Type="Embed" ProgID="Equation.DSMT4" ShapeID="_x0000_i1036" DrawAspect="Content" ObjectID="_1821618457" r:id="rId50"/>
        </w:object>
      </w:r>
      <w:r w:rsidR="001903EC" w:rsidRPr="001903EC"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  <w:t> 应为多少?</w:t>
      </w:r>
    </w:p>
    <w:p w14:paraId="69FCC702" w14:textId="77777777" w:rsidR="001903EC" w:rsidRPr="0034271D" w:rsidRDefault="001903EC" w:rsidP="0034271D">
      <w:pPr>
        <w:spacing w:line="360" w:lineRule="auto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34271D">
        <w:rPr>
          <w:rFonts w:ascii="宋体" w:eastAsia="宋体" w:hAnsi="宋体" w:cs="宋体" w:hint="eastAsia"/>
          <w:sz w:val="28"/>
          <w:szCs w:val="28"/>
          <w14:ligatures w14:val="none"/>
        </w:rPr>
        <w:t>大约为1-2V。</w:t>
      </w:r>
    </w:p>
    <w:p w14:paraId="216B7CA8" w14:textId="7430D407" w:rsidR="001903EC" w:rsidRPr="001903EC" w:rsidRDefault="000E1307" w:rsidP="0034271D">
      <w:pPr>
        <w:tabs>
          <w:tab w:val="left" w:pos="312"/>
        </w:tabs>
        <w:spacing w:line="360" w:lineRule="auto"/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</w:pPr>
      <w:r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  <w:t>5、</w:t>
      </w:r>
      <w:r w:rsidR="001903EC" w:rsidRPr="001903EC"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  <w:t>功率放大电路与电压放大电路的区别是什么?</w:t>
      </w:r>
    </w:p>
    <w:p w14:paraId="339A0635" w14:textId="77777777" w:rsidR="001903EC" w:rsidRPr="000A21BD" w:rsidRDefault="001903EC" w:rsidP="0034271D">
      <w:pPr>
        <w:spacing w:line="360" w:lineRule="auto"/>
        <w:rPr>
          <w:rFonts w:ascii="宋体" w:eastAsia="宋体" w:hAnsi="宋体" w:cs="宋体" w:hint="eastAsia"/>
          <w:color w:val="FF0000"/>
          <w:sz w:val="28"/>
          <w:szCs w:val="28"/>
          <w14:ligatures w14:val="none"/>
        </w:rPr>
      </w:pPr>
      <w:r w:rsidRPr="0034271D">
        <w:rPr>
          <w:rFonts w:ascii="宋体" w:eastAsia="宋体" w:hAnsi="宋体" w:cs="宋体" w:hint="eastAsia"/>
          <w:b/>
          <w:color w:val="000000"/>
          <w:spacing w:val="4"/>
          <w:sz w:val="28"/>
          <w:szCs w:val="28"/>
          <w:shd w:val="clear" w:color="auto" w:fill="FFFFFF"/>
          <w14:ligatures w14:val="none"/>
        </w:rPr>
        <w:t>功率放大电路</w:t>
      </w:r>
      <w:r w:rsidRPr="0034271D">
        <w:rPr>
          <w:rFonts w:ascii="宋体" w:eastAsia="宋体" w:hAnsi="宋体" w:cs="宋体" w:hint="eastAsia"/>
          <w:color w:val="000000"/>
          <w:spacing w:val="4"/>
          <w:sz w:val="28"/>
          <w:szCs w:val="28"/>
          <w:shd w:val="clear" w:color="auto" w:fill="FFFFFF"/>
          <w14:ligatures w14:val="none"/>
        </w:rPr>
        <w:t>和</w:t>
      </w:r>
      <w:r w:rsidRPr="0034271D">
        <w:rPr>
          <w:rFonts w:ascii="宋体" w:eastAsia="宋体" w:hAnsi="宋体" w:cs="宋体" w:hint="eastAsia"/>
          <w:b/>
          <w:color w:val="000000"/>
          <w:spacing w:val="4"/>
          <w:sz w:val="28"/>
          <w:szCs w:val="28"/>
          <w:shd w:val="clear" w:color="auto" w:fill="FFFFFF"/>
          <w14:ligatures w14:val="none"/>
        </w:rPr>
        <w:t>电压放大电路</w:t>
      </w:r>
      <w:r w:rsidRPr="0034271D">
        <w:rPr>
          <w:rFonts w:ascii="宋体" w:eastAsia="宋体" w:hAnsi="宋体" w:cs="宋体" w:hint="eastAsia"/>
          <w:color w:val="000000"/>
          <w:spacing w:val="4"/>
          <w:sz w:val="28"/>
          <w:szCs w:val="28"/>
          <w:shd w:val="clear" w:color="auto" w:fill="FFFFFF"/>
          <w14:ligatures w14:val="none"/>
        </w:rPr>
        <w:t>所要完成的任务是不同的。对电压放大电路的主要要求是</w:t>
      </w:r>
      <w:r w:rsidRPr="000A21BD">
        <w:rPr>
          <w:rFonts w:ascii="宋体" w:eastAsia="宋体" w:hAnsi="宋体" w:cs="宋体" w:hint="eastAsia"/>
          <w:color w:val="FF0000"/>
          <w:spacing w:val="4"/>
          <w:sz w:val="28"/>
          <w:szCs w:val="28"/>
          <w:shd w:val="clear" w:color="auto" w:fill="FFFFFF"/>
          <w14:ligatures w14:val="none"/>
        </w:rPr>
        <w:t>使负载得到不失真的电压信号，讨论的主要指标是电压增益、输入和输出</w:t>
      </w:r>
      <w:hyperlink r:id="rId51" w:history="1">
        <w:r w:rsidRPr="000A21BD">
          <w:rPr>
            <w:rFonts w:ascii="宋体" w:eastAsia="宋体" w:hAnsi="宋体" w:cs="宋体" w:hint="eastAsia"/>
            <w:color w:val="FF0000"/>
            <w:spacing w:val="4"/>
            <w:sz w:val="28"/>
            <w:szCs w:val="28"/>
            <w:u w:val="single"/>
            <w:shd w:val="clear" w:color="auto" w:fill="FFFFFF"/>
            <w14:ligatures w14:val="none"/>
          </w:rPr>
          <w:t>阻抗</w:t>
        </w:r>
      </w:hyperlink>
      <w:r w:rsidRPr="000A21BD">
        <w:rPr>
          <w:rFonts w:ascii="宋体" w:eastAsia="宋体" w:hAnsi="宋体" w:cs="宋体" w:hint="eastAsia"/>
          <w:color w:val="FF0000"/>
          <w:spacing w:val="4"/>
          <w:sz w:val="28"/>
          <w:szCs w:val="28"/>
          <w:shd w:val="clear" w:color="auto" w:fill="FFFFFF"/>
          <w14:ligatures w14:val="none"/>
        </w:rPr>
        <w:t>等，输出的功率并不一定大。</w:t>
      </w:r>
      <w:r w:rsidRPr="0034271D">
        <w:rPr>
          <w:rFonts w:ascii="宋体" w:eastAsia="宋体" w:hAnsi="宋体" w:cs="宋体" w:hint="eastAsia"/>
          <w:color w:val="000000"/>
          <w:spacing w:val="4"/>
          <w:sz w:val="28"/>
          <w:szCs w:val="28"/>
          <w:shd w:val="clear" w:color="auto" w:fill="FFFFFF"/>
          <w14:ligatures w14:val="none"/>
        </w:rPr>
        <w:t>而功率放大电路则不同，它主要</w:t>
      </w:r>
      <w:r w:rsidRPr="000A21BD">
        <w:rPr>
          <w:rFonts w:ascii="宋体" w:eastAsia="宋体" w:hAnsi="宋体" w:cs="宋体" w:hint="eastAsia"/>
          <w:color w:val="FF0000"/>
          <w:spacing w:val="4"/>
          <w:sz w:val="28"/>
          <w:szCs w:val="28"/>
          <w:shd w:val="clear" w:color="auto" w:fill="FFFFFF"/>
          <w14:ligatures w14:val="none"/>
        </w:rPr>
        <w:t>要求获得一定的不失真(或失真较小)的输出功率，通常是在大信号状态下工作。</w:t>
      </w:r>
    </w:p>
    <w:p w14:paraId="36ECFC8A" w14:textId="76DDCD07" w:rsidR="001903EC" w:rsidRPr="001903EC" w:rsidRDefault="000E1307" w:rsidP="0034271D">
      <w:pPr>
        <w:tabs>
          <w:tab w:val="left" w:pos="312"/>
        </w:tabs>
        <w:spacing w:line="360" w:lineRule="auto"/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</w:pPr>
      <w:r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  <w:t>6、</w:t>
      </w:r>
      <w:r w:rsidR="001903EC" w:rsidRPr="001903EC"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  <w:t>分析电路为何负载电阻越小,输出电压越低,而输出功率却越高。</w:t>
      </w:r>
    </w:p>
    <w:p w14:paraId="3CA11971" w14:textId="77777777" w:rsidR="001903EC" w:rsidRPr="0034271D" w:rsidRDefault="001903EC" w:rsidP="0034271D">
      <w:pPr>
        <w:spacing w:line="360" w:lineRule="auto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34271D">
        <w:rPr>
          <w:rFonts w:ascii="宋体" w:eastAsia="宋体" w:hAnsi="宋体" w:cs="宋体" w:hint="eastAsia"/>
          <w:sz w:val="28"/>
          <w:szCs w:val="28"/>
          <w14:ligatures w14:val="none"/>
        </w:rPr>
        <w:lastRenderedPageBreak/>
        <w:t>当功放管的输入信号幅度足够大，可以认为UCE(sat）≈0，</w:t>
      </w:r>
      <w:proofErr w:type="spellStart"/>
      <w:r w:rsidRPr="000A21BD">
        <w:rPr>
          <w:rFonts w:ascii="宋体" w:eastAsia="宋体" w:hAnsi="宋体" w:cs="宋体" w:hint="eastAsia"/>
          <w:color w:val="FF0000"/>
          <w:sz w:val="28"/>
          <w:szCs w:val="28"/>
          <w14:ligatures w14:val="none"/>
        </w:rPr>
        <w:t>Uom</w:t>
      </w:r>
      <w:proofErr w:type="spellEnd"/>
      <w:r w:rsidRPr="000A21BD">
        <w:rPr>
          <w:rFonts w:ascii="宋体" w:eastAsia="宋体" w:hAnsi="宋体" w:cs="宋体" w:hint="eastAsia"/>
          <w:color w:val="FF0000"/>
          <w:sz w:val="28"/>
          <w:szCs w:val="28"/>
          <w14:ligatures w14:val="none"/>
        </w:rPr>
        <w:t>=UCC/2-UCE(sat）≈UCC/2。Pom=（</w:t>
      </w:r>
      <w:proofErr w:type="spellStart"/>
      <w:r w:rsidRPr="000A21BD">
        <w:rPr>
          <w:rFonts w:ascii="宋体" w:eastAsia="宋体" w:hAnsi="宋体" w:cs="宋体" w:hint="eastAsia"/>
          <w:color w:val="FF0000"/>
          <w:sz w:val="28"/>
          <w:szCs w:val="28"/>
          <w14:ligatures w14:val="none"/>
        </w:rPr>
        <w:t>Uom</w:t>
      </w:r>
      <w:proofErr w:type="spellEnd"/>
      <w:r w:rsidRPr="000A21BD">
        <w:rPr>
          <w:rFonts w:ascii="宋体" w:eastAsia="宋体" w:hAnsi="宋体" w:cs="宋体" w:hint="eastAsia"/>
          <w:color w:val="FF0000"/>
          <w:sz w:val="28"/>
          <w:szCs w:val="28"/>
          <w14:ligatures w14:val="none"/>
        </w:rPr>
        <w:t>）</w:t>
      </w:r>
      <w:r w:rsidRPr="000A21BD">
        <w:rPr>
          <w:rFonts w:ascii="宋体" w:eastAsia="宋体" w:hAnsi="宋体" w:cs="宋体" w:hint="eastAsia"/>
          <w:color w:val="FF0000"/>
          <w:sz w:val="28"/>
          <w:szCs w:val="28"/>
          <w:vertAlign w:val="superscript"/>
          <w14:ligatures w14:val="none"/>
        </w:rPr>
        <w:t>2</w:t>
      </w:r>
      <w:r w:rsidRPr="000A21BD">
        <w:rPr>
          <w:rFonts w:ascii="宋体" w:eastAsia="宋体" w:hAnsi="宋体" w:cs="宋体" w:hint="eastAsia"/>
          <w:color w:val="FF0000"/>
          <w:sz w:val="28"/>
          <w:szCs w:val="28"/>
          <w14:ligatures w14:val="none"/>
        </w:rPr>
        <w:t>/2RL≈（</w:t>
      </w:r>
      <w:proofErr w:type="spellStart"/>
      <w:r w:rsidRPr="000A21BD">
        <w:rPr>
          <w:rFonts w:ascii="宋体" w:eastAsia="宋体" w:hAnsi="宋体" w:cs="宋体" w:hint="eastAsia"/>
          <w:color w:val="FF0000"/>
          <w:sz w:val="28"/>
          <w:szCs w:val="28"/>
          <w14:ligatures w14:val="none"/>
        </w:rPr>
        <w:t>Ucc</w:t>
      </w:r>
      <w:proofErr w:type="spellEnd"/>
      <w:r w:rsidRPr="000A21BD">
        <w:rPr>
          <w:rFonts w:ascii="宋体" w:eastAsia="宋体" w:hAnsi="宋体" w:cs="宋体" w:hint="eastAsia"/>
          <w:color w:val="FF0000"/>
          <w:sz w:val="28"/>
          <w:szCs w:val="28"/>
          <w14:ligatures w14:val="none"/>
        </w:rPr>
        <w:t>）</w:t>
      </w:r>
      <w:r w:rsidRPr="000A21BD">
        <w:rPr>
          <w:rFonts w:ascii="宋体" w:eastAsia="宋体" w:hAnsi="宋体" w:cs="宋体" w:hint="eastAsia"/>
          <w:color w:val="FF0000"/>
          <w:sz w:val="28"/>
          <w:szCs w:val="28"/>
          <w:vertAlign w:val="superscript"/>
          <w14:ligatures w14:val="none"/>
        </w:rPr>
        <w:t>2</w:t>
      </w:r>
      <w:r w:rsidRPr="000A21BD">
        <w:rPr>
          <w:rFonts w:ascii="宋体" w:eastAsia="宋体" w:hAnsi="宋体" w:cs="宋体" w:hint="eastAsia"/>
          <w:color w:val="FF0000"/>
          <w:sz w:val="28"/>
          <w:szCs w:val="28"/>
          <w14:ligatures w14:val="none"/>
        </w:rPr>
        <w:t>/8RL，</w:t>
      </w:r>
      <w:r w:rsidRPr="0034271D">
        <w:rPr>
          <w:rFonts w:ascii="宋体" w:eastAsia="宋体" w:hAnsi="宋体" w:cs="宋体" w:hint="eastAsia"/>
          <w:sz w:val="28"/>
          <w:szCs w:val="28"/>
          <w14:ligatures w14:val="none"/>
        </w:rPr>
        <w:t>由公式可知，RL越小，输出功率越高。</w:t>
      </w:r>
    </w:p>
    <w:p w14:paraId="0B59DFB1" w14:textId="0CD85EB8" w:rsidR="001903EC" w:rsidRPr="001903EC" w:rsidRDefault="000E1307" w:rsidP="0034271D">
      <w:pPr>
        <w:tabs>
          <w:tab w:val="left" w:pos="312"/>
        </w:tabs>
        <w:spacing w:line="360" w:lineRule="auto"/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</w:pPr>
      <w:r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  <w:t>7、</w:t>
      </w:r>
      <w:r w:rsidR="001903EC" w:rsidRPr="001903EC"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  <w:t>为了保证功率放大器具有良好的低频响应,输出耦合电容</w:t>
      </w:r>
      <w:r w:rsidR="001903EC" w:rsidRPr="001903EC">
        <w:rPr>
          <w:rFonts w:ascii="宋体" w:eastAsia="宋体" w:hAnsi="宋体" w:cs="宋体"/>
          <w:b/>
          <w:bCs/>
          <w:position w:val="-12"/>
          <w:sz w:val="28"/>
          <w:szCs w:val="28"/>
          <w14:ligatures w14:val="none"/>
        </w:rPr>
        <w:object w:dxaOrig="300" w:dyaOrig="360" w14:anchorId="6F696F9D">
          <v:shape id="_x0000_i1037" type="#_x0000_t75" style="width:15pt;height:18pt" o:ole="">
            <v:imagedata r:id="rId52" o:title=""/>
          </v:shape>
          <o:OLEObject Type="Embed" ProgID="Equation.DSMT4" ShapeID="_x0000_i1037" DrawAspect="Content" ObjectID="_1821618458" r:id="rId53"/>
        </w:object>
      </w:r>
      <w:r w:rsidR="001903EC" w:rsidRPr="001903EC"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  <w:t>应满足式(4.9.19),那么图4.9.2中的下限截止频率</w:t>
      </w:r>
      <w:r w:rsidR="001903EC" w:rsidRPr="001903EC">
        <w:rPr>
          <w:rFonts w:ascii="宋体" w:eastAsia="宋体" w:hAnsi="宋体" w:cs="宋体"/>
          <w:b/>
          <w:bCs/>
          <w:position w:val="-12"/>
          <w:sz w:val="28"/>
          <w:szCs w:val="28"/>
          <w14:ligatures w14:val="none"/>
        </w:rPr>
        <w:object w:dxaOrig="276" w:dyaOrig="360" w14:anchorId="3AEBD6F1">
          <v:shape id="_x0000_i1038" type="#_x0000_t75" style="width:14pt;height:18pt" o:ole="">
            <v:imagedata r:id="rId54" o:title=""/>
            <o:lock v:ext="edit" aspectratio="f"/>
          </v:shape>
          <o:OLEObject Type="Embed" ProgID="Equation.DSMT4" ShapeID="_x0000_i1038" DrawAspect="Content" ObjectID="_1821618459" r:id="rId55"/>
        </w:object>
      </w:r>
      <w:r w:rsidR="001903EC" w:rsidRPr="001903EC"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  <w:t>应该为多少?</w:t>
      </w:r>
    </w:p>
    <w:p w14:paraId="11E74266" w14:textId="77777777" w:rsidR="001903EC" w:rsidRDefault="001903EC" w:rsidP="0034271D">
      <w:pPr>
        <w:spacing w:line="360" w:lineRule="auto"/>
        <w:rPr>
          <w:rFonts w:ascii="宋体" w:eastAsia="宋体" w:hAnsi="宋体" w:cs="宋体" w:hint="eastAsia"/>
          <w:sz w:val="28"/>
          <w:szCs w:val="28"/>
          <w14:ligatures w14:val="none"/>
        </w:rPr>
      </w:pPr>
      <w:r w:rsidRPr="0034271D">
        <w:rPr>
          <w:rFonts w:ascii="宋体" w:eastAsia="宋体" w:hAnsi="宋体" w:cs="宋体" w:hint="eastAsia"/>
          <w:sz w:val="28"/>
          <w:szCs w:val="28"/>
          <w14:ligatures w14:val="none"/>
        </w:rPr>
        <w:t>由公式知</w:t>
      </w:r>
      <w:proofErr w:type="spellStart"/>
      <w:r w:rsidRPr="0034271D">
        <w:rPr>
          <w:rFonts w:ascii="宋体" w:eastAsia="宋体" w:hAnsi="宋体" w:cs="宋体" w:hint="eastAsia"/>
          <w:sz w:val="28"/>
          <w:szCs w:val="28"/>
          <w14:ligatures w14:val="none"/>
        </w:rPr>
        <w:t>fL</w:t>
      </w:r>
      <w:proofErr w:type="spellEnd"/>
      <w:r w:rsidRPr="0034271D">
        <w:rPr>
          <w:rFonts w:ascii="宋体" w:eastAsia="宋体" w:hAnsi="宋体" w:cs="宋体" w:hint="eastAsia"/>
          <w:sz w:val="28"/>
          <w:szCs w:val="28"/>
          <w14:ligatures w14:val="none"/>
        </w:rPr>
        <w:t>应为7.96Hz。</w:t>
      </w:r>
    </w:p>
    <w:p w14:paraId="6AFE5996" w14:textId="77777777" w:rsidR="000E1307" w:rsidRDefault="000E1307" w:rsidP="0034271D">
      <w:pPr>
        <w:spacing w:line="360" w:lineRule="auto"/>
        <w:rPr>
          <w:rFonts w:ascii="宋体" w:eastAsia="宋体" w:hAnsi="宋体" w:cs="宋体" w:hint="eastAsia"/>
          <w:sz w:val="28"/>
          <w:szCs w:val="28"/>
          <w14:ligatures w14:val="none"/>
        </w:rPr>
      </w:pPr>
    </w:p>
    <w:p w14:paraId="6ACCD44E" w14:textId="77777777" w:rsidR="000E1307" w:rsidRPr="0034271D" w:rsidRDefault="000E1307" w:rsidP="0034271D">
      <w:pPr>
        <w:spacing w:line="360" w:lineRule="auto"/>
        <w:rPr>
          <w:rFonts w:ascii="宋体" w:eastAsia="宋体" w:hAnsi="宋体" w:cs="宋体" w:hint="eastAsia"/>
          <w:b/>
          <w:bCs/>
          <w:sz w:val="28"/>
          <w:szCs w:val="28"/>
          <w14:ligatures w14:val="none"/>
        </w:rPr>
      </w:pPr>
    </w:p>
    <w:p w14:paraId="6FEB0643" w14:textId="03CB7560" w:rsidR="001903EC" w:rsidRPr="001903EC" w:rsidRDefault="000E1307" w:rsidP="0034271D">
      <w:pPr>
        <w:widowControl/>
        <w:spacing w:line="360" w:lineRule="auto"/>
        <w:jc w:val="left"/>
        <w:rPr>
          <w:rFonts w:ascii="宋体" w:eastAsia="宋体" w:hAnsi="宋体" w:cs="宋体" w:hint="eastAsia"/>
          <w:b/>
          <w:bCs/>
          <w:kern w:val="0"/>
          <w:sz w:val="32"/>
          <w:szCs w:val="32"/>
          <w:lang w:bidi="ar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 w:val="32"/>
          <w:szCs w:val="32"/>
          <w:lang w:bidi="ar"/>
          <w14:ligatures w14:val="none"/>
        </w:rPr>
        <w:t>三、实验心得</w:t>
      </w:r>
    </w:p>
    <w:p w14:paraId="265C35EC" w14:textId="593F467E" w:rsidR="001903EC" w:rsidRPr="001903EC" w:rsidRDefault="000E1307" w:rsidP="0034271D">
      <w:pPr>
        <w:widowControl/>
        <w:tabs>
          <w:tab w:val="left" w:pos="312"/>
        </w:tabs>
        <w:spacing w:line="360" w:lineRule="auto"/>
        <w:jc w:val="left"/>
        <w:rPr>
          <w:rFonts w:ascii="宋体" w:eastAsia="宋体" w:hAnsi="宋体" w:cs="宋体" w:hint="eastAsia"/>
          <w:kern w:val="0"/>
          <w:sz w:val="28"/>
          <w:szCs w:val="28"/>
          <w:lang w:bidi="ar"/>
          <w14:ligatures w14:val="none"/>
        </w:rPr>
      </w:pPr>
      <w:r>
        <w:rPr>
          <w:rFonts w:ascii="宋体" w:eastAsia="宋体" w:hAnsi="宋体" w:cs="宋体" w:hint="eastAsia"/>
          <w:kern w:val="0"/>
          <w:sz w:val="28"/>
          <w:szCs w:val="28"/>
          <w:lang w:bidi="ar"/>
          <w14:ligatures w14:val="none"/>
        </w:rPr>
        <w:t>1、</w:t>
      </w:r>
      <w:r w:rsidR="001903EC" w:rsidRPr="001903EC">
        <w:rPr>
          <w:rFonts w:ascii="宋体" w:eastAsia="宋体" w:hAnsi="宋体" w:cs="宋体" w:hint="eastAsia"/>
          <w:kern w:val="0"/>
          <w:sz w:val="28"/>
          <w:szCs w:val="28"/>
          <w:lang w:bidi="ar"/>
          <w14:ligatures w14:val="none"/>
        </w:rPr>
        <w:t>通过实验，</w:t>
      </w:r>
      <w:r w:rsidR="001903EC" w:rsidRPr="001903EC">
        <w:rPr>
          <w:rFonts w:ascii="宋体" w:eastAsia="宋体" w:hAnsi="宋体" w:cs="宋体" w:hint="eastAsia"/>
          <w:color w:val="FF0000"/>
          <w:kern w:val="0"/>
          <w:sz w:val="28"/>
          <w:szCs w:val="28"/>
          <w:lang w:bidi="ar"/>
          <w14:ligatures w14:val="none"/>
        </w:rPr>
        <w:t>观察到交越失真，并学习消除交越失真的方法</w:t>
      </w:r>
      <w:r w:rsidR="001903EC" w:rsidRPr="001903EC">
        <w:rPr>
          <w:rFonts w:ascii="宋体" w:eastAsia="宋体" w:hAnsi="宋体" w:cs="宋体" w:hint="eastAsia"/>
          <w:kern w:val="0"/>
          <w:sz w:val="28"/>
          <w:szCs w:val="28"/>
          <w:lang w:bidi="ar"/>
          <w14:ligatures w14:val="none"/>
        </w:rPr>
        <w:t>。在OCL中</w:t>
      </w:r>
      <w:r w:rsidR="001903EC" w:rsidRPr="001903EC">
        <w:rPr>
          <w:rFonts w:ascii="宋体" w:eastAsia="宋体" w:hAnsi="宋体" w:cs="宋体" w:hint="eastAsia"/>
          <w:color w:val="FF0000"/>
          <w:kern w:val="0"/>
          <w:sz w:val="28"/>
          <w:szCs w:val="28"/>
          <w:lang w:bidi="ar"/>
          <w14:ligatures w14:val="none"/>
        </w:rPr>
        <w:t>接入两个二极管消除交越失真</w:t>
      </w:r>
      <w:r w:rsidR="001903EC" w:rsidRPr="001903EC">
        <w:rPr>
          <w:rFonts w:ascii="宋体" w:eastAsia="宋体" w:hAnsi="宋体" w:cs="宋体" w:hint="eastAsia"/>
          <w:kern w:val="0"/>
          <w:sz w:val="28"/>
          <w:szCs w:val="28"/>
          <w:lang w:bidi="ar"/>
          <w14:ligatures w14:val="none"/>
        </w:rPr>
        <w:t>，在OTL中</w:t>
      </w:r>
      <w:r w:rsidR="001903EC" w:rsidRPr="001903EC">
        <w:rPr>
          <w:rFonts w:ascii="宋体" w:eastAsia="宋体" w:hAnsi="宋体" w:cs="宋体" w:hint="eastAsia"/>
          <w:color w:val="FF0000"/>
          <w:kern w:val="0"/>
          <w:sz w:val="28"/>
          <w:szCs w:val="28"/>
          <w:lang w:bidi="ar"/>
          <w14:ligatures w14:val="none"/>
        </w:rPr>
        <w:t>引入二极管和滑动变阻器消除交越失真</w:t>
      </w:r>
      <w:r w:rsidR="001903EC" w:rsidRPr="001903EC">
        <w:rPr>
          <w:rFonts w:ascii="宋体" w:eastAsia="宋体" w:hAnsi="宋体" w:cs="宋体" w:hint="eastAsia"/>
          <w:kern w:val="0"/>
          <w:sz w:val="28"/>
          <w:szCs w:val="28"/>
          <w:lang w:bidi="ar"/>
          <w14:ligatures w14:val="none"/>
        </w:rPr>
        <w:t>。没有二极管时，当输入的正弦电压信号变化到接近0时，两个三极管均</w:t>
      </w:r>
      <w:r>
        <w:rPr>
          <w:rFonts w:ascii="宋体" w:eastAsia="宋体" w:hAnsi="宋体" w:cs="宋体" w:hint="eastAsia"/>
          <w:kern w:val="0"/>
          <w:sz w:val="28"/>
          <w:szCs w:val="28"/>
          <w:lang w:bidi="ar"/>
          <w14:ligatures w14:val="none"/>
        </w:rPr>
        <w:t>截止</w:t>
      </w:r>
      <w:r w:rsidR="001903EC" w:rsidRPr="001903EC">
        <w:rPr>
          <w:rFonts w:ascii="宋体" w:eastAsia="宋体" w:hAnsi="宋体" w:cs="宋体" w:hint="eastAsia"/>
          <w:kern w:val="0"/>
          <w:sz w:val="28"/>
          <w:szCs w:val="28"/>
          <w:lang w:bidi="ar"/>
          <w14:ligatures w14:val="none"/>
        </w:rPr>
        <w:t>，所以有交越失真；当加上二极管时，三极管处于微导通状态，当输入很小的电压就能使其基极电压高于开启电压，从而进入放大状态。在OTL功放中，T1在整个周期都处于放大状态，T2、T3则分别只有半个周期处于放大状态。</w:t>
      </w:r>
    </w:p>
    <w:p w14:paraId="3A8D62B2" w14:textId="7A9299C1" w:rsidR="001903EC" w:rsidRPr="001903EC" w:rsidRDefault="000E1307" w:rsidP="0034271D">
      <w:pPr>
        <w:widowControl/>
        <w:tabs>
          <w:tab w:val="left" w:pos="312"/>
        </w:tabs>
        <w:spacing w:line="360" w:lineRule="auto"/>
        <w:jc w:val="left"/>
        <w:rPr>
          <w:rFonts w:ascii="宋体" w:eastAsia="宋体" w:hAnsi="宋体" w:cs="宋体" w:hint="eastAsia"/>
          <w:color w:val="FF0000"/>
          <w:kern w:val="0"/>
          <w:sz w:val="28"/>
          <w:szCs w:val="28"/>
          <w:lang w:bidi="ar"/>
          <w14:ligatures w14:val="none"/>
        </w:rPr>
      </w:pPr>
      <w:r>
        <w:rPr>
          <w:rFonts w:ascii="宋体" w:eastAsia="宋体" w:hAnsi="宋体" w:cs="宋体" w:hint="eastAsia"/>
          <w:kern w:val="0"/>
          <w:sz w:val="28"/>
          <w:szCs w:val="28"/>
          <w:lang w:bidi="ar"/>
          <w14:ligatures w14:val="none"/>
        </w:rPr>
        <w:t>2、</w:t>
      </w:r>
      <w:r w:rsidR="001903EC" w:rsidRPr="001903EC">
        <w:rPr>
          <w:rFonts w:ascii="宋体" w:eastAsia="宋体" w:hAnsi="宋体" w:cs="宋体" w:hint="eastAsia"/>
          <w:color w:val="FF0000"/>
          <w:kern w:val="0"/>
          <w:sz w:val="28"/>
          <w:szCs w:val="28"/>
          <w:lang w:bidi="ar"/>
          <w14:ligatures w14:val="none"/>
        </w:rPr>
        <w:t>实验中使用一个9012和两个9013三极管，一个是NPN型一个是PNP型，连接电路</w:t>
      </w:r>
      <w:r>
        <w:rPr>
          <w:rFonts w:ascii="宋体" w:eastAsia="宋体" w:hAnsi="宋体" w:cs="宋体" w:hint="eastAsia"/>
          <w:color w:val="FF0000"/>
          <w:kern w:val="0"/>
          <w:sz w:val="28"/>
          <w:szCs w:val="28"/>
          <w:lang w:bidi="ar"/>
          <w14:ligatures w14:val="none"/>
        </w:rPr>
        <w:t>时</w:t>
      </w:r>
      <w:r w:rsidR="001903EC" w:rsidRPr="001903EC">
        <w:rPr>
          <w:rFonts w:ascii="宋体" w:eastAsia="宋体" w:hAnsi="宋体" w:cs="宋体" w:hint="eastAsia"/>
          <w:color w:val="FF0000"/>
          <w:kern w:val="0"/>
          <w:sz w:val="28"/>
          <w:szCs w:val="28"/>
          <w:lang w:bidi="ar"/>
          <w14:ligatures w14:val="none"/>
        </w:rPr>
        <w:t>要注意不要接反。</w:t>
      </w:r>
    </w:p>
    <w:p w14:paraId="76C30301" w14:textId="0A195A31" w:rsidR="003644FF" w:rsidRPr="000E1307" w:rsidRDefault="000E1307" w:rsidP="000E1307">
      <w:pPr>
        <w:widowControl/>
        <w:tabs>
          <w:tab w:val="left" w:pos="312"/>
        </w:tabs>
        <w:spacing w:line="360" w:lineRule="auto"/>
        <w:jc w:val="left"/>
        <w:rPr>
          <w:rFonts w:ascii="宋体" w:eastAsia="宋体" w:hAnsi="宋体" w:cs="宋体" w:hint="eastAsia"/>
          <w:kern w:val="0"/>
          <w:sz w:val="28"/>
          <w:szCs w:val="28"/>
          <w:lang w:bidi="ar"/>
          <w14:ligatures w14:val="none"/>
        </w:rPr>
      </w:pPr>
      <w:r>
        <w:rPr>
          <w:rFonts w:ascii="宋体" w:eastAsia="宋体" w:hAnsi="宋体" w:cs="宋体" w:hint="eastAsia"/>
          <w:kern w:val="0"/>
          <w:sz w:val="28"/>
          <w:szCs w:val="28"/>
          <w:lang w:bidi="ar"/>
          <w14:ligatures w14:val="none"/>
        </w:rPr>
        <w:t>3、</w:t>
      </w:r>
      <w:r w:rsidR="001903EC" w:rsidRPr="001903EC">
        <w:rPr>
          <w:rFonts w:ascii="宋体" w:eastAsia="宋体" w:hAnsi="宋体" w:cs="宋体" w:hint="eastAsia"/>
          <w:color w:val="FF0000"/>
          <w:kern w:val="0"/>
          <w:sz w:val="28"/>
          <w:szCs w:val="28"/>
          <w:lang w:bidi="ar"/>
          <w14:ligatures w14:val="none"/>
        </w:rPr>
        <w:t>因为</w:t>
      </w:r>
      <w:r w:rsidR="001903EC" w:rsidRPr="001903EC">
        <w:rPr>
          <w:rFonts w:ascii="宋体" w:eastAsia="宋体" w:hAnsi="宋体" w:cs="宋体"/>
          <w:color w:val="FF0000"/>
          <w:kern w:val="0"/>
          <w:sz w:val="28"/>
          <w:szCs w:val="28"/>
          <w:lang w:bidi="ar"/>
          <w14:ligatures w14:val="none"/>
        </w:rPr>
        <w:t>输出电压正方向变化的幅度受到饱和压降的限制，</w:t>
      </w:r>
      <w:r w:rsidR="001903EC" w:rsidRPr="001903EC">
        <w:rPr>
          <w:rFonts w:ascii="宋体" w:eastAsia="宋体" w:hAnsi="宋体" w:cs="宋体" w:hint="eastAsia"/>
          <w:color w:val="FF0000"/>
          <w:kern w:val="0"/>
          <w:sz w:val="28"/>
          <w:szCs w:val="28"/>
          <w:lang w:bidi="ar"/>
          <w14:ligatures w14:val="none"/>
        </w:rPr>
        <w:t>所以</w:t>
      </w:r>
      <w:r w:rsidR="001903EC" w:rsidRPr="001903EC">
        <w:rPr>
          <w:rFonts w:ascii="宋体" w:eastAsia="宋体" w:hAnsi="宋体" w:cs="宋体"/>
          <w:color w:val="FF0000"/>
          <w:kern w:val="0"/>
          <w:sz w:val="28"/>
          <w:szCs w:val="28"/>
          <w:lang w:bidi="ar"/>
          <w14:ligatures w14:val="none"/>
        </w:rPr>
        <w:t>达不到UCC/2</w:t>
      </w:r>
      <w:r w:rsidR="001903EC" w:rsidRPr="001903EC">
        <w:rPr>
          <w:rFonts w:ascii="宋体" w:eastAsia="宋体" w:hAnsi="宋体" w:cs="宋体" w:hint="eastAsia"/>
          <w:kern w:val="0"/>
          <w:sz w:val="28"/>
          <w:szCs w:val="28"/>
          <w:lang w:bidi="ar"/>
          <w14:ligatures w14:val="none"/>
        </w:rPr>
        <w:t>，计算值忽略了</w:t>
      </w:r>
      <w:r w:rsidR="001903EC" w:rsidRPr="001903EC">
        <w:rPr>
          <w:rFonts w:ascii="宋体" w:eastAsia="宋体" w:hAnsi="宋体" w:cs="宋体"/>
          <w:kern w:val="0"/>
          <w:sz w:val="28"/>
          <w:szCs w:val="28"/>
          <w:lang w:bidi="ar"/>
          <w14:ligatures w14:val="none"/>
        </w:rPr>
        <w:t>饱和压降</w:t>
      </w:r>
      <w:r w:rsidR="001903EC" w:rsidRPr="001903EC">
        <w:rPr>
          <w:rFonts w:ascii="宋体" w:eastAsia="宋体" w:hAnsi="宋体" w:cs="宋体" w:hint="eastAsia"/>
          <w:kern w:val="0"/>
          <w:sz w:val="28"/>
          <w:szCs w:val="28"/>
          <w:lang w:bidi="ar"/>
          <w14:ligatures w14:val="none"/>
        </w:rPr>
        <w:t>，实测值存在误差</w:t>
      </w:r>
      <w:r w:rsidR="001903EC" w:rsidRPr="001903EC">
        <w:rPr>
          <w:rFonts w:ascii="宋体" w:eastAsia="宋体" w:hAnsi="宋体" w:cs="宋体"/>
          <w:kern w:val="0"/>
          <w:sz w:val="28"/>
          <w:szCs w:val="28"/>
          <w:lang w:bidi="ar"/>
          <w14:ligatures w14:val="none"/>
        </w:rPr>
        <w:t>。</w:t>
      </w:r>
    </w:p>
    <w:sectPr w:rsidR="003644FF" w:rsidRPr="000E13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A1CA5" w14:textId="77777777" w:rsidR="00B66CBB" w:rsidRDefault="00B66CBB" w:rsidP="00D37348">
      <w:pPr>
        <w:rPr>
          <w:rFonts w:hint="eastAsia"/>
        </w:rPr>
      </w:pPr>
      <w:r>
        <w:separator/>
      </w:r>
    </w:p>
  </w:endnote>
  <w:endnote w:type="continuationSeparator" w:id="0">
    <w:p w14:paraId="4F32AEF0" w14:textId="77777777" w:rsidR="00B66CBB" w:rsidRDefault="00B66CBB" w:rsidP="00D3734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2950A" w14:textId="77777777" w:rsidR="00B66CBB" w:rsidRDefault="00B66CBB" w:rsidP="00D37348">
      <w:pPr>
        <w:rPr>
          <w:rFonts w:hint="eastAsia"/>
        </w:rPr>
      </w:pPr>
      <w:r>
        <w:separator/>
      </w:r>
    </w:p>
  </w:footnote>
  <w:footnote w:type="continuationSeparator" w:id="0">
    <w:p w14:paraId="72AC214D" w14:textId="77777777" w:rsidR="00B66CBB" w:rsidRDefault="00B66CBB" w:rsidP="00D3734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0E2A27"/>
    <w:multiLevelType w:val="singleLevel"/>
    <w:tmpl w:val="A40E2A2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AB90D5B5"/>
    <w:multiLevelType w:val="singleLevel"/>
    <w:tmpl w:val="AB90D5B5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DB78B7C2"/>
    <w:multiLevelType w:val="singleLevel"/>
    <w:tmpl w:val="DB78B7C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035E58AB"/>
    <w:multiLevelType w:val="singleLevel"/>
    <w:tmpl w:val="035E58AB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 w15:restartNumberingAfterBreak="0">
    <w:nsid w:val="073DB726"/>
    <w:multiLevelType w:val="singleLevel"/>
    <w:tmpl w:val="073DB726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5" w15:restartNumberingAfterBreak="0">
    <w:nsid w:val="0CCC200F"/>
    <w:multiLevelType w:val="hybridMultilevel"/>
    <w:tmpl w:val="6C22D614"/>
    <w:lvl w:ilvl="0" w:tplc="A7C247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0F3A85"/>
    <w:multiLevelType w:val="singleLevel"/>
    <w:tmpl w:val="1C0F3A85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7" w15:restartNumberingAfterBreak="0">
    <w:nsid w:val="24197989"/>
    <w:multiLevelType w:val="hybridMultilevel"/>
    <w:tmpl w:val="42BC9066"/>
    <w:lvl w:ilvl="0" w:tplc="C664A502">
      <w:start w:val="1"/>
      <w:numFmt w:val="japaneseCounting"/>
      <w:lvlText w:val="%1、"/>
      <w:lvlJc w:val="left"/>
      <w:pPr>
        <w:ind w:left="720" w:hanging="720"/>
      </w:pPr>
      <w:rPr>
        <w:rFonts w:hint="default"/>
        <w:b w:val="0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9FF46B7"/>
    <w:multiLevelType w:val="hybridMultilevel"/>
    <w:tmpl w:val="64EC4484"/>
    <w:lvl w:ilvl="0" w:tplc="FE64EE6C">
      <w:start w:val="1"/>
      <w:numFmt w:val="japaneseCounting"/>
      <w:lvlText w:val="%1、"/>
      <w:lvlJc w:val="left"/>
      <w:pPr>
        <w:ind w:left="420" w:hanging="420"/>
      </w:pPr>
      <w:rPr>
        <w:rFonts w:hint="default"/>
        <w:sz w:val="28"/>
        <w:szCs w:val="32"/>
      </w:rPr>
    </w:lvl>
    <w:lvl w:ilvl="1" w:tplc="3D205512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4A85CD2"/>
    <w:multiLevelType w:val="hybridMultilevel"/>
    <w:tmpl w:val="572EEBA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FDB877E"/>
    <w:multiLevelType w:val="singleLevel"/>
    <w:tmpl w:val="7FDB877E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num w:numId="1" w16cid:durableId="317734168">
    <w:abstractNumId w:val="8"/>
  </w:num>
  <w:num w:numId="2" w16cid:durableId="1743943559">
    <w:abstractNumId w:val="5"/>
  </w:num>
  <w:num w:numId="3" w16cid:durableId="150954119">
    <w:abstractNumId w:val="3"/>
  </w:num>
  <w:num w:numId="4" w16cid:durableId="2136868340">
    <w:abstractNumId w:val="6"/>
  </w:num>
  <w:num w:numId="5" w16cid:durableId="706683193">
    <w:abstractNumId w:val="1"/>
  </w:num>
  <w:num w:numId="6" w16cid:durableId="2028479412">
    <w:abstractNumId w:val="4"/>
  </w:num>
  <w:num w:numId="7" w16cid:durableId="330253683">
    <w:abstractNumId w:val="2"/>
  </w:num>
  <w:num w:numId="8" w16cid:durableId="724836583">
    <w:abstractNumId w:val="7"/>
  </w:num>
  <w:num w:numId="9" w16cid:durableId="270671080">
    <w:abstractNumId w:val="10"/>
  </w:num>
  <w:num w:numId="10" w16cid:durableId="95948026">
    <w:abstractNumId w:val="0"/>
  </w:num>
  <w:num w:numId="11" w16cid:durableId="1739637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DC4"/>
    <w:rsid w:val="00020038"/>
    <w:rsid w:val="00025C24"/>
    <w:rsid w:val="00096E7D"/>
    <w:rsid w:val="000A21BD"/>
    <w:rsid w:val="000A3EE1"/>
    <w:rsid w:val="000A7CE1"/>
    <w:rsid w:val="000B3E10"/>
    <w:rsid w:val="000C02C1"/>
    <w:rsid w:val="000C4E7A"/>
    <w:rsid w:val="000D23B0"/>
    <w:rsid w:val="000D63E5"/>
    <w:rsid w:val="000E1307"/>
    <w:rsid w:val="000E417A"/>
    <w:rsid w:val="00122116"/>
    <w:rsid w:val="00150F53"/>
    <w:rsid w:val="00176D82"/>
    <w:rsid w:val="001903EC"/>
    <w:rsid w:val="0019737D"/>
    <w:rsid w:val="00197809"/>
    <w:rsid w:val="001A5145"/>
    <w:rsid w:val="001C3DED"/>
    <w:rsid w:val="001E3987"/>
    <w:rsid w:val="001F24C5"/>
    <w:rsid w:val="001F5907"/>
    <w:rsid w:val="00203B69"/>
    <w:rsid w:val="002355CE"/>
    <w:rsid w:val="0025413F"/>
    <w:rsid w:val="002A5400"/>
    <w:rsid w:val="002B3292"/>
    <w:rsid w:val="002D4536"/>
    <w:rsid w:val="0032233C"/>
    <w:rsid w:val="0034271D"/>
    <w:rsid w:val="003464E1"/>
    <w:rsid w:val="003644FF"/>
    <w:rsid w:val="00376D05"/>
    <w:rsid w:val="003C1BF1"/>
    <w:rsid w:val="003D080E"/>
    <w:rsid w:val="003D3BBC"/>
    <w:rsid w:val="003D7AF0"/>
    <w:rsid w:val="003E1D8A"/>
    <w:rsid w:val="00425594"/>
    <w:rsid w:val="00441078"/>
    <w:rsid w:val="00470190"/>
    <w:rsid w:val="004764DA"/>
    <w:rsid w:val="0048415A"/>
    <w:rsid w:val="00491AB4"/>
    <w:rsid w:val="004C218E"/>
    <w:rsid w:val="004D3CEF"/>
    <w:rsid w:val="004D6B48"/>
    <w:rsid w:val="00525B7B"/>
    <w:rsid w:val="005335A3"/>
    <w:rsid w:val="00550FE2"/>
    <w:rsid w:val="0055382D"/>
    <w:rsid w:val="00557057"/>
    <w:rsid w:val="005600A9"/>
    <w:rsid w:val="00560D17"/>
    <w:rsid w:val="00593984"/>
    <w:rsid w:val="00593F18"/>
    <w:rsid w:val="00597C8A"/>
    <w:rsid w:val="005D301C"/>
    <w:rsid w:val="00620D1D"/>
    <w:rsid w:val="00632AC7"/>
    <w:rsid w:val="0063387A"/>
    <w:rsid w:val="006432E6"/>
    <w:rsid w:val="006613D0"/>
    <w:rsid w:val="0067011D"/>
    <w:rsid w:val="00673E47"/>
    <w:rsid w:val="00685A51"/>
    <w:rsid w:val="006A550A"/>
    <w:rsid w:val="006B08FA"/>
    <w:rsid w:val="006C04D9"/>
    <w:rsid w:val="006F347B"/>
    <w:rsid w:val="007029BB"/>
    <w:rsid w:val="00706106"/>
    <w:rsid w:val="00742DBB"/>
    <w:rsid w:val="00745987"/>
    <w:rsid w:val="00784323"/>
    <w:rsid w:val="0078704B"/>
    <w:rsid w:val="00795464"/>
    <w:rsid w:val="007E0931"/>
    <w:rsid w:val="007F336C"/>
    <w:rsid w:val="008255F2"/>
    <w:rsid w:val="00853446"/>
    <w:rsid w:val="00857648"/>
    <w:rsid w:val="00882676"/>
    <w:rsid w:val="0088722F"/>
    <w:rsid w:val="008904C9"/>
    <w:rsid w:val="0089290E"/>
    <w:rsid w:val="008B0C3D"/>
    <w:rsid w:val="008C6713"/>
    <w:rsid w:val="00947EB5"/>
    <w:rsid w:val="00957627"/>
    <w:rsid w:val="00967569"/>
    <w:rsid w:val="00967DC4"/>
    <w:rsid w:val="00980070"/>
    <w:rsid w:val="009A3EAE"/>
    <w:rsid w:val="009D011A"/>
    <w:rsid w:val="009E738E"/>
    <w:rsid w:val="00A11282"/>
    <w:rsid w:val="00A40248"/>
    <w:rsid w:val="00A51CBE"/>
    <w:rsid w:val="00A624CC"/>
    <w:rsid w:val="00A7238A"/>
    <w:rsid w:val="00AB5DAB"/>
    <w:rsid w:val="00AB6BD9"/>
    <w:rsid w:val="00AB7545"/>
    <w:rsid w:val="00AC088B"/>
    <w:rsid w:val="00AC1B45"/>
    <w:rsid w:val="00AC468C"/>
    <w:rsid w:val="00AC6AF6"/>
    <w:rsid w:val="00AE1730"/>
    <w:rsid w:val="00AE6362"/>
    <w:rsid w:val="00AE6441"/>
    <w:rsid w:val="00AF3AA9"/>
    <w:rsid w:val="00B002DF"/>
    <w:rsid w:val="00B365E3"/>
    <w:rsid w:val="00B45146"/>
    <w:rsid w:val="00B63688"/>
    <w:rsid w:val="00B66CBB"/>
    <w:rsid w:val="00B755E5"/>
    <w:rsid w:val="00B87B84"/>
    <w:rsid w:val="00B90252"/>
    <w:rsid w:val="00B94F10"/>
    <w:rsid w:val="00BB1C81"/>
    <w:rsid w:val="00BC3FCC"/>
    <w:rsid w:val="00C2471D"/>
    <w:rsid w:val="00C2679B"/>
    <w:rsid w:val="00C54D22"/>
    <w:rsid w:val="00C55364"/>
    <w:rsid w:val="00C619DB"/>
    <w:rsid w:val="00C627D0"/>
    <w:rsid w:val="00C62B52"/>
    <w:rsid w:val="00CB091E"/>
    <w:rsid w:val="00CC219F"/>
    <w:rsid w:val="00CD4CA6"/>
    <w:rsid w:val="00CE4711"/>
    <w:rsid w:val="00CF4961"/>
    <w:rsid w:val="00CF621F"/>
    <w:rsid w:val="00D33EDE"/>
    <w:rsid w:val="00D37348"/>
    <w:rsid w:val="00D648F4"/>
    <w:rsid w:val="00DC4F1F"/>
    <w:rsid w:val="00DE5865"/>
    <w:rsid w:val="00DF1529"/>
    <w:rsid w:val="00E033AA"/>
    <w:rsid w:val="00E11D5D"/>
    <w:rsid w:val="00E33CCF"/>
    <w:rsid w:val="00E423DA"/>
    <w:rsid w:val="00E45EBF"/>
    <w:rsid w:val="00E90058"/>
    <w:rsid w:val="00E91F0C"/>
    <w:rsid w:val="00ED165C"/>
    <w:rsid w:val="00EF073B"/>
    <w:rsid w:val="00F05EA2"/>
    <w:rsid w:val="00F06622"/>
    <w:rsid w:val="00F12AE9"/>
    <w:rsid w:val="00F16E4A"/>
    <w:rsid w:val="00F26253"/>
    <w:rsid w:val="00F274D3"/>
    <w:rsid w:val="00F400DA"/>
    <w:rsid w:val="00F63FAD"/>
    <w:rsid w:val="00F65AB9"/>
    <w:rsid w:val="00F67321"/>
    <w:rsid w:val="00F75BFB"/>
    <w:rsid w:val="00F84FF8"/>
    <w:rsid w:val="00F94326"/>
    <w:rsid w:val="00FB359F"/>
    <w:rsid w:val="00FC00EA"/>
    <w:rsid w:val="00FC6C3E"/>
    <w:rsid w:val="00FE11BF"/>
    <w:rsid w:val="00FE1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AD3097"/>
  <w15:chartTrackingRefBased/>
  <w15:docId w15:val="{85A50C93-D490-43F7-8189-F2F2DC52F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271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23D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D3734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734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73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7348"/>
    <w:rPr>
      <w:sz w:val="18"/>
      <w:szCs w:val="18"/>
    </w:rPr>
  </w:style>
  <w:style w:type="paragraph" w:customStyle="1" w:styleId="Default">
    <w:name w:val="Default"/>
    <w:unhideWhenUsed/>
    <w:qFormat/>
    <w:rsid w:val="003C1BF1"/>
    <w:pPr>
      <w:widowControl w:val="0"/>
      <w:autoSpaceDE w:val="0"/>
      <w:autoSpaceDN w:val="0"/>
      <w:adjustRightInd w:val="0"/>
    </w:pPr>
    <w:rPr>
      <w:rFonts w:ascii="Verdana" w:eastAsia="Verdana" w:hAnsi="Verdana" w:cs="Times New Roman" w:hint="eastAsia"/>
      <w:color w:val="000000"/>
      <w:kern w:val="0"/>
      <w:sz w:val="24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image" Target="media/image14.jpeg"/><Relationship Id="rId39" Type="http://schemas.openxmlformats.org/officeDocument/2006/relationships/image" Target="media/image25.jpeg"/><Relationship Id="rId21" Type="http://schemas.openxmlformats.org/officeDocument/2006/relationships/oleObject" Target="embeddings/oleObject4.bin"/><Relationship Id="rId34" Type="http://schemas.openxmlformats.org/officeDocument/2006/relationships/image" Target="media/image21.wmf"/><Relationship Id="rId42" Type="http://schemas.openxmlformats.org/officeDocument/2006/relationships/oleObject" Target="embeddings/oleObject8.bin"/><Relationship Id="rId47" Type="http://schemas.openxmlformats.org/officeDocument/2006/relationships/image" Target="media/image30.wmf"/><Relationship Id="rId50" Type="http://schemas.openxmlformats.org/officeDocument/2006/relationships/oleObject" Target="embeddings/oleObject12.bin"/><Relationship Id="rId55" Type="http://schemas.openxmlformats.org/officeDocument/2006/relationships/oleObject" Target="embeddings/oleObject14.bin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wmf"/><Relationship Id="rId29" Type="http://schemas.openxmlformats.org/officeDocument/2006/relationships/image" Target="media/image17.png"/><Relationship Id="rId11" Type="http://schemas.openxmlformats.org/officeDocument/2006/relationships/oleObject" Target="embeddings/oleObject1.bin"/><Relationship Id="rId24" Type="http://schemas.openxmlformats.org/officeDocument/2006/relationships/image" Target="media/image12.png"/><Relationship Id="rId32" Type="http://schemas.openxmlformats.org/officeDocument/2006/relationships/image" Target="media/image19.png"/><Relationship Id="rId37" Type="http://schemas.openxmlformats.org/officeDocument/2006/relationships/image" Target="media/image23.jpeg"/><Relationship Id="rId40" Type="http://schemas.openxmlformats.org/officeDocument/2006/relationships/image" Target="media/image26.png"/><Relationship Id="rId45" Type="http://schemas.openxmlformats.org/officeDocument/2006/relationships/image" Target="media/image29.wmf"/><Relationship Id="rId53" Type="http://schemas.openxmlformats.org/officeDocument/2006/relationships/oleObject" Target="embeddings/oleObject13.bin"/><Relationship Id="rId5" Type="http://schemas.openxmlformats.org/officeDocument/2006/relationships/webSettings" Target="webSettings.xml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wmf"/><Relationship Id="rId22" Type="http://schemas.openxmlformats.org/officeDocument/2006/relationships/image" Target="media/image11.wmf"/><Relationship Id="rId27" Type="http://schemas.openxmlformats.org/officeDocument/2006/relationships/image" Target="media/image15.png"/><Relationship Id="rId30" Type="http://schemas.openxmlformats.org/officeDocument/2006/relationships/image" Target="media/image18.wmf"/><Relationship Id="rId35" Type="http://schemas.openxmlformats.org/officeDocument/2006/relationships/oleObject" Target="embeddings/oleObject7.bin"/><Relationship Id="rId43" Type="http://schemas.openxmlformats.org/officeDocument/2006/relationships/image" Target="media/image28.wmf"/><Relationship Id="rId48" Type="http://schemas.openxmlformats.org/officeDocument/2006/relationships/oleObject" Target="embeddings/oleObject11.bin"/><Relationship Id="rId56" Type="http://schemas.openxmlformats.org/officeDocument/2006/relationships/fontTable" Target="fontTable.xml"/><Relationship Id="rId8" Type="http://schemas.openxmlformats.org/officeDocument/2006/relationships/image" Target="media/image1.jpeg"/><Relationship Id="rId51" Type="http://schemas.openxmlformats.org/officeDocument/2006/relationships/hyperlink" Target="https://www.eefocus.com/baike/481492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oleObject" Target="embeddings/oleObject3.bin"/><Relationship Id="rId25" Type="http://schemas.openxmlformats.org/officeDocument/2006/relationships/image" Target="media/image13.jpeg"/><Relationship Id="rId33" Type="http://schemas.openxmlformats.org/officeDocument/2006/relationships/image" Target="media/image20.png"/><Relationship Id="rId38" Type="http://schemas.openxmlformats.org/officeDocument/2006/relationships/image" Target="media/image24.jpeg"/><Relationship Id="rId46" Type="http://schemas.openxmlformats.org/officeDocument/2006/relationships/oleObject" Target="embeddings/oleObject10.bin"/><Relationship Id="rId20" Type="http://schemas.openxmlformats.org/officeDocument/2006/relationships/image" Target="media/image10.wmf"/><Relationship Id="rId41" Type="http://schemas.openxmlformats.org/officeDocument/2006/relationships/image" Target="media/image27.wmf"/><Relationship Id="rId54" Type="http://schemas.openxmlformats.org/officeDocument/2006/relationships/image" Target="media/image33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2.bin"/><Relationship Id="rId23" Type="http://schemas.openxmlformats.org/officeDocument/2006/relationships/oleObject" Target="embeddings/oleObject5.bin"/><Relationship Id="rId28" Type="http://schemas.openxmlformats.org/officeDocument/2006/relationships/image" Target="media/image16.jpeg"/><Relationship Id="rId36" Type="http://schemas.openxmlformats.org/officeDocument/2006/relationships/image" Target="media/image22.png"/><Relationship Id="rId49" Type="http://schemas.openxmlformats.org/officeDocument/2006/relationships/image" Target="media/image31.wmf"/><Relationship Id="rId57" Type="http://schemas.openxmlformats.org/officeDocument/2006/relationships/theme" Target="theme/theme1.xml"/><Relationship Id="rId10" Type="http://schemas.openxmlformats.org/officeDocument/2006/relationships/image" Target="media/image3.wmf"/><Relationship Id="rId31" Type="http://schemas.openxmlformats.org/officeDocument/2006/relationships/oleObject" Target="embeddings/oleObject6.bin"/><Relationship Id="rId44" Type="http://schemas.openxmlformats.org/officeDocument/2006/relationships/oleObject" Target="embeddings/oleObject9.bin"/><Relationship Id="rId52" Type="http://schemas.openxmlformats.org/officeDocument/2006/relationships/image" Target="media/image32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ACB6EF-C795-4E71-A22C-C2D870B5B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10</Pages>
  <Words>447</Words>
  <Characters>2552</Characters>
  <Application>Microsoft Office Word</Application>
  <DocSecurity>0</DocSecurity>
  <Lines>21</Lines>
  <Paragraphs>5</Paragraphs>
  <ScaleCrop>false</ScaleCrop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15</cp:revision>
  <dcterms:created xsi:type="dcterms:W3CDTF">2024-11-26T05:17:00Z</dcterms:created>
  <dcterms:modified xsi:type="dcterms:W3CDTF">2025-10-10T08:21:00Z</dcterms:modified>
</cp:coreProperties>
</file>