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328FC">
      <w:pPr>
        <w:spacing w:line="360" w:lineRule="auto"/>
        <w:jc w:val="center"/>
        <w:rPr>
          <w:rFonts w:hint="default" w:ascii="Times New Roman" w:hAnsi="Times New Roman" w:eastAsia="黑体" w:cs="Times New Roman"/>
          <w:kern w:val="0"/>
          <w:sz w:val="32"/>
          <w:szCs w:val="32"/>
          <w:u w:val="none"/>
          <w:lang w:val="en-US" w:eastAsia="zh-CN"/>
        </w:rPr>
      </w:pPr>
      <w:bookmarkStart w:id="0" w:name="_GoBack"/>
      <w:bookmarkEnd w:id="0"/>
      <w:r>
        <w:rPr>
          <w:rFonts w:hint="default" w:ascii="Times New Roman" w:hAnsi="Times New Roman" w:eastAsia="黑体" w:cs="Times New Roman"/>
          <w:kern w:val="0"/>
          <w:sz w:val="32"/>
          <w:szCs w:val="32"/>
          <w:u w:val="none"/>
          <w:lang w:val="en-US" w:eastAsia="zh-CN"/>
        </w:rPr>
        <w:t>实验二 LC正弦波谐振器</w:t>
      </w:r>
    </w:p>
    <w:p w14:paraId="17594C59">
      <w:pPr>
        <w:spacing w:line="360" w:lineRule="auto"/>
        <w:jc w:val="center"/>
        <w:rPr>
          <w:rFonts w:hint="default" w:ascii="Times New Roman" w:hAnsi="Times New Roman" w:eastAsia="方正楷体_GB2312" w:cs="Times New Roman"/>
          <w:kern w:val="0"/>
          <w:sz w:val="24"/>
          <w:szCs w:val="24"/>
          <w:u w:val="none"/>
          <w:lang w:val="en-US" w:eastAsia="zh-CN"/>
        </w:rPr>
      </w:pPr>
      <w:r>
        <w:rPr>
          <w:rFonts w:hint="default" w:ascii="Times New Roman" w:hAnsi="Times New Roman" w:eastAsia="方正楷体_GB2312" w:cs="Times New Roman"/>
          <w:kern w:val="0"/>
          <w:sz w:val="24"/>
          <w:szCs w:val="24"/>
          <w:u w:val="none"/>
          <w:lang w:val="en-US" w:eastAsia="zh-CN"/>
        </w:rPr>
        <w:t xml:space="preserve">班级：电科2班 </w:t>
      </w:r>
    </w:p>
    <w:p w14:paraId="3E1BA7F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实验目的</w:t>
      </w:r>
    </w:p>
    <w:p w14:paraId="4F46062A">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掌握常用正弦波振荡器的基本工作原理及特点，熟悉各个元器件的功能。</w:t>
      </w:r>
    </w:p>
    <w:p w14:paraId="0EC46BE3">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掌握正弦波振荡器的基本设计、分析和测试方法。</w:t>
      </w:r>
    </w:p>
    <w:p w14:paraId="700DE376">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研究反馈系数、静态工作点变化对正弦波振荡器的起振条件、振荡幅度、振荡频率和振荡波形的影响。</w:t>
      </w:r>
    </w:p>
    <w:p w14:paraId="4E992806">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观察负载等外界因素变化对振荡幅度、振荡频率的影响，从而理解正弦波振荡器的基本性能和特点。</w:t>
      </w:r>
    </w:p>
    <w:p w14:paraId="488A9176">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掌握用Multisim仿真各种类型的正弦波振荡器，并测试振荡器的振荡频率的方法。</w:t>
      </w:r>
    </w:p>
    <w:p w14:paraId="202FC0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实验仪器与设备</w:t>
      </w:r>
    </w:p>
    <w:p w14:paraId="34BAA2B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示波器、万用表、实验模块6——LC正弦振荡器/频率调制器</w:t>
      </w:r>
    </w:p>
    <w:p w14:paraId="35DBE28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实验原理</w:t>
      </w:r>
    </w:p>
    <w:p w14:paraId="499F2FB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LC正弦波振荡器实质上是满足正弦波振荡条件的正反馈放大器，其振荡回路是由LC元件组成的。由交流等效电路可知：LC正弦波振荡器由 LC振荡回路引出三个端子：分别接振荡管的三个电极，构成反馈式自激振荡器，因而又称为“三点式振荡器”。如果反馈电压取自分压电感 则称为“电感反馈LC正弦波振荡器”或“电感三点式振荡器”；如果反馈电压取自分压电容则称为“电容反馈LC正弦波振荡器”或“电容三点式振荡器”。</w:t>
      </w:r>
    </w:p>
    <w:p w14:paraId="61B0C6A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几种基本高频振荡回路中，电容反馈LC正弦波振荡器具有较好的振荡波形和稳定度，电路形式简单，适于在较高的频段工作，尤其是以晶体管极间分布电容构成反馈支路时，其振荡频率为几百兆赫兹到几吉赫兹。</w:t>
      </w:r>
    </w:p>
    <w:p w14:paraId="1E98D4A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一个振荡器能否起振，主要取决于振荡电路自激振荡的两个基本条件，即起振条件和平衡条件。</w:t>
      </w:r>
    </w:p>
    <w:p w14:paraId="7DAB737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LC正弦波振荡器的一个重要指标是频率稳定度。频率稳定度表示在一定时间或一定温度电压等变化范围内振荡频率的相对变化程度，常用表达式△f0/f0来表示（f0为所选择的测试频率；△f0为振荡频率的误差，△f0=f02-f01，f02和f01为不同时刻的f0)，频率相对变化量越小，表明振荡频率的稳定度越高。由于振荡回路的元件是决定频率的主要因素，所以要提高频率稳定度，就要设法提高振荡回路的标准性。除了采用高稳定度和高品质因数的回路电容和电感外，其振荡管可以采用部分接入的方式，以减小晶体管极间电容和分布电容对振荡回路的影响，还可采用负温度系数元件实现温度补偿。</w:t>
      </w:r>
    </w:p>
    <w:p w14:paraId="500B8DA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静态工作点的调整：振荡管的静态工作点，对振荡器工作的稳定性及波形的好坏有一定的影响，偏置电路一般采用分压式和自偏压相结合的电路。</w:t>
      </w:r>
    </w:p>
    <w:p w14:paraId="51AFC63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当振荡器稳定工作时，振荡管工作在非线性状态，通常是依靠晶体管本身的非线性实现稳幅。若选择晶体管进入饱和区来实现稳幅，则将使振荡回路的等效品质因数降低，输出波形变差，频率稳定度降低。因此，一般在小功率振荡器中总是使静态工作点远离饱和区，靠近截止区。</w:t>
      </w:r>
    </w:p>
    <w:p w14:paraId="059618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Multisim仿真</w:t>
      </w:r>
    </w:p>
    <w:p w14:paraId="7EE4981F">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leftChars="0" w:hanging="425"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电容三点式振荡器的仿真</w:t>
      </w:r>
    </w:p>
    <w:p w14:paraId="23F800E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在Multisim中搭建如图4-1-1所示的电容三点式振荡电路。</w:t>
      </w:r>
    </w:p>
    <w:p w14:paraId="21EA6E5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70500" cy="2099310"/>
            <wp:effectExtent l="0" t="0" r="635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2099310"/>
                    </a:xfrm>
                    <a:prstGeom prst="rect">
                      <a:avLst/>
                    </a:prstGeom>
                    <a:noFill/>
                    <a:ln>
                      <a:noFill/>
                    </a:ln>
                  </pic:spPr>
                </pic:pic>
              </a:graphicData>
            </a:graphic>
          </wp:inline>
        </w:drawing>
      </w:r>
    </w:p>
    <w:p w14:paraId="6A55311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图4-1-1  电容三点式振荡电路</w:t>
      </w:r>
    </w:p>
    <w:p w14:paraId="48397E12">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对电路进行直流工作点分析，记录在表4-1中。</w:t>
      </w:r>
    </w:p>
    <w:p w14:paraId="291F96B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表4-1  电容三点式振荡电路静态工作点测量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0588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85F707B">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V</w:t>
            </w:r>
            <w:r>
              <w:rPr>
                <w:rFonts w:hint="default" w:ascii="Times New Roman" w:hAnsi="Times New Roman" w:eastAsia="方正仿宋_GB2312" w:cs="Times New Roman"/>
                <w:b w:val="0"/>
                <w:bCs w:val="0"/>
                <w:vertAlign w:val="subscript"/>
                <w:lang w:val="en-US" w:eastAsia="zh-CN"/>
              </w:rPr>
              <w:t>CQ</w:t>
            </w:r>
            <w:r>
              <w:rPr>
                <w:rFonts w:hint="default" w:ascii="Times New Roman" w:hAnsi="Times New Roman" w:eastAsia="方正仿宋_GB2312" w:cs="Times New Roman"/>
                <w:b w:val="0"/>
                <w:bCs w:val="0"/>
                <w:vertAlign w:val="baseline"/>
                <w:lang w:val="en-US" w:eastAsia="zh-CN"/>
              </w:rPr>
              <w:t>（V）</w:t>
            </w:r>
          </w:p>
        </w:tc>
        <w:tc>
          <w:tcPr>
            <w:tcW w:w="2130" w:type="dxa"/>
          </w:tcPr>
          <w:p w14:paraId="39889316">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V</w:t>
            </w:r>
            <w:r>
              <w:rPr>
                <w:rFonts w:hint="default" w:ascii="Times New Roman" w:hAnsi="Times New Roman" w:eastAsia="方正仿宋_GB2312" w:cs="Times New Roman"/>
                <w:b w:val="0"/>
                <w:bCs w:val="0"/>
                <w:vertAlign w:val="subscript"/>
                <w:lang w:val="en-US" w:eastAsia="zh-CN"/>
              </w:rPr>
              <w:t>EQ</w:t>
            </w:r>
            <w:r>
              <w:rPr>
                <w:rFonts w:hint="default" w:ascii="Times New Roman" w:hAnsi="Times New Roman" w:eastAsia="方正仿宋_GB2312" w:cs="Times New Roman"/>
                <w:b w:val="0"/>
                <w:bCs w:val="0"/>
                <w:vertAlign w:val="baseline"/>
                <w:lang w:val="en-US" w:eastAsia="zh-CN"/>
              </w:rPr>
              <w:t>（V）</w:t>
            </w:r>
          </w:p>
        </w:tc>
        <w:tc>
          <w:tcPr>
            <w:tcW w:w="2131" w:type="dxa"/>
          </w:tcPr>
          <w:p w14:paraId="7209EAEF">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V</w:t>
            </w:r>
            <w:r>
              <w:rPr>
                <w:rFonts w:hint="default" w:ascii="Times New Roman" w:hAnsi="Times New Roman" w:eastAsia="方正仿宋_GB2312" w:cs="Times New Roman"/>
                <w:b w:val="0"/>
                <w:bCs w:val="0"/>
                <w:vertAlign w:val="subscript"/>
                <w:lang w:val="en-US" w:eastAsia="zh-CN"/>
              </w:rPr>
              <w:t>BQ</w:t>
            </w:r>
            <w:r>
              <w:rPr>
                <w:rFonts w:hint="default" w:ascii="Times New Roman" w:hAnsi="Times New Roman" w:eastAsia="方正仿宋_GB2312" w:cs="Times New Roman"/>
                <w:b w:val="0"/>
                <w:bCs w:val="0"/>
                <w:vertAlign w:val="baseline"/>
                <w:lang w:val="en-US" w:eastAsia="zh-CN"/>
              </w:rPr>
              <w:t>（V）</w:t>
            </w:r>
          </w:p>
        </w:tc>
        <w:tc>
          <w:tcPr>
            <w:tcW w:w="2131" w:type="dxa"/>
          </w:tcPr>
          <w:p w14:paraId="6BF171B7">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I</w:t>
            </w:r>
            <w:r>
              <w:rPr>
                <w:rFonts w:hint="default" w:ascii="Times New Roman" w:hAnsi="Times New Roman" w:eastAsia="方正仿宋_GB2312" w:cs="Times New Roman"/>
                <w:b w:val="0"/>
                <w:bCs w:val="0"/>
                <w:vertAlign w:val="subscript"/>
                <w:lang w:val="en-US" w:eastAsia="zh-CN"/>
              </w:rPr>
              <w:t>CQ</w:t>
            </w:r>
            <w:r>
              <w:rPr>
                <w:rFonts w:hint="default" w:ascii="Times New Roman" w:hAnsi="Times New Roman" w:eastAsia="方正仿宋_GB2312" w:cs="Times New Roman"/>
                <w:b w:val="0"/>
                <w:bCs w:val="0"/>
                <w:vertAlign w:val="baseline"/>
                <w:lang w:val="en-US" w:eastAsia="zh-CN"/>
              </w:rPr>
              <w:t>（mA）</w:t>
            </w:r>
          </w:p>
        </w:tc>
      </w:tr>
      <w:tr w14:paraId="23B7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2AF70D">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12.000</w:t>
            </w:r>
          </w:p>
        </w:tc>
        <w:tc>
          <w:tcPr>
            <w:tcW w:w="2130" w:type="dxa"/>
          </w:tcPr>
          <w:p w14:paraId="3167910B">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6.807</w:t>
            </w:r>
          </w:p>
        </w:tc>
        <w:tc>
          <w:tcPr>
            <w:tcW w:w="2131" w:type="dxa"/>
          </w:tcPr>
          <w:p w14:paraId="0EAB7C1B">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7.438</w:t>
            </w:r>
          </w:p>
        </w:tc>
        <w:tc>
          <w:tcPr>
            <w:tcW w:w="2131" w:type="dxa"/>
          </w:tcPr>
          <w:p w14:paraId="0FA9DE6A">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1.326</w:t>
            </w:r>
          </w:p>
        </w:tc>
      </w:tr>
    </w:tbl>
    <w:p w14:paraId="795941E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2854325" cy="1236345"/>
            <wp:effectExtent l="0" t="0" r="317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854325" cy="1236345"/>
                    </a:xfrm>
                    <a:prstGeom prst="rect">
                      <a:avLst/>
                    </a:prstGeom>
                    <a:noFill/>
                    <a:ln>
                      <a:noFill/>
                    </a:ln>
                  </pic:spPr>
                </pic:pic>
              </a:graphicData>
            </a:graphic>
          </wp:inline>
        </w:drawing>
      </w:r>
    </w:p>
    <w:p w14:paraId="4989104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图4-1-2  静态工作点</w:t>
      </w:r>
    </w:p>
    <w:p w14:paraId="4700D32F">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用虚拟示波器和数字频率计测试电路的振荡频率，示波器和数字频率计的显示如图4-1-3所示，由数字频率计示数可知，在C</w:t>
      </w:r>
      <w:r>
        <w:rPr>
          <w:rFonts w:hint="default"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lang w:val="en-US" w:eastAsia="zh-CN"/>
        </w:rPr>
        <w:t>=100pF时，电路的振荡频率为3.932Hz。由示波器图像可知，两峰之间时间差为250.929ns，也就是周期为250.929ns，频率为3.985MHz，与数字频率计的示数基本相符。但是由示波器图像可知，输出的图像略有失真，还需要经过选频模块选频之后才能输出正弦波。</w:t>
      </w:r>
    </w:p>
    <w:p w14:paraId="56372C3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9230" cy="2388870"/>
            <wp:effectExtent l="0" t="0" r="762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2388870"/>
                    </a:xfrm>
                    <a:prstGeom prst="rect">
                      <a:avLst/>
                    </a:prstGeom>
                    <a:noFill/>
                    <a:ln>
                      <a:noFill/>
                    </a:ln>
                  </pic:spPr>
                </pic:pic>
              </a:graphicData>
            </a:graphic>
          </wp:inline>
        </w:drawing>
      </w:r>
    </w:p>
    <w:p w14:paraId="06185C2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图4-1-3  测试电路的振荡频率</w:t>
      </w:r>
    </w:p>
    <w:p w14:paraId="6888F339">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改变回路电容C</w:t>
      </w:r>
      <w:r>
        <w:rPr>
          <w:rFonts w:hint="default"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lang w:val="en-US" w:eastAsia="zh-CN"/>
        </w:rPr>
        <w:t>的值，再次测试电路的振荡频率，将测量结果记录在表4-2中，仿真结果如图4-1-4所示。</w:t>
      </w:r>
    </w:p>
    <w:p w14:paraId="064EDF6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表4-2  耦合电容对振荡频率的影响</w:t>
      </w:r>
    </w:p>
    <w:tbl>
      <w:tblPr>
        <w:tblStyle w:val="3"/>
        <w:tblW w:w="71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0"/>
        <w:gridCol w:w="1421"/>
        <w:gridCol w:w="1421"/>
      </w:tblGrid>
      <w:tr w14:paraId="24AC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50F17DA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C</w:t>
            </w:r>
            <w:r>
              <w:rPr>
                <w:rFonts w:hint="default"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vertAlign w:val="baseline"/>
                <w:lang w:val="en-US" w:eastAsia="zh-CN"/>
              </w:rPr>
              <w:t>/pF</w:t>
            </w:r>
          </w:p>
        </w:tc>
        <w:tc>
          <w:tcPr>
            <w:tcW w:w="1420" w:type="dxa"/>
          </w:tcPr>
          <w:p w14:paraId="38B69AA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50</w:t>
            </w:r>
          </w:p>
        </w:tc>
        <w:tc>
          <w:tcPr>
            <w:tcW w:w="1420" w:type="dxa"/>
          </w:tcPr>
          <w:p w14:paraId="6569D90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100</w:t>
            </w:r>
          </w:p>
        </w:tc>
        <w:tc>
          <w:tcPr>
            <w:tcW w:w="1421" w:type="dxa"/>
          </w:tcPr>
          <w:p w14:paraId="34B6FAE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150</w:t>
            </w:r>
          </w:p>
        </w:tc>
        <w:tc>
          <w:tcPr>
            <w:tcW w:w="1421" w:type="dxa"/>
          </w:tcPr>
          <w:p w14:paraId="41685FC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200</w:t>
            </w:r>
          </w:p>
        </w:tc>
      </w:tr>
      <w:tr w14:paraId="6028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3AF2075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振荡频率/MHz</w:t>
            </w:r>
          </w:p>
        </w:tc>
        <w:tc>
          <w:tcPr>
            <w:tcW w:w="1420" w:type="dxa"/>
          </w:tcPr>
          <w:p w14:paraId="6472D5E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4.629</w:t>
            </w:r>
          </w:p>
        </w:tc>
        <w:tc>
          <w:tcPr>
            <w:tcW w:w="1420" w:type="dxa"/>
          </w:tcPr>
          <w:p w14:paraId="4415C3E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3.932</w:t>
            </w:r>
          </w:p>
        </w:tc>
        <w:tc>
          <w:tcPr>
            <w:tcW w:w="1421" w:type="dxa"/>
          </w:tcPr>
          <w:p w14:paraId="118ADE7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3.427</w:t>
            </w:r>
          </w:p>
        </w:tc>
        <w:tc>
          <w:tcPr>
            <w:tcW w:w="1421" w:type="dxa"/>
          </w:tcPr>
          <w:p w14:paraId="4FDC287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3.259</w:t>
            </w:r>
          </w:p>
        </w:tc>
      </w:tr>
    </w:tbl>
    <w:p w14:paraId="3C289C0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分析实验数据可知，随着耦合电容C3的不断增大，电路的振荡频率不断减小。同时发现，输出电压的幅值也出现了一定程度的减小，说明耦合电容较大时，电路可能会出现过耦合现象。</w:t>
      </w:r>
    </w:p>
    <w:p w14:paraId="4A439BD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7325" cy="239141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325" cy="2391410"/>
                    </a:xfrm>
                    <a:prstGeom prst="rect">
                      <a:avLst/>
                    </a:prstGeom>
                    <a:noFill/>
                    <a:ln>
                      <a:noFill/>
                    </a:ln>
                  </pic:spPr>
                </pic:pic>
              </a:graphicData>
            </a:graphic>
          </wp:inline>
        </w:drawing>
      </w:r>
    </w:p>
    <w:p w14:paraId="50FB6DE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C</w:t>
      </w:r>
      <w:r>
        <w:rPr>
          <w:rFonts w:hint="default"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vertAlign w:val="baseline"/>
          <w:lang w:val="en-US" w:eastAsia="zh-CN"/>
        </w:rPr>
        <w:t>=50pF</w:t>
      </w:r>
    </w:p>
    <w:p w14:paraId="6AA184F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2880" cy="2368550"/>
            <wp:effectExtent l="0" t="0" r="444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2880" cy="2368550"/>
                    </a:xfrm>
                    <a:prstGeom prst="rect">
                      <a:avLst/>
                    </a:prstGeom>
                    <a:noFill/>
                    <a:ln>
                      <a:noFill/>
                    </a:ln>
                  </pic:spPr>
                </pic:pic>
              </a:graphicData>
            </a:graphic>
          </wp:inline>
        </w:drawing>
      </w:r>
    </w:p>
    <w:p w14:paraId="58848F9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C</w:t>
      </w:r>
      <w:r>
        <w:rPr>
          <w:rFonts w:hint="default"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vertAlign w:val="baseline"/>
          <w:lang w:val="en-US" w:eastAsia="zh-CN"/>
        </w:rPr>
        <w:t>=150pF</w:t>
      </w:r>
    </w:p>
    <w:p w14:paraId="40564C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6690" cy="241363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6690" cy="2413635"/>
                    </a:xfrm>
                    <a:prstGeom prst="rect">
                      <a:avLst/>
                    </a:prstGeom>
                    <a:noFill/>
                    <a:ln>
                      <a:noFill/>
                    </a:ln>
                  </pic:spPr>
                </pic:pic>
              </a:graphicData>
            </a:graphic>
          </wp:inline>
        </w:drawing>
      </w:r>
    </w:p>
    <w:p w14:paraId="716A0AF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t>C</w:t>
      </w:r>
      <w:r>
        <w:rPr>
          <w:rFonts w:hint="default"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vertAlign w:val="baseline"/>
          <w:lang w:val="en-US" w:eastAsia="zh-CN"/>
        </w:rPr>
        <w:t>=200pF</w:t>
      </w:r>
    </w:p>
    <w:p w14:paraId="290D4C1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图4-1-4  电容C3对振荡频率的影响</w:t>
      </w:r>
    </w:p>
    <w:p w14:paraId="33EE4812">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改变晶体管VT</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的偏置电阻R</w:t>
      </w:r>
      <w:r>
        <w:rPr>
          <w:rFonts w:hint="default" w:ascii="Times New Roman" w:hAnsi="Times New Roman" w:eastAsia="方正仿宋_GB2312" w:cs="Times New Roman"/>
          <w:b w:val="0"/>
          <w:bCs w:val="0"/>
          <w:sz w:val="24"/>
          <w:szCs w:val="32"/>
          <w:vertAlign w:val="subscript"/>
          <w:lang w:val="en-US" w:eastAsia="zh-CN"/>
        </w:rPr>
        <w:t>W</w:t>
      </w:r>
      <w:r>
        <w:rPr>
          <w:rFonts w:hint="default" w:ascii="Times New Roman" w:hAnsi="Times New Roman" w:eastAsia="方正仿宋_GB2312" w:cs="Times New Roman"/>
          <w:b w:val="0"/>
          <w:bCs w:val="0"/>
          <w:sz w:val="24"/>
          <w:szCs w:val="32"/>
          <w:lang w:val="en-US" w:eastAsia="zh-CN"/>
        </w:rPr>
        <w:t>，用虚拟示波器观察输出波形的变化，将结果记录在表4-3中，仿真结果如图4-1-5所示。</w:t>
      </w:r>
    </w:p>
    <w:p w14:paraId="5BF41D7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表4-3  偏执电阻对电路参数的影响</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BBE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70933DF">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lang w:val="en-US" w:eastAsia="zh-CN"/>
              </w:rPr>
              <w:t>R</w:t>
            </w:r>
            <w:r>
              <w:rPr>
                <w:rFonts w:hint="default" w:ascii="Times New Roman" w:hAnsi="Times New Roman" w:eastAsia="方正仿宋_GB2312" w:cs="Times New Roman"/>
                <w:b w:val="0"/>
                <w:bCs w:val="0"/>
                <w:vertAlign w:val="subscript"/>
                <w:lang w:val="en-US" w:eastAsia="zh-CN"/>
              </w:rPr>
              <w:t>W</w:t>
            </w:r>
            <w:r>
              <w:rPr>
                <w:rFonts w:hint="default" w:ascii="Times New Roman" w:hAnsi="Times New Roman" w:eastAsia="方正仿宋_GB2312" w:cs="Times New Roman"/>
                <w:b w:val="0"/>
                <w:bCs w:val="0"/>
                <w:vertAlign w:val="baseline"/>
                <w:lang w:val="en-US" w:eastAsia="zh-CN"/>
              </w:rPr>
              <w:t>阻值（kΩ）</w:t>
            </w:r>
          </w:p>
        </w:tc>
        <w:tc>
          <w:tcPr>
            <w:tcW w:w="2841" w:type="dxa"/>
          </w:tcPr>
          <w:p w14:paraId="189DD239">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频率f/MHz</w:t>
            </w:r>
          </w:p>
        </w:tc>
        <w:tc>
          <w:tcPr>
            <w:tcW w:w="2841" w:type="dxa"/>
          </w:tcPr>
          <w:p w14:paraId="790BF54E">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峰值（V）</w:t>
            </w:r>
          </w:p>
        </w:tc>
      </w:tr>
      <w:tr w14:paraId="0877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F224A0">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30</w:t>
            </w:r>
          </w:p>
        </w:tc>
        <w:tc>
          <w:tcPr>
            <w:tcW w:w="2841" w:type="dxa"/>
          </w:tcPr>
          <w:p w14:paraId="471B63DC">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3.707</w:t>
            </w:r>
          </w:p>
        </w:tc>
        <w:tc>
          <w:tcPr>
            <w:tcW w:w="2841" w:type="dxa"/>
          </w:tcPr>
          <w:p w14:paraId="23141969">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5.043</w:t>
            </w:r>
          </w:p>
        </w:tc>
      </w:tr>
      <w:tr w14:paraId="4E5C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F322F6">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50</w:t>
            </w:r>
          </w:p>
        </w:tc>
        <w:tc>
          <w:tcPr>
            <w:tcW w:w="2841" w:type="dxa"/>
          </w:tcPr>
          <w:p w14:paraId="1442E280">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3.932</w:t>
            </w:r>
          </w:p>
        </w:tc>
        <w:tc>
          <w:tcPr>
            <w:tcW w:w="2841" w:type="dxa"/>
          </w:tcPr>
          <w:p w14:paraId="7777E034">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5.105</w:t>
            </w:r>
          </w:p>
        </w:tc>
      </w:tr>
      <w:tr w14:paraId="154A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0B0599B">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90</w:t>
            </w:r>
          </w:p>
        </w:tc>
        <w:tc>
          <w:tcPr>
            <w:tcW w:w="2841" w:type="dxa"/>
          </w:tcPr>
          <w:p w14:paraId="1BEFC8F0">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3.725</w:t>
            </w:r>
          </w:p>
        </w:tc>
        <w:tc>
          <w:tcPr>
            <w:tcW w:w="2841" w:type="dxa"/>
          </w:tcPr>
          <w:p w14:paraId="17CC53DC">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5.099</w:t>
            </w:r>
          </w:p>
        </w:tc>
      </w:tr>
    </w:tbl>
    <w:p w14:paraId="22F65C5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p>
    <w:p w14:paraId="2418B9A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结合波形图和表格分析，R</w:t>
      </w:r>
      <w:r>
        <w:rPr>
          <w:rFonts w:hint="default" w:ascii="Times New Roman" w:hAnsi="Times New Roman" w:eastAsia="方正仿宋_GB2312" w:cs="Times New Roman"/>
          <w:b w:val="0"/>
          <w:bCs w:val="0"/>
          <w:sz w:val="24"/>
          <w:szCs w:val="32"/>
          <w:vertAlign w:val="subscript"/>
          <w:lang w:val="en-US" w:eastAsia="zh-CN"/>
        </w:rPr>
        <w:t>W</w:t>
      </w:r>
      <w:r>
        <w:rPr>
          <w:rFonts w:hint="default" w:ascii="Times New Roman" w:hAnsi="Times New Roman" w:eastAsia="方正仿宋_GB2312" w:cs="Times New Roman"/>
          <w:b w:val="0"/>
          <w:bCs w:val="0"/>
          <w:sz w:val="24"/>
          <w:szCs w:val="32"/>
          <w:vertAlign w:val="baseline"/>
          <w:lang w:val="en-US" w:eastAsia="zh-CN"/>
        </w:rPr>
        <w:t>基本</w:t>
      </w:r>
      <w:r>
        <w:rPr>
          <w:rFonts w:hint="default" w:ascii="Times New Roman" w:hAnsi="Times New Roman" w:eastAsia="方正仿宋_GB2312" w:cs="Times New Roman"/>
          <w:b w:val="0"/>
          <w:bCs w:val="0"/>
          <w:sz w:val="24"/>
          <w:szCs w:val="32"/>
          <w:lang w:val="en-US" w:eastAsia="zh-CN"/>
        </w:rPr>
        <w:t>不会影响输出信号的频率（略有差别可忽略），主要改变的是前级放大电路的静态工作点。通过改变静态工作点，使得前级的三极管放大倍数改变，导致后级的输出信号幅值有变化。由表格可知，当R</w:t>
      </w:r>
      <w:r>
        <w:rPr>
          <w:rFonts w:hint="default" w:ascii="Times New Roman" w:hAnsi="Times New Roman" w:eastAsia="方正仿宋_GB2312" w:cs="Times New Roman"/>
          <w:b w:val="0"/>
          <w:bCs w:val="0"/>
          <w:sz w:val="24"/>
          <w:szCs w:val="32"/>
          <w:vertAlign w:val="subscript"/>
          <w:lang w:val="en-US" w:eastAsia="zh-CN"/>
        </w:rPr>
        <w:t>W</w:t>
      </w:r>
      <w:r>
        <w:rPr>
          <w:rFonts w:hint="default" w:ascii="Times New Roman" w:hAnsi="Times New Roman" w:eastAsia="方正仿宋_GB2312" w:cs="Times New Roman"/>
          <w:b w:val="0"/>
          <w:bCs w:val="0"/>
          <w:sz w:val="24"/>
          <w:szCs w:val="32"/>
          <w:lang w:val="en-US" w:eastAsia="zh-CN"/>
        </w:rPr>
        <w:t>=50KΩ时，放大倍数最大，说明此时静态工作点设置的较为合适。</w:t>
      </w:r>
    </w:p>
    <w:p w14:paraId="3F8227D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57800" cy="2422525"/>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57800" cy="2422525"/>
                    </a:xfrm>
                    <a:prstGeom prst="rect">
                      <a:avLst/>
                    </a:prstGeom>
                    <a:noFill/>
                    <a:ln>
                      <a:noFill/>
                    </a:ln>
                  </pic:spPr>
                </pic:pic>
              </a:graphicData>
            </a:graphic>
          </wp:inline>
        </w:drawing>
      </w:r>
    </w:p>
    <w:p w14:paraId="161AC53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lang w:val="en-US" w:eastAsia="zh-CN"/>
        </w:rPr>
        <w:t>R</w:t>
      </w:r>
      <w:r>
        <w:rPr>
          <w:rFonts w:hint="default" w:ascii="Times New Roman" w:hAnsi="Times New Roman" w:eastAsia="方正仿宋_GB2312" w:cs="Times New Roman"/>
          <w:b w:val="0"/>
          <w:bCs w:val="0"/>
          <w:sz w:val="24"/>
          <w:szCs w:val="32"/>
          <w:vertAlign w:val="subscript"/>
          <w:lang w:val="en-US" w:eastAsia="zh-CN"/>
        </w:rPr>
        <w:t>W</w:t>
      </w:r>
      <w:r>
        <w:rPr>
          <w:rFonts w:hint="default" w:ascii="Times New Roman" w:hAnsi="Times New Roman" w:eastAsia="方正仿宋_GB2312" w:cs="Times New Roman"/>
          <w:b w:val="0"/>
          <w:bCs w:val="0"/>
          <w:sz w:val="24"/>
          <w:szCs w:val="32"/>
          <w:vertAlign w:val="baseline"/>
          <w:lang w:val="en-US" w:eastAsia="zh-CN"/>
        </w:rPr>
        <w:t>=30kΩ</w:t>
      </w:r>
    </w:p>
    <w:p w14:paraId="7B417D6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0975" cy="24003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0975" cy="2400300"/>
                    </a:xfrm>
                    <a:prstGeom prst="rect">
                      <a:avLst/>
                    </a:prstGeom>
                    <a:noFill/>
                    <a:ln>
                      <a:noFill/>
                    </a:ln>
                  </pic:spPr>
                </pic:pic>
              </a:graphicData>
            </a:graphic>
          </wp:inline>
        </w:drawing>
      </w:r>
    </w:p>
    <w:p w14:paraId="69EF500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lang w:val="en-US" w:eastAsia="zh-CN"/>
        </w:rPr>
        <w:t>R</w:t>
      </w:r>
      <w:r>
        <w:rPr>
          <w:rFonts w:hint="default" w:ascii="Times New Roman" w:hAnsi="Times New Roman" w:eastAsia="方正仿宋_GB2312" w:cs="Times New Roman"/>
          <w:b w:val="0"/>
          <w:bCs w:val="0"/>
          <w:sz w:val="24"/>
          <w:szCs w:val="32"/>
          <w:vertAlign w:val="subscript"/>
          <w:lang w:val="en-US" w:eastAsia="zh-CN"/>
        </w:rPr>
        <w:t>W</w:t>
      </w:r>
      <w:r>
        <w:rPr>
          <w:rFonts w:hint="default" w:ascii="Times New Roman" w:hAnsi="Times New Roman" w:eastAsia="方正仿宋_GB2312" w:cs="Times New Roman"/>
          <w:b w:val="0"/>
          <w:bCs w:val="0"/>
          <w:sz w:val="24"/>
          <w:szCs w:val="32"/>
          <w:vertAlign w:val="baseline"/>
          <w:lang w:val="en-US" w:eastAsia="zh-CN"/>
        </w:rPr>
        <w:t>=90kΩ</w:t>
      </w:r>
    </w:p>
    <w:p w14:paraId="2F86BEA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图4-1-5  偏置电阻对输出波形的影响</w:t>
      </w:r>
    </w:p>
    <w:p w14:paraId="589E9345">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leftChars="0" w:hanging="425"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克拉泼电路的仿真</w:t>
      </w:r>
    </w:p>
    <w:p w14:paraId="2FEC675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在Multisim窗口中搭建如图4-2-1所示的克拉泼电路。</w:t>
      </w:r>
    </w:p>
    <w:p w14:paraId="2FA6D52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7960" cy="2473960"/>
            <wp:effectExtent l="0" t="0" r="8890" b="254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2"/>
                    <a:stretch>
                      <a:fillRect/>
                    </a:stretch>
                  </pic:blipFill>
                  <pic:spPr>
                    <a:xfrm>
                      <a:off x="0" y="0"/>
                      <a:ext cx="5267960" cy="2473960"/>
                    </a:xfrm>
                    <a:prstGeom prst="rect">
                      <a:avLst/>
                    </a:prstGeom>
                    <a:noFill/>
                    <a:ln>
                      <a:noFill/>
                    </a:ln>
                  </pic:spPr>
                </pic:pic>
              </a:graphicData>
            </a:graphic>
          </wp:inline>
        </w:drawing>
      </w:r>
    </w:p>
    <w:p w14:paraId="1C026D4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图4-2-1  克拉泼电路</w:t>
      </w:r>
    </w:p>
    <w:p w14:paraId="5E1F657F">
      <w:pPr>
        <w:keepNext w:val="0"/>
        <w:keepLines w:val="0"/>
        <w:pageBreakBefore w:val="0"/>
        <w:widowControl w:val="0"/>
        <w:numPr>
          <w:ilvl w:val="0"/>
          <w:numId w:val="5"/>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对电路进行直流工作点分析，记录在表4-4中。</w:t>
      </w:r>
    </w:p>
    <w:p w14:paraId="6A5BD7A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表4-4  克拉泼电路静态工作点测量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32C6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CB9A749">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V</w:t>
            </w:r>
            <w:r>
              <w:rPr>
                <w:rFonts w:hint="default" w:ascii="Times New Roman" w:hAnsi="Times New Roman" w:eastAsia="方正仿宋_GB2312" w:cs="Times New Roman"/>
                <w:b w:val="0"/>
                <w:bCs w:val="0"/>
                <w:vertAlign w:val="subscript"/>
                <w:lang w:val="en-US" w:eastAsia="zh-CN"/>
              </w:rPr>
              <w:t>CQ</w:t>
            </w:r>
            <w:r>
              <w:rPr>
                <w:rFonts w:hint="default" w:ascii="Times New Roman" w:hAnsi="Times New Roman" w:eastAsia="方正仿宋_GB2312" w:cs="Times New Roman"/>
                <w:b w:val="0"/>
                <w:bCs w:val="0"/>
                <w:vertAlign w:val="baseline"/>
                <w:lang w:val="en-US" w:eastAsia="zh-CN"/>
              </w:rPr>
              <w:t>（V）</w:t>
            </w:r>
          </w:p>
        </w:tc>
        <w:tc>
          <w:tcPr>
            <w:tcW w:w="2130" w:type="dxa"/>
          </w:tcPr>
          <w:p w14:paraId="5D75DB13">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V</w:t>
            </w:r>
            <w:r>
              <w:rPr>
                <w:rFonts w:hint="default" w:ascii="Times New Roman" w:hAnsi="Times New Roman" w:eastAsia="方正仿宋_GB2312" w:cs="Times New Roman"/>
                <w:b w:val="0"/>
                <w:bCs w:val="0"/>
                <w:vertAlign w:val="subscript"/>
                <w:lang w:val="en-US" w:eastAsia="zh-CN"/>
              </w:rPr>
              <w:t>EQ</w:t>
            </w:r>
            <w:r>
              <w:rPr>
                <w:rFonts w:hint="default" w:ascii="Times New Roman" w:hAnsi="Times New Roman" w:eastAsia="方正仿宋_GB2312" w:cs="Times New Roman"/>
                <w:b w:val="0"/>
                <w:bCs w:val="0"/>
                <w:vertAlign w:val="baseline"/>
                <w:lang w:val="en-US" w:eastAsia="zh-CN"/>
              </w:rPr>
              <w:t>（V）</w:t>
            </w:r>
          </w:p>
        </w:tc>
        <w:tc>
          <w:tcPr>
            <w:tcW w:w="2131" w:type="dxa"/>
          </w:tcPr>
          <w:p w14:paraId="61CADA9B">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V</w:t>
            </w:r>
            <w:r>
              <w:rPr>
                <w:rFonts w:hint="default" w:ascii="Times New Roman" w:hAnsi="Times New Roman" w:eastAsia="方正仿宋_GB2312" w:cs="Times New Roman"/>
                <w:b w:val="0"/>
                <w:bCs w:val="0"/>
                <w:vertAlign w:val="subscript"/>
                <w:lang w:val="en-US" w:eastAsia="zh-CN"/>
              </w:rPr>
              <w:t>BQ</w:t>
            </w:r>
            <w:r>
              <w:rPr>
                <w:rFonts w:hint="default" w:ascii="Times New Roman" w:hAnsi="Times New Roman" w:eastAsia="方正仿宋_GB2312" w:cs="Times New Roman"/>
                <w:b w:val="0"/>
                <w:bCs w:val="0"/>
                <w:vertAlign w:val="baseline"/>
                <w:lang w:val="en-US" w:eastAsia="zh-CN"/>
              </w:rPr>
              <w:t>（V）</w:t>
            </w:r>
          </w:p>
        </w:tc>
        <w:tc>
          <w:tcPr>
            <w:tcW w:w="2131" w:type="dxa"/>
          </w:tcPr>
          <w:p w14:paraId="4BD56CAC">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I</w:t>
            </w:r>
            <w:r>
              <w:rPr>
                <w:rFonts w:hint="default" w:ascii="Times New Roman" w:hAnsi="Times New Roman" w:eastAsia="方正仿宋_GB2312" w:cs="Times New Roman"/>
                <w:b w:val="0"/>
                <w:bCs w:val="0"/>
                <w:vertAlign w:val="subscript"/>
                <w:lang w:val="en-US" w:eastAsia="zh-CN"/>
              </w:rPr>
              <w:t>CQ</w:t>
            </w:r>
            <w:r>
              <w:rPr>
                <w:rFonts w:hint="default" w:ascii="Times New Roman" w:hAnsi="Times New Roman" w:eastAsia="方正仿宋_GB2312" w:cs="Times New Roman"/>
                <w:b w:val="0"/>
                <w:bCs w:val="0"/>
                <w:vertAlign w:val="baseline"/>
                <w:lang w:val="en-US" w:eastAsia="zh-CN"/>
              </w:rPr>
              <w:t>（mA）</w:t>
            </w:r>
          </w:p>
        </w:tc>
      </w:tr>
      <w:tr w14:paraId="25B1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46BBF9">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11.110</w:t>
            </w:r>
          </w:p>
        </w:tc>
        <w:tc>
          <w:tcPr>
            <w:tcW w:w="2130" w:type="dxa"/>
          </w:tcPr>
          <w:p w14:paraId="28BA7BDD">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1.791</w:t>
            </w:r>
          </w:p>
        </w:tc>
        <w:tc>
          <w:tcPr>
            <w:tcW w:w="2131" w:type="dxa"/>
          </w:tcPr>
          <w:p w14:paraId="61306D7B">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2.403</w:t>
            </w:r>
          </w:p>
        </w:tc>
        <w:tc>
          <w:tcPr>
            <w:tcW w:w="2131" w:type="dxa"/>
          </w:tcPr>
          <w:p w14:paraId="5A40E2CE">
            <w:pPr>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t>0.890</w:t>
            </w:r>
          </w:p>
        </w:tc>
      </w:tr>
    </w:tbl>
    <w:p w14:paraId="4355186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3258185" cy="1636395"/>
            <wp:effectExtent l="0" t="0" r="8890" b="190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3"/>
                    <a:stretch>
                      <a:fillRect/>
                    </a:stretch>
                  </pic:blipFill>
                  <pic:spPr>
                    <a:xfrm>
                      <a:off x="0" y="0"/>
                      <a:ext cx="3258185" cy="1636395"/>
                    </a:xfrm>
                    <a:prstGeom prst="rect">
                      <a:avLst/>
                    </a:prstGeom>
                    <a:noFill/>
                    <a:ln>
                      <a:noFill/>
                    </a:ln>
                  </pic:spPr>
                </pic:pic>
              </a:graphicData>
            </a:graphic>
          </wp:inline>
        </w:drawing>
      </w:r>
    </w:p>
    <w:p w14:paraId="3561F11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图4-2-2  静态工作点</w:t>
      </w:r>
    </w:p>
    <w:p w14:paraId="1140873C">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用虚拟示波器和数字频率计测试电路的振荡频率。</w:t>
      </w:r>
    </w:p>
    <w:p w14:paraId="223A777D">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改变回路电容（分别接入C5和C7）的数值，再次测试电路的振荡频率。</w:t>
      </w:r>
    </w:p>
    <w:p w14:paraId="6FE0011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ⅱ当接入电容为1nf，两峰间时间差为190.2ns，频率约为5.23MHz。波形图如下图所示：</w:t>
      </w:r>
    </w:p>
    <w:p w14:paraId="0AA8FEB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4730115" cy="2430145"/>
            <wp:effectExtent l="0" t="0" r="3810" b="825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4"/>
                    <a:stretch>
                      <a:fillRect/>
                    </a:stretch>
                  </pic:blipFill>
                  <pic:spPr>
                    <a:xfrm>
                      <a:off x="0" y="0"/>
                      <a:ext cx="4730115" cy="2430145"/>
                    </a:xfrm>
                    <a:prstGeom prst="rect">
                      <a:avLst/>
                    </a:prstGeom>
                    <a:noFill/>
                    <a:ln>
                      <a:noFill/>
                    </a:ln>
                  </pic:spPr>
                </pic:pic>
              </a:graphicData>
            </a:graphic>
          </wp:inline>
        </w:drawing>
      </w:r>
    </w:p>
    <w:p w14:paraId="5A7A6CF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ⅱ当接入电容为2.2nf，两峰间时间差为166ns，频率约为6.02MHz，如下图所示：</w:t>
      </w:r>
    </w:p>
    <w:p w14:paraId="7D32971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4929505" cy="2028825"/>
            <wp:effectExtent l="0" t="0" r="4445"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5"/>
                    <a:stretch>
                      <a:fillRect/>
                    </a:stretch>
                  </pic:blipFill>
                  <pic:spPr>
                    <a:xfrm>
                      <a:off x="0" y="0"/>
                      <a:ext cx="4929505" cy="2028825"/>
                    </a:xfrm>
                    <a:prstGeom prst="rect">
                      <a:avLst/>
                    </a:prstGeom>
                    <a:noFill/>
                    <a:ln>
                      <a:noFill/>
                    </a:ln>
                  </pic:spPr>
                </pic:pic>
              </a:graphicData>
            </a:graphic>
          </wp:inline>
        </w:drawing>
      </w:r>
    </w:p>
    <w:p w14:paraId="6B8446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根据波形图可知，随着电容增大，振荡频率下降，波形的幅度也下降，与课本中的结论相符合。</w:t>
      </w:r>
    </w:p>
    <w:p w14:paraId="42547581">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leftChars="0" w:hanging="425"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西勒电路的仿真</w:t>
      </w:r>
    </w:p>
    <w:p w14:paraId="1512B4E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在Multisim中搭建如图4-3-1所示的西勒电路。</w:t>
      </w:r>
    </w:p>
    <w:p w14:paraId="6371B26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rPr>
        <w:drawing>
          <wp:inline distT="0" distB="0" distL="114300" distR="114300">
            <wp:extent cx="5272405" cy="2807335"/>
            <wp:effectExtent l="0" t="0" r="4445" b="2540"/>
            <wp:docPr id="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8"/>
                    <pic:cNvPicPr>
                      <a:picLocks noChangeAspect="1"/>
                    </pic:cNvPicPr>
                  </pic:nvPicPr>
                  <pic:blipFill>
                    <a:blip r:embed="rId16"/>
                    <a:stretch>
                      <a:fillRect/>
                    </a:stretch>
                  </pic:blipFill>
                  <pic:spPr>
                    <a:xfrm>
                      <a:off x="0" y="0"/>
                      <a:ext cx="5272405" cy="2807335"/>
                    </a:xfrm>
                    <a:prstGeom prst="rect">
                      <a:avLst/>
                    </a:prstGeom>
                    <a:noFill/>
                    <a:ln>
                      <a:noFill/>
                    </a:ln>
                  </pic:spPr>
                </pic:pic>
              </a:graphicData>
            </a:graphic>
          </wp:inline>
        </w:drawing>
      </w:r>
    </w:p>
    <w:p w14:paraId="14C224B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图4-3-1  西勒电路</w:t>
      </w:r>
    </w:p>
    <w:p w14:paraId="0FBCDD9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在仿真过程中发现西勒电路非常不容易起振，所以在电源与电路之间加了一个开关，通过打开和闭合开关，并且按键盘上的1、2或3键给电路一个触发，从而使电路产生振荡。</w:t>
      </w:r>
    </w:p>
    <w:p w14:paraId="22F1CA6B">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用虚拟示波器和数字频率计测试电路的振荡频率和输出信号幅度如图4-3-2所示，可知电路的振荡频率为2.341MHz，输出信号幅度V</w:t>
      </w:r>
      <w:r>
        <w:rPr>
          <w:rFonts w:hint="default" w:ascii="Times New Roman" w:hAnsi="Times New Roman" w:eastAsia="方正仿宋_GB2312" w:cs="Times New Roman"/>
          <w:b w:val="0"/>
          <w:bCs w:val="0"/>
          <w:sz w:val="24"/>
          <w:szCs w:val="32"/>
          <w:vertAlign w:val="subscript"/>
          <w:lang w:val="en-US" w:eastAsia="zh-CN"/>
        </w:rPr>
        <w:t>OPP</w:t>
      </w:r>
      <w:r>
        <w:rPr>
          <w:rFonts w:hint="default" w:ascii="Times New Roman" w:hAnsi="Times New Roman" w:eastAsia="方正仿宋_GB2312" w:cs="Times New Roman"/>
          <w:b w:val="0"/>
          <w:bCs w:val="0"/>
          <w:sz w:val="24"/>
          <w:szCs w:val="32"/>
          <w:lang w:val="en-US" w:eastAsia="zh-CN"/>
        </w:rPr>
        <w:t>=2.667V</w:t>
      </w:r>
    </w:p>
    <w:p w14:paraId="7E4157C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70500" cy="2399030"/>
            <wp:effectExtent l="0" t="0" r="6350" b="127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7"/>
                    <a:stretch>
                      <a:fillRect/>
                    </a:stretch>
                  </pic:blipFill>
                  <pic:spPr>
                    <a:xfrm>
                      <a:off x="0" y="0"/>
                      <a:ext cx="5270500" cy="2399030"/>
                    </a:xfrm>
                    <a:prstGeom prst="rect">
                      <a:avLst/>
                    </a:prstGeom>
                    <a:noFill/>
                    <a:ln>
                      <a:noFill/>
                    </a:ln>
                  </pic:spPr>
                </pic:pic>
              </a:graphicData>
            </a:graphic>
          </wp:inline>
        </w:drawing>
      </w:r>
    </w:p>
    <w:p w14:paraId="6878D45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图4-3-2  输出信号波形和振荡频率</w:t>
      </w:r>
    </w:p>
    <w:p w14:paraId="161FCA35">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改变静态工作点（改变电位器R</w:t>
      </w:r>
      <w:r>
        <w:rPr>
          <w:rFonts w:hint="default"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lang w:val="en-US" w:eastAsia="zh-CN"/>
        </w:rPr>
        <w:t>的值），测试电路的振荡频率和输出信号幅度，将结果记录在表4-1中。</w:t>
      </w:r>
    </w:p>
    <w:p w14:paraId="2BE5797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表4-1  静态偏置对振荡器的影响</w:t>
      </w:r>
    </w:p>
    <w:tbl>
      <w:tblPr>
        <w:tblStyle w:val="3"/>
        <w:tblW w:w="9231"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703"/>
        <w:gridCol w:w="6"/>
        <w:gridCol w:w="697"/>
        <w:gridCol w:w="1049"/>
        <w:gridCol w:w="1073"/>
        <w:gridCol w:w="1045"/>
        <w:gridCol w:w="1018"/>
        <w:gridCol w:w="1018"/>
        <w:gridCol w:w="922"/>
      </w:tblGrid>
      <w:tr w14:paraId="707E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6BF116D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/V</w:t>
            </w:r>
          </w:p>
        </w:tc>
        <w:tc>
          <w:tcPr>
            <w:tcW w:w="709" w:type="dxa"/>
            <w:gridSpan w:val="2"/>
            <w:vAlign w:val="center"/>
          </w:tcPr>
          <w:p w14:paraId="414DC94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0.5</w:t>
            </w:r>
          </w:p>
        </w:tc>
        <w:tc>
          <w:tcPr>
            <w:tcW w:w="697" w:type="dxa"/>
            <w:vAlign w:val="center"/>
          </w:tcPr>
          <w:p w14:paraId="79D314F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1.0</w:t>
            </w:r>
          </w:p>
        </w:tc>
        <w:tc>
          <w:tcPr>
            <w:tcW w:w="1049" w:type="dxa"/>
            <w:vAlign w:val="center"/>
          </w:tcPr>
          <w:p w14:paraId="29B0B95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1.5</w:t>
            </w:r>
          </w:p>
        </w:tc>
        <w:tc>
          <w:tcPr>
            <w:tcW w:w="1073" w:type="dxa"/>
            <w:vAlign w:val="center"/>
          </w:tcPr>
          <w:p w14:paraId="56624AE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2.0</w:t>
            </w:r>
          </w:p>
        </w:tc>
        <w:tc>
          <w:tcPr>
            <w:tcW w:w="1045" w:type="dxa"/>
            <w:vAlign w:val="center"/>
          </w:tcPr>
          <w:p w14:paraId="4134CBD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2.5</w:t>
            </w:r>
          </w:p>
        </w:tc>
        <w:tc>
          <w:tcPr>
            <w:tcW w:w="1018" w:type="dxa"/>
            <w:vAlign w:val="center"/>
          </w:tcPr>
          <w:p w14:paraId="37498D5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3.0</w:t>
            </w:r>
          </w:p>
        </w:tc>
        <w:tc>
          <w:tcPr>
            <w:tcW w:w="1018" w:type="dxa"/>
            <w:vAlign w:val="center"/>
          </w:tcPr>
          <w:p w14:paraId="5D8B4ED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3.5</w:t>
            </w:r>
          </w:p>
        </w:tc>
        <w:tc>
          <w:tcPr>
            <w:tcW w:w="922" w:type="dxa"/>
            <w:vAlign w:val="center"/>
          </w:tcPr>
          <w:p w14:paraId="5465EB8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4.0</w:t>
            </w:r>
          </w:p>
        </w:tc>
      </w:tr>
      <w:tr w14:paraId="5631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67493DE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I</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/mA</w:t>
            </w:r>
          </w:p>
        </w:tc>
        <w:tc>
          <w:tcPr>
            <w:tcW w:w="703" w:type="dxa"/>
            <w:vAlign w:val="center"/>
          </w:tcPr>
          <w:p w14:paraId="20A9794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0.5</w:t>
            </w:r>
          </w:p>
        </w:tc>
        <w:tc>
          <w:tcPr>
            <w:tcW w:w="703" w:type="dxa"/>
            <w:gridSpan w:val="2"/>
            <w:vAlign w:val="center"/>
          </w:tcPr>
          <w:p w14:paraId="61C9076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1.0</w:t>
            </w:r>
          </w:p>
        </w:tc>
        <w:tc>
          <w:tcPr>
            <w:tcW w:w="1049" w:type="dxa"/>
            <w:vAlign w:val="center"/>
          </w:tcPr>
          <w:p w14:paraId="2791E38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1.5</w:t>
            </w:r>
          </w:p>
        </w:tc>
        <w:tc>
          <w:tcPr>
            <w:tcW w:w="1073" w:type="dxa"/>
            <w:vAlign w:val="center"/>
          </w:tcPr>
          <w:p w14:paraId="108C704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2.0</w:t>
            </w:r>
          </w:p>
        </w:tc>
        <w:tc>
          <w:tcPr>
            <w:tcW w:w="1045" w:type="dxa"/>
            <w:vAlign w:val="center"/>
          </w:tcPr>
          <w:p w14:paraId="097D937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2.5</w:t>
            </w:r>
          </w:p>
        </w:tc>
        <w:tc>
          <w:tcPr>
            <w:tcW w:w="1018" w:type="dxa"/>
            <w:vAlign w:val="center"/>
          </w:tcPr>
          <w:p w14:paraId="654DB7A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3.0</w:t>
            </w:r>
          </w:p>
        </w:tc>
        <w:tc>
          <w:tcPr>
            <w:tcW w:w="1940" w:type="dxa"/>
            <w:gridSpan w:val="2"/>
            <w:vMerge w:val="restart"/>
            <w:vAlign w:val="center"/>
          </w:tcPr>
          <w:p w14:paraId="5765C5F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停振</w:t>
            </w:r>
          </w:p>
        </w:tc>
      </w:tr>
      <w:tr w14:paraId="600D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2FCB6BC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f</w:t>
            </w:r>
            <w:r>
              <w:rPr>
                <w:rFonts w:hint="default" w:ascii="Times New Roman" w:hAnsi="Times New Roman" w:eastAsia="方正仿宋_GB2312" w:cs="Times New Roman"/>
                <w:b w:val="0"/>
                <w:bCs w:val="0"/>
                <w:sz w:val="21"/>
                <w:szCs w:val="24"/>
                <w:vertAlign w:val="subscript"/>
                <w:lang w:val="en-US" w:eastAsia="zh-CN"/>
              </w:rPr>
              <w:t>osc</w:t>
            </w:r>
            <w:r>
              <w:rPr>
                <w:rFonts w:hint="default" w:ascii="Times New Roman" w:hAnsi="Times New Roman" w:eastAsia="方正仿宋_GB2312" w:cs="Times New Roman"/>
                <w:b w:val="0"/>
                <w:bCs w:val="0"/>
                <w:sz w:val="21"/>
                <w:szCs w:val="24"/>
                <w:lang w:val="en-US" w:eastAsia="zh-CN"/>
              </w:rPr>
              <w:t>/MHz</w:t>
            </w:r>
          </w:p>
        </w:tc>
        <w:tc>
          <w:tcPr>
            <w:tcW w:w="703" w:type="dxa"/>
            <w:vAlign w:val="center"/>
          </w:tcPr>
          <w:p w14:paraId="487432F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2.47</w:t>
            </w:r>
          </w:p>
        </w:tc>
        <w:tc>
          <w:tcPr>
            <w:tcW w:w="703" w:type="dxa"/>
            <w:gridSpan w:val="2"/>
            <w:vAlign w:val="center"/>
          </w:tcPr>
          <w:p w14:paraId="5D81008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2.46</w:t>
            </w:r>
          </w:p>
        </w:tc>
        <w:tc>
          <w:tcPr>
            <w:tcW w:w="1049" w:type="dxa"/>
            <w:vAlign w:val="center"/>
          </w:tcPr>
          <w:p w14:paraId="0110C82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2.49</w:t>
            </w:r>
          </w:p>
        </w:tc>
        <w:tc>
          <w:tcPr>
            <w:tcW w:w="1073" w:type="dxa"/>
            <w:vAlign w:val="center"/>
          </w:tcPr>
          <w:p w14:paraId="15830BF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2.51</w:t>
            </w:r>
          </w:p>
        </w:tc>
        <w:tc>
          <w:tcPr>
            <w:tcW w:w="1045" w:type="dxa"/>
            <w:vAlign w:val="center"/>
          </w:tcPr>
          <w:p w14:paraId="6BA5541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2.58</w:t>
            </w:r>
          </w:p>
        </w:tc>
        <w:tc>
          <w:tcPr>
            <w:tcW w:w="1018" w:type="dxa"/>
            <w:vAlign w:val="center"/>
          </w:tcPr>
          <w:p w14:paraId="094DAB2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2.37</w:t>
            </w:r>
          </w:p>
        </w:tc>
        <w:tc>
          <w:tcPr>
            <w:tcW w:w="1940" w:type="dxa"/>
            <w:gridSpan w:val="2"/>
            <w:vMerge w:val="continue"/>
            <w:vAlign w:val="center"/>
          </w:tcPr>
          <w:p w14:paraId="4821A94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p>
        </w:tc>
      </w:tr>
      <w:tr w14:paraId="237D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5EE6645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opp</w:t>
            </w:r>
            <w:r>
              <w:rPr>
                <w:rFonts w:hint="default" w:ascii="Times New Roman" w:hAnsi="Times New Roman" w:eastAsia="方正仿宋_GB2312" w:cs="Times New Roman"/>
                <w:b w:val="0"/>
                <w:bCs w:val="0"/>
                <w:sz w:val="21"/>
                <w:szCs w:val="24"/>
                <w:lang w:val="en-US" w:eastAsia="zh-CN"/>
              </w:rPr>
              <w:t>/V</w:t>
            </w:r>
          </w:p>
        </w:tc>
        <w:tc>
          <w:tcPr>
            <w:tcW w:w="703" w:type="dxa"/>
            <w:vAlign w:val="center"/>
          </w:tcPr>
          <w:p w14:paraId="11E787E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0.74</w:t>
            </w:r>
          </w:p>
        </w:tc>
        <w:tc>
          <w:tcPr>
            <w:tcW w:w="703" w:type="dxa"/>
            <w:gridSpan w:val="2"/>
            <w:vAlign w:val="center"/>
          </w:tcPr>
          <w:p w14:paraId="762E43E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1.79</w:t>
            </w:r>
          </w:p>
        </w:tc>
        <w:tc>
          <w:tcPr>
            <w:tcW w:w="1049" w:type="dxa"/>
            <w:vAlign w:val="center"/>
          </w:tcPr>
          <w:p w14:paraId="78CEF47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2.16</w:t>
            </w:r>
          </w:p>
        </w:tc>
        <w:tc>
          <w:tcPr>
            <w:tcW w:w="1073" w:type="dxa"/>
            <w:vAlign w:val="center"/>
          </w:tcPr>
          <w:p w14:paraId="26CD8D1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2.84</w:t>
            </w:r>
          </w:p>
        </w:tc>
        <w:tc>
          <w:tcPr>
            <w:tcW w:w="1045" w:type="dxa"/>
            <w:vAlign w:val="center"/>
          </w:tcPr>
          <w:p w14:paraId="0AA3737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2.91</w:t>
            </w:r>
          </w:p>
        </w:tc>
        <w:tc>
          <w:tcPr>
            <w:tcW w:w="1018" w:type="dxa"/>
            <w:vAlign w:val="center"/>
          </w:tcPr>
          <w:p w14:paraId="4F26147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3.52</w:t>
            </w:r>
          </w:p>
        </w:tc>
        <w:tc>
          <w:tcPr>
            <w:tcW w:w="1940" w:type="dxa"/>
            <w:gridSpan w:val="2"/>
            <w:vMerge w:val="continue"/>
            <w:vAlign w:val="center"/>
          </w:tcPr>
          <w:p w14:paraId="40C17DC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p>
        </w:tc>
      </w:tr>
      <w:tr w14:paraId="334D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599BE05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波形失真情况</w:t>
            </w:r>
          </w:p>
        </w:tc>
        <w:tc>
          <w:tcPr>
            <w:tcW w:w="703" w:type="dxa"/>
            <w:vAlign w:val="center"/>
          </w:tcPr>
          <w:p w14:paraId="37E27D4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略有失真</w:t>
            </w:r>
          </w:p>
        </w:tc>
        <w:tc>
          <w:tcPr>
            <w:tcW w:w="703" w:type="dxa"/>
            <w:gridSpan w:val="2"/>
            <w:vAlign w:val="center"/>
          </w:tcPr>
          <w:p w14:paraId="0EB27D4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1049" w:type="dxa"/>
            <w:vAlign w:val="center"/>
          </w:tcPr>
          <w:p w14:paraId="5AA1556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1073" w:type="dxa"/>
            <w:vAlign w:val="center"/>
          </w:tcPr>
          <w:p w14:paraId="605FFB1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1045" w:type="dxa"/>
            <w:vAlign w:val="center"/>
          </w:tcPr>
          <w:p w14:paraId="0942497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略有失真</w:t>
            </w:r>
          </w:p>
        </w:tc>
        <w:tc>
          <w:tcPr>
            <w:tcW w:w="1018" w:type="dxa"/>
            <w:vAlign w:val="center"/>
          </w:tcPr>
          <w:p w14:paraId="005E8DF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略有失真</w:t>
            </w:r>
          </w:p>
        </w:tc>
        <w:tc>
          <w:tcPr>
            <w:tcW w:w="1940" w:type="dxa"/>
            <w:gridSpan w:val="2"/>
            <w:vMerge w:val="continue"/>
            <w:vAlign w:val="center"/>
          </w:tcPr>
          <w:p w14:paraId="4957508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p>
        </w:tc>
      </w:tr>
    </w:tbl>
    <w:p w14:paraId="6D2D792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p>
    <w:p w14:paraId="0F614F2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最佳静态工作点是：V</w:t>
      </w:r>
      <w:r>
        <w:rPr>
          <w:rFonts w:hint="default" w:ascii="Times New Roman" w:hAnsi="Times New Roman" w:eastAsia="方正仿宋_GB2312" w:cs="Times New Roman"/>
          <w:b w:val="0"/>
          <w:bCs w:val="0"/>
          <w:sz w:val="24"/>
          <w:szCs w:val="32"/>
          <w:vertAlign w:val="subscript"/>
          <w:lang w:val="en-US" w:eastAsia="zh-CN"/>
        </w:rPr>
        <w:t>EQ</w:t>
      </w:r>
      <w:r>
        <w:rPr>
          <w:rFonts w:hint="default" w:ascii="Times New Roman" w:hAnsi="Times New Roman" w:eastAsia="方正仿宋_GB2312" w:cs="Times New Roman"/>
          <w:b w:val="0"/>
          <w:bCs w:val="0"/>
          <w:sz w:val="24"/>
          <w:szCs w:val="32"/>
          <w:lang w:val="en-US" w:eastAsia="zh-CN"/>
        </w:rPr>
        <w:t>=2.00V,I</w:t>
      </w:r>
      <w:r>
        <w:rPr>
          <w:rFonts w:hint="default" w:ascii="Times New Roman" w:hAnsi="Times New Roman" w:eastAsia="方正仿宋_GB2312" w:cs="Times New Roman"/>
          <w:b w:val="0"/>
          <w:bCs w:val="0"/>
          <w:sz w:val="24"/>
          <w:szCs w:val="32"/>
          <w:vertAlign w:val="subscript"/>
          <w:lang w:val="en-US" w:eastAsia="zh-CN"/>
        </w:rPr>
        <w:t>EQ</w:t>
      </w:r>
      <w:r>
        <w:rPr>
          <w:rFonts w:hint="default" w:ascii="Times New Roman" w:hAnsi="Times New Roman" w:eastAsia="方正仿宋_GB2312" w:cs="Times New Roman"/>
          <w:b w:val="0"/>
          <w:bCs w:val="0"/>
          <w:sz w:val="24"/>
          <w:szCs w:val="32"/>
          <w:lang w:val="en-US" w:eastAsia="zh-CN"/>
        </w:rPr>
        <w:t>=2.00mV。</w:t>
      </w:r>
    </w:p>
    <w:p w14:paraId="2A24819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8595" cy="2368550"/>
            <wp:effectExtent l="0" t="0" r="8255" b="3175"/>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18"/>
                    <a:stretch>
                      <a:fillRect/>
                    </a:stretch>
                  </pic:blipFill>
                  <pic:spPr>
                    <a:xfrm>
                      <a:off x="0" y="0"/>
                      <a:ext cx="5268595" cy="2368550"/>
                    </a:xfrm>
                    <a:prstGeom prst="rect">
                      <a:avLst/>
                    </a:prstGeom>
                    <a:noFill/>
                    <a:ln>
                      <a:noFill/>
                    </a:ln>
                  </pic:spPr>
                </pic:pic>
              </a:graphicData>
            </a:graphic>
          </wp:inline>
        </w:drawing>
      </w:r>
    </w:p>
    <w:p w14:paraId="30EE2AC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71135" cy="2399665"/>
            <wp:effectExtent l="0" t="0" r="5715" b="63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9"/>
                    <a:stretch>
                      <a:fillRect/>
                    </a:stretch>
                  </pic:blipFill>
                  <pic:spPr>
                    <a:xfrm>
                      <a:off x="0" y="0"/>
                      <a:ext cx="5271135" cy="2399665"/>
                    </a:xfrm>
                    <a:prstGeom prst="rect">
                      <a:avLst/>
                    </a:prstGeom>
                    <a:noFill/>
                    <a:ln>
                      <a:noFill/>
                    </a:ln>
                  </pic:spPr>
                </pic:pic>
              </a:graphicData>
            </a:graphic>
          </wp:inline>
        </w:drawing>
      </w:r>
    </w:p>
    <w:p w14:paraId="7B9A6F5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0975" cy="2388235"/>
            <wp:effectExtent l="0" t="0" r="6350" b="254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0"/>
                    <a:stretch>
                      <a:fillRect/>
                    </a:stretch>
                  </pic:blipFill>
                  <pic:spPr>
                    <a:xfrm>
                      <a:off x="0" y="0"/>
                      <a:ext cx="5260975" cy="2388235"/>
                    </a:xfrm>
                    <a:prstGeom prst="rect">
                      <a:avLst/>
                    </a:prstGeom>
                    <a:noFill/>
                    <a:ln>
                      <a:noFill/>
                    </a:ln>
                  </pic:spPr>
                </pic:pic>
              </a:graphicData>
            </a:graphic>
          </wp:inline>
        </w:drawing>
      </w:r>
    </w:p>
    <w:p w14:paraId="2CA5184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72405" cy="2419350"/>
            <wp:effectExtent l="0" t="0" r="4445" b="0"/>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21"/>
                    <a:stretch>
                      <a:fillRect/>
                    </a:stretch>
                  </pic:blipFill>
                  <pic:spPr>
                    <a:xfrm>
                      <a:off x="0" y="0"/>
                      <a:ext cx="5272405" cy="2419350"/>
                    </a:xfrm>
                    <a:prstGeom prst="rect">
                      <a:avLst/>
                    </a:prstGeom>
                    <a:noFill/>
                    <a:ln>
                      <a:noFill/>
                    </a:ln>
                  </pic:spPr>
                </pic:pic>
              </a:graphicData>
            </a:graphic>
          </wp:inline>
        </w:drawing>
      </w:r>
    </w:p>
    <w:p w14:paraId="4198AC8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7325" cy="2509520"/>
            <wp:effectExtent l="0" t="0" r="0" b="5080"/>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22"/>
                    <a:stretch>
                      <a:fillRect/>
                    </a:stretch>
                  </pic:blipFill>
                  <pic:spPr>
                    <a:xfrm>
                      <a:off x="0" y="0"/>
                      <a:ext cx="5267325" cy="2509520"/>
                    </a:xfrm>
                    <a:prstGeom prst="rect">
                      <a:avLst/>
                    </a:prstGeom>
                    <a:noFill/>
                    <a:ln>
                      <a:noFill/>
                    </a:ln>
                  </pic:spPr>
                </pic:pic>
              </a:graphicData>
            </a:graphic>
          </wp:inline>
        </w:drawing>
      </w:r>
    </w:p>
    <w:p w14:paraId="2B93E35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59070" cy="2411095"/>
            <wp:effectExtent l="0" t="0" r="8255" b="8255"/>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23"/>
                    <a:stretch>
                      <a:fillRect/>
                    </a:stretch>
                  </pic:blipFill>
                  <pic:spPr>
                    <a:xfrm>
                      <a:off x="0" y="0"/>
                      <a:ext cx="5259070" cy="2411095"/>
                    </a:xfrm>
                    <a:prstGeom prst="rect">
                      <a:avLst/>
                    </a:prstGeom>
                    <a:noFill/>
                    <a:ln>
                      <a:noFill/>
                    </a:ln>
                  </pic:spPr>
                </pic:pic>
              </a:graphicData>
            </a:graphic>
          </wp:inline>
        </w:drawing>
      </w:r>
    </w:p>
    <w:p w14:paraId="4632DFA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图4-3-3  静态工作点对振荡器的影响</w:t>
      </w:r>
    </w:p>
    <w:p w14:paraId="0E05C64E">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改变反馈系数（分别接入C2或C3、C4、C5）观察电路的反馈系数变化对振荡器的振荡频率、输出幅度和波形的影响，并将结果填入表4-2中。</w:t>
      </w:r>
    </w:p>
    <w:p w14:paraId="208429B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680" w:leftChars="0" w:firstLine="420" w:firstLineChars="0"/>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表4-2  反馈系数对振荡器的影响        测试条件：</w:t>
      </w:r>
      <w:r>
        <w:rPr>
          <w:rFonts w:hint="default" w:ascii="Times New Roman" w:hAnsi="Times New Roman" w:eastAsia="方正仿宋_GB2312" w:cs="Times New Roman"/>
          <w:b w:val="0"/>
          <w:bCs w:val="0"/>
          <w:sz w:val="24"/>
          <w:szCs w:val="32"/>
          <w:lang w:val="en-US" w:eastAsia="zh-CN"/>
        </w:rPr>
        <w:t>I</w:t>
      </w:r>
      <w:r>
        <w:rPr>
          <w:rFonts w:hint="default" w:ascii="Times New Roman" w:hAnsi="Times New Roman" w:eastAsia="方正仿宋_GB2312" w:cs="Times New Roman"/>
          <w:b w:val="0"/>
          <w:bCs w:val="0"/>
          <w:sz w:val="24"/>
          <w:szCs w:val="32"/>
          <w:vertAlign w:val="subscript"/>
          <w:lang w:val="en-US" w:eastAsia="zh-CN"/>
        </w:rPr>
        <w:t>EQ</w:t>
      </w:r>
      <w:r>
        <w:rPr>
          <w:rFonts w:hint="default" w:ascii="Times New Roman" w:hAnsi="Times New Roman" w:eastAsia="方正仿宋_GB2312" w:cs="Times New Roman"/>
          <w:b w:val="0"/>
          <w:bCs w:val="0"/>
          <w:sz w:val="24"/>
          <w:szCs w:val="32"/>
          <w:lang w:val="en-US" w:eastAsia="zh-CN"/>
        </w:rPr>
        <w:t>=2.00mV</w:t>
      </w:r>
    </w:p>
    <w:tbl>
      <w:tblPr>
        <w:tblStyle w:val="3"/>
        <w:tblW w:w="8987" w:type="dxa"/>
        <w:tblInd w:w="-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1217"/>
        <w:gridCol w:w="1218"/>
        <w:gridCol w:w="1217"/>
        <w:gridCol w:w="1218"/>
        <w:gridCol w:w="1218"/>
        <w:gridCol w:w="1218"/>
      </w:tblGrid>
      <w:tr w14:paraId="5F97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7B0FA15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C</w:t>
            </w:r>
            <w:r>
              <w:rPr>
                <w:rFonts w:hint="default" w:ascii="Times New Roman" w:hAnsi="Times New Roman" w:eastAsia="方正仿宋_GB2312" w:cs="Times New Roman"/>
                <w:b w:val="0"/>
                <w:bCs w:val="0"/>
                <w:kern w:val="2"/>
                <w:sz w:val="21"/>
                <w:szCs w:val="21"/>
                <w:vertAlign w:val="subscript"/>
                <w:lang w:val="en-US" w:eastAsia="zh-CN" w:bidi="ar"/>
              </w:rPr>
              <w:t>2</w:t>
            </w:r>
            <w:r>
              <w:rPr>
                <w:rFonts w:hint="default" w:ascii="Times New Roman" w:hAnsi="Times New Roman" w:eastAsia="方正仿宋_GB2312" w:cs="Times New Roman"/>
                <w:b w:val="0"/>
                <w:bCs w:val="0"/>
                <w:kern w:val="2"/>
                <w:sz w:val="21"/>
                <w:szCs w:val="21"/>
                <w:lang w:val="en-US" w:eastAsia="zh-CN" w:bidi="ar"/>
              </w:rPr>
              <w:t>/pf</w:t>
            </w:r>
          </w:p>
        </w:tc>
        <w:tc>
          <w:tcPr>
            <w:tcW w:w="3652" w:type="dxa"/>
            <w:gridSpan w:val="3"/>
            <w:vAlign w:val="center"/>
          </w:tcPr>
          <w:p w14:paraId="73411CC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200</w:t>
            </w:r>
          </w:p>
        </w:tc>
        <w:tc>
          <w:tcPr>
            <w:tcW w:w="3654" w:type="dxa"/>
            <w:gridSpan w:val="3"/>
            <w:vAlign w:val="center"/>
          </w:tcPr>
          <w:p w14:paraId="746E0C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300</w:t>
            </w:r>
          </w:p>
        </w:tc>
      </w:tr>
      <w:tr w14:paraId="1E1DF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41D82D8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C</w:t>
            </w:r>
            <w:r>
              <w:rPr>
                <w:rFonts w:hint="default" w:ascii="Times New Roman" w:hAnsi="Times New Roman" w:eastAsia="方正仿宋_GB2312" w:cs="Times New Roman"/>
                <w:b w:val="0"/>
                <w:bCs w:val="0"/>
                <w:kern w:val="2"/>
                <w:sz w:val="21"/>
                <w:szCs w:val="21"/>
                <w:vertAlign w:val="subscript"/>
                <w:lang w:val="en-US" w:eastAsia="zh-CN" w:bidi="ar"/>
              </w:rPr>
              <w:t>3</w:t>
            </w:r>
            <w:r>
              <w:rPr>
                <w:rFonts w:hint="default" w:ascii="Times New Roman" w:hAnsi="Times New Roman" w:eastAsia="方正仿宋_GB2312" w:cs="Times New Roman"/>
                <w:b w:val="0"/>
                <w:bCs w:val="0"/>
                <w:kern w:val="2"/>
                <w:sz w:val="21"/>
                <w:szCs w:val="21"/>
                <w:lang w:val="en-US" w:eastAsia="zh-CN" w:bidi="ar"/>
              </w:rPr>
              <w:t>/pf</w:t>
            </w:r>
          </w:p>
        </w:tc>
        <w:tc>
          <w:tcPr>
            <w:tcW w:w="1217" w:type="dxa"/>
            <w:vAlign w:val="center"/>
          </w:tcPr>
          <w:p w14:paraId="1C4C408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750</w:t>
            </w:r>
          </w:p>
        </w:tc>
        <w:tc>
          <w:tcPr>
            <w:tcW w:w="1218" w:type="dxa"/>
            <w:vAlign w:val="center"/>
          </w:tcPr>
          <w:p w14:paraId="0995538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500</w:t>
            </w:r>
          </w:p>
        </w:tc>
        <w:tc>
          <w:tcPr>
            <w:tcW w:w="1217" w:type="dxa"/>
            <w:vAlign w:val="center"/>
          </w:tcPr>
          <w:p w14:paraId="44C2E9B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300</w:t>
            </w:r>
          </w:p>
        </w:tc>
        <w:tc>
          <w:tcPr>
            <w:tcW w:w="1218" w:type="dxa"/>
            <w:vAlign w:val="center"/>
          </w:tcPr>
          <w:p w14:paraId="3D776A1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750</w:t>
            </w:r>
          </w:p>
        </w:tc>
        <w:tc>
          <w:tcPr>
            <w:tcW w:w="1218" w:type="dxa"/>
            <w:vAlign w:val="center"/>
          </w:tcPr>
          <w:p w14:paraId="563DE0E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500</w:t>
            </w:r>
          </w:p>
        </w:tc>
        <w:tc>
          <w:tcPr>
            <w:tcW w:w="1218" w:type="dxa"/>
            <w:vAlign w:val="center"/>
          </w:tcPr>
          <w:p w14:paraId="5EACF66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300</w:t>
            </w:r>
          </w:p>
        </w:tc>
      </w:tr>
      <w:tr w14:paraId="660A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27C44C3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f</w:t>
            </w:r>
            <w:r>
              <w:rPr>
                <w:rFonts w:hint="default" w:ascii="Times New Roman" w:hAnsi="Times New Roman" w:eastAsia="方正仿宋_GB2312" w:cs="Times New Roman"/>
                <w:b w:val="0"/>
                <w:bCs w:val="0"/>
                <w:kern w:val="2"/>
                <w:sz w:val="21"/>
                <w:szCs w:val="21"/>
                <w:vertAlign w:val="subscript"/>
                <w:lang w:val="en-US" w:eastAsia="zh-CN" w:bidi="ar"/>
              </w:rPr>
              <w:t>osc</w:t>
            </w:r>
            <w:r>
              <w:rPr>
                <w:rFonts w:hint="default" w:ascii="Times New Roman" w:hAnsi="Times New Roman" w:eastAsia="方正仿宋_GB2312" w:cs="Times New Roman"/>
                <w:b w:val="0"/>
                <w:bCs w:val="0"/>
                <w:kern w:val="2"/>
                <w:sz w:val="21"/>
                <w:szCs w:val="21"/>
                <w:lang w:val="en-US" w:eastAsia="zh-CN" w:bidi="ar"/>
              </w:rPr>
              <w:t>/MHz</w:t>
            </w:r>
          </w:p>
        </w:tc>
        <w:tc>
          <w:tcPr>
            <w:tcW w:w="1217" w:type="dxa"/>
            <w:vAlign w:val="center"/>
          </w:tcPr>
          <w:p w14:paraId="017A764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2.39</w:t>
            </w:r>
          </w:p>
        </w:tc>
        <w:tc>
          <w:tcPr>
            <w:tcW w:w="1218" w:type="dxa"/>
            <w:vAlign w:val="center"/>
          </w:tcPr>
          <w:p w14:paraId="3833C19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2.30</w:t>
            </w:r>
          </w:p>
        </w:tc>
        <w:tc>
          <w:tcPr>
            <w:tcW w:w="1217" w:type="dxa"/>
            <w:vMerge w:val="restart"/>
            <w:vAlign w:val="center"/>
          </w:tcPr>
          <w:p w14:paraId="2EC9117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不起振</w:t>
            </w:r>
          </w:p>
        </w:tc>
        <w:tc>
          <w:tcPr>
            <w:tcW w:w="1218" w:type="dxa"/>
            <w:vAlign w:val="center"/>
          </w:tcPr>
          <w:p w14:paraId="6E7F4FA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2.22</w:t>
            </w:r>
          </w:p>
        </w:tc>
        <w:tc>
          <w:tcPr>
            <w:tcW w:w="1218" w:type="dxa"/>
            <w:vAlign w:val="center"/>
          </w:tcPr>
          <w:p w14:paraId="2E5AC0B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2.29</w:t>
            </w:r>
          </w:p>
        </w:tc>
        <w:tc>
          <w:tcPr>
            <w:tcW w:w="1218" w:type="dxa"/>
            <w:vAlign w:val="center"/>
          </w:tcPr>
          <w:p w14:paraId="0375EEE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2.58</w:t>
            </w:r>
          </w:p>
        </w:tc>
      </w:tr>
      <w:tr w14:paraId="73BC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6B9DAE7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V</w:t>
            </w:r>
            <w:r>
              <w:rPr>
                <w:rFonts w:hint="default" w:ascii="Times New Roman" w:hAnsi="Times New Roman" w:eastAsia="方正仿宋_GB2312" w:cs="Times New Roman"/>
                <w:b w:val="0"/>
                <w:bCs w:val="0"/>
                <w:kern w:val="2"/>
                <w:sz w:val="21"/>
                <w:szCs w:val="21"/>
                <w:vertAlign w:val="subscript"/>
                <w:lang w:val="en-US" w:eastAsia="zh-CN" w:bidi="ar"/>
              </w:rPr>
              <w:t>opp</w:t>
            </w:r>
            <w:r>
              <w:rPr>
                <w:rFonts w:hint="default" w:ascii="Times New Roman" w:hAnsi="Times New Roman" w:eastAsia="方正仿宋_GB2312" w:cs="Times New Roman"/>
                <w:b w:val="0"/>
                <w:bCs w:val="0"/>
                <w:kern w:val="2"/>
                <w:sz w:val="21"/>
                <w:szCs w:val="21"/>
                <w:lang w:val="en-US" w:eastAsia="zh-CN" w:bidi="ar"/>
              </w:rPr>
              <w:t>/V</w:t>
            </w:r>
          </w:p>
        </w:tc>
        <w:tc>
          <w:tcPr>
            <w:tcW w:w="1217" w:type="dxa"/>
            <w:vAlign w:val="center"/>
          </w:tcPr>
          <w:p w14:paraId="381F689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3.178</w:t>
            </w:r>
          </w:p>
        </w:tc>
        <w:tc>
          <w:tcPr>
            <w:tcW w:w="1218" w:type="dxa"/>
            <w:vAlign w:val="center"/>
          </w:tcPr>
          <w:p w14:paraId="44E1A5C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2.84</w:t>
            </w:r>
          </w:p>
        </w:tc>
        <w:tc>
          <w:tcPr>
            <w:tcW w:w="1217" w:type="dxa"/>
            <w:vMerge w:val="continue"/>
            <w:vAlign w:val="center"/>
          </w:tcPr>
          <w:p w14:paraId="043A7DF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p>
        </w:tc>
        <w:tc>
          <w:tcPr>
            <w:tcW w:w="1218" w:type="dxa"/>
            <w:vAlign w:val="center"/>
          </w:tcPr>
          <w:p w14:paraId="3DBF517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2.97</w:t>
            </w:r>
          </w:p>
        </w:tc>
        <w:tc>
          <w:tcPr>
            <w:tcW w:w="1218" w:type="dxa"/>
            <w:vAlign w:val="center"/>
          </w:tcPr>
          <w:p w14:paraId="2A7E864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2.00</w:t>
            </w:r>
          </w:p>
        </w:tc>
        <w:tc>
          <w:tcPr>
            <w:tcW w:w="1218" w:type="dxa"/>
            <w:vAlign w:val="center"/>
          </w:tcPr>
          <w:p w14:paraId="313B625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0.72</w:t>
            </w:r>
          </w:p>
        </w:tc>
      </w:tr>
      <w:tr w14:paraId="7ABFC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6A95FF6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失真情况</w:t>
            </w:r>
          </w:p>
        </w:tc>
        <w:tc>
          <w:tcPr>
            <w:tcW w:w="1217" w:type="dxa"/>
            <w:vAlign w:val="center"/>
          </w:tcPr>
          <w:p w14:paraId="5A9A8B9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不失真</w:t>
            </w:r>
          </w:p>
        </w:tc>
        <w:tc>
          <w:tcPr>
            <w:tcW w:w="1218" w:type="dxa"/>
            <w:vAlign w:val="center"/>
          </w:tcPr>
          <w:p w14:paraId="63FE46D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不失真</w:t>
            </w:r>
          </w:p>
        </w:tc>
        <w:tc>
          <w:tcPr>
            <w:tcW w:w="1217" w:type="dxa"/>
            <w:vMerge w:val="continue"/>
            <w:vAlign w:val="center"/>
          </w:tcPr>
          <w:p w14:paraId="515EEE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p>
        </w:tc>
        <w:tc>
          <w:tcPr>
            <w:tcW w:w="1218" w:type="dxa"/>
            <w:vAlign w:val="center"/>
          </w:tcPr>
          <w:p w14:paraId="539D736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不失真</w:t>
            </w:r>
          </w:p>
        </w:tc>
        <w:tc>
          <w:tcPr>
            <w:tcW w:w="1218" w:type="dxa"/>
            <w:vAlign w:val="center"/>
          </w:tcPr>
          <w:p w14:paraId="6818B3C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不失真</w:t>
            </w:r>
          </w:p>
        </w:tc>
        <w:tc>
          <w:tcPr>
            <w:tcW w:w="1218" w:type="dxa"/>
            <w:vAlign w:val="center"/>
          </w:tcPr>
          <w:p w14:paraId="3979820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不失真</w:t>
            </w:r>
          </w:p>
        </w:tc>
      </w:tr>
    </w:tbl>
    <w:p w14:paraId="601EF2F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1"/>
          <w:szCs w:val="21"/>
          <w:lang w:val="en-US" w:eastAsia="zh-CN" w:bidi="ar"/>
        </w:rPr>
      </w:pPr>
    </w:p>
    <w:p w14:paraId="73D9D55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该状态下的最佳反馈系数是：C</w:t>
      </w:r>
      <w:r>
        <w:rPr>
          <w:rFonts w:hint="default" w:ascii="Times New Roman" w:hAnsi="Times New Roman" w:eastAsia="方正仿宋_GB2312" w:cs="Times New Roman"/>
          <w:b w:val="0"/>
          <w:bCs w:val="0"/>
          <w:kern w:val="2"/>
          <w:sz w:val="24"/>
          <w:szCs w:val="24"/>
          <w:vertAlign w:val="subscript"/>
          <w:lang w:val="en-US" w:eastAsia="zh-CN" w:bidi="ar"/>
        </w:rPr>
        <w:t>2</w:t>
      </w:r>
      <w:r>
        <w:rPr>
          <w:rFonts w:hint="default" w:ascii="Times New Roman" w:hAnsi="Times New Roman" w:eastAsia="方正仿宋_GB2312" w:cs="Times New Roman"/>
          <w:b w:val="0"/>
          <w:bCs w:val="0"/>
          <w:kern w:val="2"/>
          <w:sz w:val="24"/>
          <w:szCs w:val="24"/>
          <w:lang w:val="en-US" w:eastAsia="zh-CN" w:bidi="ar"/>
        </w:rPr>
        <w:t>=200pF,C</w:t>
      </w:r>
      <w:r>
        <w:rPr>
          <w:rFonts w:hint="default" w:ascii="Times New Roman" w:hAnsi="Times New Roman" w:eastAsia="方正仿宋_GB2312" w:cs="Times New Roman"/>
          <w:b w:val="0"/>
          <w:bCs w:val="0"/>
          <w:kern w:val="2"/>
          <w:sz w:val="24"/>
          <w:szCs w:val="24"/>
          <w:vertAlign w:val="subscript"/>
          <w:lang w:val="en-US" w:eastAsia="zh-CN" w:bidi="ar"/>
        </w:rPr>
        <w:t>3</w:t>
      </w:r>
      <w:r>
        <w:rPr>
          <w:rFonts w:hint="default" w:ascii="Times New Roman" w:hAnsi="Times New Roman" w:eastAsia="方正仿宋_GB2312" w:cs="Times New Roman"/>
          <w:b w:val="0"/>
          <w:bCs w:val="0"/>
          <w:kern w:val="2"/>
          <w:sz w:val="24"/>
          <w:szCs w:val="24"/>
          <w:lang w:val="en-US" w:eastAsia="zh-CN" w:bidi="ar"/>
        </w:rPr>
        <w:t>=750pF，I</w:t>
      </w:r>
      <w:r>
        <w:rPr>
          <w:rFonts w:hint="default" w:ascii="Times New Roman" w:hAnsi="Times New Roman" w:eastAsia="方正仿宋_GB2312" w:cs="Times New Roman"/>
          <w:b w:val="0"/>
          <w:bCs w:val="0"/>
          <w:kern w:val="2"/>
          <w:sz w:val="24"/>
          <w:szCs w:val="24"/>
          <w:vertAlign w:val="subscript"/>
          <w:lang w:val="en-US" w:eastAsia="zh-CN" w:bidi="ar"/>
        </w:rPr>
        <w:t>EQ</w:t>
      </w:r>
      <w:r>
        <w:rPr>
          <w:rFonts w:hint="default" w:ascii="Times New Roman" w:hAnsi="Times New Roman" w:eastAsia="方正仿宋_GB2312" w:cs="Times New Roman"/>
          <w:b w:val="0"/>
          <w:bCs w:val="0"/>
          <w:kern w:val="2"/>
          <w:sz w:val="24"/>
          <w:szCs w:val="24"/>
          <w:lang w:val="en-US" w:eastAsia="zh-CN" w:bidi="ar"/>
        </w:rPr>
        <w:t>=3.178mA。</w:t>
      </w:r>
    </w:p>
    <w:p w14:paraId="3C0E70A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2880" cy="2393950"/>
            <wp:effectExtent l="0" t="0" r="4445" b="635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24"/>
                    <a:stretch>
                      <a:fillRect/>
                    </a:stretch>
                  </pic:blipFill>
                  <pic:spPr>
                    <a:xfrm>
                      <a:off x="0" y="0"/>
                      <a:ext cx="5262880" cy="2393950"/>
                    </a:xfrm>
                    <a:prstGeom prst="rect">
                      <a:avLst/>
                    </a:prstGeom>
                    <a:noFill/>
                    <a:ln>
                      <a:noFill/>
                    </a:ln>
                  </pic:spPr>
                </pic:pic>
              </a:graphicData>
            </a:graphic>
          </wp:inline>
        </w:drawing>
      </w:r>
    </w:p>
    <w:p w14:paraId="4C40317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C2=200pF,C3=750pF</w:t>
      </w:r>
    </w:p>
    <w:p w14:paraId="1C2667F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3515" cy="2430145"/>
            <wp:effectExtent l="0" t="0" r="3810" b="8255"/>
            <wp:docPr id="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
                    <pic:cNvPicPr>
                      <a:picLocks noChangeAspect="1"/>
                    </pic:cNvPicPr>
                  </pic:nvPicPr>
                  <pic:blipFill>
                    <a:blip r:embed="rId25"/>
                    <a:stretch>
                      <a:fillRect/>
                    </a:stretch>
                  </pic:blipFill>
                  <pic:spPr>
                    <a:xfrm>
                      <a:off x="0" y="0"/>
                      <a:ext cx="5263515" cy="2430145"/>
                    </a:xfrm>
                    <a:prstGeom prst="rect">
                      <a:avLst/>
                    </a:prstGeom>
                    <a:noFill/>
                    <a:ln>
                      <a:noFill/>
                    </a:ln>
                  </pic:spPr>
                </pic:pic>
              </a:graphicData>
            </a:graphic>
          </wp:inline>
        </w:drawing>
      </w:r>
    </w:p>
    <w:p w14:paraId="5920068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C2=300pF,C3=750pF</w:t>
      </w:r>
    </w:p>
    <w:p w14:paraId="4497197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7325" cy="2436495"/>
            <wp:effectExtent l="0" t="0" r="0" b="1905"/>
            <wp:docPr id="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1"/>
                    <pic:cNvPicPr>
                      <a:picLocks noChangeAspect="1"/>
                    </pic:cNvPicPr>
                  </pic:nvPicPr>
                  <pic:blipFill>
                    <a:blip r:embed="rId26"/>
                    <a:stretch>
                      <a:fillRect/>
                    </a:stretch>
                  </pic:blipFill>
                  <pic:spPr>
                    <a:xfrm>
                      <a:off x="0" y="0"/>
                      <a:ext cx="5267325" cy="2436495"/>
                    </a:xfrm>
                    <a:prstGeom prst="rect">
                      <a:avLst/>
                    </a:prstGeom>
                    <a:noFill/>
                    <a:ln>
                      <a:noFill/>
                    </a:ln>
                  </pic:spPr>
                </pic:pic>
              </a:graphicData>
            </a:graphic>
          </wp:inline>
        </w:drawing>
      </w:r>
    </w:p>
    <w:p w14:paraId="5374A31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C2=300pF,C3=500pF</w:t>
      </w:r>
    </w:p>
    <w:p w14:paraId="2AD798D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2245" cy="2404110"/>
            <wp:effectExtent l="0" t="0" r="5080" b="5715"/>
            <wp:docPr id="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pic:cNvPicPr>
                      <a:picLocks noChangeAspect="1"/>
                    </pic:cNvPicPr>
                  </pic:nvPicPr>
                  <pic:blipFill>
                    <a:blip r:embed="rId27"/>
                    <a:stretch>
                      <a:fillRect/>
                    </a:stretch>
                  </pic:blipFill>
                  <pic:spPr>
                    <a:xfrm>
                      <a:off x="0" y="0"/>
                      <a:ext cx="5262245" cy="2404110"/>
                    </a:xfrm>
                    <a:prstGeom prst="rect">
                      <a:avLst/>
                    </a:prstGeom>
                    <a:noFill/>
                    <a:ln>
                      <a:noFill/>
                    </a:ln>
                  </pic:spPr>
                </pic:pic>
              </a:graphicData>
            </a:graphic>
          </wp:inline>
        </w:drawing>
      </w:r>
    </w:p>
    <w:p w14:paraId="29EA40B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C2=300pF,C3=300pF</w:t>
      </w:r>
    </w:p>
    <w:p w14:paraId="35D4DE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图4-3-4  耦合电容对振荡器的影响</w:t>
      </w:r>
    </w:p>
    <w:p w14:paraId="297F4B51">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观察负载变化对振荡器的振荡频率、输出幅度和波形的影响，不接负载时，将振荡器的振荡频率调整到4MHz左右，此时频f</w:t>
      </w:r>
      <w:r>
        <w:rPr>
          <w:rFonts w:hint="default" w:ascii="Times New Roman" w:hAnsi="Times New Roman" w:eastAsia="方正仿宋_GB2312" w:cs="Times New Roman"/>
          <w:b w:val="0"/>
          <w:bCs w:val="0"/>
          <w:kern w:val="2"/>
          <w:sz w:val="24"/>
          <w:szCs w:val="24"/>
          <w:vertAlign w:val="subscript"/>
          <w:lang w:val="en-US" w:eastAsia="zh-CN" w:bidi="ar"/>
        </w:rPr>
        <w:t>osc</w:t>
      </w:r>
      <w:r>
        <w:rPr>
          <w:rFonts w:hint="default" w:ascii="Times New Roman" w:hAnsi="Times New Roman" w:eastAsia="方正仿宋_GB2312" w:cs="Times New Roman"/>
          <w:b w:val="0"/>
          <w:bCs w:val="0"/>
          <w:kern w:val="2"/>
          <w:sz w:val="24"/>
          <w:szCs w:val="24"/>
          <w:lang w:val="en-US" w:eastAsia="zh-CN" w:bidi="ar"/>
        </w:rPr>
        <w:t>=4.102MHz，幅度V</w:t>
      </w:r>
      <w:r>
        <w:rPr>
          <w:rFonts w:hint="default" w:ascii="Times New Roman" w:hAnsi="Times New Roman" w:eastAsia="方正仿宋_GB2312" w:cs="Times New Roman"/>
          <w:b w:val="0"/>
          <w:bCs w:val="0"/>
          <w:kern w:val="2"/>
          <w:sz w:val="24"/>
          <w:szCs w:val="24"/>
          <w:vertAlign w:val="subscript"/>
          <w:lang w:val="en-US" w:eastAsia="zh-CN" w:bidi="ar"/>
        </w:rPr>
        <w:t>opp</w:t>
      </w:r>
      <w:r>
        <w:rPr>
          <w:rFonts w:hint="default" w:ascii="Times New Roman" w:hAnsi="Times New Roman" w:eastAsia="方正仿宋_GB2312" w:cs="Times New Roman"/>
          <w:b w:val="0"/>
          <w:bCs w:val="0"/>
          <w:kern w:val="2"/>
          <w:sz w:val="24"/>
          <w:szCs w:val="24"/>
          <w:lang w:val="en-US" w:eastAsia="zh-CN" w:bidi="ar"/>
        </w:rPr>
        <w:t>=2.35V。改变负载值（分别接入R</w:t>
      </w:r>
      <w:r>
        <w:rPr>
          <w:rFonts w:hint="default" w:ascii="Times New Roman" w:hAnsi="Times New Roman" w:eastAsia="方正仿宋_GB2312" w:cs="Times New Roman"/>
          <w:b w:val="0"/>
          <w:bCs w:val="0"/>
          <w:kern w:val="2"/>
          <w:sz w:val="24"/>
          <w:szCs w:val="24"/>
          <w:vertAlign w:val="subscript"/>
          <w:lang w:val="en-US" w:eastAsia="zh-CN" w:bidi="ar"/>
        </w:rPr>
        <w:t>6</w:t>
      </w:r>
      <w:r>
        <w:rPr>
          <w:rFonts w:hint="default" w:ascii="Times New Roman" w:hAnsi="Times New Roman" w:eastAsia="方正仿宋_GB2312" w:cs="Times New Roman"/>
          <w:b w:val="0"/>
          <w:bCs w:val="0"/>
          <w:kern w:val="2"/>
          <w:sz w:val="24"/>
          <w:szCs w:val="24"/>
          <w:lang w:val="en-US" w:eastAsia="zh-CN" w:bidi="ar"/>
        </w:rPr>
        <w:t>或R</w:t>
      </w:r>
      <w:r>
        <w:rPr>
          <w:rFonts w:hint="default" w:ascii="Times New Roman" w:hAnsi="Times New Roman" w:eastAsia="方正仿宋_GB2312" w:cs="Times New Roman"/>
          <w:b w:val="0"/>
          <w:bCs w:val="0"/>
          <w:kern w:val="2"/>
          <w:sz w:val="24"/>
          <w:szCs w:val="24"/>
          <w:vertAlign w:val="subscript"/>
          <w:lang w:val="en-US" w:eastAsia="zh-CN" w:bidi="ar"/>
        </w:rPr>
        <w:t>7</w:t>
      </w:r>
      <w:r>
        <w:rPr>
          <w:rFonts w:hint="default" w:ascii="Times New Roman" w:hAnsi="Times New Roman" w:eastAsia="方正仿宋_GB2312" w:cs="Times New Roman"/>
          <w:b w:val="0"/>
          <w:bCs w:val="0"/>
          <w:kern w:val="2"/>
          <w:sz w:val="24"/>
          <w:szCs w:val="24"/>
          <w:lang w:val="en-US" w:eastAsia="zh-CN" w:bidi="ar"/>
        </w:rPr>
        <w:t>或R</w:t>
      </w:r>
      <w:r>
        <w:rPr>
          <w:rFonts w:hint="default" w:ascii="Times New Roman" w:hAnsi="Times New Roman" w:eastAsia="方正仿宋_GB2312" w:cs="Times New Roman"/>
          <w:b w:val="0"/>
          <w:bCs w:val="0"/>
          <w:kern w:val="2"/>
          <w:sz w:val="24"/>
          <w:szCs w:val="24"/>
          <w:vertAlign w:val="subscript"/>
          <w:lang w:val="en-US" w:eastAsia="zh-CN" w:bidi="ar"/>
        </w:rPr>
        <w:t>8</w:t>
      </w:r>
      <w:r>
        <w:rPr>
          <w:rFonts w:hint="default" w:ascii="Times New Roman" w:hAnsi="Times New Roman" w:eastAsia="方正仿宋_GB2312" w:cs="Times New Roman"/>
          <w:b w:val="0"/>
          <w:bCs w:val="0"/>
          <w:kern w:val="2"/>
          <w:sz w:val="24"/>
          <w:szCs w:val="24"/>
          <w:lang w:val="en-US" w:eastAsia="zh-CN" w:bidi="ar"/>
        </w:rPr>
        <w:t>），将结果填入4-3.在原电路参数的基础上，将可变电容C8调节到最小依然无法达到4MHz，所以改变电感L1的值，使振荡频率为4MHz左右。</w:t>
      </w:r>
    </w:p>
    <w:p w14:paraId="6B1C40D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1"/>
          <w:szCs w:val="21"/>
          <w:lang w:val="en-US" w:eastAsia="zh-CN" w:bidi="ar"/>
        </w:rPr>
        <w:t>表4-3   负载变化对振荡器的影响</w:t>
      </w:r>
    </w:p>
    <w:tbl>
      <w:tblPr>
        <w:tblStyle w:val="3"/>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1566"/>
        <w:gridCol w:w="1566"/>
        <w:gridCol w:w="1566"/>
        <w:gridCol w:w="1566"/>
      </w:tblGrid>
      <w:tr w14:paraId="6C9D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256" w:type="dxa"/>
            <w:vAlign w:val="center"/>
          </w:tcPr>
          <w:p w14:paraId="5FCB746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R</w:t>
            </w:r>
            <w:r>
              <w:rPr>
                <w:rFonts w:hint="default" w:ascii="Times New Roman" w:hAnsi="Times New Roman" w:eastAsia="方正仿宋_GB2312" w:cs="Times New Roman"/>
                <w:b w:val="0"/>
                <w:bCs w:val="0"/>
                <w:kern w:val="2"/>
                <w:sz w:val="24"/>
                <w:szCs w:val="24"/>
                <w:vertAlign w:val="subscript"/>
                <w:lang w:val="en-US" w:eastAsia="zh-CN" w:bidi="ar"/>
              </w:rPr>
              <w:t>5</w:t>
            </w:r>
            <w:r>
              <w:rPr>
                <w:rFonts w:hint="default" w:ascii="Times New Roman" w:hAnsi="Times New Roman" w:eastAsia="方正仿宋_GB2312" w:cs="Times New Roman"/>
                <w:b w:val="0"/>
                <w:bCs w:val="0"/>
                <w:kern w:val="2"/>
                <w:sz w:val="24"/>
                <w:szCs w:val="24"/>
                <w:lang w:val="en-US" w:eastAsia="zh-CN" w:bidi="ar"/>
              </w:rPr>
              <w:t>/KΩ</w:t>
            </w:r>
          </w:p>
        </w:tc>
        <w:tc>
          <w:tcPr>
            <w:tcW w:w="1566" w:type="dxa"/>
            <w:vAlign w:val="center"/>
          </w:tcPr>
          <w:p w14:paraId="7D1132D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空载</w:t>
            </w:r>
          </w:p>
        </w:tc>
        <w:tc>
          <w:tcPr>
            <w:tcW w:w="1566" w:type="dxa"/>
            <w:vAlign w:val="center"/>
          </w:tcPr>
          <w:p w14:paraId="247DB9E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100</w:t>
            </w:r>
          </w:p>
        </w:tc>
        <w:tc>
          <w:tcPr>
            <w:tcW w:w="1566" w:type="dxa"/>
            <w:vAlign w:val="center"/>
          </w:tcPr>
          <w:p w14:paraId="7BB4F8E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51</w:t>
            </w:r>
          </w:p>
        </w:tc>
        <w:tc>
          <w:tcPr>
            <w:tcW w:w="1566" w:type="dxa"/>
            <w:vAlign w:val="center"/>
          </w:tcPr>
          <w:p w14:paraId="6DD56FE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10</w:t>
            </w:r>
          </w:p>
        </w:tc>
      </w:tr>
      <w:tr w14:paraId="2477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256" w:type="dxa"/>
            <w:vAlign w:val="center"/>
          </w:tcPr>
          <w:p w14:paraId="6DE45A1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f</w:t>
            </w:r>
            <w:r>
              <w:rPr>
                <w:rFonts w:hint="default" w:ascii="Times New Roman" w:hAnsi="Times New Roman" w:eastAsia="方正仿宋_GB2312" w:cs="Times New Roman"/>
                <w:b w:val="0"/>
                <w:bCs w:val="0"/>
                <w:kern w:val="2"/>
                <w:sz w:val="24"/>
                <w:szCs w:val="24"/>
                <w:vertAlign w:val="subscript"/>
                <w:lang w:val="en-US" w:eastAsia="zh-CN" w:bidi="ar"/>
              </w:rPr>
              <w:t>1</w:t>
            </w:r>
            <w:r>
              <w:rPr>
                <w:rFonts w:hint="default" w:ascii="Times New Roman" w:hAnsi="Times New Roman" w:eastAsia="方正仿宋_GB2312" w:cs="Times New Roman"/>
                <w:b w:val="0"/>
                <w:bCs w:val="0"/>
                <w:kern w:val="2"/>
                <w:sz w:val="24"/>
                <w:szCs w:val="24"/>
                <w:lang w:val="en-US" w:eastAsia="zh-CN" w:bidi="ar"/>
              </w:rPr>
              <w:t>/MHz</w:t>
            </w:r>
          </w:p>
        </w:tc>
        <w:tc>
          <w:tcPr>
            <w:tcW w:w="1566" w:type="dxa"/>
            <w:vAlign w:val="center"/>
          </w:tcPr>
          <w:p w14:paraId="7656C7B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4.102</w:t>
            </w:r>
          </w:p>
        </w:tc>
        <w:tc>
          <w:tcPr>
            <w:tcW w:w="1566" w:type="dxa"/>
            <w:vAlign w:val="center"/>
          </w:tcPr>
          <w:p w14:paraId="3BE72F5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4.106</w:t>
            </w:r>
          </w:p>
        </w:tc>
        <w:tc>
          <w:tcPr>
            <w:tcW w:w="1566" w:type="dxa"/>
            <w:vAlign w:val="center"/>
          </w:tcPr>
          <w:p w14:paraId="5B1D1FF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4.124</w:t>
            </w:r>
          </w:p>
        </w:tc>
        <w:tc>
          <w:tcPr>
            <w:tcW w:w="1566" w:type="dxa"/>
            <w:vAlign w:val="center"/>
          </w:tcPr>
          <w:p w14:paraId="230BB80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4.104</w:t>
            </w:r>
          </w:p>
        </w:tc>
      </w:tr>
      <w:tr w14:paraId="2C10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256" w:type="dxa"/>
            <w:vAlign w:val="center"/>
          </w:tcPr>
          <w:p w14:paraId="54FEEBD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V</w:t>
            </w:r>
            <w:r>
              <w:rPr>
                <w:rFonts w:hint="default" w:ascii="Times New Roman" w:hAnsi="Times New Roman" w:eastAsia="方正仿宋_GB2312" w:cs="Times New Roman"/>
                <w:b w:val="0"/>
                <w:bCs w:val="0"/>
                <w:kern w:val="2"/>
                <w:sz w:val="24"/>
                <w:szCs w:val="24"/>
                <w:vertAlign w:val="subscript"/>
                <w:lang w:val="en-US" w:eastAsia="zh-CN" w:bidi="ar"/>
              </w:rPr>
              <w:t>1opp</w:t>
            </w:r>
            <w:r>
              <w:rPr>
                <w:rFonts w:hint="default" w:ascii="Times New Roman" w:hAnsi="Times New Roman" w:eastAsia="方正仿宋_GB2312" w:cs="Times New Roman"/>
                <w:b w:val="0"/>
                <w:bCs w:val="0"/>
                <w:kern w:val="2"/>
                <w:sz w:val="24"/>
                <w:szCs w:val="24"/>
                <w:lang w:val="en-US" w:eastAsia="zh-CN" w:bidi="ar"/>
              </w:rPr>
              <w:t>/V</w:t>
            </w:r>
          </w:p>
        </w:tc>
        <w:tc>
          <w:tcPr>
            <w:tcW w:w="1566" w:type="dxa"/>
            <w:vAlign w:val="center"/>
          </w:tcPr>
          <w:p w14:paraId="3B8BA7D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2.35</w:t>
            </w:r>
          </w:p>
        </w:tc>
        <w:tc>
          <w:tcPr>
            <w:tcW w:w="1566" w:type="dxa"/>
            <w:vAlign w:val="center"/>
          </w:tcPr>
          <w:p w14:paraId="685CEA5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2.71</w:t>
            </w:r>
          </w:p>
        </w:tc>
        <w:tc>
          <w:tcPr>
            <w:tcW w:w="1566" w:type="dxa"/>
            <w:vAlign w:val="center"/>
          </w:tcPr>
          <w:p w14:paraId="116D2D7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2.17</w:t>
            </w:r>
          </w:p>
        </w:tc>
        <w:tc>
          <w:tcPr>
            <w:tcW w:w="1566" w:type="dxa"/>
            <w:vAlign w:val="center"/>
          </w:tcPr>
          <w:p w14:paraId="15A713B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0.611</w:t>
            </w:r>
          </w:p>
        </w:tc>
      </w:tr>
      <w:tr w14:paraId="71631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256" w:type="dxa"/>
            <w:vAlign w:val="center"/>
          </w:tcPr>
          <w:p w14:paraId="225EEE4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m:oMathPara>
              <m:oMath>
                <m:r>
                  <m:rPr>
                    <m:sty m:val="p"/>
                  </m:rPr>
                  <w:rPr>
                    <w:rFonts w:hint="default" w:ascii="Cambria Math" w:hAnsi="Cambria Math" w:eastAsia="方正仿宋_GB2312" w:cs="Times New Roman"/>
                    <w:kern w:val="2"/>
                    <w:sz w:val="24"/>
                    <w:szCs w:val="24"/>
                    <w:lang w:val="en-US" w:eastAsia="zh-CN" w:bidi="ar"/>
                  </w:rPr>
                  <m:t>∆f=</m:t>
                </m:r>
                <m:sSub>
                  <m:sSubPr>
                    <m:ctrlPr>
                      <w:rPr>
                        <w:rFonts w:hint="default" w:ascii="Cambria Math" w:hAnsi="Cambria Math" w:eastAsia="方正仿宋_GB2312" w:cs="Times New Roman"/>
                        <w:b w:val="0"/>
                        <w:bCs w:val="0"/>
                        <w:kern w:val="2"/>
                        <w:sz w:val="24"/>
                        <w:szCs w:val="24"/>
                        <w:lang w:val="en-US" w:eastAsia="zh-CN" w:bidi="ar"/>
                      </w:rPr>
                    </m:ctrlPr>
                  </m:sSubPr>
                  <m:e>
                    <m:r>
                      <m:rPr>
                        <m:sty m:val="p"/>
                      </m:rPr>
                      <w:rPr>
                        <w:rFonts w:hint="default" w:ascii="Cambria Math" w:hAnsi="Cambria Math" w:eastAsia="方正仿宋_GB2312" w:cs="Times New Roman"/>
                        <w:kern w:val="2"/>
                        <w:sz w:val="24"/>
                        <w:szCs w:val="24"/>
                        <w:lang w:val="en-US" w:eastAsia="zh-CN" w:bidi="ar"/>
                      </w:rPr>
                      <m:t>f</m:t>
                    </m:r>
                    <m:ctrlPr>
                      <w:rPr>
                        <w:rFonts w:hint="default" w:ascii="Cambria Math" w:hAnsi="Cambria Math" w:eastAsia="方正仿宋_GB2312" w:cs="Times New Roman"/>
                        <w:b w:val="0"/>
                        <w:bCs w:val="0"/>
                        <w:kern w:val="2"/>
                        <w:sz w:val="24"/>
                        <w:szCs w:val="24"/>
                        <w:lang w:val="en-US" w:eastAsia="zh-CN" w:bidi="ar"/>
                      </w:rPr>
                    </m:ctrlPr>
                  </m:e>
                  <m:sub>
                    <m:r>
                      <m:rPr>
                        <m:sty m:val="p"/>
                      </m:rPr>
                      <w:rPr>
                        <w:rFonts w:hint="default" w:ascii="Cambria Math" w:hAnsi="Cambria Math" w:eastAsia="方正仿宋_GB2312" w:cs="Times New Roman"/>
                        <w:kern w:val="2"/>
                        <w:sz w:val="24"/>
                        <w:szCs w:val="24"/>
                        <w:lang w:val="en-US" w:eastAsia="zh-CN" w:bidi="ar"/>
                      </w:rPr>
                      <m:t>1</m:t>
                    </m:r>
                    <m:ctrlPr>
                      <w:rPr>
                        <w:rFonts w:hint="default" w:ascii="Cambria Math" w:hAnsi="Cambria Math" w:eastAsia="方正仿宋_GB2312" w:cs="Times New Roman"/>
                        <w:b w:val="0"/>
                        <w:bCs w:val="0"/>
                        <w:kern w:val="2"/>
                        <w:sz w:val="24"/>
                        <w:szCs w:val="24"/>
                        <w:lang w:val="en-US" w:eastAsia="zh-CN" w:bidi="ar"/>
                      </w:rPr>
                    </m:ctrlPr>
                  </m:sub>
                </m:sSub>
                <m:r>
                  <m:rPr>
                    <m:sty m:val="p"/>
                  </m:rPr>
                  <w:rPr>
                    <w:rFonts w:hint="default" w:ascii="Cambria Math" w:hAnsi="Cambria Math" w:eastAsia="方正仿宋_GB2312" w:cs="Times New Roman"/>
                    <w:kern w:val="2"/>
                    <w:sz w:val="24"/>
                    <w:szCs w:val="24"/>
                    <w:lang w:val="en-US" w:eastAsia="zh-CN" w:bidi="ar"/>
                  </w:rPr>
                  <m:t>−</m:t>
                </m:r>
                <m:sSub>
                  <m:sSubPr>
                    <m:ctrlPr>
                      <w:rPr>
                        <w:rFonts w:hint="default" w:ascii="Cambria Math" w:hAnsi="Cambria Math" w:eastAsia="方正仿宋_GB2312" w:cs="Times New Roman"/>
                        <w:b w:val="0"/>
                        <w:bCs w:val="0"/>
                        <w:kern w:val="2"/>
                        <w:sz w:val="24"/>
                        <w:szCs w:val="24"/>
                        <w:lang w:val="en-US" w:eastAsia="zh-CN" w:bidi="ar"/>
                      </w:rPr>
                    </m:ctrlPr>
                  </m:sSubPr>
                  <m:e>
                    <m:r>
                      <m:rPr>
                        <m:sty m:val="p"/>
                      </m:rPr>
                      <w:rPr>
                        <w:rFonts w:hint="default" w:ascii="Cambria Math" w:hAnsi="Cambria Math" w:eastAsia="方正仿宋_GB2312" w:cs="Times New Roman"/>
                        <w:kern w:val="2"/>
                        <w:sz w:val="24"/>
                        <w:szCs w:val="24"/>
                        <w:lang w:val="en-US" w:eastAsia="zh-CN" w:bidi="ar"/>
                      </w:rPr>
                      <m:t>f</m:t>
                    </m:r>
                    <m:ctrlPr>
                      <w:rPr>
                        <w:rFonts w:hint="default" w:ascii="Cambria Math" w:hAnsi="Cambria Math" w:eastAsia="方正仿宋_GB2312" w:cs="Times New Roman"/>
                        <w:b w:val="0"/>
                        <w:bCs w:val="0"/>
                        <w:kern w:val="2"/>
                        <w:sz w:val="24"/>
                        <w:szCs w:val="24"/>
                        <w:lang w:val="en-US" w:eastAsia="zh-CN" w:bidi="ar"/>
                      </w:rPr>
                    </m:ctrlPr>
                  </m:e>
                  <m:sub>
                    <m:r>
                      <m:rPr>
                        <m:sty m:val="p"/>
                      </m:rPr>
                      <w:rPr>
                        <w:rFonts w:hint="default" w:ascii="Cambria Math" w:hAnsi="Cambria Math" w:eastAsia="方正仿宋_GB2312" w:cs="Times New Roman"/>
                        <w:kern w:val="2"/>
                        <w:sz w:val="24"/>
                        <w:szCs w:val="24"/>
                        <w:lang w:val="en-US" w:eastAsia="zh-CN" w:bidi="ar"/>
                      </w:rPr>
                      <m:t>osc</m:t>
                    </m:r>
                    <m:ctrlPr>
                      <w:rPr>
                        <w:rFonts w:hint="default" w:ascii="Cambria Math" w:hAnsi="Cambria Math" w:eastAsia="方正仿宋_GB2312" w:cs="Times New Roman"/>
                        <w:b w:val="0"/>
                        <w:bCs w:val="0"/>
                        <w:kern w:val="2"/>
                        <w:sz w:val="24"/>
                        <w:szCs w:val="24"/>
                        <w:lang w:val="en-US" w:eastAsia="zh-CN" w:bidi="ar"/>
                      </w:rPr>
                    </m:ctrlPr>
                  </m:sub>
                </m:sSub>
              </m:oMath>
            </m:oMathPara>
          </w:p>
        </w:tc>
        <w:tc>
          <w:tcPr>
            <w:tcW w:w="1566" w:type="dxa"/>
            <w:vAlign w:val="center"/>
          </w:tcPr>
          <w:p w14:paraId="14CC53B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w:t>
            </w:r>
          </w:p>
        </w:tc>
        <w:tc>
          <w:tcPr>
            <w:tcW w:w="1566" w:type="dxa"/>
            <w:vAlign w:val="center"/>
          </w:tcPr>
          <w:p w14:paraId="104E99B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0.004</w:t>
            </w:r>
          </w:p>
        </w:tc>
        <w:tc>
          <w:tcPr>
            <w:tcW w:w="1566" w:type="dxa"/>
            <w:vAlign w:val="center"/>
          </w:tcPr>
          <w:p w14:paraId="5D7B4A8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0.022</w:t>
            </w:r>
          </w:p>
        </w:tc>
        <w:tc>
          <w:tcPr>
            <w:tcW w:w="1566" w:type="dxa"/>
            <w:vAlign w:val="center"/>
          </w:tcPr>
          <w:p w14:paraId="78DA313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0.02</w:t>
            </w:r>
          </w:p>
        </w:tc>
      </w:tr>
      <w:tr w14:paraId="4A9F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256" w:type="dxa"/>
            <w:vAlign w:val="center"/>
          </w:tcPr>
          <w:p w14:paraId="57F6254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m:oMathPara>
              <m:oMath>
                <m:r>
                  <m:rPr>
                    <m:sty m:val="p"/>
                  </m:rPr>
                  <w:rPr>
                    <w:rFonts w:hint="default" w:ascii="Cambria Math" w:hAnsi="Cambria Math" w:eastAsia="方正仿宋_GB2312" w:cs="Times New Roman"/>
                    <w:kern w:val="2"/>
                    <w:sz w:val="24"/>
                    <w:szCs w:val="24"/>
                    <w:lang w:val="en-US" w:eastAsia="zh-CN" w:bidi="ar"/>
                  </w:rPr>
                  <m:t>∆V=</m:t>
                </m:r>
                <m:sSub>
                  <m:sSubPr>
                    <m:ctrlPr>
                      <w:rPr>
                        <w:rFonts w:hint="default" w:ascii="Cambria Math" w:hAnsi="Cambria Math" w:eastAsia="方正仿宋_GB2312" w:cs="Times New Roman"/>
                        <w:b w:val="0"/>
                        <w:bCs w:val="0"/>
                        <w:kern w:val="2"/>
                        <w:sz w:val="24"/>
                        <w:szCs w:val="24"/>
                        <w:lang w:val="en-US" w:eastAsia="zh-CN" w:bidi="ar"/>
                      </w:rPr>
                    </m:ctrlPr>
                  </m:sSubPr>
                  <m:e>
                    <m:r>
                      <m:rPr>
                        <m:sty m:val="p"/>
                      </m:rPr>
                      <w:rPr>
                        <w:rFonts w:hint="default" w:ascii="Cambria Math" w:hAnsi="Cambria Math" w:eastAsia="方正仿宋_GB2312" w:cs="Times New Roman"/>
                        <w:kern w:val="2"/>
                        <w:sz w:val="24"/>
                        <w:szCs w:val="24"/>
                        <w:lang w:val="en-US" w:eastAsia="zh-CN" w:bidi="ar"/>
                      </w:rPr>
                      <m:t>V</m:t>
                    </m:r>
                    <m:ctrlPr>
                      <w:rPr>
                        <w:rFonts w:hint="default" w:ascii="Cambria Math" w:hAnsi="Cambria Math" w:eastAsia="方正仿宋_GB2312" w:cs="Times New Roman"/>
                        <w:b w:val="0"/>
                        <w:bCs w:val="0"/>
                        <w:kern w:val="2"/>
                        <w:sz w:val="24"/>
                        <w:szCs w:val="24"/>
                        <w:lang w:val="en-US" w:eastAsia="zh-CN" w:bidi="ar"/>
                      </w:rPr>
                    </m:ctrlPr>
                  </m:e>
                  <m:sub>
                    <m:r>
                      <m:rPr>
                        <m:sty m:val="p"/>
                      </m:rPr>
                      <w:rPr>
                        <w:rFonts w:hint="default" w:ascii="Cambria Math" w:hAnsi="Cambria Math" w:eastAsia="方正仿宋_GB2312" w:cs="Times New Roman"/>
                        <w:kern w:val="2"/>
                        <w:sz w:val="24"/>
                        <w:szCs w:val="24"/>
                        <w:lang w:val="en-US" w:eastAsia="zh-CN" w:bidi="ar"/>
                      </w:rPr>
                      <m:t>1opp</m:t>
                    </m:r>
                    <m:ctrlPr>
                      <w:rPr>
                        <w:rFonts w:hint="default" w:ascii="Cambria Math" w:hAnsi="Cambria Math" w:eastAsia="方正仿宋_GB2312" w:cs="Times New Roman"/>
                        <w:b w:val="0"/>
                        <w:bCs w:val="0"/>
                        <w:kern w:val="2"/>
                        <w:sz w:val="24"/>
                        <w:szCs w:val="24"/>
                        <w:lang w:val="en-US" w:eastAsia="zh-CN" w:bidi="ar"/>
                      </w:rPr>
                    </m:ctrlPr>
                  </m:sub>
                </m:sSub>
                <m:r>
                  <m:rPr>
                    <m:sty m:val="p"/>
                  </m:rPr>
                  <w:rPr>
                    <w:rFonts w:hint="default" w:ascii="Cambria Math" w:hAnsi="Cambria Math" w:eastAsia="方正仿宋_GB2312" w:cs="Times New Roman"/>
                    <w:kern w:val="2"/>
                    <w:sz w:val="24"/>
                    <w:szCs w:val="24"/>
                    <w:lang w:val="en-US" w:eastAsia="zh-CN" w:bidi="ar"/>
                  </w:rPr>
                  <m:t>−</m:t>
                </m:r>
                <m:sSub>
                  <m:sSubPr>
                    <m:ctrlPr>
                      <w:rPr>
                        <w:rFonts w:hint="default" w:ascii="Cambria Math" w:hAnsi="Cambria Math" w:eastAsia="方正仿宋_GB2312" w:cs="Times New Roman"/>
                        <w:b w:val="0"/>
                        <w:bCs w:val="0"/>
                        <w:kern w:val="2"/>
                        <w:sz w:val="24"/>
                        <w:szCs w:val="24"/>
                        <w:lang w:val="en-US" w:eastAsia="zh-CN" w:bidi="ar"/>
                      </w:rPr>
                    </m:ctrlPr>
                  </m:sSubPr>
                  <m:e>
                    <m:r>
                      <m:rPr>
                        <m:sty m:val="p"/>
                      </m:rPr>
                      <w:rPr>
                        <w:rFonts w:hint="default" w:ascii="Cambria Math" w:hAnsi="Cambria Math" w:eastAsia="方正仿宋_GB2312" w:cs="Times New Roman"/>
                        <w:kern w:val="2"/>
                        <w:sz w:val="24"/>
                        <w:szCs w:val="24"/>
                        <w:lang w:val="en-US" w:eastAsia="zh-CN" w:bidi="ar"/>
                      </w:rPr>
                      <m:t>V</m:t>
                    </m:r>
                    <m:ctrlPr>
                      <w:rPr>
                        <w:rFonts w:hint="default" w:ascii="Cambria Math" w:hAnsi="Cambria Math" w:eastAsia="方正仿宋_GB2312" w:cs="Times New Roman"/>
                        <w:b w:val="0"/>
                        <w:bCs w:val="0"/>
                        <w:kern w:val="2"/>
                        <w:sz w:val="24"/>
                        <w:szCs w:val="24"/>
                        <w:lang w:val="en-US" w:eastAsia="zh-CN" w:bidi="ar"/>
                      </w:rPr>
                    </m:ctrlPr>
                  </m:e>
                  <m:sub>
                    <m:r>
                      <m:rPr>
                        <m:sty m:val="p"/>
                      </m:rPr>
                      <w:rPr>
                        <w:rFonts w:hint="default" w:ascii="Cambria Math" w:hAnsi="Cambria Math" w:eastAsia="方正仿宋_GB2312" w:cs="Times New Roman"/>
                        <w:kern w:val="2"/>
                        <w:sz w:val="24"/>
                        <w:szCs w:val="24"/>
                        <w:lang w:val="en-US" w:eastAsia="zh-CN" w:bidi="ar"/>
                      </w:rPr>
                      <m:t>opp</m:t>
                    </m:r>
                    <m:ctrlPr>
                      <w:rPr>
                        <w:rFonts w:hint="default" w:ascii="Cambria Math" w:hAnsi="Cambria Math" w:eastAsia="方正仿宋_GB2312" w:cs="Times New Roman"/>
                        <w:b w:val="0"/>
                        <w:bCs w:val="0"/>
                        <w:kern w:val="2"/>
                        <w:sz w:val="24"/>
                        <w:szCs w:val="24"/>
                        <w:lang w:val="en-US" w:eastAsia="zh-CN" w:bidi="ar"/>
                      </w:rPr>
                    </m:ctrlPr>
                  </m:sub>
                </m:sSub>
              </m:oMath>
            </m:oMathPara>
          </w:p>
        </w:tc>
        <w:tc>
          <w:tcPr>
            <w:tcW w:w="1566" w:type="dxa"/>
            <w:vAlign w:val="center"/>
          </w:tcPr>
          <w:p w14:paraId="172DCED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w:t>
            </w:r>
          </w:p>
        </w:tc>
        <w:tc>
          <w:tcPr>
            <w:tcW w:w="1566" w:type="dxa"/>
            <w:vAlign w:val="center"/>
          </w:tcPr>
          <w:p w14:paraId="6CAAC66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0.36V</w:t>
            </w:r>
          </w:p>
        </w:tc>
        <w:tc>
          <w:tcPr>
            <w:tcW w:w="1566" w:type="dxa"/>
            <w:vAlign w:val="center"/>
          </w:tcPr>
          <w:p w14:paraId="30F37DC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0.18V</w:t>
            </w:r>
          </w:p>
        </w:tc>
        <w:tc>
          <w:tcPr>
            <w:tcW w:w="1566" w:type="dxa"/>
            <w:vAlign w:val="center"/>
          </w:tcPr>
          <w:p w14:paraId="4DC00E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1.89V</w:t>
            </w:r>
          </w:p>
        </w:tc>
      </w:tr>
    </w:tbl>
    <w:p w14:paraId="1DC46D2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sz w:val="24"/>
          <w:szCs w:val="32"/>
          <w:lang w:val="en-US" w:eastAsia="zh-CN"/>
        </w:rPr>
      </w:pPr>
    </w:p>
    <w:p w14:paraId="66540B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1610" cy="2338070"/>
            <wp:effectExtent l="0" t="0" r="5715" b="5080"/>
            <wp:docPr id="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pic:cNvPicPr>
                      <a:picLocks noChangeAspect="1"/>
                    </pic:cNvPicPr>
                  </pic:nvPicPr>
                  <pic:blipFill>
                    <a:blip r:embed="rId28"/>
                    <a:stretch>
                      <a:fillRect/>
                    </a:stretch>
                  </pic:blipFill>
                  <pic:spPr>
                    <a:xfrm>
                      <a:off x="0" y="0"/>
                      <a:ext cx="5261610" cy="2338070"/>
                    </a:xfrm>
                    <a:prstGeom prst="rect">
                      <a:avLst/>
                    </a:prstGeom>
                    <a:noFill/>
                    <a:ln>
                      <a:noFill/>
                    </a:ln>
                  </pic:spPr>
                </pic:pic>
              </a:graphicData>
            </a:graphic>
          </wp:inline>
        </w:drawing>
      </w:r>
    </w:p>
    <w:p w14:paraId="2E4C6D2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R</w:t>
      </w:r>
      <w:r>
        <w:rPr>
          <w:rFonts w:hint="default" w:ascii="Times New Roman" w:hAnsi="Times New Roman" w:eastAsia="方正仿宋_GB2312" w:cs="Times New Roman"/>
          <w:b w:val="0"/>
          <w:bCs w:val="0"/>
          <w:kern w:val="2"/>
          <w:sz w:val="24"/>
          <w:szCs w:val="24"/>
          <w:vertAlign w:val="subscript"/>
          <w:lang w:val="en-US" w:eastAsia="zh-CN" w:bidi="ar"/>
        </w:rPr>
        <w:t>5</w:t>
      </w:r>
      <w:r>
        <w:rPr>
          <w:rFonts w:hint="default" w:ascii="Times New Roman" w:hAnsi="Times New Roman" w:eastAsia="方正仿宋_GB2312" w:cs="Times New Roman"/>
          <w:b w:val="0"/>
          <w:bCs w:val="0"/>
          <w:kern w:val="2"/>
          <w:sz w:val="24"/>
          <w:szCs w:val="24"/>
          <w:lang w:val="en-US" w:eastAsia="zh-CN" w:bidi="ar"/>
        </w:rPr>
        <w:t>=100KΩ</w:t>
      </w:r>
    </w:p>
    <w:p w14:paraId="0040379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7325" cy="2416810"/>
            <wp:effectExtent l="0" t="0" r="0" b="2540"/>
            <wp:docPr id="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
                    <pic:cNvPicPr>
                      <a:picLocks noChangeAspect="1"/>
                    </pic:cNvPicPr>
                  </pic:nvPicPr>
                  <pic:blipFill>
                    <a:blip r:embed="rId29"/>
                    <a:stretch>
                      <a:fillRect/>
                    </a:stretch>
                  </pic:blipFill>
                  <pic:spPr>
                    <a:xfrm>
                      <a:off x="0" y="0"/>
                      <a:ext cx="5267325" cy="2416810"/>
                    </a:xfrm>
                    <a:prstGeom prst="rect">
                      <a:avLst/>
                    </a:prstGeom>
                    <a:noFill/>
                    <a:ln>
                      <a:noFill/>
                    </a:ln>
                  </pic:spPr>
                </pic:pic>
              </a:graphicData>
            </a:graphic>
          </wp:inline>
        </w:drawing>
      </w:r>
    </w:p>
    <w:p w14:paraId="024F050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kern w:val="2"/>
          <w:sz w:val="24"/>
          <w:szCs w:val="24"/>
          <w:lang w:val="en-US" w:eastAsia="zh-CN" w:bidi="ar"/>
        </w:rPr>
        <w:t>R</w:t>
      </w:r>
      <w:r>
        <w:rPr>
          <w:rFonts w:hint="default" w:ascii="Times New Roman" w:hAnsi="Times New Roman" w:eastAsia="方正仿宋_GB2312" w:cs="Times New Roman"/>
          <w:b w:val="0"/>
          <w:bCs w:val="0"/>
          <w:kern w:val="2"/>
          <w:sz w:val="24"/>
          <w:szCs w:val="24"/>
          <w:vertAlign w:val="subscript"/>
          <w:lang w:val="en-US" w:eastAsia="zh-CN" w:bidi="ar"/>
        </w:rPr>
        <w:t>5</w:t>
      </w:r>
      <w:r>
        <w:rPr>
          <w:rFonts w:hint="default" w:ascii="Times New Roman" w:hAnsi="Times New Roman" w:eastAsia="方正仿宋_GB2312" w:cs="Times New Roman"/>
          <w:b w:val="0"/>
          <w:bCs w:val="0"/>
          <w:kern w:val="2"/>
          <w:sz w:val="24"/>
          <w:szCs w:val="24"/>
          <w:lang w:val="en-US" w:eastAsia="zh-CN" w:bidi="ar"/>
        </w:rPr>
        <w:t>=51KΩ</w:t>
      </w:r>
    </w:p>
    <w:p w14:paraId="09137E3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1610" cy="2391410"/>
            <wp:effectExtent l="0" t="0" r="5715" b="8890"/>
            <wp:docPr id="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5"/>
                    <pic:cNvPicPr>
                      <a:picLocks noChangeAspect="1"/>
                    </pic:cNvPicPr>
                  </pic:nvPicPr>
                  <pic:blipFill>
                    <a:blip r:embed="rId30"/>
                    <a:stretch>
                      <a:fillRect/>
                    </a:stretch>
                  </pic:blipFill>
                  <pic:spPr>
                    <a:xfrm>
                      <a:off x="0" y="0"/>
                      <a:ext cx="5261610" cy="2391410"/>
                    </a:xfrm>
                    <a:prstGeom prst="rect">
                      <a:avLst/>
                    </a:prstGeom>
                    <a:noFill/>
                    <a:ln>
                      <a:noFill/>
                    </a:ln>
                  </pic:spPr>
                </pic:pic>
              </a:graphicData>
            </a:graphic>
          </wp:inline>
        </w:drawing>
      </w:r>
    </w:p>
    <w:p w14:paraId="388D15E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R</w:t>
      </w:r>
      <w:r>
        <w:rPr>
          <w:rFonts w:hint="default" w:ascii="Times New Roman" w:hAnsi="Times New Roman" w:eastAsia="方正仿宋_GB2312" w:cs="Times New Roman"/>
          <w:b w:val="0"/>
          <w:bCs w:val="0"/>
          <w:kern w:val="2"/>
          <w:sz w:val="24"/>
          <w:szCs w:val="24"/>
          <w:vertAlign w:val="subscript"/>
          <w:lang w:val="en-US" w:eastAsia="zh-CN" w:bidi="ar"/>
        </w:rPr>
        <w:t>5</w:t>
      </w:r>
      <w:r>
        <w:rPr>
          <w:rFonts w:hint="default" w:ascii="Times New Roman" w:hAnsi="Times New Roman" w:eastAsia="方正仿宋_GB2312" w:cs="Times New Roman"/>
          <w:b w:val="0"/>
          <w:bCs w:val="0"/>
          <w:kern w:val="2"/>
          <w:sz w:val="24"/>
          <w:szCs w:val="24"/>
          <w:lang w:val="en-US" w:eastAsia="zh-CN" w:bidi="ar"/>
        </w:rPr>
        <w:t>=10KΩ</w:t>
      </w:r>
    </w:p>
    <w:p w14:paraId="0E1DB79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图4-3-1  负载电阻对振荡器的影响</w:t>
      </w:r>
    </w:p>
    <w:p w14:paraId="356ADD9B">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改变C8，测量振荡频率的范围。</w:t>
      </w:r>
    </w:p>
    <w:p w14:paraId="5202F5B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在最佳反馈条件下，调整C5从最大到最小，观察并记录振荡器的振荡频率的变化。f</w:t>
      </w:r>
      <w:r>
        <w:rPr>
          <w:rFonts w:hint="default" w:ascii="Times New Roman" w:hAnsi="Times New Roman" w:eastAsia="方正仿宋_GB2312" w:cs="Times New Roman"/>
          <w:b w:val="0"/>
          <w:bCs w:val="0"/>
          <w:kern w:val="2"/>
          <w:sz w:val="24"/>
          <w:szCs w:val="24"/>
          <w:vertAlign w:val="subscript"/>
          <w:lang w:val="en-US" w:eastAsia="zh-CN" w:bidi="ar"/>
        </w:rPr>
        <w:t>min</w:t>
      </w:r>
      <w:r>
        <w:rPr>
          <w:rFonts w:hint="default" w:ascii="Times New Roman" w:hAnsi="Times New Roman" w:eastAsia="方正仿宋_GB2312" w:cs="Times New Roman"/>
          <w:b w:val="0"/>
          <w:bCs w:val="0"/>
          <w:kern w:val="2"/>
          <w:sz w:val="24"/>
          <w:szCs w:val="24"/>
          <w:lang w:val="en-US" w:eastAsia="zh-CN" w:bidi="ar"/>
        </w:rPr>
        <w:t>=3.62MHz,f</w:t>
      </w:r>
      <w:r>
        <w:rPr>
          <w:rFonts w:hint="default" w:ascii="Times New Roman" w:hAnsi="Times New Roman" w:eastAsia="方正仿宋_GB2312" w:cs="Times New Roman"/>
          <w:b w:val="0"/>
          <w:bCs w:val="0"/>
          <w:kern w:val="2"/>
          <w:sz w:val="24"/>
          <w:szCs w:val="24"/>
          <w:vertAlign w:val="subscript"/>
          <w:lang w:val="en-US" w:eastAsia="zh-CN" w:bidi="ar"/>
        </w:rPr>
        <w:t>max</w:t>
      </w:r>
      <w:r>
        <w:rPr>
          <w:rFonts w:hint="default" w:ascii="Times New Roman" w:hAnsi="Times New Roman" w:eastAsia="方正仿宋_GB2312" w:cs="Times New Roman"/>
          <w:b w:val="0"/>
          <w:bCs w:val="0"/>
          <w:kern w:val="2"/>
          <w:sz w:val="24"/>
          <w:szCs w:val="24"/>
          <w:lang w:val="en-US" w:eastAsia="zh-CN" w:bidi="ar"/>
        </w:rPr>
        <w:t>=4.116MHz.</w:t>
      </w:r>
    </w:p>
    <w:p w14:paraId="496B703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2460625" cy="1521460"/>
            <wp:effectExtent l="0" t="0" r="6350" b="2540"/>
            <wp:docPr id="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pic:cNvPicPr>
                      <a:picLocks noChangeAspect="1"/>
                    </pic:cNvPicPr>
                  </pic:nvPicPr>
                  <pic:blipFill>
                    <a:blip r:embed="rId31"/>
                    <a:stretch>
                      <a:fillRect/>
                    </a:stretch>
                  </pic:blipFill>
                  <pic:spPr>
                    <a:xfrm>
                      <a:off x="0" y="0"/>
                      <a:ext cx="2460625" cy="1521460"/>
                    </a:xfrm>
                    <a:prstGeom prst="rect">
                      <a:avLst/>
                    </a:prstGeom>
                    <a:noFill/>
                    <a:ln>
                      <a:noFill/>
                    </a:ln>
                  </pic:spPr>
                </pic:pic>
              </a:graphicData>
            </a:graphic>
          </wp:inline>
        </w:drawing>
      </w:r>
      <w:r>
        <w:rPr>
          <w:rFonts w:hint="default" w:ascii="Times New Roman" w:hAnsi="Times New Roman" w:eastAsia="方正仿宋_GB2312" w:cs="Times New Roman"/>
          <w:b w:val="0"/>
          <w:bCs w:val="0"/>
        </w:rPr>
        <w:drawing>
          <wp:inline distT="0" distB="0" distL="114300" distR="114300">
            <wp:extent cx="2440305" cy="1497330"/>
            <wp:effectExtent l="0" t="0" r="7620" b="7620"/>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32"/>
                    <a:stretch>
                      <a:fillRect/>
                    </a:stretch>
                  </pic:blipFill>
                  <pic:spPr>
                    <a:xfrm>
                      <a:off x="0" y="0"/>
                      <a:ext cx="2440305" cy="1497330"/>
                    </a:xfrm>
                    <a:prstGeom prst="rect">
                      <a:avLst/>
                    </a:prstGeom>
                    <a:noFill/>
                    <a:ln>
                      <a:noFill/>
                    </a:ln>
                  </pic:spPr>
                </pic:pic>
              </a:graphicData>
            </a:graphic>
          </wp:inline>
        </w:drawing>
      </w:r>
    </w:p>
    <w:p w14:paraId="097DE5A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图4-5-1  耦合电容对振荡器的影响</w:t>
      </w:r>
    </w:p>
    <w:p w14:paraId="054403C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实验任务</w:t>
      </w:r>
    </w:p>
    <w:p w14:paraId="784B07B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熟悉实验模块6的结构及各个元器件在电路中的作用，完成如下操作：</w:t>
      </w:r>
    </w:p>
    <w:p w14:paraId="58A36EDB">
      <w:pPr>
        <w:keepNext w:val="0"/>
        <w:keepLines w:val="0"/>
        <w:pageBreakBefore w:val="0"/>
        <w:widowControl w:val="0"/>
        <w:numPr>
          <w:ilvl w:val="0"/>
          <w:numId w:val="8"/>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改变晶体管的静态偏置，观察对振荡器的振荡频率、输出幅度和波形的影响，并将结果填入表5-1中。实验记录数据如图1-1所示。经过调试与测量，发现当V</w:t>
      </w:r>
      <w:r>
        <w:rPr>
          <w:rFonts w:hint="default" w:ascii="Times New Roman" w:hAnsi="Times New Roman" w:eastAsia="方正仿宋_GB2312" w:cs="Times New Roman"/>
          <w:b w:val="0"/>
          <w:bCs w:val="0"/>
          <w:sz w:val="24"/>
          <w:szCs w:val="32"/>
          <w:vertAlign w:val="subscript"/>
          <w:lang w:val="en-US" w:eastAsia="zh-CN"/>
        </w:rPr>
        <w:t>EQ</w:t>
      </w:r>
      <w:r>
        <w:rPr>
          <w:rFonts w:hint="default" w:ascii="Times New Roman" w:hAnsi="Times New Roman" w:eastAsia="方正仿宋_GB2312" w:cs="Times New Roman"/>
          <w:b w:val="0"/>
          <w:bCs w:val="0"/>
          <w:sz w:val="24"/>
          <w:szCs w:val="32"/>
          <w:lang w:val="en-US" w:eastAsia="zh-CN"/>
        </w:rPr>
        <w:t>=3.46V时输出波形不失真且幅度最大，为最佳工作点。</w:t>
      </w:r>
    </w:p>
    <w:p w14:paraId="44702C2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表5-1  静态偏置对振荡器的影响</w:t>
      </w:r>
    </w:p>
    <w:tbl>
      <w:tblPr>
        <w:tblStyle w:val="3"/>
        <w:tblW w:w="9231"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64"/>
        <w:gridCol w:w="964"/>
        <w:gridCol w:w="964"/>
        <w:gridCol w:w="964"/>
        <w:gridCol w:w="964"/>
        <w:gridCol w:w="964"/>
        <w:gridCol w:w="964"/>
        <w:gridCol w:w="971"/>
      </w:tblGrid>
      <w:tr w14:paraId="152E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1447F58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/V</w:t>
            </w:r>
          </w:p>
        </w:tc>
        <w:tc>
          <w:tcPr>
            <w:tcW w:w="964" w:type="dxa"/>
            <w:vAlign w:val="center"/>
          </w:tcPr>
          <w:p w14:paraId="4D5C5D6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0.5</w:t>
            </w:r>
          </w:p>
        </w:tc>
        <w:tc>
          <w:tcPr>
            <w:tcW w:w="964" w:type="dxa"/>
            <w:vAlign w:val="center"/>
          </w:tcPr>
          <w:p w14:paraId="33D93EF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1.0</w:t>
            </w:r>
          </w:p>
        </w:tc>
        <w:tc>
          <w:tcPr>
            <w:tcW w:w="964" w:type="dxa"/>
            <w:vAlign w:val="center"/>
          </w:tcPr>
          <w:p w14:paraId="00E9650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1.5</w:t>
            </w:r>
          </w:p>
        </w:tc>
        <w:tc>
          <w:tcPr>
            <w:tcW w:w="964" w:type="dxa"/>
            <w:vAlign w:val="center"/>
          </w:tcPr>
          <w:p w14:paraId="738D4B6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2.0</w:t>
            </w:r>
          </w:p>
        </w:tc>
        <w:tc>
          <w:tcPr>
            <w:tcW w:w="964" w:type="dxa"/>
            <w:vAlign w:val="center"/>
          </w:tcPr>
          <w:p w14:paraId="5BD3D38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2.5</w:t>
            </w:r>
          </w:p>
        </w:tc>
        <w:tc>
          <w:tcPr>
            <w:tcW w:w="964" w:type="dxa"/>
            <w:vAlign w:val="center"/>
          </w:tcPr>
          <w:p w14:paraId="72BB041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3.0</w:t>
            </w:r>
          </w:p>
        </w:tc>
        <w:tc>
          <w:tcPr>
            <w:tcW w:w="964" w:type="dxa"/>
            <w:vAlign w:val="center"/>
          </w:tcPr>
          <w:p w14:paraId="6FBFFC9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3.5</w:t>
            </w:r>
          </w:p>
        </w:tc>
        <w:tc>
          <w:tcPr>
            <w:tcW w:w="971" w:type="dxa"/>
            <w:vAlign w:val="center"/>
          </w:tcPr>
          <w:p w14:paraId="69FF628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4.0</w:t>
            </w:r>
          </w:p>
        </w:tc>
      </w:tr>
      <w:tr w14:paraId="0429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512" w:type="dxa"/>
            <w:vAlign w:val="center"/>
          </w:tcPr>
          <w:p w14:paraId="7A7E976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I</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/mA</w:t>
            </w:r>
          </w:p>
        </w:tc>
        <w:tc>
          <w:tcPr>
            <w:tcW w:w="964" w:type="dxa"/>
            <w:vMerge w:val="restart"/>
            <w:vAlign w:val="center"/>
          </w:tcPr>
          <w:p w14:paraId="264E2E1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停振</w:t>
            </w:r>
          </w:p>
        </w:tc>
        <w:tc>
          <w:tcPr>
            <w:tcW w:w="964" w:type="dxa"/>
            <w:vAlign w:val="center"/>
          </w:tcPr>
          <w:p w14:paraId="50CB5C5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1.5</w:t>
            </w:r>
          </w:p>
        </w:tc>
        <w:tc>
          <w:tcPr>
            <w:tcW w:w="964" w:type="dxa"/>
            <w:vAlign w:val="center"/>
          </w:tcPr>
          <w:p w14:paraId="09C9D03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1.5</w:t>
            </w:r>
          </w:p>
        </w:tc>
        <w:tc>
          <w:tcPr>
            <w:tcW w:w="964" w:type="dxa"/>
            <w:vAlign w:val="center"/>
          </w:tcPr>
          <w:p w14:paraId="163CC48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2.0</w:t>
            </w:r>
          </w:p>
        </w:tc>
        <w:tc>
          <w:tcPr>
            <w:tcW w:w="964" w:type="dxa"/>
            <w:vAlign w:val="center"/>
          </w:tcPr>
          <w:p w14:paraId="4188474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2.5</w:t>
            </w:r>
          </w:p>
        </w:tc>
        <w:tc>
          <w:tcPr>
            <w:tcW w:w="964" w:type="dxa"/>
            <w:vAlign w:val="center"/>
          </w:tcPr>
          <w:p w14:paraId="6317C91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3.0</w:t>
            </w:r>
          </w:p>
        </w:tc>
        <w:tc>
          <w:tcPr>
            <w:tcW w:w="964" w:type="dxa"/>
            <w:vAlign w:val="center"/>
          </w:tcPr>
          <w:p w14:paraId="4C14BA5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3.5</w:t>
            </w:r>
          </w:p>
        </w:tc>
        <w:tc>
          <w:tcPr>
            <w:tcW w:w="971" w:type="dxa"/>
            <w:vMerge w:val="restart"/>
            <w:vAlign w:val="center"/>
          </w:tcPr>
          <w:p w14:paraId="51E2950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停振</w:t>
            </w:r>
          </w:p>
        </w:tc>
      </w:tr>
      <w:tr w14:paraId="2A39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788AA9F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f</w:t>
            </w:r>
            <w:r>
              <w:rPr>
                <w:rFonts w:hint="default" w:ascii="Times New Roman" w:hAnsi="Times New Roman" w:eastAsia="方正仿宋_GB2312" w:cs="Times New Roman"/>
                <w:b w:val="0"/>
                <w:bCs w:val="0"/>
                <w:sz w:val="21"/>
                <w:szCs w:val="24"/>
                <w:vertAlign w:val="subscript"/>
                <w:lang w:val="en-US" w:eastAsia="zh-CN"/>
              </w:rPr>
              <w:t>osc</w:t>
            </w:r>
            <w:r>
              <w:rPr>
                <w:rFonts w:hint="default" w:ascii="Times New Roman" w:hAnsi="Times New Roman" w:eastAsia="方正仿宋_GB2312" w:cs="Times New Roman"/>
                <w:b w:val="0"/>
                <w:bCs w:val="0"/>
                <w:sz w:val="21"/>
                <w:szCs w:val="24"/>
                <w:lang w:val="en-US" w:eastAsia="zh-CN"/>
              </w:rPr>
              <w:t>/MHz</w:t>
            </w:r>
          </w:p>
        </w:tc>
        <w:tc>
          <w:tcPr>
            <w:tcW w:w="964" w:type="dxa"/>
            <w:vMerge w:val="continue"/>
            <w:vAlign w:val="center"/>
          </w:tcPr>
          <w:p w14:paraId="5EC5F00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p>
        </w:tc>
        <w:tc>
          <w:tcPr>
            <w:tcW w:w="964" w:type="dxa"/>
            <w:vAlign w:val="center"/>
          </w:tcPr>
          <w:p w14:paraId="4511EC8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4.10</w:t>
            </w:r>
          </w:p>
        </w:tc>
        <w:tc>
          <w:tcPr>
            <w:tcW w:w="964" w:type="dxa"/>
            <w:vAlign w:val="center"/>
          </w:tcPr>
          <w:p w14:paraId="68333AE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4.10</w:t>
            </w:r>
          </w:p>
        </w:tc>
        <w:tc>
          <w:tcPr>
            <w:tcW w:w="964" w:type="dxa"/>
            <w:vAlign w:val="center"/>
          </w:tcPr>
          <w:p w14:paraId="567C663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4.10</w:t>
            </w:r>
          </w:p>
        </w:tc>
        <w:tc>
          <w:tcPr>
            <w:tcW w:w="964" w:type="dxa"/>
            <w:vAlign w:val="center"/>
          </w:tcPr>
          <w:p w14:paraId="6E8FFB2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4.08</w:t>
            </w:r>
          </w:p>
        </w:tc>
        <w:tc>
          <w:tcPr>
            <w:tcW w:w="964" w:type="dxa"/>
            <w:vAlign w:val="center"/>
          </w:tcPr>
          <w:p w14:paraId="22CAAB8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4.08</w:t>
            </w:r>
          </w:p>
        </w:tc>
        <w:tc>
          <w:tcPr>
            <w:tcW w:w="964" w:type="dxa"/>
            <w:vAlign w:val="center"/>
          </w:tcPr>
          <w:p w14:paraId="73DBB56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4.08</w:t>
            </w:r>
          </w:p>
        </w:tc>
        <w:tc>
          <w:tcPr>
            <w:tcW w:w="971" w:type="dxa"/>
            <w:vMerge w:val="continue"/>
            <w:vAlign w:val="center"/>
          </w:tcPr>
          <w:p w14:paraId="4BA435F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p>
        </w:tc>
      </w:tr>
      <w:tr w14:paraId="48F7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099FC65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opp</w:t>
            </w:r>
            <w:r>
              <w:rPr>
                <w:rFonts w:hint="default" w:ascii="Times New Roman" w:hAnsi="Times New Roman" w:eastAsia="方正仿宋_GB2312" w:cs="Times New Roman"/>
                <w:b w:val="0"/>
                <w:bCs w:val="0"/>
                <w:sz w:val="21"/>
                <w:szCs w:val="24"/>
                <w:lang w:val="en-US" w:eastAsia="zh-CN"/>
              </w:rPr>
              <w:t>/V</w:t>
            </w:r>
          </w:p>
        </w:tc>
        <w:tc>
          <w:tcPr>
            <w:tcW w:w="964" w:type="dxa"/>
            <w:vMerge w:val="continue"/>
            <w:vAlign w:val="center"/>
          </w:tcPr>
          <w:p w14:paraId="29582D8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p>
        </w:tc>
        <w:tc>
          <w:tcPr>
            <w:tcW w:w="964" w:type="dxa"/>
            <w:vAlign w:val="center"/>
          </w:tcPr>
          <w:p w14:paraId="4945AC1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1"/>
                <w:szCs w:val="24"/>
                <w:lang w:val="en-US" w:eastAsia="zh-CN"/>
              </w:rPr>
            </w:pPr>
            <w:r>
              <w:rPr>
                <w:rFonts w:hint="eastAsia" w:ascii="Times New Roman" w:hAnsi="Times New Roman" w:eastAsia="方正仿宋_GB2312" w:cs="Times New Roman"/>
                <w:b w:val="0"/>
                <w:bCs w:val="0"/>
                <w:sz w:val="21"/>
                <w:szCs w:val="24"/>
                <w:lang w:val="en-US" w:eastAsia="zh-CN"/>
              </w:rPr>
              <w:t>0.556</w:t>
            </w:r>
          </w:p>
        </w:tc>
        <w:tc>
          <w:tcPr>
            <w:tcW w:w="964" w:type="dxa"/>
            <w:vAlign w:val="center"/>
          </w:tcPr>
          <w:p w14:paraId="0085334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0</w:t>
            </w:r>
            <w:r>
              <w:rPr>
                <w:rFonts w:hint="eastAsia" w:ascii="Times New Roman" w:hAnsi="Times New Roman" w:eastAsia="方正仿宋_GB2312" w:cs="Times New Roman"/>
                <w:b w:val="0"/>
                <w:bCs w:val="0"/>
                <w:sz w:val="21"/>
                <w:szCs w:val="24"/>
                <w:lang w:val="en-US" w:eastAsia="zh-CN"/>
              </w:rPr>
              <w:t>.984</w:t>
            </w:r>
          </w:p>
        </w:tc>
        <w:tc>
          <w:tcPr>
            <w:tcW w:w="964" w:type="dxa"/>
            <w:vAlign w:val="center"/>
          </w:tcPr>
          <w:p w14:paraId="64C254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eastAsia" w:ascii="Times New Roman" w:hAnsi="Times New Roman" w:eastAsia="方正仿宋_GB2312" w:cs="Times New Roman"/>
                <w:b w:val="0"/>
                <w:bCs w:val="0"/>
                <w:sz w:val="21"/>
                <w:szCs w:val="24"/>
                <w:lang w:val="en-US" w:eastAsia="zh-CN"/>
              </w:rPr>
              <w:t>1.27</w:t>
            </w:r>
          </w:p>
        </w:tc>
        <w:tc>
          <w:tcPr>
            <w:tcW w:w="964" w:type="dxa"/>
            <w:vAlign w:val="center"/>
          </w:tcPr>
          <w:p w14:paraId="68F7228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eastAsia" w:ascii="Times New Roman" w:hAnsi="Times New Roman" w:eastAsia="方正仿宋_GB2312" w:cs="Times New Roman"/>
                <w:b w:val="0"/>
                <w:bCs w:val="0"/>
                <w:sz w:val="21"/>
                <w:szCs w:val="24"/>
                <w:lang w:val="en-US" w:eastAsia="zh-CN"/>
              </w:rPr>
              <w:t>1.46</w:t>
            </w:r>
          </w:p>
        </w:tc>
        <w:tc>
          <w:tcPr>
            <w:tcW w:w="964" w:type="dxa"/>
            <w:vAlign w:val="center"/>
          </w:tcPr>
          <w:p w14:paraId="7AF0D51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eastAsia" w:ascii="Times New Roman" w:hAnsi="Times New Roman" w:eastAsia="方正仿宋_GB2312" w:cs="Times New Roman"/>
                <w:b w:val="0"/>
                <w:bCs w:val="0"/>
                <w:sz w:val="21"/>
                <w:szCs w:val="24"/>
                <w:lang w:val="en-US" w:eastAsia="zh-CN"/>
              </w:rPr>
              <w:t>1.60</w:t>
            </w:r>
          </w:p>
        </w:tc>
        <w:tc>
          <w:tcPr>
            <w:tcW w:w="964" w:type="dxa"/>
            <w:vAlign w:val="center"/>
          </w:tcPr>
          <w:p w14:paraId="79E638F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eastAsia" w:ascii="Times New Roman" w:hAnsi="Times New Roman" w:eastAsia="方正仿宋_GB2312" w:cs="Times New Roman"/>
                <w:b w:val="0"/>
                <w:bCs w:val="0"/>
                <w:sz w:val="21"/>
                <w:szCs w:val="24"/>
                <w:lang w:val="en-US" w:eastAsia="zh-CN"/>
              </w:rPr>
              <w:t>1.70</w:t>
            </w:r>
          </w:p>
        </w:tc>
        <w:tc>
          <w:tcPr>
            <w:tcW w:w="971" w:type="dxa"/>
            <w:vMerge w:val="continue"/>
            <w:vAlign w:val="center"/>
          </w:tcPr>
          <w:p w14:paraId="24DEE87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p>
        </w:tc>
      </w:tr>
      <w:tr w14:paraId="1D5C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1E75E65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波形失真情况</w:t>
            </w:r>
          </w:p>
        </w:tc>
        <w:tc>
          <w:tcPr>
            <w:tcW w:w="964" w:type="dxa"/>
            <w:vMerge w:val="continue"/>
            <w:vAlign w:val="center"/>
          </w:tcPr>
          <w:p w14:paraId="5C57B2F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p>
        </w:tc>
        <w:tc>
          <w:tcPr>
            <w:tcW w:w="964" w:type="dxa"/>
            <w:vAlign w:val="center"/>
          </w:tcPr>
          <w:p w14:paraId="171F5FE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964" w:type="dxa"/>
            <w:vAlign w:val="center"/>
          </w:tcPr>
          <w:p w14:paraId="0B8502A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964" w:type="dxa"/>
            <w:vAlign w:val="center"/>
          </w:tcPr>
          <w:p w14:paraId="661552B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964" w:type="dxa"/>
            <w:vAlign w:val="center"/>
          </w:tcPr>
          <w:p w14:paraId="015BF3C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964" w:type="dxa"/>
            <w:vAlign w:val="center"/>
          </w:tcPr>
          <w:p w14:paraId="1F8F370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964" w:type="dxa"/>
            <w:vAlign w:val="center"/>
          </w:tcPr>
          <w:p w14:paraId="2A1CA44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不失真</w:t>
            </w:r>
          </w:p>
        </w:tc>
        <w:tc>
          <w:tcPr>
            <w:tcW w:w="971" w:type="dxa"/>
            <w:vMerge w:val="continue"/>
            <w:vAlign w:val="center"/>
          </w:tcPr>
          <w:p w14:paraId="217BA4E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p>
        </w:tc>
      </w:tr>
    </w:tbl>
    <w:p w14:paraId="00C253F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最佳静态工作点是：V</w:t>
      </w:r>
      <w:r>
        <w:rPr>
          <w:rFonts w:hint="default" w:ascii="Times New Roman" w:hAnsi="Times New Roman" w:eastAsia="方正仿宋_GB2312" w:cs="Times New Roman"/>
          <w:b w:val="0"/>
          <w:bCs w:val="0"/>
          <w:sz w:val="24"/>
          <w:szCs w:val="32"/>
          <w:vertAlign w:val="subscript"/>
          <w:lang w:val="en-US" w:eastAsia="zh-CN"/>
        </w:rPr>
        <w:t>EQ</w:t>
      </w:r>
      <w:r>
        <w:rPr>
          <w:rFonts w:hint="default" w:ascii="Times New Roman" w:hAnsi="Times New Roman" w:eastAsia="方正仿宋_GB2312" w:cs="Times New Roman"/>
          <w:b w:val="0"/>
          <w:bCs w:val="0"/>
          <w:sz w:val="24"/>
          <w:szCs w:val="32"/>
          <w:lang w:val="en-US" w:eastAsia="zh-CN"/>
        </w:rPr>
        <w:t>=3.46V,I</w:t>
      </w:r>
      <w:r>
        <w:rPr>
          <w:rFonts w:hint="default" w:ascii="Times New Roman" w:hAnsi="Times New Roman" w:eastAsia="方正仿宋_GB2312" w:cs="Times New Roman"/>
          <w:b w:val="0"/>
          <w:bCs w:val="0"/>
          <w:sz w:val="24"/>
          <w:szCs w:val="32"/>
          <w:vertAlign w:val="subscript"/>
          <w:lang w:val="en-US" w:eastAsia="zh-CN"/>
        </w:rPr>
        <w:t>EQ</w:t>
      </w:r>
      <w:r>
        <w:rPr>
          <w:rFonts w:hint="default" w:ascii="Times New Roman" w:hAnsi="Times New Roman" w:eastAsia="方正仿宋_GB2312" w:cs="Times New Roman"/>
          <w:b w:val="0"/>
          <w:bCs w:val="0"/>
          <w:sz w:val="24"/>
          <w:szCs w:val="32"/>
          <w:lang w:val="en-US" w:eastAsia="zh-CN"/>
        </w:rPr>
        <w:t>=3.46mV。</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5"/>
        <w:gridCol w:w="2135"/>
        <w:gridCol w:w="2135"/>
        <w:gridCol w:w="2117"/>
      </w:tblGrid>
      <w:tr w14:paraId="7F2AE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Align w:val="center"/>
          </w:tcPr>
          <w:p w14:paraId="008CC95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drawing>
                <wp:inline distT="0" distB="0" distL="114300" distR="114300">
                  <wp:extent cx="1210945" cy="1614805"/>
                  <wp:effectExtent l="0" t="0" r="8255" b="10795"/>
                  <wp:docPr id="44" name="图片 44" descr="ab792fa1b3ae0e44a8ab6850eb60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b792fa1b3ae0e44a8ab6850eb600e1"/>
                          <pic:cNvPicPr>
                            <a:picLocks noChangeAspect="1"/>
                          </pic:cNvPicPr>
                        </pic:nvPicPr>
                        <pic:blipFill>
                          <a:blip r:embed="rId33"/>
                          <a:stretch>
                            <a:fillRect/>
                          </a:stretch>
                        </pic:blipFill>
                        <pic:spPr>
                          <a:xfrm>
                            <a:off x="0" y="0"/>
                            <a:ext cx="1210945" cy="1614805"/>
                          </a:xfrm>
                          <a:prstGeom prst="rect">
                            <a:avLst/>
                          </a:prstGeom>
                        </pic:spPr>
                      </pic:pic>
                    </a:graphicData>
                  </a:graphic>
                </wp:inline>
              </w:drawing>
            </w:r>
          </w:p>
        </w:tc>
        <w:tc>
          <w:tcPr>
            <w:tcW w:w="2130" w:type="dxa"/>
            <w:vAlign w:val="center"/>
          </w:tcPr>
          <w:p w14:paraId="312755B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drawing>
                <wp:inline distT="0" distB="0" distL="114300" distR="114300">
                  <wp:extent cx="1210945" cy="1614805"/>
                  <wp:effectExtent l="0" t="0" r="8255" b="10795"/>
                  <wp:docPr id="48" name="图片 48" descr="0c7e84ac878e108e60aec3199643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c7e84ac878e108e60aec31996438a0"/>
                          <pic:cNvPicPr>
                            <a:picLocks noChangeAspect="1"/>
                          </pic:cNvPicPr>
                        </pic:nvPicPr>
                        <pic:blipFill>
                          <a:blip r:embed="rId34"/>
                          <a:stretch>
                            <a:fillRect/>
                          </a:stretch>
                        </pic:blipFill>
                        <pic:spPr>
                          <a:xfrm>
                            <a:off x="0" y="0"/>
                            <a:ext cx="1210945" cy="1614805"/>
                          </a:xfrm>
                          <a:prstGeom prst="rect">
                            <a:avLst/>
                          </a:prstGeom>
                        </pic:spPr>
                      </pic:pic>
                    </a:graphicData>
                  </a:graphic>
                </wp:inline>
              </w:drawing>
            </w:r>
          </w:p>
        </w:tc>
        <w:tc>
          <w:tcPr>
            <w:tcW w:w="2131" w:type="dxa"/>
            <w:vAlign w:val="center"/>
          </w:tcPr>
          <w:p w14:paraId="116F254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drawing>
                <wp:inline distT="0" distB="0" distL="114300" distR="114300">
                  <wp:extent cx="1210945" cy="1614805"/>
                  <wp:effectExtent l="0" t="0" r="8255" b="10795"/>
                  <wp:docPr id="74" name="图片 74" descr="0e7e2439b06c01b64794cb6c8499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0e7e2439b06c01b64794cb6c84994e8"/>
                          <pic:cNvPicPr>
                            <a:picLocks noChangeAspect="1"/>
                          </pic:cNvPicPr>
                        </pic:nvPicPr>
                        <pic:blipFill>
                          <a:blip r:embed="rId35"/>
                          <a:stretch>
                            <a:fillRect/>
                          </a:stretch>
                        </pic:blipFill>
                        <pic:spPr>
                          <a:xfrm>
                            <a:off x="0" y="0"/>
                            <a:ext cx="1210945" cy="1614805"/>
                          </a:xfrm>
                          <a:prstGeom prst="rect">
                            <a:avLst/>
                          </a:prstGeom>
                        </pic:spPr>
                      </pic:pic>
                    </a:graphicData>
                  </a:graphic>
                </wp:inline>
              </w:drawing>
            </w:r>
          </w:p>
        </w:tc>
        <w:tc>
          <w:tcPr>
            <w:tcW w:w="2131" w:type="dxa"/>
            <w:vAlign w:val="center"/>
          </w:tcPr>
          <w:p w14:paraId="4DB2422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drawing>
                <wp:inline distT="0" distB="0" distL="114300" distR="114300">
                  <wp:extent cx="1202690" cy="1604010"/>
                  <wp:effectExtent l="0" t="0" r="3810" b="8890"/>
                  <wp:docPr id="75" name="图片 75" descr="d23927f93b4f198aaa8bb1c5a7e9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d23927f93b4f198aaa8bb1c5a7e9f02"/>
                          <pic:cNvPicPr>
                            <a:picLocks noChangeAspect="1"/>
                          </pic:cNvPicPr>
                        </pic:nvPicPr>
                        <pic:blipFill>
                          <a:blip r:embed="rId36"/>
                          <a:stretch>
                            <a:fillRect/>
                          </a:stretch>
                        </pic:blipFill>
                        <pic:spPr>
                          <a:xfrm>
                            <a:off x="0" y="0"/>
                            <a:ext cx="1202690" cy="1604010"/>
                          </a:xfrm>
                          <a:prstGeom prst="rect">
                            <a:avLst/>
                          </a:prstGeom>
                        </pic:spPr>
                      </pic:pic>
                    </a:graphicData>
                  </a:graphic>
                </wp:inline>
              </w:drawing>
            </w:r>
          </w:p>
        </w:tc>
      </w:tr>
      <w:tr w14:paraId="542A8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Align w:val="center"/>
          </w:tcPr>
          <w:p w14:paraId="1D11B98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=0.5V</w:t>
            </w:r>
          </w:p>
        </w:tc>
        <w:tc>
          <w:tcPr>
            <w:tcW w:w="2130" w:type="dxa"/>
            <w:vAlign w:val="center"/>
          </w:tcPr>
          <w:p w14:paraId="715B006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=1.0V</w:t>
            </w:r>
          </w:p>
        </w:tc>
        <w:tc>
          <w:tcPr>
            <w:tcW w:w="2131" w:type="dxa"/>
            <w:vAlign w:val="center"/>
          </w:tcPr>
          <w:p w14:paraId="6066DDF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=1.5V</w:t>
            </w:r>
          </w:p>
        </w:tc>
        <w:tc>
          <w:tcPr>
            <w:tcW w:w="2131" w:type="dxa"/>
            <w:vAlign w:val="center"/>
          </w:tcPr>
          <w:p w14:paraId="0E7C630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=2.0V</w:t>
            </w:r>
          </w:p>
        </w:tc>
      </w:tr>
      <w:tr w14:paraId="527AB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Align w:val="center"/>
          </w:tcPr>
          <w:p w14:paraId="2E33D6C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drawing>
                <wp:inline distT="0" distB="0" distL="114300" distR="114300">
                  <wp:extent cx="1210945" cy="1614805"/>
                  <wp:effectExtent l="0" t="0" r="8255" b="10795"/>
                  <wp:docPr id="76" name="图片 76" descr="d848c48e29ba49f98d861b0228f9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d848c48e29ba49f98d861b0228f9c6b"/>
                          <pic:cNvPicPr>
                            <a:picLocks noChangeAspect="1"/>
                          </pic:cNvPicPr>
                        </pic:nvPicPr>
                        <pic:blipFill>
                          <a:blip r:embed="rId37"/>
                          <a:stretch>
                            <a:fillRect/>
                          </a:stretch>
                        </pic:blipFill>
                        <pic:spPr>
                          <a:xfrm>
                            <a:off x="0" y="0"/>
                            <a:ext cx="1210945" cy="1614805"/>
                          </a:xfrm>
                          <a:prstGeom prst="rect">
                            <a:avLst/>
                          </a:prstGeom>
                        </pic:spPr>
                      </pic:pic>
                    </a:graphicData>
                  </a:graphic>
                </wp:inline>
              </w:drawing>
            </w:r>
          </w:p>
        </w:tc>
        <w:tc>
          <w:tcPr>
            <w:tcW w:w="2130" w:type="dxa"/>
            <w:vAlign w:val="center"/>
          </w:tcPr>
          <w:p w14:paraId="03E39AF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drawing>
                <wp:inline distT="0" distB="0" distL="114300" distR="114300">
                  <wp:extent cx="1210945" cy="1614805"/>
                  <wp:effectExtent l="0" t="0" r="8255" b="10795"/>
                  <wp:docPr id="77" name="图片 77" descr="7f9dd4be4ce466a58f18f05e5058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7f9dd4be4ce466a58f18f05e5058a03"/>
                          <pic:cNvPicPr>
                            <a:picLocks noChangeAspect="1"/>
                          </pic:cNvPicPr>
                        </pic:nvPicPr>
                        <pic:blipFill>
                          <a:blip r:embed="rId38"/>
                          <a:stretch>
                            <a:fillRect/>
                          </a:stretch>
                        </pic:blipFill>
                        <pic:spPr>
                          <a:xfrm>
                            <a:off x="0" y="0"/>
                            <a:ext cx="1210945" cy="1614805"/>
                          </a:xfrm>
                          <a:prstGeom prst="rect">
                            <a:avLst/>
                          </a:prstGeom>
                        </pic:spPr>
                      </pic:pic>
                    </a:graphicData>
                  </a:graphic>
                </wp:inline>
              </w:drawing>
            </w:r>
          </w:p>
        </w:tc>
        <w:tc>
          <w:tcPr>
            <w:tcW w:w="2131" w:type="dxa"/>
            <w:vAlign w:val="center"/>
          </w:tcPr>
          <w:p w14:paraId="4B9D017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drawing>
                <wp:inline distT="0" distB="0" distL="114300" distR="114300">
                  <wp:extent cx="1210945" cy="1614805"/>
                  <wp:effectExtent l="0" t="0" r="8255" b="10795"/>
                  <wp:docPr id="78" name="图片 78" descr="356487df10fd2d7207c16d3aff34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56487df10fd2d7207c16d3aff34bcf"/>
                          <pic:cNvPicPr>
                            <a:picLocks noChangeAspect="1"/>
                          </pic:cNvPicPr>
                        </pic:nvPicPr>
                        <pic:blipFill>
                          <a:blip r:embed="rId39"/>
                          <a:stretch>
                            <a:fillRect/>
                          </a:stretch>
                        </pic:blipFill>
                        <pic:spPr>
                          <a:xfrm>
                            <a:off x="0" y="0"/>
                            <a:ext cx="1210945" cy="1614805"/>
                          </a:xfrm>
                          <a:prstGeom prst="rect">
                            <a:avLst/>
                          </a:prstGeom>
                        </pic:spPr>
                      </pic:pic>
                    </a:graphicData>
                  </a:graphic>
                </wp:inline>
              </w:drawing>
            </w:r>
          </w:p>
        </w:tc>
        <w:tc>
          <w:tcPr>
            <w:tcW w:w="2131" w:type="dxa"/>
            <w:vAlign w:val="center"/>
          </w:tcPr>
          <w:p w14:paraId="7D2F1F8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4"/>
                <w:szCs w:val="32"/>
                <w:vertAlign w:val="baseline"/>
                <w:lang w:val="en-US" w:eastAsia="zh-CN"/>
              </w:rPr>
              <w:drawing>
                <wp:inline distT="0" distB="0" distL="114300" distR="114300">
                  <wp:extent cx="1202690" cy="1604010"/>
                  <wp:effectExtent l="0" t="0" r="3810" b="8890"/>
                  <wp:docPr id="79" name="图片 79" descr="10b0b0a9ba4f8442e33c8df813b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0b0b0a9ba4f8442e33c8df813b5383"/>
                          <pic:cNvPicPr>
                            <a:picLocks noChangeAspect="1"/>
                          </pic:cNvPicPr>
                        </pic:nvPicPr>
                        <pic:blipFill>
                          <a:blip r:embed="rId40"/>
                          <a:stretch>
                            <a:fillRect/>
                          </a:stretch>
                        </pic:blipFill>
                        <pic:spPr>
                          <a:xfrm>
                            <a:off x="0" y="0"/>
                            <a:ext cx="1202690" cy="1604010"/>
                          </a:xfrm>
                          <a:prstGeom prst="rect">
                            <a:avLst/>
                          </a:prstGeom>
                        </pic:spPr>
                      </pic:pic>
                    </a:graphicData>
                  </a:graphic>
                </wp:inline>
              </w:drawing>
            </w:r>
          </w:p>
        </w:tc>
      </w:tr>
      <w:tr w14:paraId="11BF7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Align w:val="center"/>
          </w:tcPr>
          <w:p w14:paraId="1D22681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=2.5V</w:t>
            </w:r>
          </w:p>
        </w:tc>
        <w:tc>
          <w:tcPr>
            <w:tcW w:w="2130" w:type="dxa"/>
            <w:vAlign w:val="center"/>
          </w:tcPr>
          <w:p w14:paraId="6F14D41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=3.0V</w:t>
            </w:r>
          </w:p>
        </w:tc>
        <w:tc>
          <w:tcPr>
            <w:tcW w:w="2131" w:type="dxa"/>
            <w:vAlign w:val="center"/>
          </w:tcPr>
          <w:p w14:paraId="1E0380C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=3.5V</w:t>
            </w:r>
          </w:p>
        </w:tc>
        <w:tc>
          <w:tcPr>
            <w:tcW w:w="2131" w:type="dxa"/>
            <w:vAlign w:val="center"/>
          </w:tcPr>
          <w:p w14:paraId="6C1633C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sz w:val="24"/>
                <w:szCs w:val="32"/>
                <w:vertAlign w:val="baseline"/>
                <w:lang w:val="en-US" w:eastAsia="zh-CN"/>
              </w:rPr>
            </w:pPr>
            <w:r>
              <w:rPr>
                <w:rFonts w:hint="default" w:ascii="Times New Roman" w:hAnsi="Times New Roman" w:eastAsia="方正仿宋_GB2312" w:cs="Times New Roman"/>
                <w:b w:val="0"/>
                <w:bCs w:val="0"/>
                <w:sz w:val="21"/>
                <w:szCs w:val="24"/>
                <w:lang w:val="en-US" w:eastAsia="zh-CN"/>
              </w:rPr>
              <w:t>V</w:t>
            </w:r>
            <w:r>
              <w:rPr>
                <w:rFonts w:hint="default" w:ascii="Times New Roman" w:hAnsi="Times New Roman" w:eastAsia="方正仿宋_GB2312" w:cs="Times New Roman"/>
                <w:b w:val="0"/>
                <w:bCs w:val="0"/>
                <w:sz w:val="21"/>
                <w:szCs w:val="24"/>
                <w:vertAlign w:val="subscript"/>
                <w:lang w:val="en-US" w:eastAsia="zh-CN"/>
              </w:rPr>
              <w:t>EQ</w:t>
            </w:r>
            <w:r>
              <w:rPr>
                <w:rFonts w:hint="default" w:ascii="Times New Roman" w:hAnsi="Times New Roman" w:eastAsia="方正仿宋_GB2312" w:cs="Times New Roman"/>
                <w:b w:val="0"/>
                <w:bCs w:val="0"/>
                <w:sz w:val="21"/>
                <w:szCs w:val="24"/>
                <w:lang w:val="en-US" w:eastAsia="zh-CN"/>
              </w:rPr>
              <w:t>=4.0V</w:t>
            </w:r>
          </w:p>
        </w:tc>
      </w:tr>
    </w:tbl>
    <w:p w14:paraId="1761C4D3">
      <w:pPr>
        <w:keepNext w:val="0"/>
        <w:keepLines w:val="0"/>
        <w:widowControl w:val="0"/>
        <w:suppressLineNumbers w:val="0"/>
        <w:spacing w:before="0" w:beforeAutospacing="0" w:after="0" w:afterAutospacing="0" w:line="240" w:lineRule="auto"/>
        <w:ind w:right="0"/>
        <w:jc w:val="center"/>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kern w:val="2"/>
          <w:sz w:val="21"/>
          <w:szCs w:val="21"/>
          <w:lang w:val="en-US" w:eastAsia="zh-CN"/>
        </w:rPr>
        <w:t xml:space="preserve">图1-1  </w:t>
      </w:r>
      <w:r>
        <w:rPr>
          <w:rFonts w:hint="default" w:ascii="Times New Roman" w:hAnsi="Times New Roman" w:eastAsia="方正仿宋_GB2312" w:cs="Times New Roman"/>
          <w:b w:val="0"/>
          <w:bCs w:val="0"/>
          <w:sz w:val="21"/>
          <w:szCs w:val="24"/>
          <w:lang w:val="en-US" w:eastAsia="zh-CN"/>
        </w:rPr>
        <w:t>静态偏置对振荡器的影响</w:t>
      </w:r>
    </w:p>
    <w:p w14:paraId="3C646016">
      <w:pPr>
        <w:keepNext w:val="0"/>
        <w:keepLines w:val="0"/>
        <w:widowControl w:val="0"/>
        <w:suppressLineNumbers w:val="0"/>
        <w:spacing w:before="0" w:beforeAutospacing="0" w:after="0" w:afterAutospacing="0" w:line="240" w:lineRule="auto"/>
        <w:ind w:right="0"/>
        <w:jc w:val="left"/>
        <w:rPr>
          <w:rFonts w:hint="default" w:ascii="Times New Roman" w:hAnsi="Times New Roman" w:eastAsia="方正仿宋_GB2312" w:cs="Times New Roman"/>
          <w:b w:val="0"/>
          <w:bCs w:val="0"/>
          <w:sz w:val="21"/>
          <w:szCs w:val="24"/>
          <w:lang w:val="en-US" w:eastAsia="zh-CN"/>
        </w:rPr>
      </w:pPr>
    </w:p>
    <w:p w14:paraId="2D2FE94F">
      <w:pPr>
        <w:keepNext w:val="0"/>
        <w:keepLines w:val="0"/>
        <w:widowControl w:val="0"/>
        <w:suppressLineNumbers w:val="0"/>
        <w:spacing w:before="0" w:beforeAutospacing="0" w:after="0" w:afterAutospacing="0" w:line="240" w:lineRule="auto"/>
        <w:ind w:right="0"/>
        <w:jc w:val="center"/>
        <w:rPr>
          <w:rFonts w:hint="default" w:ascii="Times New Roman" w:hAnsi="Times New Roman" w:eastAsia="方正仿宋_GB2312" w:cs="Times New Roman"/>
          <w:b w:val="0"/>
          <w:bCs w:val="0"/>
          <w:sz w:val="21"/>
          <w:szCs w:val="24"/>
          <w:lang w:val="en-US" w:eastAsia="zh-CN"/>
        </w:rPr>
      </w:pPr>
    </w:p>
    <w:p w14:paraId="595A3380">
      <w:pPr>
        <w:keepNext w:val="0"/>
        <w:keepLines w:val="0"/>
        <w:widowControl w:val="0"/>
        <w:suppressLineNumbers w:val="0"/>
        <w:spacing w:before="0" w:beforeAutospacing="0" w:after="0" w:afterAutospacing="0" w:line="240" w:lineRule="auto"/>
        <w:ind w:right="0"/>
        <w:jc w:val="center"/>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drawing>
          <wp:inline distT="0" distB="0" distL="114300" distR="114300">
            <wp:extent cx="3269615" cy="3411220"/>
            <wp:effectExtent l="0" t="0" r="6985" b="5080"/>
            <wp:docPr id="80" name="图片 80" descr="8b90e3b969e55100e6aa39a1129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b90e3b969e55100e6aa39a11298235"/>
                    <pic:cNvPicPr>
                      <a:picLocks noChangeAspect="1"/>
                    </pic:cNvPicPr>
                  </pic:nvPicPr>
                  <pic:blipFill>
                    <a:blip r:embed="rId41"/>
                    <a:srcRect t="8397" b="13387"/>
                    <a:stretch>
                      <a:fillRect/>
                    </a:stretch>
                  </pic:blipFill>
                  <pic:spPr>
                    <a:xfrm>
                      <a:off x="0" y="0"/>
                      <a:ext cx="3269615" cy="3411220"/>
                    </a:xfrm>
                    <a:prstGeom prst="rect">
                      <a:avLst/>
                    </a:prstGeom>
                  </pic:spPr>
                </pic:pic>
              </a:graphicData>
            </a:graphic>
          </wp:inline>
        </w:drawing>
      </w:r>
    </w:p>
    <w:p w14:paraId="4A06D8C4">
      <w:pPr>
        <w:keepNext w:val="0"/>
        <w:keepLines w:val="0"/>
        <w:widowControl w:val="0"/>
        <w:suppressLineNumbers w:val="0"/>
        <w:spacing w:before="0" w:beforeAutospacing="0" w:after="0" w:afterAutospacing="0" w:line="240" w:lineRule="auto"/>
        <w:ind w:right="0"/>
        <w:jc w:val="center"/>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图1-2  最佳静态工作点</w:t>
      </w:r>
    </w:p>
    <w:p w14:paraId="33928F9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结合表格分析得出，随着发射极电压不断增大，电路开始起振，并且输出信号的幅值逐渐增大，输出频率几乎不变。当发射级的电压达到4.0V时，电路停振。即发射极电压过小或者过大，都会导致前级放大电路静态工作点不合适，无法使电路起振。当静态工作点在合适范围内时，发射极电压越大，前级放大电路的放大能力越强，输出信号的幅值越大。</w:t>
      </w:r>
    </w:p>
    <w:p w14:paraId="451B048E">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观察电路的反馈系数变化对振荡器的振荡频率、输出幅度和波形的影响，并将结果填入表5-2中。由表中的测试数据确定最佳反馈系数，并与仿真结果进行比较。在后续的测量过程中均使用实验步骤（1）中测得的最佳静态工作点V</w:t>
      </w:r>
      <w:r>
        <w:rPr>
          <w:rFonts w:hint="default" w:ascii="Times New Roman" w:hAnsi="Times New Roman" w:eastAsia="方正仿宋_GB2312" w:cs="Times New Roman"/>
          <w:b w:val="0"/>
          <w:bCs w:val="0"/>
          <w:kern w:val="2"/>
          <w:sz w:val="24"/>
          <w:szCs w:val="24"/>
          <w:vertAlign w:val="subscript"/>
          <w:lang w:val="en-US" w:eastAsia="zh-CN" w:bidi="ar"/>
        </w:rPr>
        <w:t>EQ</w:t>
      </w:r>
      <w:r>
        <w:rPr>
          <w:rFonts w:hint="default" w:ascii="Times New Roman" w:hAnsi="Times New Roman" w:eastAsia="方正仿宋_GB2312" w:cs="Times New Roman"/>
          <w:b w:val="0"/>
          <w:bCs w:val="0"/>
          <w:kern w:val="2"/>
          <w:sz w:val="24"/>
          <w:szCs w:val="24"/>
          <w:lang w:val="en-US" w:eastAsia="zh-CN" w:bidi="ar"/>
        </w:rPr>
        <w:t>=3.46V。</w:t>
      </w:r>
    </w:p>
    <w:p w14:paraId="6320C7A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680" w:leftChars="0" w:firstLine="420" w:firstLineChars="0"/>
        <w:jc w:val="center"/>
        <w:textAlignment w:val="auto"/>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表5-2  反馈系数对振荡器的影响        测试条件：</w:t>
      </w:r>
      <w:r>
        <w:rPr>
          <w:rFonts w:hint="default" w:ascii="Times New Roman" w:hAnsi="Times New Roman" w:eastAsia="方正仿宋_GB2312" w:cs="Times New Roman"/>
          <w:b w:val="0"/>
          <w:bCs w:val="0"/>
          <w:sz w:val="24"/>
          <w:szCs w:val="32"/>
          <w:lang w:val="en-US" w:eastAsia="zh-CN"/>
        </w:rPr>
        <w:t>I</w:t>
      </w:r>
      <w:r>
        <w:rPr>
          <w:rFonts w:hint="default" w:ascii="Times New Roman" w:hAnsi="Times New Roman" w:eastAsia="方正仿宋_GB2312" w:cs="Times New Roman"/>
          <w:b w:val="0"/>
          <w:bCs w:val="0"/>
          <w:sz w:val="24"/>
          <w:szCs w:val="32"/>
          <w:vertAlign w:val="subscript"/>
          <w:lang w:val="en-US" w:eastAsia="zh-CN"/>
        </w:rPr>
        <w:t>EQ</w:t>
      </w:r>
      <w:r>
        <w:rPr>
          <w:rFonts w:hint="default" w:ascii="Times New Roman" w:hAnsi="Times New Roman" w:eastAsia="方正仿宋_GB2312" w:cs="Times New Roman"/>
          <w:b w:val="0"/>
          <w:bCs w:val="0"/>
          <w:sz w:val="24"/>
          <w:szCs w:val="32"/>
          <w:lang w:val="en-US" w:eastAsia="zh-CN"/>
        </w:rPr>
        <w:t>=3.46mV</w:t>
      </w:r>
    </w:p>
    <w:tbl>
      <w:tblPr>
        <w:tblStyle w:val="3"/>
        <w:tblW w:w="8987" w:type="dxa"/>
        <w:tblInd w:w="-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1217"/>
        <w:gridCol w:w="1218"/>
        <w:gridCol w:w="1217"/>
        <w:gridCol w:w="1218"/>
        <w:gridCol w:w="1218"/>
        <w:gridCol w:w="1218"/>
      </w:tblGrid>
      <w:tr w14:paraId="4AFB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504DBAE3">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C</w:t>
            </w:r>
            <w:r>
              <w:rPr>
                <w:rFonts w:hint="default" w:ascii="Times New Roman" w:hAnsi="Times New Roman" w:eastAsia="方正仿宋_GB2312" w:cs="Times New Roman"/>
                <w:b w:val="0"/>
                <w:bCs w:val="0"/>
                <w:kern w:val="2"/>
                <w:sz w:val="21"/>
                <w:szCs w:val="21"/>
                <w:vertAlign w:val="subscript"/>
                <w:lang w:bidi="ar"/>
              </w:rPr>
              <w:t>2</w:t>
            </w:r>
            <w:r>
              <w:rPr>
                <w:rFonts w:hint="default" w:ascii="Times New Roman" w:hAnsi="Times New Roman" w:eastAsia="方正仿宋_GB2312" w:cs="Times New Roman"/>
                <w:b w:val="0"/>
                <w:bCs w:val="0"/>
                <w:kern w:val="2"/>
                <w:sz w:val="21"/>
                <w:szCs w:val="21"/>
                <w:lang w:bidi="ar"/>
              </w:rPr>
              <w:t>/pf</w:t>
            </w:r>
          </w:p>
        </w:tc>
        <w:tc>
          <w:tcPr>
            <w:tcW w:w="3652" w:type="dxa"/>
            <w:gridSpan w:val="3"/>
            <w:vAlign w:val="center"/>
          </w:tcPr>
          <w:p w14:paraId="2379068A">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200</w:t>
            </w:r>
          </w:p>
        </w:tc>
        <w:tc>
          <w:tcPr>
            <w:tcW w:w="3654" w:type="dxa"/>
            <w:gridSpan w:val="3"/>
            <w:vAlign w:val="center"/>
          </w:tcPr>
          <w:p w14:paraId="62459780">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300</w:t>
            </w:r>
          </w:p>
        </w:tc>
      </w:tr>
      <w:tr w14:paraId="110D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594551B">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C</w:t>
            </w:r>
            <w:r>
              <w:rPr>
                <w:rFonts w:hint="default" w:ascii="Times New Roman" w:hAnsi="Times New Roman" w:eastAsia="方正仿宋_GB2312" w:cs="Times New Roman"/>
                <w:b w:val="0"/>
                <w:bCs w:val="0"/>
                <w:kern w:val="2"/>
                <w:sz w:val="21"/>
                <w:szCs w:val="21"/>
                <w:vertAlign w:val="subscript"/>
                <w:lang w:bidi="ar"/>
              </w:rPr>
              <w:t>3</w:t>
            </w:r>
            <w:r>
              <w:rPr>
                <w:rFonts w:hint="default" w:ascii="Times New Roman" w:hAnsi="Times New Roman" w:eastAsia="方正仿宋_GB2312" w:cs="Times New Roman"/>
                <w:b w:val="0"/>
                <w:bCs w:val="0"/>
                <w:kern w:val="2"/>
                <w:sz w:val="21"/>
                <w:szCs w:val="21"/>
                <w:lang w:bidi="ar"/>
              </w:rPr>
              <w:t>/pf</w:t>
            </w:r>
          </w:p>
        </w:tc>
        <w:tc>
          <w:tcPr>
            <w:tcW w:w="1217" w:type="dxa"/>
            <w:vAlign w:val="center"/>
          </w:tcPr>
          <w:p w14:paraId="3220958B">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750</w:t>
            </w:r>
          </w:p>
        </w:tc>
        <w:tc>
          <w:tcPr>
            <w:tcW w:w="1218" w:type="dxa"/>
            <w:vAlign w:val="center"/>
          </w:tcPr>
          <w:p w14:paraId="66A7A4D9">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500</w:t>
            </w:r>
          </w:p>
        </w:tc>
        <w:tc>
          <w:tcPr>
            <w:tcW w:w="1217" w:type="dxa"/>
            <w:vAlign w:val="center"/>
          </w:tcPr>
          <w:p w14:paraId="6B6F7BC1">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300</w:t>
            </w:r>
          </w:p>
        </w:tc>
        <w:tc>
          <w:tcPr>
            <w:tcW w:w="1218" w:type="dxa"/>
            <w:vAlign w:val="center"/>
          </w:tcPr>
          <w:p w14:paraId="4C71BFFC">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750</w:t>
            </w:r>
          </w:p>
        </w:tc>
        <w:tc>
          <w:tcPr>
            <w:tcW w:w="1218" w:type="dxa"/>
            <w:vAlign w:val="center"/>
          </w:tcPr>
          <w:p w14:paraId="721B052D">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500</w:t>
            </w:r>
          </w:p>
        </w:tc>
        <w:tc>
          <w:tcPr>
            <w:tcW w:w="1218" w:type="dxa"/>
            <w:vAlign w:val="center"/>
          </w:tcPr>
          <w:p w14:paraId="3667AAD4">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300</w:t>
            </w:r>
          </w:p>
        </w:tc>
      </w:tr>
      <w:tr w14:paraId="7005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6CDB1ACA">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f</w:t>
            </w:r>
            <w:r>
              <w:rPr>
                <w:rFonts w:hint="default" w:ascii="Times New Roman" w:hAnsi="Times New Roman" w:eastAsia="方正仿宋_GB2312" w:cs="Times New Roman"/>
                <w:b w:val="0"/>
                <w:bCs w:val="0"/>
                <w:kern w:val="2"/>
                <w:sz w:val="21"/>
                <w:szCs w:val="21"/>
                <w:vertAlign w:val="subscript"/>
                <w:lang w:bidi="ar"/>
              </w:rPr>
              <w:t>osc</w:t>
            </w:r>
            <w:r>
              <w:rPr>
                <w:rFonts w:hint="default" w:ascii="Times New Roman" w:hAnsi="Times New Roman" w:eastAsia="方正仿宋_GB2312" w:cs="Times New Roman"/>
                <w:b w:val="0"/>
                <w:bCs w:val="0"/>
                <w:kern w:val="2"/>
                <w:sz w:val="21"/>
                <w:szCs w:val="21"/>
                <w:lang w:bidi="ar"/>
              </w:rPr>
              <w:t>/MHz</w:t>
            </w:r>
          </w:p>
        </w:tc>
        <w:tc>
          <w:tcPr>
            <w:tcW w:w="1217" w:type="dxa"/>
            <w:vAlign w:val="center"/>
          </w:tcPr>
          <w:p w14:paraId="37AF2DDC">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4.0</w:t>
            </w:r>
            <w:r>
              <w:rPr>
                <w:rFonts w:hint="default" w:ascii="Times New Roman" w:hAnsi="Times New Roman" w:eastAsia="方正仿宋_GB2312" w:cs="Times New Roman"/>
                <w:b w:val="0"/>
                <w:bCs w:val="0"/>
                <w:kern w:val="2"/>
                <w:sz w:val="21"/>
                <w:szCs w:val="21"/>
                <w:lang w:val="en-US" w:eastAsia="zh-CN" w:bidi="ar"/>
              </w:rPr>
              <w:t>8</w:t>
            </w:r>
          </w:p>
        </w:tc>
        <w:tc>
          <w:tcPr>
            <w:tcW w:w="1218" w:type="dxa"/>
            <w:vAlign w:val="center"/>
          </w:tcPr>
          <w:p w14:paraId="1423B4F0">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4.</w:t>
            </w:r>
            <w:r>
              <w:rPr>
                <w:rFonts w:hint="default" w:ascii="Times New Roman" w:hAnsi="Times New Roman" w:eastAsia="方正仿宋_GB2312" w:cs="Times New Roman"/>
                <w:b w:val="0"/>
                <w:bCs w:val="0"/>
                <w:kern w:val="2"/>
                <w:sz w:val="21"/>
                <w:szCs w:val="21"/>
                <w:lang w:val="en-US" w:eastAsia="zh-CN" w:bidi="ar"/>
              </w:rPr>
              <w:t>10</w:t>
            </w:r>
          </w:p>
        </w:tc>
        <w:tc>
          <w:tcPr>
            <w:tcW w:w="1217" w:type="dxa"/>
            <w:vAlign w:val="center"/>
          </w:tcPr>
          <w:p w14:paraId="2E81B069">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0"/>
                <w:sz w:val="20"/>
                <w:szCs w:val="21"/>
                <w:lang w:bidi="ar"/>
              </w:rPr>
              <w:t>4.1</w:t>
            </w:r>
            <w:r>
              <w:rPr>
                <w:rFonts w:hint="default" w:ascii="Times New Roman" w:hAnsi="Times New Roman" w:eastAsia="方正仿宋_GB2312" w:cs="Times New Roman"/>
                <w:b w:val="0"/>
                <w:bCs w:val="0"/>
                <w:kern w:val="0"/>
                <w:sz w:val="20"/>
                <w:szCs w:val="21"/>
                <w:lang w:val="en-US" w:eastAsia="zh-CN" w:bidi="ar"/>
              </w:rPr>
              <w:t>5</w:t>
            </w:r>
          </w:p>
        </w:tc>
        <w:tc>
          <w:tcPr>
            <w:tcW w:w="1218" w:type="dxa"/>
            <w:vAlign w:val="center"/>
          </w:tcPr>
          <w:p w14:paraId="755AD41A">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4.0</w:t>
            </w:r>
            <w:r>
              <w:rPr>
                <w:rFonts w:hint="default" w:ascii="Times New Roman" w:hAnsi="Times New Roman" w:eastAsia="方正仿宋_GB2312" w:cs="Times New Roman"/>
                <w:b w:val="0"/>
                <w:bCs w:val="0"/>
                <w:kern w:val="2"/>
                <w:sz w:val="21"/>
                <w:szCs w:val="21"/>
                <w:lang w:val="en-US" w:eastAsia="zh-CN" w:bidi="ar"/>
              </w:rPr>
              <w:t>2</w:t>
            </w:r>
          </w:p>
        </w:tc>
        <w:tc>
          <w:tcPr>
            <w:tcW w:w="1218" w:type="dxa"/>
            <w:vAlign w:val="center"/>
          </w:tcPr>
          <w:p w14:paraId="68FC079E">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0"/>
                <w:sz w:val="20"/>
                <w:szCs w:val="21"/>
                <w:lang w:bidi="ar"/>
              </w:rPr>
              <w:t>4.0</w:t>
            </w:r>
            <w:r>
              <w:rPr>
                <w:rFonts w:hint="default" w:ascii="Times New Roman" w:hAnsi="Times New Roman" w:eastAsia="方正仿宋_GB2312" w:cs="Times New Roman"/>
                <w:b w:val="0"/>
                <w:bCs w:val="0"/>
                <w:kern w:val="0"/>
                <w:sz w:val="20"/>
                <w:szCs w:val="21"/>
                <w:lang w:val="en-US" w:eastAsia="zh-CN" w:bidi="ar"/>
              </w:rPr>
              <w:t>3</w:t>
            </w:r>
          </w:p>
        </w:tc>
        <w:tc>
          <w:tcPr>
            <w:tcW w:w="1218" w:type="dxa"/>
            <w:vAlign w:val="center"/>
          </w:tcPr>
          <w:p w14:paraId="49D43CCB">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0"/>
                <w:sz w:val="20"/>
                <w:szCs w:val="21"/>
                <w:lang w:bidi="ar"/>
              </w:rPr>
              <w:t>4.0</w:t>
            </w:r>
            <w:r>
              <w:rPr>
                <w:rFonts w:hint="default" w:ascii="Times New Roman" w:hAnsi="Times New Roman" w:eastAsia="方正仿宋_GB2312" w:cs="Times New Roman"/>
                <w:b w:val="0"/>
                <w:bCs w:val="0"/>
                <w:kern w:val="0"/>
                <w:sz w:val="20"/>
                <w:szCs w:val="21"/>
                <w:lang w:val="en-US" w:eastAsia="zh-CN" w:bidi="ar"/>
              </w:rPr>
              <w:t>8</w:t>
            </w:r>
          </w:p>
        </w:tc>
      </w:tr>
      <w:tr w14:paraId="628F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31BF5DB">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V</w:t>
            </w:r>
            <w:r>
              <w:rPr>
                <w:rFonts w:hint="default" w:ascii="Times New Roman" w:hAnsi="Times New Roman" w:eastAsia="方正仿宋_GB2312" w:cs="Times New Roman"/>
                <w:b w:val="0"/>
                <w:bCs w:val="0"/>
                <w:kern w:val="2"/>
                <w:sz w:val="21"/>
                <w:szCs w:val="21"/>
                <w:vertAlign w:val="subscript"/>
                <w:lang w:bidi="ar"/>
              </w:rPr>
              <w:t>opp</w:t>
            </w:r>
            <w:r>
              <w:rPr>
                <w:rFonts w:hint="default" w:ascii="Times New Roman" w:hAnsi="Times New Roman" w:eastAsia="方正仿宋_GB2312" w:cs="Times New Roman"/>
                <w:b w:val="0"/>
                <w:bCs w:val="0"/>
                <w:kern w:val="2"/>
                <w:sz w:val="21"/>
                <w:szCs w:val="21"/>
                <w:lang w:bidi="ar"/>
              </w:rPr>
              <w:t>/V</w:t>
            </w:r>
          </w:p>
        </w:tc>
        <w:tc>
          <w:tcPr>
            <w:tcW w:w="1217" w:type="dxa"/>
            <w:vAlign w:val="center"/>
          </w:tcPr>
          <w:p w14:paraId="1122DE37">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1.96</w:t>
            </w:r>
          </w:p>
        </w:tc>
        <w:tc>
          <w:tcPr>
            <w:tcW w:w="1218" w:type="dxa"/>
            <w:vAlign w:val="center"/>
          </w:tcPr>
          <w:p w14:paraId="1DAAAC9E">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1.92</w:t>
            </w:r>
          </w:p>
        </w:tc>
        <w:tc>
          <w:tcPr>
            <w:tcW w:w="1217" w:type="dxa"/>
            <w:vAlign w:val="center"/>
          </w:tcPr>
          <w:p w14:paraId="1833C288">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0"/>
                <w:sz w:val="20"/>
                <w:szCs w:val="21"/>
                <w:lang w:val="en-US" w:eastAsia="zh-CN" w:bidi="ar"/>
              </w:rPr>
              <w:t>1.66</w:t>
            </w:r>
          </w:p>
        </w:tc>
        <w:tc>
          <w:tcPr>
            <w:tcW w:w="1218" w:type="dxa"/>
            <w:vAlign w:val="center"/>
          </w:tcPr>
          <w:p w14:paraId="5A80E025">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1.92</w:t>
            </w:r>
          </w:p>
        </w:tc>
        <w:tc>
          <w:tcPr>
            <w:tcW w:w="1218" w:type="dxa"/>
            <w:vAlign w:val="center"/>
          </w:tcPr>
          <w:p w14:paraId="5D601C7D">
            <w:pPr>
              <w:spacing w:line="240" w:lineRule="auto"/>
              <w:jc w:val="center"/>
              <w:rPr>
                <w:rFonts w:hint="default" w:ascii="Times New Roman" w:hAnsi="Times New Roman" w:eastAsia="方正仿宋_GB2312" w:cs="Times New Roman"/>
                <w:b w:val="0"/>
                <w:bCs w:val="0"/>
                <w:kern w:val="0"/>
                <w:sz w:val="20"/>
                <w:szCs w:val="21"/>
                <w:lang w:val="en-US" w:eastAsia="zh-CN" w:bidi="ar"/>
              </w:rPr>
            </w:pPr>
            <w:r>
              <w:rPr>
                <w:rFonts w:hint="default" w:ascii="Times New Roman" w:hAnsi="Times New Roman" w:eastAsia="方正仿宋_GB2312" w:cs="Times New Roman"/>
                <w:b w:val="0"/>
                <w:bCs w:val="0"/>
                <w:kern w:val="0"/>
                <w:sz w:val="20"/>
                <w:szCs w:val="21"/>
                <w:lang w:val="en-US" w:eastAsia="zh-CN" w:bidi="ar"/>
              </w:rPr>
              <w:t>1.86</w:t>
            </w:r>
          </w:p>
        </w:tc>
        <w:tc>
          <w:tcPr>
            <w:tcW w:w="1218" w:type="dxa"/>
            <w:vAlign w:val="center"/>
          </w:tcPr>
          <w:p w14:paraId="7493C829">
            <w:pPr>
              <w:spacing w:line="240" w:lineRule="auto"/>
              <w:jc w:val="center"/>
              <w:rPr>
                <w:rFonts w:hint="default" w:ascii="Times New Roman" w:hAnsi="Times New Roman" w:eastAsia="方正仿宋_GB2312" w:cs="Times New Roman"/>
                <w:b w:val="0"/>
                <w:bCs w:val="0"/>
                <w:kern w:val="0"/>
                <w:sz w:val="20"/>
                <w:szCs w:val="21"/>
                <w:lang w:val="en-US" w:eastAsia="zh-CN" w:bidi="ar"/>
              </w:rPr>
            </w:pPr>
            <w:r>
              <w:rPr>
                <w:rFonts w:hint="default" w:ascii="Times New Roman" w:hAnsi="Times New Roman" w:eastAsia="方正仿宋_GB2312" w:cs="Times New Roman"/>
                <w:b w:val="0"/>
                <w:bCs w:val="0"/>
                <w:kern w:val="0"/>
                <w:sz w:val="20"/>
                <w:szCs w:val="21"/>
                <w:lang w:val="en-US" w:eastAsia="zh-CN" w:bidi="ar"/>
              </w:rPr>
              <w:t>1.70</w:t>
            </w:r>
          </w:p>
        </w:tc>
      </w:tr>
      <w:tr w14:paraId="068A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7352D4F9">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失真情况</w:t>
            </w:r>
          </w:p>
        </w:tc>
        <w:tc>
          <w:tcPr>
            <w:tcW w:w="1217" w:type="dxa"/>
            <w:vAlign w:val="center"/>
          </w:tcPr>
          <w:p w14:paraId="6F61B4BD">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底部失真</w:t>
            </w:r>
          </w:p>
        </w:tc>
        <w:tc>
          <w:tcPr>
            <w:tcW w:w="1218" w:type="dxa"/>
            <w:vAlign w:val="center"/>
          </w:tcPr>
          <w:p w14:paraId="037948DB">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不失真</w:t>
            </w:r>
          </w:p>
        </w:tc>
        <w:tc>
          <w:tcPr>
            <w:tcW w:w="1217" w:type="dxa"/>
            <w:vAlign w:val="center"/>
          </w:tcPr>
          <w:p w14:paraId="12391A31">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不失真</w:t>
            </w:r>
          </w:p>
        </w:tc>
        <w:tc>
          <w:tcPr>
            <w:tcW w:w="1218" w:type="dxa"/>
            <w:vAlign w:val="center"/>
          </w:tcPr>
          <w:p w14:paraId="07B3C3F5">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不失真</w:t>
            </w:r>
          </w:p>
        </w:tc>
        <w:tc>
          <w:tcPr>
            <w:tcW w:w="1218" w:type="dxa"/>
            <w:vAlign w:val="center"/>
          </w:tcPr>
          <w:p w14:paraId="6541E934">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不失真</w:t>
            </w:r>
          </w:p>
        </w:tc>
        <w:tc>
          <w:tcPr>
            <w:tcW w:w="1218" w:type="dxa"/>
            <w:vAlign w:val="center"/>
          </w:tcPr>
          <w:p w14:paraId="288B306D">
            <w:pPr>
              <w:spacing w:line="240" w:lineRule="auto"/>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bidi="ar"/>
              </w:rPr>
              <w:t>不失真</w:t>
            </w:r>
          </w:p>
        </w:tc>
      </w:tr>
    </w:tbl>
    <w:p w14:paraId="248E597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该状态下的最佳反馈系数是：C</w:t>
      </w:r>
      <w:r>
        <w:rPr>
          <w:rFonts w:hint="default" w:ascii="Times New Roman" w:hAnsi="Times New Roman" w:eastAsia="方正仿宋_GB2312" w:cs="Times New Roman"/>
          <w:b w:val="0"/>
          <w:bCs w:val="0"/>
          <w:kern w:val="2"/>
          <w:sz w:val="24"/>
          <w:szCs w:val="24"/>
          <w:vertAlign w:val="subscript"/>
          <w:lang w:val="en-US" w:eastAsia="zh-CN" w:bidi="ar"/>
        </w:rPr>
        <w:t>2</w:t>
      </w:r>
      <w:r>
        <w:rPr>
          <w:rFonts w:hint="default" w:ascii="Times New Roman" w:hAnsi="Times New Roman" w:eastAsia="方正仿宋_GB2312" w:cs="Times New Roman"/>
          <w:b w:val="0"/>
          <w:bCs w:val="0"/>
          <w:kern w:val="2"/>
          <w:sz w:val="24"/>
          <w:szCs w:val="24"/>
          <w:lang w:val="en-US" w:eastAsia="zh-CN" w:bidi="ar"/>
        </w:rPr>
        <w:t>=200pF,C</w:t>
      </w:r>
      <w:r>
        <w:rPr>
          <w:rFonts w:hint="default" w:ascii="Times New Roman" w:hAnsi="Times New Roman" w:eastAsia="方正仿宋_GB2312" w:cs="Times New Roman"/>
          <w:b w:val="0"/>
          <w:bCs w:val="0"/>
          <w:kern w:val="2"/>
          <w:sz w:val="24"/>
          <w:szCs w:val="24"/>
          <w:vertAlign w:val="subscript"/>
          <w:lang w:val="en-US" w:eastAsia="zh-CN" w:bidi="ar"/>
        </w:rPr>
        <w:t>3</w:t>
      </w:r>
      <w:r>
        <w:rPr>
          <w:rFonts w:hint="default" w:ascii="Times New Roman" w:hAnsi="Times New Roman" w:eastAsia="方正仿宋_GB2312" w:cs="Times New Roman"/>
          <w:b w:val="0"/>
          <w:bCs w:val="0"/>
          <w:kern w:val="2"/>
          <w:sz w:val="24"/>
          <w:szCs w:val="24"/>
          <w:lang w:val="en-US" w:eastAsia="zh-CN" w:bidi="ar"/>
        </w:rPr>
        <w:t>=500pF。</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4"/>
        <w:gridCol w:w="2834"/>
        <w:gridCol w:w="2834"/>
      </w:tblGrid>
      <w:tr w14:paraId="6017A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5F499EE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vertAlign w:val="baseline"/>
                <w:lang w:val="en-US" w:eastAsia="zh-CN" w:bidi="ar"/>
              </w:rPr>
              <w:drawing>
                <wp:inline distT="0" distB="0" distL="114300" distR="114300">
                  <wp:extent cx="1666240" cy="2221865"/>
                  <wp:effectExtent l="0" t="0" r="10160" b="635"/>
                  <wp:docPr id="81" name="图片 81" descr="07be8c5209b804486cc4088ad05f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07be8c5209b804486cc4088ad05f335"/>
                          <pic:cNvPicPr>
                            <a:picLocks noChangeAspect="1"/>
                          </pic:cNvPicPr>
                        </pic:nvPicPr>
                        <pic:blipFill>
                          <a:blip r:embed="rId42"/>
                          <a:stretch>
                            <a:fillRect/>
                          </a:stretch>
                        </pic:blipFill>
                        <pic:spPr>
                          <a:xfrm>
                            <a:off x="0" y="0"/>
                            <a:ext cx="1666240" cy="2221865"/>
                          </a:xfrm>
                          <a:prstGeom prst="rect">
                            <a:avLst/>
                          </a:prstGeom>
                        </pic:spPr>
                      </pic:pic>
                    </a:graphicData>
                  </a:graphic>
                </wp:inline>
              </w:drawing>
            </w:r>
          </w:p>
        </w:tc>
        <w:tc>
          <w:tcPr>
            <w:tcW w:w="2841" w:type="dxa"/>
            <w:vAlign w:val="center"/>
          </w:tcPr>
          <w:p w14:paraId="12FF96F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vertAlign w:val="baseline"/>
                <w:lang w:val="en-US" w:eastAsia="zh-CN" w:bidi="ar"/>
              </w:rPr>
              <w:drawing>
                <wp:inline distT="0" distB="0" distL="114300" distR="114300">
                  <wp:extent cx="1657985" cy="2211070"/>
                  <wp:effectExtent l="0" t="0" r="5715" b="11430"/>
                  <wp:docPr id="82" name="图片 82" descr="7d0c016e0fba802cf11b23c435ed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7d0c016e0fba802cf11b23c435edae3"/>
                          <pic:cNvPicPr>
                            <a:picLocks noChangeAspect="1"/>
                          </pic:cNvPicPr>
                        </pic:nvPicPr>
                        <pic:blipFill>
                          <a:blip r:embed="rId43"/>
                          <a:stretch>
                            <a:fillRect/>
                          </a:stretch>
                        </pic:blipFill>
                        <pic:spPr>
                          <a:xfrm>
                            <a:off x="0" y="0"/>
                            <a:ext cx="1657985" cy="2211070"/>
                          </a:xfrm>
                          <a:prstGeom prst="rect">
                            <a:avLst/>
                          </a:prstGeom>
                        </pic:spPr>
                      </pic:pic>
                    </a:graphicData>
                  </a:graphic>
                </wp:inline>
              </w:drawing>
            </w:r>
          </w:p>
        </w:tc>
        <w:tc>
          <w:tcPr>
            <w:tcW w:w="2841" w:type="dxa"/>
            <w:vAlign w:val="center"/>
          </w:tcPr>
          <w:p w14:paraId="776CFAA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vertAlign w:val="baseline"/>
                <w:lang w:val="en-US" w:eastAsia="zh-CN" w:bidi="ar"/>
              </w:rPr>
              <w:drawing>
                <wp:inline distT="0" distB="0" distL="114300" distR="114300">
                  <wp:extent cx="1649730" cy="2200275"/>
                  <wp:effectExtent l="0" t="0" r="1270" b="9525"/>
                  <wp:docPr id="83" name="图片 83" descr="e035db2b12df167f4d0d983bc53b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e035db2b12df167f4d0d983bc53b2dd"/>
                          <pic:cNvPicPr>
                            <a:picLocks noChangeAspect="1"/>
                          </pic:cNvPicPr>
                        </pic:nvPicPr>
                        <pic:blipFill>
                          <a:blip r:embed="rId44"/>
                          <a:stretch>
                            <a:fillRect/>
                          </a:stretch>
                        </pic:blipFill>
                        <pic:spPr>
                          <a:xfrm>
                            <a:off x="0" y="0"/>
                            <a:ext cx="1649730" cy="2200275"/>
                          </a:xfrm>
                          <a:prstGeom prst="rect">
                            <a:avLst/>
                          </a:prstGeom>
                        </pic:spPr>
                      </pic:pic>
                    </a:graphicData>
                  </a:graphic>
                </wp:inline>
              </w:drawing>
            </w:r>
          </w:p>
        </w:tc>
      </w:tr>
      <w:tr w14:paraId="5C74E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0A1CADA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lang w:val="en-US" w:eastAsia="zh-CN" w:bidi="ar"/>
              </w:rPr>
              <w:t>C</w:t>
            </w:r>
            <w:r>
              <w:rPr>
                <w:rFonts w:hint="default" w:ascii="Times New Roman" w:hAnsi="Times New Roman" w:eastAsia="方正仿宋_GB2312" w:cs="Times New Roman"/>
                <w:b w:val="0"/>
                <w:bCs w:val="0"/>
                <w:kern w:val="2"/>
                <w:sz w:val="21"/>
                <w:szCs w:val="21"/>
                <w:vertAlign w:val="subscript"/>
                <w:lang w:val="en-US" w:eastAsia="zh-CN" w:bidi="ar"/>
              </w:rPr>
              <w:t>2</w:t>
            </w:r>
            <w:r>
              <w:rPr>
                <w:rFonts w:hint="default" w:ascii="Times New Roman" w:hAnsi="Times New Roman" w:eastAsia="方正仿宋_GB2312" w:cs="Times New Roman"/>
                <w:b w:val="0"/>
                <w:bCs w:val="0"/>
                <w:kern w:val="2"/>
                <w:sz w:val="21"/>
                <w:szCs w:val="21"/>
                <w:lang w:val="en-US" w:eastAsia="zh-CN" w:bidi="ar"/>
              </w:rPr>
              <w:t>=200pF,C</w:t>
            </w:r>
            <w:r>
              <w:rPr>
                <w:rFonts w:hint="default" w:ascii="Times New Roman" w:hAnsi="Times New Roman" w:eastAsia="方正仿宋_GB2312" w:cs="Times New Roman"/>
                <w:b w:val="0"/>
                <w:bCs w:val="0"/>
                <w:kern w:val="2"/>
                <w:sz w:val="21"/>
                <w:szCs w:val="21"/>
                <w:vertAlign w:val="subscript"/>
                <w:lang w:val="en-US" w:eastAsia="zh-CN" w:bidi="ar"/>
              </w:rPr>
              <w:t>3</w:t>
            </w:r>
            <w:r>
              <w:rPr>
                <w:rFonts w:hint="default" w:ascii="Times New Roman" w:hAnsi="Times New Roman" w:eastAsia="方正仿宋_GB2312" w:cs="Times New Roman"/>
                <w:b w:val="0"/>
                <w:bCs w:val="0"/>
                <w:kern w:val="2"/>
                <w:sz w:val="21"/>
                <w:szCs w:val="21"/>
                <w:lang w:val="en-US" w:eastAsia="zh-CN" w:bidi="ar"/>
              </w:rPr>
              <w:t>=750pF</w:t>
            </w:r>
          </w:p>
        </w:tc>
        <w:tc>
          <w:tcPr>
            <w:tcW w:w="2841" w:type="dxa"/>
            <w:vAlign w:val="center"/>
          </w:tcPr>
          <w:p w14:paraId="590E865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lang w:val="en-US" w:eastAsia="zh-CN" w:bidi="ar"/>
              </w:rPr>
              <w:t>C</w:t>
            </w:r>
            <w:r>
              <w:rPr>
                <w:rFonts w:hint="default" w:ascii="Times New Roman" w:hAnsi="Times New Roman" w:eastAsia="方正仿宋_GB2312" w:cs="Times New Roman"/>
                <w:b w:val="0"/>
                <w:bCs w:val="0"/>
                <w:kern w:val="2"/>
                <w:sz w:val="21"/>
                <w:szCs w:val="21"/>
                <w:vertAlign w:val="subscript"/>
                <w:lang w:val="en-US" w:eastAsia="zh-CN" w:bidi="ar"/>
              </w:rPr>
              <w:t>2</w:t>
            </w:r>
            <w:r>
              <w:rPr>
                <w:rFonts w:hint="default" w:ascii="Times New Roman" w:hAnsi="Times New Roman" w:eastAsia="方正仿宋_GB2312" w:cs="Times New Roman"/>
                <w:b w:val="0"/>
                <w:bCs w:val="0"/>
                <w:kern w:val="2"/>
                <w:sz w:val="21"/>
                <w:szCs w:val="21"/>
                <w:lang w:val="en-US" w:eastAsia="zh-CN" w:bidi="ar"/>
              </w:rPr>
              <w:t>=200pF,C</w:t>
            </w:r>
            <w:r>
              <w:rPr>
                <w:rFonts w:hint="default" w:ascii="Times New Roman" w:hAnsi="Times New Roman" w:eastAsia="方正仿宋_GB2312" w:cs="Times New Roman"/>
                <w:b w:val="0"/>
                <w:bCs w:val="0"/>
                <w:kern w:val="2"/>
                <w:sz w:val="21"/>
                <w:szCs w:val="21"/>
                <w:vertAlign w:val="subscript"/>
                <w:lang w:val="en-US" w:eastAsia="zh-CN" w:bidi="ar"/>
              </w:rPr>
              <w:t>3</w:t>
            </w:r>
            <w:r>
              <w:rPr>
                <w:rFonts w:hint="default" w:ascii="Times New Roman" w:hAnsi="Times New Roman" w:eastAsia="方正仿宋_GB2312" w:cs="Times New Roman"/>
                <w:b w:val="0"/>
                <w:bCs w:val="0"/>
                <w:kern w:val="2"/>
                <w:sz w:val="21"/>
                <w:szCs w:val="21"/>
                <w:lang w:val="en-US" w:eastAsia="zh-CN" w:bidi="ar"/>
              </w:rPr>
              <w:t>=500pF</w:t>
            </w:r>
          </w:p>
        </w:tc>
        <w:tc>
          <w:tcPr>
            <w:tcW w:w="2841" w:type="dxa"/>
            <w:vAlign w:val="center"/>
          </w:tcPr>
          <w:p w14:paraId="27DC1F2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lang w:val="en-US" w:eastAsia="zh-CN" w:bidi="ar"/>
              </w:rPr>
              <w:t>C</w:t>
            </w:r>
            <w:r>
              <w:rPr>
                <w:rFonts w:hint="default" w:ascii="Times New Roman" w:hAnsi="Times New Roman" w:eastAsia="方正仿宋_GB2312" w:cs="Times New Roman"/>
                <w:b w:val="0"/>
                <w:bCs w:val="0"/>
                <w:kern w:val="2"/>
                <w:sz w:val="21"/>
                <w:szCs w:val="21"/>
                <w:vertAlign w:val="subscript"/>
                <w:lang w:val="en-US" w:eastAsia="zh-CN" w:bidi="ar"/>
              </w:rPr>
              <w:t>2</w:t>
            </w:r>
            <w:r>
              <w:rPr>
                <w:rFonts w:hint="default" w:ascii="Times New Roman" w:hAnsi="Times New Roman" w:eastAsia="方正仿宋_GB2312" w:cs="Times New Roman"/>
                <w:b w:val="0"/>
                <w:bCs w:val="0"/>
                <w:kern w:val="2"/>
                <w:sz w:val="21"/>
                <w:szCs w:val="21"/>
                <w:lang w:val="en-US" w:eastAsia="zh-CN" w:bidi="ar"/>
              </w:rPr>
              <w:t>=200pF,C</w:t>
            </w:r>
            <w:r>
              <w:rPr>
                <w:rFonts w:hint="default" w:ascii="Times New Roman" w:hAnsi="Times New Roman" w:eastAsia="方正仿宋_GB2312" w:cs="Times New Roman"/>
                <w:b w:val="0"/>
                <w:bCs w:val="0"/>
                <w:kern w:val="2"/>
                <w:sz w:val="21"/>
                <w:szCs w:val="21"/>
                <w:vertAlign w:val="subscript"/>
                <w:lang w:val="en-US" w:eastAsia="zh-CN" w:bidi="ar"/>
              </w:rPr>
              <w:t>3</w:t>
            </w:r>
            <w:r>
              <w:rPr>
                <w:rFonts w:hint="default" w:ascii="Times New Roman" w:hAnsi="Times New Roman" w:eastAsia="方正仿宋_GB2312" w:cs="Times New Roman"/>
                <w:b w:val="0"/>
                <w:bCs w:val="0"/>
                <w:kern w:val="2"/>
                <w:sz w:val="21"/>
                <w:szCs w:val="21"/>
                <w:lang w:val="en-US" w:eastAsia="zh-CN" w:bidi="ar"/>
              </w:rPr>
              <w:t>=300pF</w:t>
            </w:r>
          </w:p>
        </w:tc>
      </w:tr>
      <w:tr w14:paraId="0A6A6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2145D4D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vertAlign w:val="baseline"/>
                <w:lang w:val="en-US" w:eastAsia="zh-CN" w:bidi="ar"/>
              </w:rPr>
              <w:drawing>
                <wp:inline distT="0" distB="0" distL="114300" distR="114300">
                  <wp:extent cx="1674495" cy="2232660"/>
                  <wp:effectExtent l="0" t="0" r="1905" b="2540"/>
                  <wp:docPr id="84" name="图片 84" descr="5fe02f5494251d563cb61147c9cb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5fe02f5494251d563cb61147c9cb087"/>
                          <pic:cNvPicPr>
                            <a:picLocks noChangeAspect="1"/>
                          </pic:cNvPicPr>
                        </pic:nvPicPr>
                        <pic:blipFill>
                          <a:blip r:embed="rId45"/>
                          <a:stretch>
                            <a:fillRect/>
                          </a:stretch>
                        </pic:blipFill>
                        <pic:spPr>
                          <a:xfrm>
                            <a:off x="0" y="0"/>
                            <a:ext cx="1674495" cy="2232660"/>
                          </a:xfrm>
                          <a:prstGeom prst="rect">
                            <a:avLst/>
                          </a:prstGeom>
                        </pic:spPr>
                      </pic:pic>
                    </a:graphicData>
                  </a:graphic>
                </wp:inline>
              </w:drawing>
            </w:r>
          </w:p>
        </w:tc>
        <w:tc>
          <w:tcPr>
            <w:tcW w:w="2841" w:type="dxa"/>
            <w:vAlign w:val="center"/>
          </w:tcPr>
          <w:p w14:paraId="6E744F4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vertAlign w:val="baseline"/>
                <w:lang w:val="en-US" w:eastAsia="zh-CN" w:bidi="ar"/>
              </w:rPr>
              <w:drawing>
                <wp:inline distT="0" distB="0" distL="114300" distR="114300">
                  <wp:extent cx="1657985" cy="2211070"/>
                  <wp:effectExtent l="0" t="0" r="5715" b="11430"/>
                  <wp:docPr id="85" name="图片 85" descr="545aaedc7fb565dbdf72a80f325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545aaedc7fb565dbdf72a80f3251078"/>
                          <pic:cNvPicPr>
                            <a:picLocks noChangeAspect="1"/>
                          </pic:cNvPicPr>
                        </pic:nvPicPr>
                        <pic:blipFill>
                          <a:blip r:embed="rId46"/>
                          <a:stretch>
                            <a:fillRect/>
                          </a:stretch>
                        </pic:blipFill>
                        <pic:spPr>
                          <a:xfrm>
                            <a:off x="0" y="0"/>
                            <a:ext cx="1657985" cy="2211070"/>
                          </a:xfrm>
                          <a:prstGeom prst="rect">
                            <a:avLst/>
                          </a:prstGeom>
                        </pic:spPr>
                      </pic:pic>
                    </a:graphicData>
                  </a:graphic>
                </wp:inline>
              </w:drawing>
            </w:r>
          </w:p>
        </w:tc>
        <w:tc>
          <w:tcPr>
            <w:tcW w:w="2841" w:type="dxa"/>
            <w:vAlign w:val="center"/>
          </w:tcPr>
          <w:p w14:paraId="6263795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vertAlign w:val="baseline"/>
                <w:lang w:val="en-US" w:eastAsia="zh-CN" w:bidi="ar"/>
              </w:rPr>
              <w:drawing>
                <wp:inline distT="0" distB="0" distL="114300" distR="114300">
                  <wp:extent cx="1657985" cy="2211070"/>
                  <wp:effectExtent l="0" t="0" r="5715" b="11430"/>
                  <wp:docPr id="86" name="图片 86" descr="b1f68eeb525fb3043a17ffe40121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b1f68eeb525fb3043a17ffe40121b81"/>
                          <pic:cNvPicPr>
                            <a:picLocks noChangeAspect="1"/>
                          </pic:cNvPicPr>
                        </pic:nvPicPr>
                        <pic:blipFill>
                          <a:blip r:embed="rId47"/>
                          <a:stretch>
                            <a:fillRect/>
                          </a:stretch>
                        </pic:blipFill>
                        <pic:spPr>
                          <a:xfrm>
                            <a:off x="0" y="0"/>
                            <a:ext cx="1657985" cy="2211070"/>
                          </a:xfrm>
                          <a:prstGeom prst="rect">
                            <a:avLst/>
                          </a:prstGeom>
                        </pic:spPr>
                      </pic:pic>
                    </a:graphicData>
                  </a:graphic>
                </wp:inline>
              </w:drawing>
            </w:r>
          </w:p>
        </w:tc>
      </w:tr>
      <w:tr w14:paraId="61B67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5E9637AC">
            <w:pPr>
              <w:keepNext w:val="0"/>
              <w:keepLines w:val="0"/>
              <w:widowControl w:val="0"/>
              <w:suppressLineNumbers w:val="0"/>
              <w:autoSpaceDE w:val="0"/>
              <w:autoSpaceDN/>
              <w:spacing w:before="0" w:beforeAutospacing="0" w:after="0" w:afterAutospacing="0" w:line="240" w:lineRule="auto"/>
              <w:ind w:right="0"/>
              <w:jc w:val="center"/>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lang w:val="en-US" w:eastAsia="zh-CN" w:bidi="ar"/>
              </w:rPr>
              <w:t>C</w:t>
            </w:r>
            <w:r>
              <w:rPr>
                <w:rFonts w:hint="default" w:ascii="Times New Roman" w:hAnsi="Times New Roman" w:eastAsia="方正仿宋_GB2312" w:cs="Times New Roman"/>
                <w:b w:val="0"/>
                <w:bCs w:val="0"/>
                <w:kern w:val="2"/>
                <w:sz w:val="21"/>
                <w:szCs w:val="21"/>
                <w:vertAlign w:val="subscript"/>
                <w:lang w:val="en-US" w:eastAsia="zh-CN" w:bidi="ar"/>
              </w:rPr>
              <w:t>2</w:t>
            </w:r>
            <w:r>
              <w:rPr>
                <w:rFonts w:hint="default" w:ascii="Times New Roman" w:hAnsi="Times New Roman" w:eastAsia="方正仿宋_GB2312" w:cs="Times New Roman"/>
                <w:b w:val="0"/>
                <w:bCs w:val="0"/>
                <w:kern w:val="2"/>
                <w:sz w:val="21"/>
                <w:szCs w:val="21"/>
                <w:lang w:val="en-US" w:eastAsia="zh-CN" w:bidi="ar"/>
              </w:rPr>
              <w:t>=300pF,C</w:t>
            </w:r>
            <w:r>
              <w:rPr>
                <w:rFonts w:hint="default" w:ascii="Times New Roman" w:hAnsi="Times New Roman" w:eastAsia="方正仿宋_GB2312" w:cs="Times New Roman"/>
                <w:b w:val="0"/>
                <w:bCs w:val="0"/>
                <w:kern w:val="2"/>
                <w:sz w:val="21"/>
                <w:szCs w:val="21"/>
                <w:vertAlign w:val="subscript"/>
                <w:lang w:val="en-US" w:eastAsia="zh-CN" w:bidi="ar"/>
              </w:rPr>
              <w:t>3</w:t>
            </w:r>
            <w:r>
              <w:rPr>
                <w:rFonts w:hint="default" w:ascii="Times New Roman" w:hAnsi="Times New Roman" w:eastAsia="方正仿宋_GB2312" w:cs="Times New Roman"/>
                <w:b w:val="0"/>
                <w:bCs w:val="0"/>
                <w:kern w:val="2"/>
                <w:sz w:val="21"/>
                <w:szCs w:val="21"/>
                <w:lang w:val="en-US" w:eastAsia="zh-CN" w:bidi="ar"/>
              </w:rPr>
              <w:t>=750pF</w:t>
            </w:r>
          </w:p>
        </w:tc>
        <w:tc>
          <w:tcPr>
            <w:tcW w:w="2841" w:type="dxa"/>
            <w:vAlign w:val="center"/>
          </w:tcPr>
          <w:p w14:paraId="32650E7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lang w:val="en-US" w:eastAsia="zh-CN" w:bidi="ar"/>
              </w:rPr>
              <w:t>C</w:t>
            </w:r>
            <w:r>
              <w:rPr>
                <w:rFonts w:hint="default" w:ascii="Times New Roman" w:hAnsi="Times New Roman" w:eastAsia="方正仿宋_GB2312" w:cs="Times New Roman"/>
                <w:b w:val="0"/>
                <w:bCs w:val="0"/>
                <w:kern w:val="2"/>
                <w:sz w:val="21"/>
                <w:szCs w:val="21"/>
                <w:vertAlign w:val="subscript"/>
                <w:lang w:val="en-US" w:eastAsia="zh-CN" w:bidi="ar"/>
              </w:rPr>
              <w:t>2</w:t>
            </w:r>
            <w:r>
              <w:rPr>
                <w:rFonts w:hint="default" w:ascii="Times New Roman" w:hAnsi="Times New Roman" w:eastAsia="方正仿宋_GB2312" w:cs="Times New Roman"/>
                <w:b w:val="0"/>
                <w:bCs w:val="0"/>
                <w:kern w:val="2"/>
                <w:sz w:val="21"/>
                <w:szCs w:val="21"/>
                <w:lang w:val="en-US" w:eastAsia="zh-CN" w:bidi="ar"/>
              </w:rPr>
              <w:t>=300pF,C</w:t>
            </w:r>
            <w:r>
              <w:rPr>
                <w:rFonts w:hint="default" w:ascii="Times New Roman" w:hAnsi="Times New Roman" w:eastAsia="方正仿宋_GB2312" w:cs="Times New Roman"/>
                <w:b w:val="0"/>
                <w:bCs w:val="0"/>
                <w:kern w:val="2"/>
                <w:sz w:val="21"/>
                <w:szCs w:val="21"/>
                <w:vertAlign w:val="subscript"/>
                <w:lang w:val="en-US" w:eastAsia="zh-CN" w:bidi="ar"/>
              </w:rPr>
              <w:t>3</w:t>
            </w:r>
            <w:r>
              <w:rPr>
                <w:rFonts w:hint="default" w:ascii="Times New Roman" w:hAnsi="Times New Roman" w:eastAsia="方正仿宋_GB2312" w:cs="Times New Roman"/>
                <w:b w:val="0"/>
                <w:bCs w:val="0"/>
                <w:kern w:val="2"/>
                <w:sz w:val="21"/>
                <w:szCs w:val="21"/>
                <w:lang w:val="en-US" w:eastAsia="zh-CN" w:bidi="ar"/>
              </w:rPr>
              <w:t>=500pF</w:t>
            </w:r>
          </w:p>
        </w:tc>
        <w:tc>
          <w:tcPr>
            <w:tcW w:w="2841" w:type="dxa"/>
            <w:vAlign w:val="center"/>
          </w:tcPr>
          <w:p w14:paraId="3C72E4CE">
            <w:pPr>
              <w:keepNext w:val="0"/>
              <w:keepLines w:val="0"/>
              <w:widowControl w:val="0"/>
              <w:suppressLineNumbers w:val="0"/>
              <w:autoSpaceDE w:val="0"/>
              <w:autoSpaceDN/>
              <w:spacing w:before="0" w:beforeAutospacing="0" w:after="0" w:afterAutospacing="0" w:line="240" w:lineRule="auto"/>
              <w:ind w:right="0"/>
              <w:jc w:val="center"/>
              <w:rPr>
                <w:rFonts w:hint="default" w:ascii="Times New Roman" w:hAnsi="Times New Roman" w:eastAsia="方正仿宋_GB2312" w:cs="Times New Roman"/>
                <w:b w:val="0"/>
                <w:bCs w:val="0"/>
                <w:kern w:val="2"/>
                <w:sz w:val="21"/>
                <w:szCs w:val="21"/>
                <w:vertAlign w:val="baseline"/>
                <w:lang w:val="en-US" w:eastAsia="zh-CN" w:bidi="ar"/>
              </w:rPr>
            </w:pPr>
            <w:r>
              <w:rPr>
                <w:rFonts w:hint="default" w:ascii="Times New Roman" w:hAnsi="Times New Roman" w:eastAsia="方正仿宋_GB2312" w:cs="Times New Roman"/>
                <w:b w:val="0"/>
                <w:bCs w:val="0"/>
                <w:kern w:val="2"/>
                <w:sz w:val="21"/>
                <w:szCs w:val="21"/>
                <w:lang w:val="en-US" w:eastAsia="zh-CN" w:bidi="ar"/>
              </w:rPr>
              <w:t>C</w:t>
            </w:r>
            <w:r>
              <w:rPr>
                <w:rFonts w:hint="default" w:ascii="Times New Roman" w:hAnsi="Times New Roman" w:eastAsia="方正仿宋_GB2312" w:cs="Times New Roman"/>
                <w:b w:val="0"/>
                <w:bCs w:val="0"/>
                <w:kern w:val="2"/>
                <w:sz w:val="21"/>
                <w:szCs w:val="21"/>
                <w:vertAlign w:val="subscript"/>
                <w:lang w:val="en-US" w:eastAsia="zh-CN" w:bidi="ar"/>
              </w:rPr>
              <w:t>2</w:t>
            </w:r>
            <w:r>
              <w:rPr>
                <w:rFonts w:hint="default" w:ascii="Times New Roman" w:hAnsi="Times New Roman" w:eastAsia="方正仿宋_GB2312" w:cs="Times New Roman"/>
                <w:b w:val="0"/>
                <w:bCs w:val="0"/>
                <w:kern w:val="2"/>
                <w:sz w:val="21"/>
                <w:szCs w:val="21"/>
                <w:lang w:val="en-US" w:eastAsia="zh-CN" w:bidi="ar"/>
              </w:rPr>
              <w:t>=300pF,C</w:t>
            </w:r>
            <w:r>
              <w:rPr>
                <w:rFonts w:hint="default" w:ascii="Times New Roman" w:hAnsi="Times New Roman" w:eastAsia="方正仿宋_GB2312" w:cs="Times New Roman"/>
                <w:b w:val="0"/>
                <w:bCs w:val="0"/>
                <w:kern w:val="2"/>
                <w:sz w:val="21"/>
                <w:szCs w:val="21"/>
                <w:vertAlign w:val="subscript"/>
                <w:lang w:val="en-US" w:eastAsia="zh-CN" w:bidi="ar"/>
              </w:rPr>
              <w:t>3</w:t>
            </w:r>
            <w:r>
              <w:rPr>
                <w:rFonts w:hint="default" w:ascii="Times New Roman" w:hAnsi="Times New Roman" w:eastAsia="方正仿宋_GB2312" w:cs="Times New Roman"/>
                <w:b w:val="0"/>
                <w:bCs w:val="0"/>
                <w:kern w:val="2"/>
                <w:sz w:val="21"/>
                <w:szCs w:val="21"/>
                <w:lang w:val="en-US" w:eastAsia="zh-CN" w:bidi="ar"/>
              </w:rPr>
              <w:t>=300pF</w:t>
            </w:r>
          </w:p>
        </w:tc>
      </w:tr>
    </w:tbl>
    <w:p w14:paraId="1E6A267F">
      <w:pPr>
        <w:keepNext w:val="0"/>
        <w:keepLines w:val="0"/>
        <w:widowControl w:val="0"/>
        <w:suppressLineNumbers w:val="0"/>
        <w:autoSpaceDE w:val="0"/>
        <w:autoSpaceDN/>
        <w:spacing w:before="0" w:beforeAutospacing="0" w:after="0" w:afterAutospacing="0" w:line="240" w:lineRule="auto"/>
        <w:ind w:right="0"/>
        <w:jc w:val="center"/>
        <w:rPr>
          <w:rFonts w:hint="default" w:ascii="Times New Roman" w:hAnsi="Times New Roman" w:eastAsia="方正仿宋_GB2312" w:cs="Times New Roman"/>
          <w:b w:val="0"/>
          <w:bCs w:val="0"/>
          <w:kern w:val="2"/>
          <w:sz w:val="21"/>
          <w:szCs w:val="21"/>
          <w:lang w:val="en-US" w:eastAsia="zh-CN" w:bidi="ar"/>
        </w:rPr>
      </w:pPr>
      <w:r>
        <w:rPr>
          <w:rFonts w:hint="default" w:ascii="Times New Roman" w:hAnsi="Times New Roman" w:eastAsia="方正仿宋_GB2312" w:cs="Times New Roman"/>
          <w:b w:val="0"/>
          <w:bCs w:val="0"/>
          <w:kern w:val="2"/>
          <w:sz w:val="21"/>
          <w:szCs w:val="21"/>
          <w:lang w:val="en-US" w:eastAsia="zh-CN" w:bidi="ar"/>
        </w:rPr>
        <w:t>图2-1  反馈系数对振荡器的影响</w:t>
      </w:r>
    </w:p>
    <w:p w14:paraId="3B1771A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在实际测量时，C</w:t>
      </w:r>
      <w:r>
        <w:rPr>
          <w:rFonts w:hint="default" w:ascii="Times New Roman" w:hAnsi="Times New Roman" w:eastAsia="方正仿宋_GB2312" w:cs="Times New Roman"/>
          <w:b w:val="0"/>
          <w:bCs w:val="0"/>
          <w:kern w:val="2"/>
          <w:sz w:val="24"/>
          <w:szCs w:val="24"/>
          <w:vertAlign w:val="subscript"/>
          <w:lang w:val="en-US" w:eastAsia="zh-CN" w:bidi="ar"/>
        </w:rPr>
        <w:t>2</w:t>
      </w:r>
      <w:r>
        <w:rPr>
          <w:rFonts w:hint="default" w:ascii="Times New Roman" w:hAnsi="Times New Roman" w:eastAsia="方正仿宋_GB2312" w:cs="Times New Roman"/>
          <w:b w:val="0"/>
          <w:bCs w:val="0"/>
          <w:kern w:val="2"/>
          <w:sz w:val="24"/>
          <w:szCs w:val="24"/>
          <w:lang w:val="en-US" w:eastAsia="zh-CN" w:bidi="ar"/>
        </w:rPr>
        <w:t>=200pF,C</w:t>
      </w:r>
      <w:r>
        <w:rPr>
          <w:rFonts w:hint="default" w:ascii="Times New Roman" w:hAnsi="Times New Roman" w:eastAsia="方正仿宋_GB2312" w:cs="Times New Roman"/>
          <w:b w:val="0"/>
          <w:bCs w:val="0"/>
          <w:kern w:val="2"/>
          <w:sz w:val="24"/>
          <w:szCs w:val="24"/>
          <w:vertAlign w:val="subscript"/>
          <w:lang w:val="en-US" w:eastAsia="zh-CN" w:bidi="ar"/>
        </w:rPr>
        <w:t>3</w:t>
      </w:r>
      <w:r>
        <w:rPr>
          <w:rFonts w:hint="default" w:ascii="Times New Roman" w:hAnsi="Times New Roman" w:eastAsia="方正仿宋_GB2312" w:cs="Times New Roman"/>
          <w:b w:val="0"/>
          <w:bCs w:val="0"/>
          <w:kern w:val="2"/>
          <w:sz w:val="24"/>
          <w:szCs w:val="24"/>
          <w:lang w:val="en-US" w:eastAsia="zh-CN" w:bidi="ar"/>
        </w:rPr>
        <w:t>=500pF时输出幅度最大且波形未失真，此时为最佳反馈系数。</w:t>
      </w:r>
    </w:p>
    <w:p w14:paraId="03ACD5AB">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观察负载变化对振荡器的振荡频率、输出幅度和波形的影响，将结果填入表5-3，并与仿真结果进行比较。改变负载值（分别接入R</w:t>
      </w:r>
      <w:r>
        <w:rPr>
          <w:rFonts w:hint="default" w:ascii="Times New Roman" w:hAnsi="Times New Roman" w:eastAsia="方正仿宋_GB2312" w:cs="Times New Roman"/>
          <w:b w:val="0"/>
          <w:bCs w:val="0"/>
          <w:kern w:val="2"/>
          <w:sz w:val="24"/>
          <w:szCs w:val="24"/>
          <w:vertAlign w:val="subscript"/>
          <w:lang w:val="en-US" w:eastAsia="zh-CN" w:bidi="ar"/>
        </w:rPr>
        <w:t>6</w:t>
      </w:r>
      <w:r>
        <w:rPr>
          <w:rFonts w:hint="default" w:ascii="Times New Roman" w:hAnsi="Times New Roman" w:eastAsia="方正仿宋_GB2312" w:cs="Times New Roman"/>
          <w:b w:val="0"/>
          <w:bCs w:val="0"/>
          <w:kern w:val="2"/>
          <w:sz w:val="24"/>
          <w:szCs w:val="24"/>
          <w:lang w:val="en-US" w:eastAsia="zh-CN" w:bidi="ar"/>
        </w:rPr>
        <w:t>或R</w:t>
      </w:r>
      <w:r>
        <w:rPr>
          <w:rFonts w:hint="default" w:ascii="Times New Roman" w:hAnsi="Times New Roman" w:eastAsia="方正仿宋_GB2312" w:cs="Times New Roman"/>
          <w:b w:val="0"/>
          <w:bCs w:val="0"/>
          <w:kern w:val="2"/>
          <w:sz w:val="24"/>
          <w:szCs w:val="24"/>
          <w:vertAlign w:val="subscript"/>
          <w:lang w:val="en-US" w:eastAsia="zh-CN" w:bidi="ar"/>
        </w:rPr>
        <w:t>7</w:t>
      </w:r>
      <w:r>
        <w:rPr>
          <w:rFonts w:hint="default" w:ascii="Times New Roman" w:hAnsi="Times New Roman" w:eastAsia="方正仿宋_GB2312" w:cs="Times New Roman"/>
          <w:b w:val="0"/>
          <w:bCs w:val="0"/>
          <w:kern w:val="2"/>
          <w:sz w:val="24"/>
          <w:szCs w:val="24"/>
          <w:lang w:val="en-US" w:eastAsia="zh-CN" w:bidi="ar"/>
        </w:rPr>
        <w:t>或R</w:t>
      </w:r>
      <w:r>
        <w:rPr>
          <w:rFonts w:hint="default" w:ascii="Times New Roman" w:hAnsi="Times New Roman" w:eastAsia="方正仿宋_GB2312" w:cs="Times New Roman"/>
          <w:b w:val="0"/>
          <w:bCs w:val="0"/>
          <w:kern w:val="2"/>
          <w:sz w:val="24"/>
          <w:szCs w:val="24"/>
          <w:vertAlign w:val="subscript"/>
          <w:lang w:val="en-US" w:eastAsia="zh-CN" w:bidi="ar"/>
        </w:rPr>
        <w:t>8</w:t>
      </w:r>
      <w:r>
        <w:rPr>
          <w:rFonts w:hint="default" w:ascii="Times New Roman" w:hAnsi="Times New Roman" w:eastAsia="方正仿宋_GB2312" w:cs="Times New Roman"/>
          <w:b w:val="0"/>
          <w:bCs w:val="0"/>
          <w:kern w:val="2"/>
          <w:sz w:val="24"/>
          <w:szCs w:val="24"/>
          <w:lang w:val="en-US" w:eastAsia="zh-CN" w:bidi="ar"/>
        </w:rPr>
        <w:t>），不接负载时，将振荡器的振荡频率调整到4MHz左右，此时频率f</w:t>
      </w:r>
      <w:r>
        <w:rPr>
          <w:rFonts w:hint="default" w:ascii="Times New Roman" w:hAnsi="Times New Roman" w:eastAsia="方正仿宋_GB2312" w:cs="Times New Roman"/>
          <w:b w:val="0"/>
          <w:bCs w:val="0"/>
          <w:kern w:val="2"/>
          <w:sz w:val="24"/>
          <w:szCs w:val="24"/>
          <w:vertAlign w:val="subscript"/>
          <w:lang w:val="en-US" w:eastAsia="zh-CN" w:bidi="ar"/>
        </w:rPr>
        <w:t>osc</w:t>
      </w:r>
      <w:r>
        <w:rPr>
          <w:rFonts w:hint="default" w:ascii="Times New Roman" w:hAnsi="Times New Roman" w:eastAsia="方正仿宋_GB2312" w:cs="Times New Roman"/>
          <w:b w:val="0"/>
          <w:bCs w:val="0"/>
          <w:kern w:val="2"/>
          <w:sz w:val="24"/>
          <w:szCs w:val="24"/>
          <w:lang w:val="en-US" w:eastAsia="zh-CN" w:bidi="ar"/>
        </w:rPr>
        <w:t>=4.12MHz，幅度V</w:t>
      </w:r>
      <w:r>
        <w:rPr>
          <w:rFonts w:hint="default" w:ascii="Times New Roman" w:hAnsi="Times New Roman" w:eastAsia="方正仿宋_GB2312" w:cs="Times New Roman"/>
          <w:b w:val="0"/>
          <w:bCs w:val="0"/>
          <w:kern w:val="2"/>
          <w:sz w:val="24"/>
          <w:szCs w:val="24"/>
          <w:vertAlign w:val="subscript"/>
          <w:lang w:val="en-US" w:eastAsia="zh-CN" w:bidi="ar"/>
        </w:rPr>
        <w:t>opp</w:t>
      </w:r>
      <w:r>
        <w:rPr>
          <w:rFonts w:hint="default" w:ascii="Times New Roman" w:hAnsi="Times New Roman" w:eastAsia="方正仿宋_GB2312" w:cs="Times New Roman"/>
          <w:b w:val="0"/>
          <w:bCs w:val="0"/>
          <w:kern w:val="2"/>
          <w:sz w:val="24"/>
          <w:szCs w:val="24"/>
          <w:lang w:val="en-US" w:eastAsia="zh-CN" w:bidi="ar"/>
        </w:rPr>
        <w:t>=1.84V。由于实验模块中电容6C09损坏，无法调节，所以空载只能从4.12MHz开始实验。</w:t>
      </w:r>
    </w:p>
    <w:p w14:paraId="7287DDC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w:p>
    <w:p w14:paraId="11B1A7D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w:p>
    <w:p w14:paraId="50E0DF2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w:p>
    <w:p w14:paraId="2875283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w:p>
    <w:p w14:paraId="0723132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1"/>
          <w:szCs w:val="21"/>
          <w:lang w:val="en-US" w:eastAsia="zh-CN" w:bidi="ar"/>
        </w:rPr>
        <w:t>表5-3   负载变化对振荡器的影响</w:t>
      </w:r>
    </w:p>
    <w:tbl>
      <w:tblPr>
        <w:tblStyle w:val="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9"/>
        <w:gridCol w:w="790"/>
        <w:gridCol w:w="1327"/>
        <w:gridCol w:w="1327"/>
        <w:gridCol w:w="1596"/>
      </w:tblGrid>
      <w:tr w14:paraId="522B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4" w:hRule="atLeast"/>
        </w:trPr>
        <w:tc>
          <w:tcPr>
            <w:tcW w:w="2041" w:type="pct"/>
            <w:vAlign w:val="center"/>
          </w:tcPr>
          <w:p w14:paraId="07F63A8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R</w:t>
            </w:r>
            <w:r>
              <w:rPr>
                <w:rFonts w:hint="default" w:ascii="Times New Roman" w:hAnsi="Times New Roman" w:eastAsia="方正仿宋_GB2312" w:cs="Times New Roman"/>
                <w:b w:val="0"/>
                <w:bCs w:val="0"/>
                <w:kern w:val="2"/>
                <w:sz w:val="24"/>
                <w:szCs w:val="24"/>
                <w:vertAlign w:val="subscript"/>
                <w:lang w:val="en-US" w:eastAsia="zh-CN" w:bidi="ar"/>
              </w:rPr>
              <w:t>5</w:t>
            </w:r>
            <w:r>
              <w:rPr>
                <w:rFonts w:hint="default" w:ascii="Times New Roman" w:hAnsi="Times New Roman" w:eastAsia="方正仿宋_GB2312" w:cs="Times New Roman"/>
                <w:b w:val="0"/>
                <w:bCs w:val="0"/>
                <w:kern w:val="2"/>
                <w:sz w:val="24"/>
                <w:szCs w:val="24"/>
                <w:lang w:val="en-US" w:eastAsia="zh-CN" w:bidi="ar"/>
              </w:rPr>
              <w:t>/KΩ</w:t>
            </w:r>
          </w:p>
        </w:tc>
        <w:tc>
          <w:tcPr>
            <w:tcW w:w="463" w:type="pct"/>
            <w:vAlign w:val="center"/>
          </w:tcPr>
          <w:p w14:paraId="33E1B27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空载</w:t>
            </w:r>
          </w:p>
        </w:tc>
        <w:tc>
          <w:tcPr>
            <w:tcW w:w="778" w:type="pct"/>
            <w:vAlign w:val="center"/>
          </w:tcPr>
          <w:p w14:paraId="3571697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100</w:t>
            </w:r>
          </w:p>
        </w:tc>
        <w:tc>
          <w:tcPr>
            <w:tcW w:w="778" w:type="pct"/>
            <w:vAlign w:val="center"/>
          </w:tcPr>
          <w:p w14:paraId="368B7BC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51</w:t>
            </w:r>
          </w:p>
        </w:tc>
        <w:tc>
          <w:tcPr>
            <w:tcW w:w="936" w:type="pct"/>
            <w:vAlign w:val="center"/>
          </w:tcPr>
          <w:p w14:paraId="36B62B2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10</w:t>
            </w:r>
          </w:p>
        </w:tc>
      </w:tr>
      <w:tr w14:paraId="0BD6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041" w:type="pct"/>
            <w:vAlign w:val="center"/>
          </w:tcPr>
          <w:p w14:paraId="320BD1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f</w:t>
            </w:r>
            <w:r>
              <w:rPr>
                <w:rFonts w:hint="default" w:ascii="Times New Roman" w:hAnsi="Times New Roman" w:eastAsia="方正仿宋_GB2312" w:cs="Times New Roman"/>
                <w:b w:val="0"/>
                <w:bCs w:val="0"/>
                <w:kern w:val="2"/>
                <w:sz w:val="24"/>
                <w:szCs w:val="24"/>
                <w:vertAlign w:val="subscript"/>
                <w:lang w:val="en-US" w:eastAsia="zh-CN" w:bidi="ar"/>
              </w:rPr>
              <w:t>1</w:t>
            </w:r>
            <w:r>
              <w:rPr>
                <w:rFonts w:hint="default" w:ascii="Times New Roman" w:hAnsi="Times New Roman" w:eastAsia="方正仿宋_GB2312" w:cs="Times New Roman"/>
                <w:b w:val="0"/>
                <w:bCs w:val="0"/>
                <w:kern w:val="2"/>
                <w:sz w:val="24"/>
                <w:szCs w:val="24"/>
                <w:lang w:val="en-US" w:eastAsia="zh-CN" w:bidi="ar"/>
              </w:rPr>
              <w:t>/MHz</w:t>
            </w:r>
          </w:p>
        </w:tc>
        <w:tc>
          <w:tcPr>
            <w:tcW w:w="463" w:type="pct"/>
            <w:vAlign w:val="center"/>
          </w:tcPr>
          <w:p w14:paraId="5D69B4B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4.12</w:t>
            </w:r>
          </w:p>
        </w:tc>
        <w:tc>
          <w:tcPr>
            <w:tcW w:w="778" w:type="pct"/>
            <w:vAlign w:val="center"/>
          </w:tcPr>
          <w:p w14:paraId="48EF07D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4.08</w:t>
            </w:r>
          </w:p>
        </w:tc>
        <w:tc>
          <w:tcPr>
            <w:tcW w:w="778" w:type="pct"/>
            <w:vAlign w:val="center"/>
          </w:tcPr>
          <w:p w14:paraId="38FB3D9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4.10</w:t>
            </w:r>
          </w:p>
        </w:tc>
        <w:tc>
          <w:tcPr>
            <w:tcW w:w="936" w:type="pct"/>
            <w:vMerge w:val="restart"/>
            <w:vAlign w:val="center"/>
          </w:tcPr>
          <w:p w14:paraId="5A4D1B7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不起振</w:t>
            </w:r>
          </w:p>
        </w:tc>
      </w:tr>
      <w:tr w14:paraId="0E11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041" w:type="pct"/>
            <w:vAlign w:val="center"/>
          </w:tcPr>
          <w:p w14:paraId="3B89AE2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V</w:t>
            </w:r>
            <w:r>
              <w:rPr>
                <w:rFonts w:hint="default" w:ascii="Times New Roman" w:hAnsi="Times New Roman" w:eastAsia="方正仿宋_GB2312" w:cs="Times New Roman"/>
                <w:b w:val="0"/>
                <w:bCs w:val="0"/>
                <w:kern w:val="2"/>
                <w:sz w:val="24"/>
                <w:szCs w:val="24"/>
                <w:vertAlign w:val="subscript"/>
                <w:lang w:val="en-US" w:eastAsia="zh-CN" w:bidi="ar"/>
              </w:rPr>
              <w:t>1opp</w:t>
            </w:r>
            <w:r>
              <w:rPr>
                <w:rFonts w:hint="default" w:ascii="Times New Roman" w:hAnsi="Times New Roman" w:eastAsia="方正仿宋_GB2312" w:cs="Times New Roman"/>
                <w:b w:val="0"/>
                <w:bCs w:val="0"/>
                <w:kern w:val="2"/>
                <w:sz w:val="24"/>
                <w:szCs w:val="24"/>
                <w:lang w:val="en-US" w:eastAsia="zh-CN" w:bidi="ar"/>
              </w:rPr>
              <w:t>/V</w:t>
            </w:r>
          </w:p>
        </w:tc>
        <w:tc>
          <w:tcPr>
            <w:tcW w:w="463" w:type="pct"/>
            <w:vAlign w:val="center"/>
          </w:tcPr>
          <w:p w14:paraId="2CBADF7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1.84</w:t>
            </w:r>
          </w:p>
        </w:tc>
        <w:tc>
          <w:tcPr>
            <w:tcW w:w="778" w:type="pct"/>
            <w:vAlign w:val="center"/>
          </w:tcPr>
          <w:p w14:paraId="2A82615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1.72</w:t>
            </w:r>
          </w:p>
        </w:tc>
        <w:tc>
          <w:tcPr>
            <w:tcW w:w="778" w:type="pct"/>
            <w:vAlign w:val="center"/>
          </w:tcPr>
          <w:p w14:paraId="6034942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1.62</w:t>
            </w:r>
          </w:p>
        </w:tc>
        <w:tc>
          <w:tcPr>
            <w:tcW w:w="936" w:type="pct"/>
            <w:vMerge w:val="continue"/>
            <w:vAlign w:val="center"/>
          </w:tcPr>
          <w:p w14:paraId="0B78797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p>
        </w:tc>
      </w:tr>
      <w:tr w14:paraId="5EC9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041" w:type="pct"/>
            <w:vAlign w:val="center"/>
          </w:tcPr>
          <w:p w14:paraId="1863CC5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m:oMathPara>
              <m:oMath>
                <m:r>
                  <m:rPr>
                    <m:sty m:val="p"/>
                  </m:rPr>
                  <w:rPr>
                    <w:rFonts w:hint="default" w:ascii="Cambria Math" w:hAnsi="Cambria Math" w:eastAsia="方正仿宋_GB2312" w:cs="Times New Roman"/>
                    <w:kern w:val="2"/>
                    <w:sz w:val="24"/>
                    <w:szCs w:val="24"/>
                    <w:lang w:val="en-US" w:eastAsia="zh-CN" w:bidi="ar"/>
                  </w:rPr>
                  <m:t>∆f=</m:t>
                </m:r>
                <m:sSub>
                  <m:sSubPr>
                    <m:ctrlPr>
                      <w:rPr>
                        <w:rFonts w:hint="default" w:ascii="Cambria Math" w:hAnsi="Cambria Math" w:eastAsia="方正仿宋_GB2312" w:cs="Times New Roman"/>
                        <w:b w:val="0"/>
                        <w:bCs w:val="0"/>
                        <w:kern w:val="2"/>
                        <w:sz w:val="24"/>
                        <w:szCs w:val="24"/>
                        <w:lang w:val="en-US" w:eastAsia="zh-CN" w:bidi="ar"/>
                      </w:rPr>
                    </m:ctrlPr>
                  </m:sSubPr>
                  <m:e>
                    <m:r>
                      <m:rPr>
                        <m:sty m:val="p"/>
                      </m:rPr>
                      <w:rPr>
                        <w:rFonts w:hint="default" w:ascii="Cambria Math" w:hAnsi="Cambria Math" w:eastAsia="方正仿宋_GB2312" w:cs="Times New Roman"/>
                        <w:kern w:val="2"/>
                        <w:sz w:val="24"/>
                        <w:szCs w:val="24"/>
                        <w:lang w:val="en-US" w:eastAsia="zh-CN" w:bidi="ar"/>
                      </w:rPr>
                      <m:t>f</m:t>
                    </m:r>
                    <m:ctrlPr>
                      <w:rPr>
                        <w:rFonts w:hint="default" w:ascii="Cambria Math" w:hAnsi="Cambria Math" w:eastAsia="方正仿宋_GB2312" w:cs="Times New Roman"/>
                        <w:b w:val="0"/>
                        <w:bCs w:val="0"/>
                        <w:kern w:val="2"/>
                        <w:sz w:val="24"/>
                        <w:szCs w:val="24"/>
                        <w:lang w:val="en-US" w:eastAsia="zh-CN" w:bidi="ar"/>
                      </w:rPr>
                    </m:ctrlPr>
                  </m:e>
                  <m:sub>
                    <m:r>
                      <m:rPr>
                        <m:sty m:val="p"/>
                      </m:rPr>
                      <w:rPr>
                        <w:rFonts w:hint="default" w:ascii="Cambria Math" w:hAnsi="Cambria Math" w:eastAsia="方正仿宋_GB2312" w:cs="Times New Roman"/>
                        <w:kern w:val="2"/>
                        <w:sz w:val="24"/>
                        <w:szCs w:val="24"/>
                        <w:lang w:val="en-US" w:eastAsia="zh-CN" w:bidi="ar"/>
                      </w:rPr>
                      <m:t>1</m:t>
                    </m:r>
                    <m:ctrlPr>
                      <w:rPr>
                        <w:rFonts w:hint="default" w:ascii="Cambria Math" w:hAnsi="Cambria Math" w:eastAsia="方正仿宋_GB2312" w:cs="Times New Roman"/>
                        <w:b w:val="0"/>
                        <w:bCs w:val="0"/>
                        <w:kern w:val="2"/>
                        <w:sz w:val="24"/>
                        <w:szCs w:val="24"/>
                        <w:lang w:val="en-US" w:eastAsia="zh-CN" w:bidi="ar"/>
                      </w:rPr>
                    </m:ctrlPr>
                  </m:sub>
                </m:sSub>
                <m:r>
                  <m:rPr>
                    <m:sty m:val="p"/>
                  </m:rPr>
                  <w:rPr>
                    <w:rFonts w:hint="default" w:ascii="Cambria Math" w:hAnsi="Cambria Math" w:eastAsia="方正仿宋_GB2312" w:cs="Times New Roman"/>
                    <w:kern w:val="2"/>
                    <w:sz w:val="24"/>
                    <w:szCs w:val="24"/>
                    <w:lang w:val="en-US" w:eastAsia="zh-CN" w:bidi="ar"/>
                  </w:rPr>
                  <m:t>−</m:t>
                </m:r>
                <m:sSub>
                  <m:sSubPr>
                    <m:ctrlPr>
                      <w:rPr>
                        <w:rFonts w:hint="default" w:ascii="Cambria Math" w:hAnsi="Cambria Math" w:eastAsia="方正仿宋_GB2312" w:cs="Times New Roman"/>
                        <w:b w:val="0"/>
                        <w:bCs w:val="0"/>
                        <w:kern w:val="2"/>
                        <w:sz w:val="24"/>
                        <w:szCs w:val="24"/>
                        <w:lang w:val="en-US" w:eastAsia="zh-CN" w:bidi="ar"/>
                      </w:rPr>
                    </m:ctrlPr>
                  </m:sSubPr>
                  <m:e>
                    <m:r>
                      <m:rPr>
                        <m:sty m:val="p"/>
                      </m:rPr>
                      <w:rPr>
                        <w:rFonts w:hint="default" w:ascii="Cambria Math" w:hAnsi="Cambria Math" w:eastAsia="方正仿宋_GB2312" w:cs="Times New Roman"/>
                        <w:kern w:val="2"/>
                        <w:sz w:val="24"/>
                        <w:szCs w:val="24"/>
                        <w:lang w:val="en-US" w:eastAsia="zh-CN" w:bidi="ar"/>
                      </w:rPr>
                      <m:t>f</m:t>
                    </m:r>
                    <m:ctrlPr>
                      <w:rPr>
                        <w:rFonts w:hint="default" w:ascii="Cambria Math" w:hAnsi="Cambria Math" w:eastAsia="方正仿宋_GB2312" w:cs="Times New Roman"/>
                        <w:b w:val="0"/>
                        <w:bCs w:val="0"/>
                        <w:kern w:val="2"/>
                        <w:sz w:val="24"/>
                        <w:szCs w:val="24"/>
                        <w:lang w:val="en-US" w:eastAsia="zh-CN" w:bidi="ar"/>
                      </w:rPr>
                    </m:ctrlPr>
                  </m:e>
                  <m:sub>
                    <m:r>
                      <m:rPr>
                        <m:sty m:val="p"/>
                      </m:rPr>
                      <w:rPr>
                        <w:rFonts w:hint="default" w:ascii="Cambria Math" w:hAnsi="Cambria Math" w:eastAsia="方正仿宋_GB2312" w:cs="Times New Roman"/>
                        <w:kern w:val="2"/>
                        <w:sz w:val="24"/>
                        <w:szCs w:val="24"/>
                        <w:lang w:val="en-US" w:eastAsia="zh-CN" w:bidi="ar"/>
                      </w:rPr>
                      <m:t>osc</m:t>
                    </m:r>
                    <m:ctrlPr>
                      <w:rPr>
                        <w:rFonts w:hint="default" w:ascii="Cambria Math" w:hAnsi="Cambria Math" w:eastAsia="方正仿宋_GB2312" w:cs="Times New Roman"/>
                        <w:b w:val="0"/>
                        <w:bCs w:val="0"/>
                        <w:kern w:val="2"/>
                        <w:sz w:val="24"/>
                        <w:szCs w:val="24"/>
                        <w:lang w:val="en-US" w:eastAsia="zh-CN" w:bidi="ar"/>
                      </w:rPr>
                    </m:ctrlPr>
                  </m:sub>
                </m:sSub>
              </m:oMath>
            </m:oMathPara>
          </w:p>
        </w:tc>
        <w:tc>
          <w:tcPr>
            <w:tcW w:w="463" w:type="pct"/>
            <w:vAlign w:val="center"/>
          </w:tcPr>
          <w:p w14:paraId="3BA7712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w:t>
            </w:r>
          </w:p>
        </w:tc>
        <w:tc>
          <w:tcPr>
            <w:tcW w:w="778" w:type="pct"/>
            <w:vAlign w:val="center"/>
          </w:tcPr>
          <w:p w14:paraId="69E437B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0.04</w:t>
            </w:r>
          </w:p>
        </w:tc>
        <w:tc>
          <w:tcPr>
            <w:tcW w:w="778" w:type="pct"/>
            <w:vAlign w:val="center"/>
          </w:tcPr>
          <w:p w14:paraId="4671E22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0.02</w:t>
            </w:r>
          </w:p>
        </w:tc>
        <w:tc>
          <w:tcPr>
            <w:tcW w:w="936" w:type="pct"/>
            <w:vMerge w:val="continue"/>
            <w:vAlign w:val="center"/>
          </w:tcPr>
          <w:p w14:paraId="6865D07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p>
        </w:tc>
      </w:tr>
      <w:tr w14:paraId="49D4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041" w:type="pct"/>
            <w:vAlign w:val="center"/>
          </w:tcPr>
          <w:p w14:paraId="7578A36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m:oMathPara>
              <m:oMath>
                <m:r>
                  <m:rPr>
                    <m:sty m:val="p"/>
                  </m:rPr>
                  <w:rPr>
                    <w:rFonts w:hint="default" w:ascii="Cambria Math" w:hAnsi="Cambria Math" w:eastAsia="方正仿宋_GB2312" w:cs="Times New Roman"/>
                    <w:kern w:val="2"/>
                    <w:sz w:val="24"/>
                    <w:szCs w:val="24"/>
                    <w:lang w:val="en-US" w:eastAsia="zh-CN" w:bidi="ar"/>
                  </w:rPr>
                  <m:t>∆V=</m:t>
                </m:r>
                <m:sSub>
                  <m:sSubPr>
                    <m:ctrlPr>
                      <w:rPr>
                        <w:rFonts w:hint="default" w:ascii="Cambria Math" w:hAnsi="Cambria Math" w:eastAsia="方正仿宋_GB2312" w:cs="Times New Roman"/>
                        <w:b w:val="0"/>
                        <w:bCs w:val="0"/>
                        <w:kern w:val="2"/>
                        <w:sz w:val="24"/>
                        <w:szCs w:val="24"/>
                        <w:lang w:val="en-US" w:eastAsia="zh-CN" w:bidi="ar"/>
                      </w:rPr>
                    </m:ctrlPr>
                  </m:sSubPr>
                  <m:e>
                    <m:r>
                      <m:rPr>
                        <m:sty m:val="p"/>
                      </m:rPr>
                      <w:rPr>
                        <w:rFonts w:hint="default" w:ascii="Cambria Math" w:hAnsi="Cambria Math" w:eastAsia="方正仿宋_GB2312" w:cs="Times New Roman"/>
                        <w:kern w:val="2"/>
                        <w:sz w:val="24"/>
                        <w:szCs w:val="24"/>
                        <w:lang w:val="en-US" w:eastAsia="zh-CN" w:bidi="ar"/>
                      </w:rPr>
                      <m:t>V</m:t>
                    </m:r>
                    <m:ctrlPr>
                      <w:rPr>
                        <w:rFonts w:hint="default" w:ascii="Cambria Math" w:hAnsi="Cambria Math" w:eastAsia="方正仿宋_GB2312" w:cs="Times New Roman"/>
                        <w:b w:val="0"/>
                        <w:bCs w:val="0"/>
                        <w:kern w:val="2"/>
                        <w:sz w:val="24"/>
                        <w:szCs w:val="24"/>
                        <w:lang w:val="en-US" w:eastAsia="zh-CN" w:bidi="ar"/>
                      </w:rPr>
                    </m:ctrlPr>
                  </m:e>
                  <m:sub>
                    <m:r>
                      <m:rPr>
                        <m:sty m:val="p"/>
                      </m:rPr>
                      <w:rPr>
                        <w:rFonts w:hint="default" w:ascii="Cambria Math" w:hAnsi="Cambria Math" w:eastAsia="方正仿宋_GB2312" w:cs="Times New Roman"/>
                        <w:kern w:val="2"/>
                        <w:sz w:val="24"/>
                        <w:szCs w:val="24"/>
                        <w:lang w:val="en-US" w:eastAsia="zh-CN" w:bidi="ar"/>
                      </w:rPr>
                      <m:t>1opp</m:t>
                    </m:r>
                    <m:ctrlPr>
                      <w:rPr>
                        <w:rFonts w:hint="default" w:ascii="Cambria Math" w:hAnsi="Cambria Math" w:eastAsia="方正仿宋_GB2312" w:cs="Times New Roman"/>
                        <w:b w:val="0"/>
                        <w:bCs w:val="0"/>
                        <w:kern w:val="2"/>
                        <w:sz w:val="24"/>
                        <w:szCs w:val="24"/>
                        <w:lang w:val="en-US" w:eastAsia="zh-CN" w:bidi="ar"/>
                      </w:rPr>
                    </m:ctrlPr>
                  </m:sub>
                </m:sSub>
                <m:r>
                  <m:rPr>
                    <m:sty m:val="p"/>
                  </m:rPr>
                  <w:rPr>
                    <w:rFonts w:hint="default" w:ascii="Cambria Math" w:hAnsi="Cambria Math" w:eastAsia="方正仿宋_GB2312" w:cs="Times New Roman"/>
                    <w:kern w:val="2"/>
                    <w:sz w:val="24"/>
                    <w:szCs w:val="24"/>
                    <w:lang w:val="en-US" w:eastAsia="zh-CN" w:bidi="ar"/>
                  </w:rPr>
                  <m:t>−</m:t>
                </m:r>
                <m:sSub>
                  <m:sSubPr>
                    <m:ctrlPr>
                      <w:rPr>
                        <w:rFonts w:hint="default" w:ascii="Cambria Math" w:hAnsi="Cambria Math" w:eastAsia="方正仿宋_GB2312" w:cs="Times New Roman"/>
                        <w:b w:val="0"/>
                        <w:bCs w:val="0"/>
                        <w:kern w:val="2"/>
                        <w:sz w:val="24"/>
                        <w:szCs w:val="24"/>
                        <w:lang w:val="en-US" w:eastAsia="zh-CN" w:bidi="ar"/>
                      </w:rPr>
                    </m:ctrlPr>
                  </m:sSubPr>
                  <m:e>
                    <m:r>
                      <m:rPr>
                        <m:sty m:val="p"/>
                      </m:rPr>
                      <w:rPr>
                        <w:rFonts w:hint="default" w:ascii="Cambria Math" w:hAnsi="Cambria Math" w:eastAsia="方正仿宋_GB2312" w:cs="Times New Roman"/>
                        <w:kern w:val="2"/>
                        <w:sz w:val="24"/>
                        <w:szCs w:val="24"/>
                        <w:lang w:val="en-US" w:eastAsia="zh-CN" w:bidi="ar"/>
                      </w:rPr>
                      <m:t>V</m:t>
                    </m:r>
                    <m:ctrlPr>
                      <w:rPr>
                        <w:rFonts w:hint="default" w:ascii="Cambria Math" w:hAnsi="Cambria Math" w:eastAsia="方正仿宋_GB2312" w:cs="Times New Roman"/>
                        <w:b w:val="0"/>
                        <w:bCs w:val="0"/>
                        <w:kern w:val="2"/>
                        <w:sz w:val="24"/>
                        <w:szCs w:val="24"/>
                        <w:lang w:val="en-US" w:eastAsia="zh-CN" w:bidi="ar"/>
                      </w:rPr>
                    </m:ctrlPr>
                  </m:e>
                  <m:sub>
                    <m:r>
                      <m:rPr>
                        <m:sty m:val="p"/>
                      </m:rPr>
                      <w:rPr>
                        <w:rFonts w:hint="default" w:ascii="Cambria Math" w:hAnsi="Cambria Math" w:eastAsia="方正仿宋_GB2312" w:cs="Times New Roman"/>
                        <w:kern w:val="2"/>
                        <w:sz w:val="24"/>
                        <w:szCs w:val="24"/>
                        <w:lang w:val="en-US" w:eastAsia="zh-CN" w:bidi="ar"/>
                      </w:rPr>
                      <m:t>opp</m:t>
                    </m:r>
                    <m:ctrlPr>
                      <w:rPr>
                        <w:rFonts w:hint="default" w:ascii="Cambria Math" w:hAnsi="Cambria Math" w:eastAsia="方正仿宋_GB2312" w:cs="Times New Roman"/>
                        <w:b w:val="0"/>
                        <w:bCs w:val="0"/>
                        <w:kern w:val="2"/>
                        <w:sz w:val="24"/>
                        <w:szCs w:val="24"/>
                        <w:lang w:val="en-US" w:eastAsia="zh-CN" w:bidi="ar"/>
                      </w:rPr>
                    </m:ctrlPr>
                  </m:sub>
                </m:sSub>
              </m:oMath>
            </m:oMathPara>
          </w:p>
        </w:tc>
        <w:tc>
          <w:tcPr>
            <w:tcW w:w="463" w:type="pct"/>
            <w:vAlign w:val="center"/>
          </w:tcPr>
          <w:p w14:paraId="3090177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w:t>
            </w:r>
          </w:p>
        </w:tc>
        <w:tc>
          <w:tcPr>
            <w:tcW w:w="778" w:type="pct"/>
            <w:vAlign w:val="center"/>
          </w:tcPr>
          <w:p w14:paraId="717E806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0.12V</w:t>
            </w:r>
          </w:p>
        </w:tc>
        <w:tc>
          <w:tcPr>
            <w:tcW w:w="778" w:type="pct"/>
            <w:vAlign w:val="center"/>
          </w:tcPr>
          <w:p w14:paraId="61970A9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0.22V</w:t>
            </w:r>
          </w:p>
        </w:tc>
        <w:tc>
          <w:tcPr>
            <w:tcW w:w="936" w:type="pct"/>
            <w:vMerge w:val="continue"/>
            <w:vAlign w:val="center"/>
          </w:tcPr>
          <w:p w14:paraId="4BBBA8B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p>
        </w:tc>
      </w:tr>
    </w:tbl>
    <w:p w14:paraId="254215F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kern w:val="2"/>
          <w:sz w:val="24"/>
          <w:szCs w:val="24"/>
          <w:lang w:val="en-US" w:eastAsia="zh-CN" w:bidi="ar"/>
        </w:rPr>
      </w:pPr>
    </w:p>
    <w:tbl>
      <w:tblPr>
        <w:tblStyle w:val="3"/>
        <w:tblW w:w="85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4"/>
        <w:gridCol w:w="4295"/>
      </w:tblGrid>
      <w:tr w14:paraId="0591B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4" w:hRule="atLeast"/>
        </w:trPr>
        <w:tc>
          <w:tcPr>
            <w:tcW w:w="4264" w:type="dxa"/>
            <w:vAlign w:val="center"/>
          </w:tcPr>
          <w:p w14:paraId="4E3B1EE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p>
          <w:p w14:paraId="5098B10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vertAlign w:val="baseline"/>
                <w:lang w:val="en-US" w:eastAsia="zh-CN" w:bidi="ar"/>
              </w:rPr>
              <w:drawing>
                <wp:inline distT="0" distB="0" distL="114300" distR="114300">
                  <wp:extent cx="2552065" cy="1993900"/>
                  <wp:effectExtent l="0" t="0" r="635" b="0"/>
                  <wp:docPr id="90" name="图片 90" descr="5d18f94bc9d2ffbe975e9453edc2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5d18f94bc9d2ffbe975e9453edc2d90"/>
                          <pic:cNvPicPr>
                            <a:picLocks noChangeAspect="1"/>
                          </pic:cNvPicPr>
                        </pic:nvPicPr>
                        <pic:blipFill>
                          <a:blip r:embed="rId48"/>
                          <a:srcRect t="12556" b="28862"/>
                          <a:stretch>
                            <a:fillRect/>
                          </a:stretch>
                        </pic:blipFill>
                        <pic:spPr>
                          <a:xfrm>
                            <a:off x="0" y="0"/>
                            <a:ext cx="2552065" cy="1993900"/>
                          </a:xfrm>
                          <a:prstGeom prst="rect">
                            <a:avLst/>
                          </a:prstGeom>
                        </pic:spPr>
                      </pic:pic>
                    </a:graphicData>
                  </a:graphic>
                </wp:inline>
              </w:drawing>
            </w:r>
          </w:p>
        </w:tc>
        <w:tc>
          <w:tcPr>
            <w:tcW w:w="4295" w:type="dxa"/>
            <w:vAlign w:val="center"/>
          </w:tcPr>
          <w:p w14:paraId="7903D56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p>
          <w:p w14:paraId="43D25AF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vertAlign w:val="baseline"/>
                <w:lang w:val="en-US" w:eastAsia="zh-CN" w:bidi="ar"/>
              </w:rPr>
              <w:drawing>
                <wp:inline distT="0" distB="0" distL="114300" distR="114300">
                  <wp:extent cx="2576830" cy="1985010"/>
                  <wp:effectExtent l="0" t="0" r="1270" b="8890"/>
                  <wp:docPr id="89" name="图片 89" descr="c93f333e7ebed9aebfc69c457c1a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c93f333e7ebed9aebfc69c457c1aca9"/>
                          <pic:cNvPicPr>
                            <a:picLocks noChangeAspect="1"/>
                          </pic:cNvPicPr>
                        </pic:nvPicPr>
                        <pic:blipFill>
                          <a:blip r:embed="rId49"/>
                          <a:srcRect t="12068" b="30161"/>
                          <a:stretch>
                            <a:fillRect/>
                          </a:stretch>
                        </pic:blipFill>
                        <pic:spPr>
                          <a:xfrm>
                            <a:off x="0" y="0"/>
                            <a:ext cx="2576830" cy="1985010"/>
                          </a:xfrm>
                          <a:prstGeom prst="rect">
                            <a:avLst/>
                          </a:prstGeom>
                        </pic:spPr>
                      </pic:pic>
                    </a:graphicData>
                  </a:graphic>
                </wp:inline>
              </w:drawing>
            </w:r>
          </w:p>
        </w:tc>
      </w:tr>
      <w:tr w14:paraId="32C7E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8" w:hRule="atLeast"/>
        </w:trPr>
        <w:tc>
          <w:tcPr>
            <w:tcW w:w="4264" w:type="dxa"/>
            <w:vAlign w:val="center"/>
          </w:tcPr>
          <w:p w14:paraId="272B49E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lang w:val="en-US" w:eastAsia="zh-CN" w:bidi="ar"/>
              </w:rPr>
              <w:t>空载</w:t>
            </w:r>
          </w:p>
        </w:tc>
        <w:tc>
          <w:tcPr>
            <w:tcW w:w="4295" w:type="dxa"/>
            <w:vAlign w:val="center"/>
          </w:tcPr>
          <w:p w14:paraId="09CB4C0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lang w:val="en-US" w:eastAsia="zh-CN" w:bidi="ar"/>
              </w:rPr>
              <w:t>R</w:t>
            </w:r>
            <w:r>
              <w:rPr>
                <w:rFonts w:hint="default" w:ascii="Times New Roman" w:hAnsi="Times New Roman" w:eastAsia="方正仿宋_GB2312" w:cs="Times New Roman"/>
                <w:b w:val="0"/>
                <w:bCs w:val="0"/>
                <w:kern w:val="2"/>
                <w:sz w:val="24"/>
                <w:szCs w:val="24"/>
                <w:vertAlign w:val="subscript"/>
                <w:lang w:val="en-US" w:eastAsia="zh-CN" w:bidi="ar"/>
              </w:rPr>
              <w:t>5</w:t>
            </w:r>
            <w:r>
              <w:rPr>
                <w:rFonts w:hint="default" w:ascii="Times New Roman" w:hAnsi="Times New Roman" w:eastAsia="方正仿宋_GB2312" w:cs="Times New Roman"/>
                <w:b w:val="0"/>
                <w:bCs w:val="0"/>
                <w:kern w:val="2"/>
                <w:sz w:val="24"/>
                <w:szCs w:val="24"/>
                <w:lang w:val="en-US" w:eastAsia="zh-CN" w:bidi="ar"/>
              </w:rPr>
              <w:t>=100KΩ</w:t>
            </w:r>
          </w:p>
        </w:tc>
      </w:tr>
      <w:tr w14:paraId="0F814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6" w:hRule="atLeast"/>
        </w:trPr>
        <w:tc>
          <w:tcPr>
            <w:tcW w:w="4264" w:type="dxa"/>
            <w:vAlign w:val="center"/>
          </w:tcPr>
          <w:p w14:paraId="3A8C365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p>
          <w:p w14:paraId="1EFE1FE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vertAlign w:val="baseline"/>
                <w:lang w:val="en-US" w:eastAsia="zh-CN" w:bidi="ar"/>
              </w:rPr>
              <w:drawing>
                <wp:inline distT="0" distB="0" distL="114300" distR="114300">
                  <wp:extent cx="2552065" cy="1830705"/>
                  <wp:effectExtent l="0" t="0" r="0" b="0"/>
                  <wp:docPr id="88" name="图片 88" descr="57e14c5722248c97cf7ce0cec53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7e14c5722248c97cf7ce0cec530762"/>
                          <pic:cNvPicPr>
                            <a:picLocks noChangeAspect="1"/>
                          </pic:cNvPicPr>
                        </pic:nvPicPr>
                        <pic:blipFill>
                          <a:blip r:embed="rId50"/>
                          <a:srcRect t="16287" b="29925"/>
                          <a:stretch>
                            <a:fillRect/>
                          </a:stretch>
                        </pic:blipFill>
                        <pic:spPr>
                          <a:xfrm>
                            <a:off x="0" y="0"/>
                            <a:ext cx="2552065" cy="1830705"/>
                          </a:xfrm>
                          <a:prstGeom prst="rect">
                            <a:avLst/>
                          </a:prstGeom>
                        </pic:spPr>
                      </pic:pic>
                    </a:graphicData>
                  </a:graphic>
                </wp:inline>
              </w:drawing>
            </w:r>
          </w:p>
        </w:tc>
        <w:tc>
          <w:tcPr>
            <w:tcW w:w="4295" w:type="dxa"/>
            <w:vAlign w:val="center"/>
          </w:tcPr>
          <w:p w14:paraId="1960FE2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p>
          <w:p w14:paraId="0562DE5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vertAlign w:val="baseline"/>
                <w:lang w:val="en-US" w:eastAsia="zh-CN" w:bidi="ar"/>
              </w:rPr>
              <w:drawing>
                <wp:inline distT="0" distB="0" distL="114300" distR="114300">
                  <wp:extent cx="2568575" cy="1866900"/>
                  <wp:effectExtent l="0" t="0" r="0" b="0"/>
                  <wp:docPr id="87" name="图片 87" descr="0243038af3e718a214e88c2aacf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0243038af3e718a214e88c2aacf7942"/>
                          <pic:cNvPicPr>
                            <a:picLocks noChangeAspect="1"/>
                          </pic:cNvPicPr>
                        </pic:nvPicPr>
                        <pic:blipFill>
                          <a:blip r:embed="rId51"/>
                          <a:srcRect t="17890" b="27605"/>
                          <a:stretch>
                            <a:fillRect/>
                          </a:stretch>
                        </pic:blipFill>
                        <pic:spPr>
                          <a:xfrm>
                            <a:off x="0" y="0"/>
                            <a:ext cx="2568575" cy="1866900"/>
                          </a:xfrm>
                          <a:prstGeom prst="rect">
                            <a:avLst/>
                          </a:prstGeom>
                        </pic:spPr>
                      </pic:pic>
                    </a:graphicData>
                  </a:graphic>
                </wp:inline>
              </w:drawing>
            </w:r>
          </w:p>
        </w:tc>
      </w:tr>
      <w:tr w14:paraId="4709A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8" w:hRule="atLeast"/>
        </w:trPr>
        <w:tc>
          <w:tcPr>
            <w:tcW w:w="4264" w:type="dxa"/>
            <w:vAlign w:val="center"/>
          </w:tcPr>
          <w:p w14:paraId="594D88F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lang w:val="en-US" w:eastAsia="zh-CN" w:bidi="ar"/>
              </w:rPr>
              <w:t>R</w:t>
            </w:r>
            <w:r>
              <w:rPr>
                <w:rFonts w:hint="default" w:ascii="Times New Roman" w:hAnsi="Times New Roman" w:eastAsia="方正仿宋_GB2312" w:cs="Times New Roman"/>
                <w:b w:val="0"/>
                <w:bCs w:val="0"/>
                <w:kern w:val="2"/>
                <w:sz w:val="24"/>
                <w:szCs w:val="24"/>
                <w:vertAlign w:val="subscript"/>
                <w:lang w:val="en-US" w:eastAsia="zh-CN" w:bidi="ar"/>
              </w:rPr>
              <w:t>5</w:t>
            </w:r>
            <w:r>
              <w:rPr>
                <w:rFonts w:hint="default" w:ascii="Times New Roman" w:hAnsi="Times New Roman" w:eastAsia="方正仿宋_GB2312" w:cs="Times New Roman"/>
                <w:b w:val="0"/>
                <w:bCs w:val="0"/>
                <w:kern w:val="2"/>
                <w:sz w:val="24"/>
                <w:szCs w:val="24"/>
                <w:lang w:val="en-US" w:eastAsia="zh-CN" w:bidi="ar"/>
              </w:rPr>
              <w:t>=51KΩ</w:t>
            </w:r>
          </w:p>
        </w:tc>
        <w:tc>
          <w:tcPr>
            <w:tcW w:w="4295" w:type="dxa"/>
            <w:vAlign w:val="center"/>
          </w:tcPr>
          <w:p w14:paraId="4719635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lang w:val="en-US" w:eastAsia="zh-CN" w:bidi="ar"/>
              </w:rPr>
              <w:t>R</w:t>
            </w:r>
            <w:r>
              <w:rPr>
                <w:rFonts w:hint="default" w:ascii="Times New Roman" w:hAnsi="Times New Roman" w:eastAsia="方正仿宋_GB2312" w:cs="Times New Roman"/>
                <w:b w:val="0"/>
                <w:bCs w:val="0"/>
                <w:kern w:val="2"/>
                <w:sz w:val="24"/>
                <w:szCs w:val="24"/>
                <w:vertAlign w:val="subscript"/>
                <w:lang w:val="en-US" w:eastAsia="zh-CN" w:bidi="ar"/>
              </w:rPr>
              <w:t>5</w:t>
            </w:r>
            <w:r>
              <w:rPr>
                <w:rFonts w:hint="default" w:ascii="Times New Roman" w:hAnsi="Times New Roman" w:eastAsia="方正仿宋_GB2312" w:cs="Times New Roman"/>
                <w:b w:val="0"/>
                <w:bCs w:val="0"/>
                <w:kern w:val="2"/>
                <w:sz w:val="24"/>
                <w:szCs w:val="24"/>
                <w:lang w:val="en-US" w:eastAsia="zh-CN" w:bidi="ar"/>
              </w:rPr>
              <w:t>=10KΩ（不起振）</w:t>
            </w:r>
          </w:p>
        </w:tc>
      </w:tr>
    </w:tbl>
    <w:p w14:paraId="6F25F0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1"/>
          <w:szCs w:val="21"/>
          <w:lang w:val="en-US" w:eastAsia="zh-CN" w:bidi="ar"/>
        </w:rPr>
        <w:t>图3-1  负载变化对振荡器的影响</w:t>
      </w:r>
    </w:p>
    <w:p w14:paraId="492D6EB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由表格可知，振荡频率随电阻变小而变大。并且负载电阻越小，输出信号的幅值越小，说明发射极电流有一定的带负载能力，电流下降速率小于电阻上升速率，使得发射极电压随电阻的增大而增大。</w:t>
      </w:r>
    </w:p>
    <w:p w14:paraId="4A18735C">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改变6C09，测量振荡器的频率范围，并与仿真结果进行比较。</w:t>
      </w:r>
    </w:p>
    <w:p w14:paraId="25CA05B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firstLineChars="200"/>
        <w:jc w:val="both"/>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实验模块中电容6C09损坏，无法调节，情况已经向老师说明。</w:t>
      </w:r>
    </w:p>
    <w:p w14:paraId="4F27209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思考题</w:t>
      </w:r>
    </w:p>
    <w:p w14:paraId="23CD683B">
      <w:pPr>
        <w:keepNext w:val="0"/>
        <w:keepLines w:val="0"/>
        <w:pageBreakBefore w:val="0"/>
        <w:widowControl w:val="0"/>
        <w:numPr>
          <w:ilvl w:val="0"/>
          <w:numId w:val="9"/>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bCs/>
          <w:sz w:val="24"/>
          <w:szCs w:val="32"/>
          <w:lang w:val="en-US" w:eastAsia="zh-CN"/>
        </w:rPr>
      </w:pPr>
      <w:r>
        <w:rPr>
          <w:rFonts w:hint="default" w:ascii="Times New Roman" w:hAnsi="Times New Roman" w:eastAsia="方正仿宋_GB2312" w:cs="Times New Roman"/>
          <w:b/>
          <w:bCs/>
          <w:sz w:val="24"/>
          <w:szCs w:val="32"/>
          <w:lang w:val="en-US" w:eastAsia="zh-CN"/>
        </w:rPr>
        <w:t>在克拉泼电路中，将电阻R</w:t>
      </w:r>
      <w:r>
        <w:rPr>
          <w:rFonts w:hint="default" w:ascii="Times New Roman" w:hAnsi="Times New Roman" w:eastAsia="方正仿宋_GB2312" w:cs="Times New Roman"/>
          <w:b/>
          <w:bCs/>
          <w:sz w:val="24"/>
          <w:szCs w:val="32"/>
          <w:vertAlign w:val="subscript"/>
          <w:lang w:val="en-US" w:eastAsia="zh-CN"/>
        </w:rPr>
        <w:t>W</w:t>
      </w:r>
      <w:r>
        <w:rPr>
          <w:rFonts w:hint="default" w:ascii="Times New Roman" w:hAnsi="Times New Roman" w:eastAsia="方正仿宋_GB2312" w:cs="Times New Roman"/>
          <w:b/>
          <w:bCs/>
          <w:sz w:val="24"/>
          <w:szCs w:val="32"/>
          <w:lang w:val="en-US" w:eastAsia="zh-CN"/>
        </w:rPr>
        <w:t>增大到某一数值时，电路将停振，试说明停振的原因。</w:t>
      </w:r>
    </w:p>
    <w:p w14:paraId="37EB753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答：克拉泼电路中</w:t>
      </w:r>
      <w:r>
        <w:rPr>
          <w:rFonts w:hint="eastAsia" w:ascii="Times New Roman" w:hAnsi="Times New Roman" w:eastAsia="方正仿宋_GB2312" w:cs="Times New Roman"/>
          <w:b w:val="0"/>
          <w:bCs w:val="0"/>
          <w:sz w:val="24"/>
          <w:szCs w:val="32"/>
          <w:lang w:val="en-US" w:eastAsia="zh-CN"/>
        </w:rPr>
        <w:t>的</w:t>
      </w:r>
      <w:r>
        <w:rPr>
          <w:rFonts w:hint="default" w:ascii="Times New Roman" w:hAnsi="Times New Roman" w:eastAsia="方正仿宋_GB2312" w:cs="Times New Roman"/>
          <w:b w:val="0"/>
          <w:bCs w:val="0"/>
          <w:sz w:val="24"/>
          <w:szCs w:val="32"/>
          <w:lang w:val="en-US" w:eastAsia="zh-CN"/>
        </w:rPr>
        <w:t>R</w:t>
      </w:r>
      <w:r>
        <w:rPr>
          <w:rFonts w:hint="default" w:ascii="Times New Roman" w:hAnsi="Times New Roman" w:eastAsia="方正仿宋_GB2312" w:cs="Times New Roman"/>
          <w:b w:val="0"/>
          <w:bCs w:val="0"/>
          <w:sz w:val="24"/>
          <w:szCs w:val="32"/>
          <w:vertAlign w:val="subscript"/>
          <w:lang w:val="en-US" w:eastAsia="zh-CN"/>
        </w:rPr>
        <w:t>W</w:t>
      </w:r>
      <w:r>
        <w:rPr>
          <w:rFonts w:hint="default" w:ascii="Times New Roman" w:hAnsi="Times New Roman" w:eastAsia="方正仿宋_GB2312" w:cs="Times New Roman"/>
          <w:b w:val="0"/>
          <w:bCs w:val="0"/>
          <w:sz w:val="24"/>
          <w:szCs w:val="32"/>
          <w:lang w:val="en-US" w:eastAsia="zh-CN"/>
        </w:rPr>
        <w:t>为上偏置电阻，</w:t>
      </w:r>
      <w:r>
        <w:rPr>
          <w:rFonts w:hint="eastAsia" w:ascii="Times New Roman" w:hAnsi="Times New Roman" w:eastAsia="方正仿宋_GB2312" w:cs="Times New Roman"/>
          <w:b w:val="0"/>
          <w:bCs w:val="0"/>
          <w:sz w:val="24"/>
          <w:szCs w:val="32"/>
          <w:lang w:val="en-US" w:eastAsia="zh-CN"/>
        </w:rPr>
        <w:t>控制</w:t>
      </w:r>
      <w:r>
        <w:rPr>
          <w:rFonts w:hint="default" w:ascii="Times New Roman" w:hAnsi="Times New Roman" w:eastAsia="方正仿宋_GB2312" w:cs="Times New Roman"/>
          <w:b w:val="0"/>
          <w:bCs w:val="0"/>
          <w:sz w:val="24"/>
          <w:szCs w:val="32"/>
          <w:lang w:val="en-US" w:eastAsia="zh-CN"/>
        </w:rPr>
        <w:t>基极的电压</w:t>
      </w:r>
      <w:r>
        <w:rPr>
          <w:rFonts w:hint="eastAsia" w:ascii="Times New Roman" w:hAnsi="Times New Roman" w:eastAsia="方正仿宋_GB2312" w:cs="Times New Roman"/>
          <w:b w:val="0"/>
          <w:bCs w:val="0"/>
          <w:sz w:val="24"/>
          <w:szCs w:val="32"/>
          <w:lang w:val="en-US" w:eastAsia="zh-CN"/>
        </w:rPr>
        <w:t>。</w:t>
      </w:r>
      <w:r>
        <w:rPr>
          <w:rFonts w:hint="default" w:ascii="Times New Roman" w:hAnsi="Times New Roman" w:eastAsia="方正仿宋_GB2312" w:cs="Times New Roman"/>
          <w:b w:val="0"/>
          <w:bCs w:val="0"/>
          <w:sz w:val="24"/>
          <w:szCs w:val="32"/>
          <w:lang w:val="en-US" w:eastAsia="zh-CN"/>
        </w:rPr>
        <w:t>R</w:t>
      </w:r>
      <w:r>
        <w:rPr>
          <w:rFonts w:hint="default" w:ascii="Times New Roman" w:hAnsi="Times New Roman" w:eastAsia="方正仿宋_GB2312" w:cs="Times New Roman"/>
          <w:b w:val="0"/>
          <w:bCs w:val="0"/>
          <w:sz w:val="24"/>
          <w:szCs w:val="32"/>
          <w:vertAlign w:val="subscript"/>
          <w:lang w:val="en-US" w:eastAsia="zh-CN"/>
        </w:rPr>
        <w:t>W</w:t>
      </w:r>
      <w:r>
        <w:rPr>
          <w:rFonts w:hint="default" w:ascii="Times New Roman" w:hAnsi="Times New Roman" w:eastAsia="方正仿宋_GB2312" w:cs="Times New Roman"/>
          <w:b w:val="0"/>
          <w:bCs w:val="0"/>
          <w:sz w:val="24"/>
          <w:szCs w:val="32"/>
          <w:lang w:val="en-US" w:eastAsia="zh-CN"/>
        </w:rPr>
        <w:t>过大会导致基极电压过低，三极管截止，无法正常工作。</w:t>
      </w:r>
    </w:p>
    <w:p w14:paraId="277EFAAB">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bCs/>
          <w:sz w:val="24"/>
          <w:szCs w:val="32"/>
          <w:lang w:val="en-US" w:eastAsia="zh-CN"/>
        </w:rPr>
      </w:pPr>
      <w:r>
        <w:rPr>
          <w:rFonts w:hint="default" w:ascii="Times New Roman" w:hAnsi="Times New Roman" w:eastAsia="方正仿宋_GB2312" w:cs="Times New Roman"/>
          <w:b/>
          <w:bCs/>
          <w:sz w:val="24"/>
          <w:szCs w:val="32"/>
          <w:lang w:val="en-US" w:eastAsia="zh-CN"/>
        </w:rPr>
        <w:t>在克拉泼电路中，当电容C</w:t>
      </w:r>
      <w:r>
        <w:rPr>
          <w:rFonts w:hint="default" w:ascii="Times New Roman" w:hAnsi="Times New Roman" w:eastAsia="方正仿宋_GB2312" w:cs="Times New Roman"/>
          <w:b/>
          <w:bCs/>
          <w:sz w:val="24"/>
          <w:szCs w:val="32"/>
          <w:vertAlign w:val="subscript"/>
          <w:lang w:val="en-US" w:eastAsia="zh-CN"/>
        </w:rPr>
        <w:t>3</w:t>
      </w:r>
      <w:r>
        <w:rPr>
          <w:rFonts w:hint="default" w:ascii="Times New Roman" w:hAnsi="Times New Roman" w:eastAsia="方正仿宋_GB2312" w:cs="Times New Roman"/>
          <w:b/>
          <w:bCs/>
          <w:sz w:val="24"/>
          <w:szCs w:val="32"/>
          <w:lang w:val="en-US" w:eastAsia="zh-CN"/>
        </w:rPr>
        <w:t>，减小到某一数值时，振荡器会停振，试说明停振的原因。</w:t>
      </w:r>
    </w:p>
    <w:p w14:paraId="7642236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答：当C</w:t>
      </w:r>
      <w:r>
        <w:rPr>
          <w:rFonts w:hint="default"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lang w:val="en-US" w:eastAsia="zh-CN"/>
        </w:rPr>
        <w:t>减小时，增益A会减小</w:t>
      </w:r>
      <w:r>
        <w:rPr>
          <w:rFonts w:hint="eastAsia" w:ascii="Times New Roman" w:hAnsi="Times New Roman" w:eastAsia="方正仿宋_GB2312" w:cs="Times New Roman"/>
          <w:b w:val="0"/>
          <w:bCs w:val="0"/>
          <w:sz w:val="24"/>
          <w:szCs w:val="32"/>
          <w:lang w:val="en-US" w:eastAsia="zh-CN"/>
        </w:rPr>
        <w:t>。</w:t>
      </w:r>
      <w:r>
        <w:rPr>
          <w:rFonts w:hint="default" w:ascii="Times New Roman" w:hAnsi="Times New Roman" w:eastAsia="方正仿宋_GB2312" w:cs="Times New Roman"/>
          <w:b w:val="0"/>
          <w:bCs w:val="0"/>
          <w:sz w:val="24"/>
          <w:szCs w:val="32"/>
          <w:lang w:val="en-US" w:eastAsia="zh-CN"/>
        </w:rPr>
        <w:t>增益与反馈系数的乘积AF&lt;1</w:t>
      </w:r>
      <w:r>
        <w:rPr>
          <w:rFonts w:hint="eastAsia" w:ascii="Times New Roman" w:hAnsi="Times New Roman" w:eastAsia="方正仿宋_GB2312" w:cs="Times New Roman"/>
          <w:b w:val="0"/>
          <w:bCs w:val="0"/>
          <w:sz w:val="24"/>
          <w:szCs w:val="32"/>
          <w:lang w:val="en-US" w:eastAsia="zh-CN"/>
        </w:rPr>
        <w:t>时</w:t>
      </w:r>
      <w:r>
        <w:rPr>
          <w:rFonts w:hint="default" w:ascii="Times New Roman" w:hAnsi="Times New Roman" w:eastAsia="方正仿宋_GB2312" w:cs="Times New Roman"/>
          <w:b w:val="0"/>
          <w:bCs w:val="0"/>
          <w:sz w:val="24"/>
          <w:szCs w:val="32"/>
          <w:lang w:val="en-US" w:eastAsia="zh-CN"/>
        </w:rPr>
        <w:t>，无法起振。</w:t>
      </w:r>
    </w:p>
    <w:p w14:paraId="302B05C9">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bCs/>
          <w:sz w:val="24"/>
          <w:szCs w:val="32"/>
          <w:lang w:val="en-US" w:eastAsia="zh-CN"/>
        </w:rPr>
      </w:pPr>
      <w:r>
        <w:rPr>
          <w:rFonts w:hint="default" w:ascii="Times New Roman" w:hAnsi="Times New Roman" w:eastAsia="方正仿宋_GB2312" w:cs="Times New Roman"/>
          <w:b/>
          <w:bCs/>
          <w:sz w:val="24"/>
          <w:szCs w:val="32"/>
          <w:lang w:val="en-US" w:eastAsia="zh-CN"/>
        </w:rPr>
        <w:t>同一振荡电路，当静态工作点不同时，振荡器的输出幅度也不同，为什么？</w:t>
      </w:r>
    </w:p>
    <w:p w14:paraId="4120651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答：静态工作点不同导致晶体管的跨导和增益变化，从而影响振荡器的起振条件和输出幅度。</w:t>
      </w:r>
    </w:p>
    <w:p w14:paraId="596B129C">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bCs/>
          <w:sz w:val="24"/>
          <w:szCs w:val="32"/>
          <w:lang w:val="en-US" w:eastAsia="zh-CN"/>
        </w:rPr>
      </w:pPr>
      <w:r>
        <w:rPr>
          <w:rFonts w:hint="default" w:ascii="Times New Roman" w:hAnsi="Times New Roman" w:eastAsia="方正仿宋_GB2312" w:cs="Times New Roman"/>
          <w:b/>
          <w:bCs/>
          <w:sz w:val="24"/>
          <w:szCs w:val="32"/>
          <w:lang w:val="en-US" w:eastAsia="zh-CN"/>
        </w:rPr>
        <w:t>为什么反馈系数太大会影响振荡器的起振？</w:t>
      </w:r>
    </w:p>
    <w:p w14:paraId="3EA596D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答：反馈系数F越大，品质因数Q越小，频率稳定性下降，振荡越困难。</w:t>
      </w:r>
    </w:p>
    <w:p w14:paraId="437B4808">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bCs/>
          <w:sz w:val="24"/>
          <w:szCs w:val="32"/>
          <w:lang w:val="en-US" w:eastAsia="zh-CN"/>
        </w:rPr>
      </w:pPr>
      <w:r>
        <w:rPr>
          <w:rFonts w:hint="default" w:ascii="Times New Roman" w:hAnsi="Times New Roman" w:eastAsia="方正仿宋_GB2312" w:cs="Times New Roman"/>
          <w:b/>
          <w:bCs/>
          <w:sz w:val="24"/>
          <w:szCs w:val="32"/>
          <w:lang w:val="en-US" w:eastAsia="zh-CN"/>
        </w:rPr>
        <w:t>测量频率可以用频率计，也可以用示波器，它们各有什么优缺点？</w:t>
      </w:r>
    </w:p>
    <w:p w14:paraId="236078B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答：频率计：精度高，适合高频，但只能测频率。</w:t>
      </w:r>
    </w:p>
    <w:p w14:paraId="3A1379D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示波器：能看波形，但测频精度较低，受带宽限制。</w:t>
      </w:r>
    </w:p>
    <w:p w14:paraId="48CE033A">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bCs/>
          <w:sz w:val="24"/>
          <w:szCs w:val="32"/>
          <w:lang w:val="en-US" w:eastAsia="zh-CN"/>
        </w:rPr>
      </w:pPr>
      <w:r>
        <w:rPr>
          <w:rFonts w:hint="default" w:ascii="Times New Roman" w:hAnsi="Times New Roman" w:eastAsia="方正仿宋_GB2312" w:cs="Times New Roman"/>
          <w:b/>
          <w:bCs/>
          <w:sz w:val="24"/>
          <w:szCs w:val="32"/>
          <w:lang w:val="en-US" w:eastAsia="zh-CN"/>
        </w:rPr>
        <w:t>西勒电路与克拉泼电路的差别在何处，它们各自有何特点？</w:t>
      </w:r>
    </w:p>
    <w:p w14:paraId="11DC994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w:t>
      </w:r>
    </w:p>
    <w:p w14:paraId="3269294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40" w:firstLineChars="10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西勒：电容三点式，调频范围宽，但起振稍难。</w:t>
      </w:r>
    </w:p>
    <w:p w14:paraId="396E48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40" w:firstLineChars="10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克拉泼：电感三点式，频率稳定度高，但调频范围窄，起振更难。</w:t>
      </w:r>
    </w:p>
    <w:p w14:paraId="3DEC8E01">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bCs/>
          <w:sz w:val="24"/>
          <w:szCs w:val="32"/>
          <w:lang w:val="en-US" w:eastAsia="zh-CN"/>
        </w:rPr>
      </w:pPr>
      <w:r>
        <w:rPr>
          <w:rFonts w:hint="default" w:ascii="Times New Roman" w:hAnsi="Times New Roman" w:eastAsia="方正仿宋_GB2312" w:cs="Times New Roman"/>
          <w:b/>
          <w:bCs/>
          <w:sz w:val="24"/>
          <w:szCs w:val="32"/>
          <w:lang w:val="en-US" w:eastAsia="zh-CN"/>
        </w:rPr>
        <w:t>西勒电路与克拉泼电路都较难起振，为什么？</w:t>
      </w:r>
    </w:p>
    <w:p w14:paraId="0A7030B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w:t>
      </w:r>
    </w:p>
    <w:p w14:paraId="6A8ACC4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克拉泼：串联电容</w:t>
      </w:r>
      <w:r>
        <w:rPr>
          <w:rFonts w:hint="eastAsia" w:ascii="Times New Roman" w:hAnsi="Times New Roman" w:eastAsia="方正仿宋_GB2312" w:cs="Times New Roman"/>
          <w:b w:val="0"/>
          <w:bCs w:val="0"/>
          <w:sz w:val="24"/>
          <w:szCs w:val="32"/>
          <w:lang w:val="en-US" w:eastAsia="zh-CN"/>
        </w:rPr>
        <w:t>C</w:t>
      </w:r>
      <w:r>
        <w:rPr>
          <w:rFonts w:hint="eastAsia" w:ascii="Times New Roman" w:hAnsi="Times New Roman" w:eastAsia="方正仿宋_GB2312" w:cs="Times New Roman"/>
          <w:b w:val="0"/>
          <w:bCs w:val="0"/>
          <w:sz w:val="24"/>
          <w:szCs w:val="32"/>
          <w:vertAlign w:val="subscript"/>
          <w:lang w:val="en-US" w:eastAsia="zh-CN"/>
        </w:rPr>
        <w:t>3</w:t>
      </w:r>
      <w:r>
        <w:rPr>
          <w:rFonts w:hint="default" w:ascii="Times New Roman" w:hAnsi="Times New Roman" w:eastAsia="方正仿宋_GB2312" w:cs="Times New Roman"/>
          <w:b w:val="0"/>
          <w:bCs w:val="0"/>
          <w:sz w:val="24"/>
          <w:szCs w:val="32"/>
          <w:lang w:val="en-US" w:eastAsia="zh-CN"/>
        </w:rPr>
        <w:t>减小了反馈量，需高增益才能起振。</w:t>
      </w:r>
    </w:p>
    <w:p w14:paraId="525C6EE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西勒：并联电容</w:t>
      </w:r>
      <w:r>
        <w:rPr>
          <w:rFonts w:hint="eastAsia" w:ascii="Times New Roman" w:hAnsi="Times New Roman" w:eastAsia="方正仿宋_GB2312" w:cs="Times New Roman"/>
          <w:b w:val="0"/>
          <w:bCs w:val="0"/>
          <w:sz w:val="24"/>
          <w:szCs w:val="32"/>
          <w:lang w:val="en-US" w:eastAsia="zh-CN"/>
        </w:rPr>
        <w:t>C</w:t>
      </w:r>
      <w:r>
        <w:rPr>
          <w:rFonts w:hint="eastAsia" w:ascii="Times New Roman" w:hAnsi="Times New Roman" w:eastAsia="方正仿宋_GB2312" w:cs="Times New Roman"/>
          <w:b w:val="0"/>
          <w:bCs w:val="0"/>
          <w:sz w:val="24"/>
          <w:szCs w:val="32"/>
          <w:vertAlign w:val="subscript"/>
          <w:lang w:val="en-US" w:eastAsia="zh-CN"/>
        </w:rPr>
        <w:t>4</w:t>
      </w:r>
      <w:r>
        <w:rPr>
          <w:rFonts w:hint="default" w:ascii="Times New Roman" w:hAnsi="Times New Roman" w:eastAsia="方正仿宋_GB2312" w:cs="Times New Roman"/>
          <w:b w:val="0"/>
          <w:bCs w:val="0"/>
          <w:sz w:val="24"/>
          <w:szCs w:val="32"/>
          <w:lang w:val="en-US" w:eastAsia="zh-CN"/>
        </w:rPr>
        <w:t>进一步降低反馈，对器件参数更敏感。</w:t>
      </w:r>
    </w:p>
    <w:p w14:paraId="2C9E233D">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方正仿宋_GB2312" w:cs="Times New Roman"/>
          <w:b/>
          <w:bCs/>
          <w:sz w:val="24"/>
          <w:szCs w:val="32"/>
          <w:lang w:val="en-US" w:eastAsia="zh-CN"/>
        </w:rPr>
      </w:pPr>
      <w:r>
        <w:rPr>
          <w:rFonts w:hint="default" w:ascii="Times New Roman" w:hAnsi="Times New Roman" w:eastAsia="方正仿宋_GB2312" w:cs="Times New Roman"/>
          <w:b/>
          <w:bCs/>
          <w:sz w:val="24"/>
          <w:szCs w:val="32"/>
          <w:lang w:val="en-US" w:eastAsia="zh-CN"/>
        </w:rPr>
        <w:t>如果改变电源电压或使晶体管温度升高，振荡器的输出幅度和频率是否会发生变化，为什么？</w:t>
      </w:r>
      <w:r>
        <w:rPr>
          <w:rFonts w:hint="default" w:ascii="Times New Roman" w:hAnsi="Times New Roman" w:eastAsia="方正仿宋_GB2312" w:cs="Times New Roman"/>
          <w:b/>
          <w:bCs/>
          <w:sz w:val="24"/>
          <w:szCs w:val="32"/>
          <w:lang w:val="en-US" w:eastAsia="zh-CN"/>
        </w:rPr>
        <w:tab/>
      </w:r>
    </w:p>
    <w:p w14:paraId="19A54B9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答：因为晶体管对环境较为敏感，电源电压和温度会改变晶体管的放大倍数和分布电容，就会导致振荡器的输出幅值和频率发生变化。</w:t>
      </w:r>
    </w:p>
    <w:p w14:paraId="045E3E78">
      <w:pPr>
        <w:spacing w:line="240" w:lineRule="auto"/>
        <w:rPr>
          <w:rFonts w:hint="default" w:ascii="Times New Roman" w:hAnsi="Times New Roman" w:eastAsia="方正仿宋_GB2312" w:cs="Times New Roman"/>
          <w:b w:val="0"/>
          <w:bCs w:val="0"/>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1" w:fontKey="{A332A4D4-2218-4D3A-AB03-4596BED1A4C9}"/>
  </w:font>
  <w:font w:name="方正仿宋_GB2312">
    <w:panose1 w:val="02000000000000000000"/>
    <w:charset w:val="86"/>
    <w:family w:val="auto"/>
    <w:pitch w:val="default"/>
    <w:sig w:usb0="A00002BF" w:usb1="184F6CFA" w:usb2="00000012" w:usb3="00000000" w:csb0="00040001" w:csb1="00000000"/>
    <w:embedRegular r:id="rId2" w:fontKey="{ACF0FDC0-3686-42AD-9B66-B0317118CF1C}"/>
  </w:font>
  <w:font w:name="Cambria Math">
    <w:panose1 w:val="02040503050406030204"/>
    <w:charset w:val="00"/>
    <w:family w:val="roman"/>
    <w:pitch w:val="default"/>
    <w:sig w:usb0="E00006FF" w:usb1="420024FF" w:usb2="02000000" w:usb3="00000000" w:csb0="2000019F" w:csb1="00000000"/>
    <w:embedRegular r:id="rId3" w:fontKey="{AACA7738-500E-4E1B-B6FE-093E9744A77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E3C01"/>
    <w:multiLevelType w:val="multilevel"/>
    <w:tmpl w:val="8EDE3C01"/>
    <w:lvl w:ilvl="0" w:tentative="0">
      <w:start w:val="1"/>
      <w:numFmt w:val="chineseCounting"/>
      <w:suff w:val="nothing"/>
      <w:lvlText w:val="%1、"/>
      <w:lvlJc w:val="left"/>
      <w:rPr>
        <w:rFonts w:hint="eastAsia" w:ascii="宋体" w:hAnsi="宋体" w:eastAsia="宋体" w:cs="宋体"/>
        <w:b/>
        <w:bCs/>
        <w:sz w:val="28"/>
        <w:szCs w:val="28"/>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1">
    <w:nsid w:val="9E241F0F"/>
    <w:multiLevelType w:val="singleLevel"/>
    <w:tmpl w:val="9E241F0F"/>
    <w:lvl w:ilvl="0" w:tentative="0">
      <w:start w:val="1"/>
      <w:numFmt w:val="decimal"/>
      <w:lvlText w:val="%1)"/>
      <w:lvlJc w:val="left"/>
      <w:pPr>
        <w:ind w:left="425" w:hanging="425"/>
      </w:pPr>
      <w:rPr>
        <w:rFonts w:hint="default"/>
      </w:rPr>
    </w:lvl>
  </w:abstractNum>
  <w:abstractNum w:abstractNumId="2">
    <w:nsid w:val="A1BF46F2"/>
    <w:multiLevelType w:val="singleLevel"/>
    <w:tmpl w:val="A1BF46F2"/>
    <w:lvl w:ilvl="0" w:tentative="0">
      <w:start w:val="1"/>
      <w:numFmt w:val="decimal"/>
      <w:suff w:val="space"/>
      <w:lvlText w:val="（%1）"/>
      <w:lvlJc w:val="left"/>
    </w:lvl>
  </w:abstractNum>
  <w:abstractNum w:abstractNumId="3">
    <w:nsid w:val="D86665DF"/>
    <w:multiLevelType w:val="singleLevel"/>
    <w:tmpl w:val="D86665DF"/>
    <w:lvl w:ilvl="0" w:tentative="0">
      <w:start w:val="2"/>
      <w:numFmt w:val="decimal"/>
      <w:suff w:val="space"/>
      <w:lvlText w:val="(%1)"/>
      <w:lvlJc w:val="left"/>
    </w:lvl>
  </w:abstractNum>
  <w:abstractNum w:abstractNumId="4">
    <w:nsid w:val="E17B2F2A"/>
    <w:multiLevelType w:val="singleLevel"/>
    <w:tmpl w:val="E17B2F2A"/>
    <w:lvl w:ilvl="0" w:tentative="0">
      <w:start w:val="1"/>
      <w:numFmt w:val="decimal"/>
      <w:suff w:val="space"/>
      <w:lvlText w:val="（%1）"/>
      <w:lvlJc w:val="left"/>
    </w:lvl>
  </w:abstractNum>
  <w:abstractNum w:abstractNumId="5">
    <w:nsid w:val="13B13628"/>
    <w:multiLevelType w:val="singleLevel"/>
    <w:tmpl w:val="13B13628"/>
    <w:lvl w:ilvl="0" w:tentative="0">
      <w:start w:val="1"/>
      <w:numFmt w:val="decimal"/>
      <w:suff w:val="space"/>
      <w:lvlText w:val="（%1）"/>
      <w:lvlJc w:val="left"/>
    </w:lvl>
  </w:abstractNum>
  <w:abstractNum w:abstractNumId="6">
    <w:nsid w:val="47B20C35"/>
    <w:multiLevelType w:val="singleLevel"/>
    <w:tmpl w:val="47B20C35"/>
    <w:lvl w:ilvl="0" w:tentative="0">
      <w:start w:val="1"/>
      <w:numFmt w:val="decimal"/>
      <w:suff w:val="nothing"/>
      <w:lvlText w:val="（%1）"/>
      <w:lvlJc w:val="left"/>
    </w:lvl>
  </w:abstractNum>
  <w:abstractNum w:abstractNumId="7">
    <w:nsid w:val="4A1AC705"/>
    <w:multiLevelType w:val="singleLevel"/>
    <w:tmpl w:val="4A1AC705"/>
    <w:lvl w:ilvl="0" w:tentative="0">
      <w:start w:val="1"/>
      <w:numFmt w:val="decimal"/>
      <w:suff w:val="nothing"/>
      <w:lvlText w:val="（%1）"/>
      <w:lvlJc w:val="left"/>
    </w:lvl>
  </w:abstractNum>
  <w:abstractNum w:abstractNumId="8">
    <w:nsid w:val="5F2D3610"/>
    <w:multiLevelType w:val="singleLevel"/>
    <w:tmpl w:val="5F2D3610"/>
    <w:lvl w:ilvl="0" w:tentative="0">
      <w:start w:val="1"/>
      <w:numFmt w:val="decimal"/>
      <w:suff w:val="space"/>
      <w:lvlText w:val="（%1）"/>
      <w:lvlJc w:val="left"/>
    </w:lvl>
  </w:abstractNum>
  <w:num w:numId="1">
    <w:abstractNumId w:val="0"/>
  </w:num>
  <w:num w:numId="2">
    <w:abstractNumId w:val="2"/>
  </w:num>
  <w:num w:numId="3">
    <w:abstractNumId w:val="1"/>
  </w:num>
  <w:num w:numId="4">
    <w:abstractNumId w:val="4"/>
  </w:num>
  <w:num w:numId="5">
    <w:abstractNumId w:val="8"/>
  </w:num>
  <w:num w:numId="6">
    <w:abstractNumId w:val="3"/>
  </w:num>
  <w:num w:numId="7">
    <w:abstractNumId w:val="7"/>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4"/>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1ZWU0MzY2ZDQ2NmMwZDRkOTVmMGRlZTdhNzAwMjAifQ=="/>
  </w:docVars>
  <w:rsids>
    <w:rsidRoot w:val="5EA2027C"/>
    <w:rsid w:val="060B3257"/>
    <w:rsid w:val="06ED3868"/>
    <w:rsid w:val="0B550BA8"/>
    <w:rsid w:val="0DA40806"/>
    <w:rsid w:val="175D2659"/>
    <w:rsid w:val="225A4BD6"/>
    <w:rsid w:val="24414A30"/>
    <w:rsid w:val="26AD6C68"/>
    <w:rsid w:val="2D7A5FF2"/>
    <w:rsid w:val="379555EF"/>
    <w:rsid w:val="3A1243B1"/>
    <w:rsid w:val="43021E16"/>
    <w:rsid w:val="54DF0050"/>
    <w:rsid w:val="5EA2027C"/>
    <w:rsid w:val="5F5B73B7"/>
    <w:rsid w:val="65741654"/>
    <w:rsid w:val="67074293"/>
    <w:rsid w:val="70DB0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4220</Words>
  <Characters>5655</Characters>
  <Lines>1</Lines>
  <Paragraphs>1</Paragraphs>
  <TotalTime>13</TotalTime>
  <ScaleCrop>false</ScaleCrop>
  <LinksUpToDate>false</LinksUpToDate>
  <CharactersWithSpaces>5733</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2024-04-06T09:33:00Z</dcterms:created>
  <dc:creator>与君奕</dc:creator>
  <cp:lastModifiedBy>岳耀浩</cp:lastModifiedBy>
  <dcterms:modified xsi:type="dcterms:W3CDTF">2026-03-16T06:17:42Z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D64EEA85B09244EDAC9E90EC8EC4EB88_13</vt:lpwstr>
  </property>
  <property fmtid="{D5CDD505-2E9C-101B-9397-08002B2CF9AE}" pid="4" name="KSOTemplateDocerSaveRecord">
    <vt:lpwstr>eyJoZGlkIjoiMmE4NDQ4MzZlZWVkMWRiYjc0OGU0OGRhZjQ2ODZhMGIiLCJ1c2VySWQiOiIxNTk2MzU0MTA3In0=</vt:lpwstr>
  </property>
</Properties>
</file>