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3A270" w14:textId="77777777" w:rsidR="00C31E94" w:rsidRDefault="00635043" w:rsidP="00C31E94">
      <w:pPr>
        <w:tabs>
          <w:tab w:val="left" w:pos="3002"/>
        </w:tabs>
        <w:rPr>
          <w:sz w:val="24"/>
          <w:szCs w:val="24"/>
        </w:rPr>
      </w:pPr>
      <w:r w:rsidRPr="004C456D">
        <w:rPr>
          <w:rFonts w:hint="eastAsia"/>
          <w:sz w:val="24"/>
          <w:szCs w:val="24"/>
        </w:rPr>
        <w:t>【实验</w:t>
      </w:r>
      <w:r w:rsidR="008C198E">
        <w:rPr>
          <w:rFonts w:hint="eastAsia"/>
          <w:sz w:val="24"/>
          <w:szCs w:val="24"/>
        </w:rPr>
        <w:t>目的</w:t>
      </w:r>
      <w:r w:rsidRPr="004C456D">
        <w:rPr>
          <w:rFonts w:hint="eastAsia"/>
          <w:sz w:val="24"/>
          <w:szCs w:val="24"/>
        </w:rPr>
        <w:t>】</w:t>
      </w:r>
    </w:p>
    <w:p w14:paraId="0B35C086" w14:textId="12672669" w:rsidR="00635043" w:rsidRPr="00AE55C1" w:rsidRDefault="00C31E94" w:rsidP="007A055C">
      <w:pPr>
        <w:tabs>
          <w:tab w:val="left" w:pos="3002"/>
        </w:tabs>
        <w:rPr>
          <w:rFonts w:hint="eastAsia"/>
          <w:sz w:val="24"/>
          <w:szCs w:val="24"/>
        </w:rPr>
      </w:pPr>
      <w:r w:rsidRPr="00C31E94">
        <w:rPr>
          <w:sz w:val="24"/>
          <w:szCs w:val="24"/>
        </w:rPr>
        <w:t>1.</w:t>
      </w:r>
      <w:r w:rsidRPr="00C31E94">
        <w:rPr>
          <w:sz w:val="24"/>
          <w:szCs w:val="24"/>
        </w:rPr>
        <w:t>加深对离散系统的频率响应分析和零、极点分布的概念理解。</w:t>
      </w:r>
    </w:p>
    <w:p w14:paraId="2827914C" w14:textId="77777777" w:rsidR="004C456D" w:rsidRDefault="004C456D" w:rsidP="004C456D">
      <w:pPr>
        <w:tabs>
          <w:tab w:val="left" w:pos="3002"/>
        </w:tabs>
        <w:rPr>
          <w:sz w:val="24"/>
          <w:szCs w:val="24"/>
        </w:rPr>
      </w:pPr>
      <w:r w:rsidRPr="004C456D">
        <w:rPr>
          <w:rFonts w:hint="eastAsia"/>
          <w:sz w:val="24"/>
          <w:szCs w:val="24"/>
        </w:rPr>
        <w:t>【实验</w:t>
      </w:r>
      <w:r w:rsidR="008C198E">
        <w:rPr>
          <w:rFonts w:hint="eastAsia"/>
          <w:sz w:val="24"/>
          <w:szCs w:val="24"/>
        </w:rPr>
        <w:t>内容</w:t>
      </w:r>
      <w:r w:rsidRPr="004C456D">
        <w:rPr>
          <w:rFonts w:hint="eastAsia"/>
          <w:sz w:val="24"/>
          <w:szCs w:val="24"/>
        </w:rPr>
        <w:t>】</w:t>
      </w:r>
    </w:p>
    <w:p w14:paraId="0B9C7B07" w14:textId="7518327E" w:rsidR="00DE2641" w:rsidRDefault="00DE2641" w:rsidP="00DE2641">
      <w:pPr>
        <w:spacing w:before="113" w:line="369" w:lineRule="auto"/>
        <w:ind w:left="10" w:right="6322" w:hanging="10"/>
        <w:outlineLvl w:val="0"/>
        <w:rPr>
          <w:rFonts w:hint="eastAsia"/>
          <w:sz w:val="24"/>
          <w:szCs w:val="24"/>
        </w:rPr>
      </w:pPr>
      <w:r w:rsidRPr="00DE2641">
        <w:rPr>
          <w:sz w:val="24"/>
          <w:szCs w:val="24"/>
        </w:rPr>
        <w:t>求系统：</w:t>
      </w:r>
    </w:p>
    <w:p w14:paraId="738ABE53" w14:textId="63266310" w:rsidR="00DE2641" w:rsidRPr="00DE2641" w:rsidRDefault="00DE2641" w:rsidP="00DE2641">
      <w:pPr>
        <w:tabs>
          <w:tab w:val="left" w:pos="3002"/>
        </w:tabs>
        <w:rPr>
          <w:rFonts w:ascii="Cambria Math" w:hAnsi="Cambria Math"/>
          <w:i/>
          <w:sz w:val="24"/>
          <w:szCs w:val="24"/>
        </w:rPr>
      </w:pPr>
      <m:oMathPara>
        <m:oMath>
          <m:r>
            <w:rPr>
              <w:rFonts w:ascii="Cambria Math" w:hAnsi="Cambria Math"/>
              <w:sz w:val="24"/>
              <w:szCs w:val="24"/>
            </w:rPr>
            <m:t>H(z)=</m:t>
          </m:r>
          <m:f>
            <m:fPr>
              <m:ctrlPr>
                <w:rPr>
                  <w:rFonts w:ascii="Cambria Math" w:hAnsi="Cambria Math"/>
                  <w:i/>
                  <w:sz w:val="24"/>
                  <w:szCs w:val="24"/>
                </w:rPr>
              </m:ctrlPr>
            </m:fPr>
            <m:num>
              <m:r>
                <w:rPr>
                  <w:rFonts w:ascii="Cambria Math" w:hAnsi="Cambria Math"/>
                  <w:sz w:val="24"/>
                  <w:szCs w:val="24"/>
                </w:rPr>
                <m:t>0.0528+0.0797</m:t>
              </m:r>
              <m:sSup>
                <m:sSupPr>
                  <m:ctrlPr>
                    <w:rPr>
                      <w:rFonts w:ascii="Cambria Math" w:hAnsi="Cambria Math"/>
                      <w:i/>
                      <w:sz w:val="24"/>
                      <w:szCs w:val="24"/>
                    </w:rPr>
                  </m:ctrlPr>
                </m:sSupPr>
                <m:e>
                  <m:r>
                    <w:rPr>
                      <w:rFonts w:ascii="Cambria Math" w:hAnsi="Cambria Math"/>
                      <w:sz w:val="24"/>
                      <w:szCs w:val="24"/>
                    </w:rPr>
                    <m:t>z</m:t>
                  </m:r>
                </m:e>
                <m:sup>
                  <m:r>
                    <w:rPr>
                      <w:rFonts w:ascii="Cambria Math" w:hAnsi="Cambria Math"/>
                      <w:sz w:val="24"/>
                      <w:szCs w:val="24"/>
                    </w:rPr>
                    <m:t>-1</m:t>
                  </m:r>
                </m:sup>
              </m:sSup>
              <m:r>
                <w:rPr>
                  <w:rFonts w:ascii="Cambria Math" w:hAnsi="Cambria Math"/>
                  <w:sz w:val="24"/>
                  <w:szCs w:val="24"/>
                </w:rPr>
                <m:t>+0.1295</m:t>
              </m:r>
              <m:sSup>
                <m:sSupPr>
                  <m:ctrlPr>
                    <w:rPr>
                      <w:rFonts w:ascii="Cambria Math" w:hAnsi="Cambria Math"/>
                      <w:i/>
                      <w:sz w:val="24"/>
                      <w:szCs w:val="24"/>
                    </w:rPr>
                  </m:ctrlPr>
                </m:sSupPr>
                <m:e>
                  <m:r>
                    <w:rPr>
                      <w:rFonts w:ascii="Cambria Math" w:hAnsi="Cambria Math"/>
                      <w:sz w:val="24"/>
                      <w:szCs w:val="24"/>
                    </w:rPr>
                    <m:t>z</m:t>
                  </m:r>
                </m:e>
                <m:sup>
                  <m:r>
                    <w:rPr>
                      <w:rFonts w:ascii="Cambria Math" w:hAnsi="Cambria Math"/>
                      <w:sz w:val="24"/>
                      <w:szCs w:val="24"/>
                    </w:rPr>
                    <m:t>-2</m:t>
                  </m:r>
                </m:sup>
              </m:sSup>
              <m:r>
                <w:rPr>
                  <w:rFonts w:ascii="Cambria Math" w:hAnsi="Cambria Math"/>
                  <w:sz w:val="24"/>
                  <w:szCs w:val="24"/>
                </w:rPr>
                <m:t>+0.1295</m:t>
              </m:r>
              <m:sSup>
                <m:sSupPr>
                  <m:ctrlPr>
                    <w:rPr>
                      <w:rFonts w:ascii="Cambria Math" w:hAnsi="Cambria Math"/>
                      <w:i/>
                      <w:sz w:val="24"/>
                      <w:szCs w:val="24"/>
                    </w:rPr>
                  </m:ctrlPr>
                </m:sSupPr>
                <m:e>
                  <m:r>
                    <w:rPr>
                      <w:rFonts w:ascii="Cambria Math" w:hAnsi="Cambria Math"/>
                      <w:sz w:val="24"/>
                      <w:szCs w:val="24"/>
                    </w:rPr>
                    <m:t>z</m:t>
                  </m:r>
                </m:e>
                <m:sup>
                  <m:r>
                    <w:rPr>
                      <w:rFonts w:ascii="Cambria Math" w:hAnsi="Cambria Math"/>
                      <w:sz w:val="24"/>
                      <w:szCs w:val="24"/>
                    </w:rPr>
                    <m:t>-3</m:t>
                  </m:r>
                </m:sup>
              </m:sSup>
              <m:r>
                <w:rPr>
                  <w:rFonts w:ascii="Cambria Math" w:hAnsi="Cambria Math"/>
                  <w:sz w:val="24"/>
                  <w:szCs w:val="24"/>
                </w:rPr>
                <m:t>+0.</m:t>
              </m:r>
              <m:r>
                <w:rPr>
                  <w:rFonts w:ascii="Cambria Math" w:hAnsi="Cambria Math" w:hint="eastAsia"/>
                  <w:sz w:val="24"/>
                  <w:szCs w:val="24"/>
                </w:rPr>
                <m:t>0</m:t>
              </m:r>
              <m:r>
                <w:rPr>
                  <w:rFonts w:ascii="Cambria Math" w:hAnsi="Cambria Math"/>
                  <w:sz w:val="24"/>
                  <w:szCs w:val="24"/>
                </w:rPr>
                <m:t>797</m:t>
              </m:r>
              <m:sSup>
                <m:sSupPr>
                  <m:ctrlPr>
                    <w:rPr>
                      <w:rFonts w:ascii="Cambria Math" w:hAnsi="Cambria Math"/>
                      <w:i/>
                      <w:sz w:val="24"/>
                      <w:szCs w:val="24"/>
                    </w:rPr>
                  </m:ctrlPr>
                </m:sSupPr>
                <m:e>
                  <m:r>
                    <w:rPr>
                      <w:rFonts w:ascii="Cambria Math" w:hAnsi="Cambria Math"/>
                      <w:sz w:val="24"/>
                      <w:szCs w:val="24"/>
                    </w:rPr>
                    <m:t>z</m:t>
                  </m:r>
                </m:e>
                <m:sup>
                  <m:r>
                    <w:rPr>
                      <w:rFonts w:ascii="Cambria Math" w:hAnsi="Cambria Math"/>
                      <w:sz w:val="24"/>
                      <w:szCs w:val="24"/>
                    </w:rPr>
                    <m:t>-4</m:t>
                  </m:r>
                </m:sup>
              </m:sSup>
              <m:r>
                <w:rPr>
                  <w:rFonts w:ascii="Cambria Math" w:hAnsi="Cambria Math"/>
                  <w:sz w:val="24"/>
                  <w:szCs w:val="24"/>
                </w:rPr>
                <m:t>+0.0528</m:t>
              </m:r>
              <m:sSup>
                <m:sSupPr>
                  <m:ctrlPr>
                    <w:rPr>
                      <w:rFonts w:ascii="Cambria Math" w:hAnsi="Cambria Math"/>
                      <w:i/>
                      <w:sz w:val="24"/>
                      <w:szCs w:val="24"/>
                    </w:rPr>
                  </m:ctrlPr>
                </m:sSupPr>
                <m:e>
                  <m:r>
                    <w:rPr>
                      <w:rFonts w:ascii="Cambria Math" w:hAnsi="Cambria Math"/>
                      <w:sz w:val="24"/>
                      <w:szCs w:val="24"/>
                    </w:rPr>
                    <m:t>z</m:t>
                  </m:r>
                </m:e>
                <m:sup>
                  <m:r>
                    <w:rPr>
                      <w:rFonts w:ascii="Cambria Math" w:hAnsi="Cambria Math"/>
                      <w:sz w:val="24"/>
                      <w:szCs w:val="24"/>
                    </w:rPr>
                    <m:t>-5</m:t>
                  </m:r>
                </m:sup>
              </m:sSup>
            </m:num>
            <m:den>
              <m:r>
                <w:rPr>
                  <w:rFonts w:ascii="Cambria Math" w:hAnsi="Cambria Math"/>
                  <w:sz w:val="24"/>
                  <w:szCs w:val="24"/>
                </w:rPr>
                <m:t>1-1.8107</m:t>
              </m:r>
              <m:sSup>
                <m:sSupPr>
                  <m:ctrlPr>
                    <w:rPr>
                      <w:rFonts w:ascii="Cambria Math" w:hAnsi="Cambria Math"/>
                      <w:i/>
                      <w:sz w:val="24"/>
                      <w:szCs w:val="24"/>
                    </w:rPr>
                  </m:ctrlPr>
                </m:sSupPr>
                <m:e>
                  <m:r>
                    <w:rPr>
                      <w:rFonts w:ascii="Cambria Math" w:hAnsi="Cambria Math"/>
                      <w:sz w:val="24"/>
                      <w:szCs w:val="24"/>
                    </w:rPr>
                    <m:t>z</m:t>
                  </m:r>
                </m:e>
                <m:sup>
                  <m:r>
                    <w:rPr>
                      <w:rFonts w:ascii="Cambria Math" w:hAnsi="Cambria Math"/>
                      <w:sz w:val="24"/>
                      <w:szCs w:val="24"/>
                    </w:rPr>
                    <m:t>-1</m:t>
                  </m:r>
                </m:sup>
              </m:sSup>
              <m:r>
                <w:rPr>
                  <w:rFonts w:ascii="Cambria Math" w:hAnsi="Cambria Math"/>
                  <w:sz w:val="24"/>
                  <w:szCs w:val="24"/>
                </w:rPr>
                <m:t>+2.4947</m:t>
              </m:r>
              <m:sSup>
                <m:sSupPr>
                  <m:ctrlPr>
                    <w:rPr>
                      <w:rFonts w:ascii="Cambria Math" w:hAnsi="Cambria Math"/>
                      <w:i/>
                      <w:sz w:val="24"/>
                      <w:szCs w:val="24"/>
                    </w:rPr>
                  </m:ctrlPr>
                </m:sSupPr>
                <m:e>
                  <m:r>
                    <w:rPr>
                      <w:rFonts w:ascii="Cambria Math" w:hAnsi="Cambria Math"/>
                      <w:sz w:val="24"/>
                      <w:szCs w:val="24"/>
                    </w:rPr>
                    <m:t>z</m:t>
                  </m:r>
                </m:e>
                <m:sup>
                  <m:r>
                    <w:rPr>
                      <w:rFonts w:ascii="Cambria Math" w:hAnsi="Cambria Math"/>
                      <w:sz w:val="24"/>
                      <w:szCs w:val="24"/>
                    </w:rPr>
                    <m:t>-2</m:t>
                  </m:r>
                </m:sup>
              </m:sSup>
              <m:r>
                <w:rPr>
                  <w:rFonts w:ascii="Cambria Math" w:hAnsi="Cambria Math"/>
                  <w:sz w:val="24"/>
                  <w:szCs w:val="24"/>
                </w:rPr>
                <m:t>-1.8801</m:t>
              </m:r>
              <m:sSup>
                <m:sSupPr>
                  <m:ctrlPr>
                    <w:rPr>
                      <w:rFonts w:ascii="Cambria Math" w:hAnsi="Cambria Math"/>
                      <w:i/>
                      <w:sz w:val="24"/>
                      <w:szCs w:val="24"/>
                    </w:rPr>
                  </m:ctrlPr>
                </m:sSupPr>
                <m:e>
                  <m:r>
                    <w:rPr>
                      <w:rFonts w:ascii="Cambria Math" w:hAnsi="Cambria Math"/>
                      <w:sz w:val="24"/>
                      <w:szCs w:val="24"/>
                    </w:rPr>
                    <m:t>z</m:t>
                  </m:r>
                </m:e>
                <m:sup>
                  <m:r>
                    <w:rPr>
                      <w:rFonts w:ascii="Cambria Math" w:hAnsi="Cambria Math"/>
                      <w:sz w:val="24"/>
                      <w:szCs w:val="24"/>
                    </w:rPr>
                    <m:t>-3</m:t>
                  </m:r>
                </m:sup>
              </m:sSup>
              <m:r>
                <w:rPr>
                  <w:rFonts w:ascii="Cambria Math" w:hAnsi="Cambria Math"/>
                  <w:sz w:val="24"/>
                  <w:szCs w:val="24"/>
                </w:rPr>
                <m:t>+0.9537</m:t>
              </m:r>
              <m:sSup>
                <m:sSupPr>
                  <m:ctrlPr>
                    <w:rPr>
                      <w:rFonts w:ascii="Cambria Math" w:hAnsi="Cambria Math"/>
                      <w:i/>
                      <w:sz w:val="24"/>
                      <w:szCs w:val="24"/>
                    </w:rPr>
                  </m:ctrlPr>
                </m:sSupPr>
                <m:e>
                  <m:r>
                    <w:rPr>
                      <w:rFonts w:ascii="Cambria Math" w:hAnsi="Cambria Math"/>
                      <w:sz w:val="24"/>
                      <w:szCs w:val="24"/>
                    </w:rPr>
                    <m:t>z</m:t>
                  </m:r>
                </m:e>
                <m:sup>
                  <m:r>
                    <w:rPr>
                      <w:rFonts w:ascii="Cambria Math" w:hAnsi="Cambria Math"/>
                      <w:sz w:val="24"/>
                      <w:szCs w:val="24"/>
                    </w:rPr>
                    <m:t>-4</m:t>
                  </m:r>
                </m:sup>
              </m:sSup>
              <m:r>
                <w:rPr>
                  <w:rFonts w:ascii="Cambria Math" w:hAnsi="Cambria Math"/>
                  <w:sz w:val="24"/>
                  <w:szCs w:val="24"/>
                </w:rPr>
                <m:t>-0.2336</m:t>
              </m:r>
              <m:sSup>
                <m:sSupPr>
                  <m:ctrlPr>
                    <w:rPr>
                      <w:rFonts w:ascii="Cambria Math" w:hAnsi="Cambria Math"/>
                      <w:i/>
                      <w:sz w:val="24"/>
                      <w:szCs w:val="24"/>
                    </w:rPr>
                  </m:ctrlPr>
                </m:sSupPr>
                <m:e>
                  <m:r>
                    <w:rPr>
                      <w:rFonts w:ascii="Cambria Math" w:hAnsi="Cambria Math"/>
                      <w:sz w:val="24"/>
                      <w:szCs w:val="24"/>
                    </w:rPr>
                    <m:t>z</m:t>
                  </m:r>
                </m:e>
                <m:sup>
                  <m:r>
                    <w:rPr>
                      <w:rFonts w:ascii="Cambria Math" w:hAnsi="Cambria Math"/>
                      <w:sz w:val="24"/>
                      <w:szCs w:val="24"/>
                    </w:rPr>
                    <m:t>-5</m:t>
                  </m:r>
                </m:sup>
              </m:sSup>
            </m:den>
          </m:f>
        </m:oMath>
      </m:oMathPara>
    </w:p>
    <w:p w14:paraId="59452F5F" w14:textId="77777777" w:rsidR="00DE2641" w:rsidRPr="00DE2641" w:rsidRDefault="00DE2641" w:rsidP="00DE2641">
      <w:pPr>
        <w:tabs>
          <w:tab w:val="left" w:pos="3002"/>
        </w:tabs>
        <w:rPr>
          <w:rFonts w:ascii="Cambria Math" w:hAnsi="Cambria Math" w:hint="eastAsia"/>
          <w:i/>
          <w:sz w:val="24"/>
          <w:szCs w:val="24"/>
        </w:rPr>
      </w:pPr>
    </w:p>
    <w:p w14:paraId="21A7821B" w14:textId="64D60855" w:rsidR="00DE2641" w:rsidRPr="00DE2641" w:rsidRDefault="00DE2641" w:rsidP="00DE2641">
      <w:pPr>
        <w:tabs>
          <w:tab w:val="left" w:pos="3002"/>
        </w:tabs>
        <w:rPr>
          <w:rFonts w:ascii="Cambria Math" w:hAnsi="Cambria Math" w:hint="eastAsia"/>
          <w:iCs/>
          <w:sz w:val="24"/>
          <w:szCs w:val="24"/>
        </w:rPr>
      </w:pPr>
      <w:r w:rsidRPr="00DE2641">
        <w:rPr>
          <w:rFonts w:ascii="Cambria Math" w:hAnsi="Cambria Math" w:hint="eastAsia"/>
          <w:iCs/>
          <w:sz w:val="24"/>
          <w:szCs w:val="24"/>
        </w:rPr>
        <w:t>的零、极点和幅度频率响应。</w:t>
      </w:r>
    </w:p>
    <w:p w14:paraId="55083D17" w14:textId="381C78A4" w:rsidR="00DE2641" w:rsidRPr="004C456D" w:rsidRDefault="004C456D" w:rsidP="004C456D">
      <w:pPr>
        <w:tabs>
          <w:tab w:val="left" w:pos="3002"/>
        </w:tabs>
        <w:rPr>
          <w:rFonts w:hint="eastAsia"/>
          <w:sz w:val="24"/>
          <w:szCs w:val="24"/>
        </w:rPr>
      </w:pPr>
      <w:r w:rsidRPr="004C456D">
        <w:rPr>
          <w:rFonts w:hint="eastAsia"/>
          <w:sz w:val="24"/>
          <w:szCs w:val="24"/>
        </w:rPr>
        <w:t>【实验</w:t>
      </w:r>
      <w:r>
        <w:rPr>
          <w:rFonts w:hint="eastAsia"/>
          <w:sz w:val="24"/>
          <w:szCs w:val="24"/>
        </w:rPr>
        <w:t>步骤</w:t>
      </w:r>
      <w:r w:rsidRPr="004C456D">
        <w:rPr>
          <w:rFonts w:hint="eastAsia"/>
          <w:sz w:val="24"/>
          <w:szCs w:val="24"/>
        </w:rPr>
        <w:t>】</w:t>
      </w:r>
    </w:p>
    <w:p w14:paraId="190B63BC" w14:textId="677F85B8" w:rsidR="00B479CA" w:rsidRPr="00B479CA" w:rsidRDefault="00296435" w:rsidP="00B479CA">
      <w:pPr>
        <w:tabs>
          <w:tab w:val="left" w:pos="3002"/>
        </w:tabs>
        <w:spacing w:line="312" w:lineRule="auto"/>
        <w:ind w:firstLineChars="200" w:firstLine="480"/>
        <w:rPr>
          <w:rFonts w:hint="eastAsia"/>
          <w:sz w:val="24"/>
          <w:szCs w:val="24"/>
        </w:rPr>
      </w:pPr>
      <w:r w:rsidRPr="00AE55C1">
        <w:rPr>
          <w:rFonts w:hint="eastAsia"/>
          <w:sz w:val="24"/>
          <w:szCs w:val="24"/>
        </w:rPr>
        <w:t>软件实验在此部分只需写出</w:t>
      </w:r>
      <w:r w:rsidR="00635043">
        <w:rPr>
          <w:rFonts w:hint="eastAsia"/>
          <w:sz w:val="24"/>
          <w:szCs w:val="24"/>
        </w:rPr>
        <w:t>程序</w:t>
      </w:r>
      <w:r w:rsidRPr="00AE55C1">
        <w:rPr>
          <w:rFonts w:hint="eastAsia"/>
          <w:sz w:val="24"/>
          <w:szCs w:val="24"/>
        </w:rPr>
        <w:t>代码及相应的注释。</w:t>
      </w:r>
      <w:r w:rsidR="00B3333E" w:rsidRPr="00B3333E">
        <w:rPr>
          <w:rFonts w:hint="eastAsia"/>
          <w:sz w:val="24"/>
          <w:szCs w:val="24"/>
        </w:rPr>
        <w:t>必须为每行主要代码添加注释</w:t>
      </w:r>
      <w:r w:rsidR="00B3333E">
        <w:rPr>
          <w:rFonts w:hint="eastAsia"/>
          <w:sz w:val="24"/>
          <w:szCs w:val="24"/>
        </w:rPr>
        <w:t>。</w:t>
      </w:r>
      <w:r w:rsidR="008C198E">
        <w:rPr>
          <w:rFonts w:hint="eastAsia"/>
          <w:sz w:val="24"/>
          <w:szCs w:val="24"/>
        </w:rPr>
        <w:t>注释</w:t>
      </w:r>
      <w:r w:rsidR="00C37C29">
        <w:rPr>
          <w:rFonts w:hint="eastAsia"/>
          <w:sz w:val="24"/>
          <w:szCs w:val="24"/>
        </w:rPr>
        <w:t>语句的颜色如同</w:t>
      </w:r>
      <w:r w:rsidR="00C37C29">
        <w:rPr>
          <w:rFonts w:hint="eastAsia"/>
          <w:sz w:val="24"/>
          <w:szCs w:val="24"/>
        </w:rPr>
        <w:t>M</w:t>
      </w:r>
      <w:r w:rsidR="00C37C29">
        <w:rPr>
          <w:rFonts w:hint="eastAsia"/>
          <w:sz w:val="24"/>
          <w:szCs w:val="24"/>
        </w:rPr>
        <w:t>文件中的一样，设定</w:t>
      </w:r>
      <w:r w:rsidR="001F38A2" w:rsidRPr="00AE55C1">
        <w:rPr>
          <w:rFonts w:hint="eastAsia"/>
          <w:sz w:val="24"/>
          <w:szCs w:val="24"/>
        </w:rPr>
        <w:t>为</w:t>
      </w:r>
      <w:r w:rsidR="00C37C29">
        <w:rPr>
          <w:rFonts w:hint="eastAsia"/>
          <w:sz w:val="24"/>
          <w:szCs w:val="24"/>
        </w:rPr>
        <w:t>绿色</w:t>
      </w:r>
      <w:r w:rsidR="001F38A2" w:rsidRPr="00AE55C1">
        <w:rPr>
          <w:rFonts w:hint="eastAsia"/>
          <w:sz w:val="24"/>
          <w:szCs w:val="24"/>
        </w:rPr>
        <w:t>。</w:t>
      </w:r>
    </w:p>
    <w:p w14:paraId="64FDE4EF"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00000"/>
          <w:kern w:val="0"/>
          <w:sz w:val="18"/>
          <w:szCs w:val="18"/>
        </w:rPr>
        <w:t xml:space="preserve">clear; clc; close </w:t>
      </w:r>
      <w:r w:rsidRPr="00B479CA">
        <w:rPr>
          <w:rFonts w:ascii="宋体" w:cs="宋体"/>
          <w:color w:val="AA04F9"/>
          <w:kern w:val="0"/>
          <w:sz w:val="18"/>
          <w:szCs w:val="18"/>
        </w:rPr>
        <w:t>all</w:t>
      </w:r>
      <w:r w:rsidRPr="00B479CA">
        <w:rPr>
          <w:rFonts w:ascii="宋体" w:cs="宋体"/>
          <w:color w:val="000000"/>
          <w:kern w:val="0"/>
          <w:sz w:val="18"/>
          <w:szCs w:val="18"/>
        </w:rPr>
        <w:t xml:space="preserve">;  </w:t>
      </w:r>
      <w:r w:rsidRPr="00B479CA">
        <w:rPr>
          <w:rFonts w:ascii="宋体" w:cs="宋体" w:hint="eastAsia"/>
          <w:color w:val="028009"/>
          <w:kern w:val="0"/>
          <w:sz w:val="18"/>
          <w:szCs w:val="18"/>
        </w:rPr>
        <w:t>% 清空工作区所有变量、清除命令窗口内容</w:t>
      </w:r>
    </w:p>
    <w:p w14:paraId="7B448328"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hint="eastAsia"/>
          <w:color w:val="028009"/>
          <w:kern w:val="0"/>
          <w:sz w:val="18"/>
          <w:szCs w:val="18"/>
        </w:rPr>
        <w:t>% 分子系数 B（对应H(z)的分子多项式，从z^0项到z^</w:t>
      </w:r>
      <w:r w:rsidRPr="00B479CA">
        <w:rPr>
          <w:rFonts w:ascii="宋体" w:cs="宋体"/>
          <w:color w:val="028009"/>
          <w:kern w:val="0"/>
          <w:sz w:val="18"/>
          <w:szCs w:val="18"/>
        </w:rPr>
        <w:t>{-5}</w:t>
      </w:r>
      <w:r w:rsidRPr="00B479CA">
        <w:rPr>
          <w:rFonts w:ascii="宋体" w:cs="宋体" w:hint="eastAsia"/>
          <w:color w:val="028009"/>
          <w:kern w:val="0"/>
          <w:sz w:val="18"/>
          <w:szCs w:val="18"/>
        </w:rPr>
        <w:t>项）</w:t>
      </w:r>
    </w:p>
    <w:p w14:paraId="0E6889AC"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00000"/>
          <w:kern w:val="0"/>
          <w:sz w:val="18"/>
          <w:szCs w:val="18"/>
        </w:rPr>
        <w:t xml:space="preserve">B = [0.0528, 0.0797, 0.1295, 0.1295, 0.0797, 0.0528]; </w:t>
      </w:r>
    </w:p>
    <w:p w14:paraId="5B7653F0"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hint="eastAsia"/>
          <w:color w:val="028009"/>
          <w:kern w:val="0"/>
          <w:sz w:val="18"/>
          <w:szCs w:val="18"/>
        </w:rPr>
        <w:t>% 分母系数 A（对应H(z)的分母多项式，从z^0=1项到z^</w:t>
      </w:r>
      <w:r w:rsidRPr="00B479CA">
        <w:rPr>
          <w:rFonts w:ascii="宋体" w:cs="宋体"/>
          <w:color w:val="028009"/>
          <w:kern w:val="0"/>
          <w:sz w:val="18"/>
          <w:szCs w:val="18"/>
        </w:rPr>
        <w:t>{-5}</w:t>
      </w:r>
      <w:r w:rsidRPr="00B479CA">
        <w:rPr>
          <w:rFonts w:ascii="宋体" w:cs="宋体" w:hint="eastAsia"/>
          <w:color w:val="028009"/>
          <w:kern w:val="0"/>
          <w:sz w:val="18"/>
          <w:szCs w:val="18"/>
        </w:rPr>
        <w:t>项）</w:t>
      </w:r>
    </w:p>
    <w:p w14:paraId="657F10D3"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00000"/>
          <w:kern w:val="0"/>
          <w:sz w:val="18"/>
          <w:szCs w:val="18"/>
        </w:rPr>
        <w:t xml:space="preserve">A = [1, -1.8107, 2.4947, -1.8801, 0.9537, -0.2336];   </w:t>
      </w:r>
    </w:p>
    <w:p w14:paraId="56B56B68"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00000"/>
          <w:kern w:val="0"/>
          <w:sz w:val="18"/>
          <w:szCs w:val="18"/>
        </w:rPr>
        <w:t xml:space="preserve"> </w:t>
      </w:r>
    </w:p>
    <w:p w14:paraId="08E65F2F"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hint="eastAsia"/>
          <w:color w:val="028009"/>
          <w:kern w:val="0"/>
          <w:sz w:val="18"/>
          <w:szCs w:val="18"/>
        </w:rPr>
        <w:t>% 计算系统的零点、极点和增益</w:t>
      </w:r>
    </w:p>
    <w:p w14:paraId="08DE3EDB"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hint="eastAsia"/>
          <w:color w:val="028009"/>
          <w:kern w:val="0"/>
          <w:sz w:val="18"/>
          <w:szCs w:val="18"/>
        </w:rPr>
        <w:t>% 使用函数 tf2zp 将分子分母系数转换为零极点增益形式</w:t>
      </w:r>
    </w:p>
    <w:p w14:paraId="511E148D"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00000"/>
          <w:kern w:val="0"/>
          <w:sz w:val="18"/>
          <w:szCs w:val="18"/>
        </w:rPr>
        <w:t xml:space="preserve">[z, p, k] = tf2zp(B, A);  </w:t>
      </w:r>
      <w:r w:rsidRPr="00B479CA">
        <w:rPr>
          <w:rFonts w:ascii="宋体" w:cs="宋体" w:hint="eastAsia"/>
          <w:color w:val="028009"/>
          <w:kern w:val="0"/>
          <w:sz w:val="18"/>
          <w:szCs w:val="18"/>
        </w:rPr>
        <w:t>% 返回值：z为所有零点，p为所有极点，k为系统增益常数K</w:t>
      </w:r>
    </w:p>
    <w:p w14:paraId="0A073985"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hint="eastAsia"/>
          <w:color w:val="028009"/>
          <w:kern w:val="0"/>
          <w:sz w:val="18"/>
          <w:szCs w:val="18"/>
        </w:rPr>
        <w:t>% 实验要求需要知道具体的零、极点数值，因此必须用disp输出</w:t>
      </w:r>
    </w:p>
    <w:p w14:paraId="5236640E"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00000"/>
          <w:kern w:val="0"/>
          <w:sz w:val="18"/>
          <w:szCs w:val="18"/>
        </w:rPr>
        <w:t>disp(</w:t>
      </w:r>
      <w:r w:rsidRPr="00B479CA">
        <w:rPr>
          <w:rFonts w:ascii="宋体" w:cs="宋体" w:hint="eastAsia"/>
          <w:color w:val="AA04F9"/>
          <w:kern w:val="0"/>
          <w:sz w:val="18"/>
          <w:szCs w:val="18"/>
        </w:rPr>
        <w:t>'系统零点'</w:t>
      </w:r>
      <w:r w:rsidRPr="00B479CA">
        <w:rPr>
          <w:rFonts w:ascii="宋体" w:cs="宋体"/>
          <w:color w:val="000000"/>
          <w:kern w:val="0"/>
          <w:sz w:val="18"/>
          <w:szCs w:val="18"/>
        </w:rPr>
        <w:t xml:space="preserve">);  </w:t>
      </w:r>
      <w:r w:rsidRPr="00B479CA">
        <w:rPr>
          <w:rFonts w:ascii="宋体" w:cs="宋体" w:hint="eastAsia"/>
          <w:color w:val="028009"/>
          <w:kern w:val="0"/>
          <w:sz w:val="18"/>
          <w:szCs w:val="18"/>
        </w:rPr>
        <w:t>% 显示标题</w:t>
      </w:r>
    </w:p>
    <w:p w14:paraId="0BA94488"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00000"/>
          <w:kern w:val="0"/>
          <w:sz w:val="18"/>
          <w:szCs w:val="18"/>
        </w:rPr>
        <w:t xml:space="preserve">disp(z);                           </w:t>
      </w:r>
      <w:r w:rsidRPr="00B479CA">
        <w:rPr>
          <w:rFonts w:ascii="宋体" w:cs="宋体" w:hint="eastAsia"/>
          <w:color w:val="028009"/>
          <w:kern w:val="0"/>
          <w:sz w:val="18"/>
          <w:szCs w:val="18"/>
        </w:rPr>
        <w:t>% 打印所有零点数值（复数形式）</w:t>
      </w:r>
    </w:p>
    <w:p w14:paraId="77B6C7E8"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28009"/>
          <w:kern w:val="0"/>
          <w:sz w:val="18"/>
          <w:szCs w:val="18"/>
        </w:rPr>
        <w:t xml:space="preserve"> </w:t>
      </w:r>
    </w:p>
    <w:p w14:paraId="3A1FF975"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00000"/>
          <w:kern w:val="0"/>
          <w:sz w:val="18"/>
          <w:szCs w:val="18"/>
        </w:rPr>
        <w:t>disp(</w:t>
      </w:r>
      <w:r w:rsidRPr="00B479CA">
        <w:rPr>
          <w:rFonts w:ascii="宋体" w:cs="宋体" w:hint="eastAsia"/>
          <w:color w:val="AA04F9"/>
          <w:kern w:val="0"/>
          <w:sz w:val="18"/>
          <w:szCs w:val="18"/>
        </w:rPr>
        <w:t>'系统极点'</w:t>
      </w:r>
      <w:r w:rsidRPr="00B479CA">
        <w:rPr>
          <w:rFonts w:ascii="宋体" w:cs="宋体"/>
          <w:color w:val="000000"/>
          <w:kern w:val="0"/>
          <w:sz w:val="18"/>
          <w:szCs w:val="18"/>
        </w:rPr>
        <w:t xml:space="preserve">);  </w:t>
      </w:r>
      <w:r w:rsidRPr="00B479CA">
        <w:rPr>
          <w:rFonts w:ascii="宋体" w:cs="宋体" w:hint="eastAsia"/>
          <w:color w:val="028009"/>
          <w:kern w:val="0"/>
          <w:sz w:val="18"/>
          <w:szCs w:val="18"/>
        </w:rPr>
        <w:t>% 显示标题</w:t>
      </w:r>
    </w:p>
    <w:p w14:paraId="77B1BFD0"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00000"/>
          <w:kern w:val="0"/>
          <w:sz w:val="18"/>
          <w:szCs w:val="18"/>
        </w:rPr>
        <w:t xml:space="preserve">disp(p);                           </w:t>
      </w:r>
      <w:r w:rsidRPr="00B479CA">
        <w:rPr>
          <w:rFonts w:ascii="宋体" w:cs="宋体" w:hint="eastAsia"/>
          <w:color w:val="028009"/>
          <w:kern w:val="0"/>
          <w:sz w:val="18"/>
          <w:szCs w:val="18"/>
        </w:rPr>
        <w:t>% 打印所有极点数值（复数形式）</w:t>
      </w:r>
    </w:p>
    <w:p w14:paraId="7918853F"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28009"/>
          <w:kern w:val="0"/>
          <w:sz w:val="18"/>
          <w:szCs w:val="18"/>
        </w:rPr>
        <w:t xml:space="preserve"> </w:t>
      </w:r>
    </w:p>
    <w:p w14:paraId="3CBCB74D"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00000"/>
          <w:kern w:val="0"/>
          <w:sz w:val="18"/>
          <w:szCs w:val="18"/>
        </w:rPr>
        <w:t>disp(</w:t>
      </w:r>
      <w:r w:rsidRPr="00B479CA">
        <w:rPr>
          <w:rFonts w:ascii="宋体" w:cs="宋体" w:hint="eastAsia"/>
          <w:color w:val="AA04F9"/>
          <w:kern w:val="0"/>
          <w:sz w:val="18"/>
          <w:szCs w:val="18"/>
        </w:rPr>
        <w:t>'系统增益'</w:t>
      </w:r>
      <w:r w:rsidRPr="00B479CA">
        <w:rPr>
          <w:rFonts w:ascii="宋体" w:cs="宋体"/>
          <w:color w:val="000000"/>
          <w:kern w:val="0"/>
          <w:sz w:val="18"/>
          <w:szCs w:val="18"/>
        </w:rPr>
        <w:t xml:space="preserve">); </w:t>
      </w:r>
      <w:r w:rsidRPr="00B479CA">
        <w:rPr>
          <w:rFonts w:ascii="宋体" w:cs="宋体" w:hint="eastAsia"/>
          <w:color w:val="028009"/>
          <w:kern w:val="0"/>
          <w:sz w:val="18"/>
          <w:szCs w:val="18"/>
        </w:rPr>
        <w:t>% 显示标题</w:t>
      </w:r>
    </w:p>
    <w:p w14:paraId="2ED0D0BA"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00000"/>
          <w:kern w:val="0"/>
          <w:sz w:val="18"/>
          <w:szCs w:val="18"/>
        </w:rPr>
        <w:t xml:space="preserve">disp(k);                           </w:t>
      </w:r>
      <w:r w:rsidRPr="00B479CA">
        <w:rPr>
          <w:rFonts w:ascii="宋体" w:cs="宋体" w:hint="eastAsia"/>
          <w:color w:val="028009"/>
          <w:kern w:val="0"/>
          <w:sz w:val="18"/>
          <w:szCs w:val="18"/>
        </w:rPr>
        <w:t>% 打印增益常数K</w:t>
      </w:r>
    </w:p>
    <w:p w14:paraId="1BE43B8D"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28009"/>
          <w:kern w:val="0"/>
          <w:sz w:val="18"/>
          <w:szCs w:val="18"/>
        </w:rPr>
        <w:t xml:space="preserve"> </w:t>
      </w:r>
    </w:p>
    <w:p w14:paraId="1DCD4ABE"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hint="eastAsia"/>
          <w:color w:val="028009"/>
          <w:kern w:val="0"/>
          <w:sz w:val="18"/>
          <w:szCs w:val="18"/>
        </w:rPr>
        <w:t>% 绘制零、极点分布图</w:t>
      </w:r>
    </w:p>
    <w:p w14:paraId="67B92F8A"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hint="eastAsia"/>
          <w:color w:val="028009"/>
          <w:kern w:val="0"/>
          <w:sz w:val="18"/>
          <w:szCs w:val="18"/>
        </w:rPr>
        <w:t>% 使用zplane函数直接绘制零极点分布图</w:t>
      </w:r>
    </w:p>
    <w:p w14:paraId="4661BD24"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hint="eastAsia"/>
          <w:color w:val="028009"/>
          <w:kern w:val="0"/>
          <w:sz w:val="18"/>
          <w:szCs w:val="18"/>
        </w:rPr>
        <w:t>% zplane(B, A) 会自动在单位圆上画出零点（o）和极点（x），并标出单位圆</w:t>
      </w:r>
    </w:p>
    <w:p w14:paraId="2EA1D928"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00000"/>
          <w:kern w:val="0"/>
          <w:sz w:val="18"/>
          <w:szCs w:val="18"/>
        </w:rPr>
        <w:t>figure(</w:t>
      </w:r>
      <w:r w:rsidRPr="00B479CA">
        <w:rPr>
          <w:rFonts w:ascii="宋体" w:cs="宋体"/>
          <w:color w:val="AA04F9"/>
          <w:kern w:val="0"/>
          <w:sz w:val="18"/>
          <w:szCs w:val="18"/>
        </w:rPr>
        <w:t>'Name'</w:t>
      </w:r>
      <w:r w:rsidRPr="00B479CA">
        <w:rPr>
          <w:rFonts w:ascii="宋体" w:cs="宋体"/>
          <w:color w:val="000000"/>
          <w:kern w:val="0"/>
          <w:sz w:val="18"/>
          <w:szCs w:val="18"/>
        </w:rPr>
        <w:t xml:space="preserve">, </w:t>
      </w:r>
      <w:r w:rsidRPr="00B479CA">
        <w:rPr>
          <w:rFonts w:ascii="宋体" w:cs="宋体" w:hint="eastAsia"/>
          <w:color w:val="AA04F9"/>
          <w:kern w:val="0"/>
          <w:sz w:val="18"/>
          <w:szCs w:val="18"/>
        </w:rPr>
        <w:t>'零、极点分布图'</w:t>
      </w:r>
      <w:r w:rsidRPr="00B479CA">
        <w:rPr>
          <w:rFonts w:ascii="宋体" w:cs="宋体"/>
          <w:color w:val="000000"/>
          <w:kern w:val="0"/>
          <w:sz w:val="18"/>
          <w:szCs w:val="18"/>
        </w:rPr>
        <w:t xml:space="preserve">, </w:t>
      </w:r>
      <w:r w:rsidRPr="00B479CA">
        <w:rPr>
          <w:rFonts w:ascii="宋体" w:cs="宋体"/>
          <w:color w:val="AA04F9"/>
          <w:kern w:val="0"/>
          <w:sz w:val="18"/>
          <w:szCs w:val="18"/>
        </w:rPr>
        <w:t>'NumberTitle'</w:t>
      </w:r>
      <w:r w:rsidRPr="00B479CA">
        <w:rPr>
          <w:rFonts w:ascii="宋体" w:cs="宋体"/>
          <w:color w:val="000000"/>
          <w:kern w:val="0"/>
          <w:sz w:val="18"/>
          <w:szCs w:val="18"/>
        </w:rPr>
        <w:t xml:space="preserve">, </w:t>
      </w:r>
      <w:r w:rsidRPr="00B479CA">
        <w:rPr>
          <w:rFonts w:ascii="宋体" w:cs="宋体"/>
          <w:color w:val="AA04F9"/>
          <w:kern w:val="0"/>
          <w:sz w:val="18"/>
          <w:szCs w:val="18"/>
        </w:rPr>
        <w:t>'off'</w:t>
      </w:r>
      <w:r w:rsidRPr="00B479CA">
        <w:rPr>
          <w:rFonts w:ascii="宋体" w:cs="宋体"/>
          <w:color w:val="000000"/>
          <w:kern w:val="0"/>
          <w:sz w:val="18"/>
          <w:szCs w:val="18"/>
        </w:rPr>
        <w:t xml:space="preserve">);  </w:t>
      </w:r>
      <w:r w:rsidRPr="00B479CA">
        <w:rPr>
          <w:rFonts w:ascii="宋体" w:cs="宋体" w:hint="eastAsia"/>
          <w:color w:val="028009"/>
          <w:kern w:val="0"/>
          <w:sz w:val="18"/>
          <w:szCs w:val="18"/>
        </w:rPr>
        <w:t>% 创建一个带标题的图形窗口</w:t>
      </w:r>
    </w:p>
    <w:p w14:paraId="1214AD86"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00000"/>
          <w:kern w:val="0"/>
          <w:sz w:val="18"/>
          <w:szCs w:val="18"/>
        </w:rPr>
        <w:t xml:space="preserve">zplane(B, A);                    </w:t>
      </w:r>
      <w:r w:rsidRPr="00B479CA">
        <w:rPr>
          <w:rFonts w:ascii="宋体" w:cs="宋体" w:hint="eastAsia"/>
          <w:color w:val="028009"/>
          <w:kern w:val="0"/>
          <w:sz w:val="18"/>
          <w:szCs w:val="18"/>
        </w:rPr>
        <w:t>% 直接传入系数绘制零极点图</w:t>
      </w:r>
    </w:p>
    <w:p w14:paraId="3E51A6ED"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00000"/>
          <w:kern w:val="0"/>
          <w:sz w:val="18"/>
          <w:szCs w:val="18"/>
        </w:rPr>
        <w:t>title(</w:t>
      </w:r>
      <w:r w:rsidRPr="00B479CA">
        <w:rPr>
          <w:rFonts w:ascii="宋体" w:cs="宋体" w:hint="eastAsia"/>
          <w:color w:val="AA04F9"/>
          <w:kern w:val="0"/>
          <w:sz w:val="18"/>
          <w:szCs w:val="18"/>
        </w:rPr>
        <w:t>'系统 H(z) 的零、极点分布图'</w:t>
      </w:r>
      <w:r w:rsidRPr="00B479CA">
        <w:rPr>
          <w:rFonts w:ascii="宋体" w:cs="宋体"/>
          <w:color w:val="000000"/>
          <w:kern w:val="0"/>
          <w:sz w:val="18"/>
          <w:szCs w:val="18"/>
        </w:rPr>
        <w:t xml:space="preserve">);  </w:t>
      </w:r>
      <w:r w:rsidRPr="00B479CA">
        <w:rPr>
          <w:rFonts w:ascii="宋体" w:cs="宋体" w:hint="eastAsia"/>
          <w:color w:val="028009"/>
          <w:kern w:val="0"/>
          <w:sz w:val="18"/>
          <w:szCs w:val="18"/>
        </w:rPr>
        <w:t>% 设置图形标题</w:t>
      </w:r>
    </w:p>
    <w:p w14:paraId="5D7DA33E"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00000"/>
          <w:kern w:val="0"/>
          <w:sz w:val="18"/>
          <w:szCs w:val="18"/>
        </w:rPr>
        <w:t>xlabel(</w:t>
      </w:r>
      <w:r w:rsidRPr="00B479CA">
        <w:rPr>
          <w:rFonts w:ascii="宋体" w:cs="宋体" w:hint="eastAsia"/>
          <w:color w:val="AA04F9"/>
          <w:kern w:val="0"/>
          <w:sz w:val="18"/>
          <w:szCs w:val="18"/>
        </w:rPr>
        <w:t>'实部 (Real Part)'</w:t>
      </w:r>
      <w:r w:rsidRPr="00B479CA">
        <w:rPr>
          <w:rFonts w:ascii="宋体" w:cs="宋体"/>
          <w:color w:val="000000"/>
          <w:kern w:val="0"/>
          <w:sz w:val="18"/>
          <w:szCs w:val="18"/>
        </w:rPr>
        <w:t xml:space="preserve">);      </w:t>
      </w:r>
      <w:r w:rsidRPr="00B479CA">
        <w:rPr>
          <w:rFonts w:ascii="宋体" w:cs="宋体" w:hint="eastAsia"/>
          <w:color w:val="028009"/>
          <w:kern w:val="0"/>
          <w:sz w:val="18"/>
          <w:szCs w:val="18"/>
        </w:rPr>
        <w:t>% x轴标签</w:t>
      </w:r>
    </w:p>
    <w:p w14:paraId="37EC76DD"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00000"/>
          <w:kern w:val="0"/>
          <w:sz w:val="18"/>
          <w:szCs w:val="18"/>
        </w:rPr>
        <w:t>ylabel(</w:t>
      </w:r>
      <w:r w:rsidRPr="00B479CA">
        <w:rPr>
          <w:rFonts w:ascii="宋体" w:cs="宋体" w:hint="eastAsia"/>
          <w:color w:val="AA04F9"/>
          <w:kern w:val="0"/>
          <w:sz w:val="18"/>
          <w:szCs w:val="18"/>
        </w:rPr>
        <w:t>'虚部 (Imaginary Part)'</w:t>
      </w:r>
      <w:r w:rsidRPr="00B479CA">
        <w:rPr>
          <w:rFonts w:ascii="宋体" w:cs="宋体"/>
          <w:color w:val="000000"/>
          <w:kern w:val="0"/>
          <w:sz w:val="18"/>
          <w:szCs w:val="18"/>
        </w:rPr>
        <w:t xml:space="preserve">); </w:t>
      </w:r>
      <w:r w:rsidRPr="00B479CA">
        <w:rPr>
          <w:rFonts w:ascii="宋体" w:cs="宋体" w:hint="eastAsia"/>
          <w:color w:val="028009"/>
          <w:kern w:val="0"/>
          <w:sz w:val="18"/>
          <w:szCs w:val="18"/>
        </w:rPr>
        <w:t>% y轴标签</w:t>
      </w:r>
    </w:p>
    <w:p w14:paraId="0598C100"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00000"/>
          <w:kern w:val="0"/>
          <w:sz w:val="18"/>
          <w:szCs w:val="18"/>
        </w:rPr>
        <w:t xml:space="preserve">grid </w:t>
      </w:r>
      <w:r w:rsidRPr="00B479CA">
        <w:rPr>
          <w:rFonts w:ascii="宋体" w:cs="宋体"/>
          <w:color w:val="AA04F9"/>
          <w:kern w:val="0"/>
          <w:sz w:val="18"/>
          <w:szCs w:val="18"/>
        </w:rPr>
        <w:t>on</w:t>
      </w:r>
      <w:r w:rsidRPr="00B479CA">
        <w:rPr>
          <w:rFonts w:ascii="宋体" w:cs="宋体"/>
          <w:color w:val="000000"/>
          <w:kern w:val="0"/>
          <w:sz w:val="18"/>
          <w:szCs w:val="18"/>
        </w:rPr>
        <w:t xml:space="preserve">;                         </w:t>
      </w:r>
      <w:r w:rsidRPr="00B479CA">
        <w:rPr>
          <w:rFonts w:ascii="宋体" w:cs="宋体" w:hint="eastAsia"/>
          <w:color w:val="028009"/>
          <w:kern w:val="0"/>
          <w:sz w:val="18"/>
          <w:szCs w:val="18"/>
        </w:rPr>
        <w:t>% 打开网格线，便于观察零极点位置</w:t>
      </w:r>
    </w:p>
    <w:p w14:paraId="5030BFC4"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28009"/>
          <w:kern w:val="0"/>
          <w:sz w:val="18"/>
          <w:szCs w:val="18"/>
        </w:rPr>
        <w:lastRenderedPageBreak/>
        <w:t xml:space="preserve"> </w:t>
      </w:r>
    </w:p>
    <w:p w14:paraId="7939A6D4"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hint="eastAsia"/>
          <w:color w:val="028009"/>
          <w:kern w:val="0"/>
          <w:sz w:val="18"/>
          <w:szCs w:val="18"/>
        </w:rPr>
        <w:t>% 计算系统的频率响应</w:t>
      </w:r>
    </w:p>
    <w:p w14:paraId="33C2110C"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hint="eastAsia"/>
          <w:color w:val="028009"/>
          <w:kern w:val="0"/>
          <w:sz w:val="18"/>
          <w:szCs w:val="18"/>
        </w:rPr>
        <w:t>% 设置频率采样点数N=1024</w:t>
      </w:r>
    </w:p>
    <w:p w14:paraId="3714C0EB"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00000"/>
          <w:kern w:val="0"/>
          <w:sz w:val="18"/>
          <w:szCs w:val="18"/>
        </w:rPr>
        <w:t xml:space="preserve">N = 1024;                        </w:t>
      </w:r>
      <w:r w:rsidRPr="00B479CA">
        <w:rPr>
          <w:rFonts w:ascii="宋体" w:cs="宋体" w:hint="eastAsia"/>
          <w:color w:val="028009"/>
          <w:kern w:val="0"/>
          <w:sz w:val="18"/>
          <w:szCs w:val="18"/>
        </w:rPr>
        <w:t>% 频率采样点数</w:t>
      </w:r>
    </w:p>
    <w:p w14:paraId="3239BCC2"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28009"/>
          <w:kern w:val="0"/>
          <w:sz w:val="18"/>
          <w:szCs w:val="18"/>
        </w:rPr>
        <w:t xml:space="preserve"> </w:t>
      </w:r>
    </w:p>
    <w:p w14:paraId="6C0B1998"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hint="eastAsia"/>
          <w:color w:val="028009"/>
          <w:kern w:val="0"/>
          <w:sz w:val="18"/>
          <w:szCs w:val="18"/>
        </w:rPr>
        <w:t>% 使用freqz函数计算频率响应</w:t>
      </w:r>
    </w:p>
    <w:p w14:paraId="00E1C220"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hint="eastAsia"/>
          <w:color w:val="028009"/>
          <w:kern w:val="0"/>
          <w:sz w:val="18"/>
          <w:szCs w:val="18"/>
        </w:rPr>
        <w:t>% 返回值H是H(e^</w:t>
      </w:r>
      <w:r w:rsidRPr="00B479CA">
        <w:rPr>
          <w:rFonts w:ascii="宋体" w:cs="宋体"/>
          <w:color w:val="028009"/>
          <w:kern w:val="0"/>
          <w:sz w:val="18"/>
          <w:szCs w:val="18"/>
        </w:rPr>
        <w:t>{j</w:t>
      </w:r>
      <w:r w:rsidRPr="00B479CA">
        <w:rPr>
          <w:rFonts w:ascii="宋体" w:cs="宋体" w:hint="eastAsia"/>
          <w:color w:val="028009"/>
          <w:kern w:val="0"/>
          <w:sz w:val="18"/>
          <w:szCs w:val="18"/>
        </w:rPr>
        <w:t>ω</w:t>
      </w:r>
      <w:r w:rsidRPr="00B479CA">
        <w:rPr>
          <w:rFonts w:ascii="宋体" w:cs="宋体"/>
          <w:color w:val="028009"/>
          <w:kern w:val="0"/>
          <w:sz w:val="18"/>
          <w:szCs w:val="18"/>
        </w:rPr>
        <w:t>}</w:t>
      </w:r>
      <w:r w:rsidRPr="00B479CA">
        <w:rPr>
          <w:rFonts w:ascii="宋体" w:cs="宋体" w:hint="eastAsia"/>
          <w:color w:val="028009"/>
          <w:kern w:val="0"/>
          <w:sz w:val="18"/>
          <w:szCs w:val="18"/>
        </w:rPr>
        <w:t>)在各频率点的复数值，w是0到π的归一化角频率</w:t>
      </w:r>
    </w:p>
    <w:p w14:paraId="6FE0FA4C"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00000"/>
          <w:kern w:val="0"/>
          <w:sz w:val="18"/>
          <w:szCs w:val="18"/>
        </w:rPr>
        <w:t xml:space="preserve">[H, w] = freqz(B, A, N);         </w:t>
      </w:r>
      <w:r w:rsidRPr="00B479CA">
        <w:rPr>
          <w:rFonts w:ascii="宋体" w:cs="宋体" w:hint="eastAsia"/>
          <w:color w:val="028009"/>
          <w:kern w:val="0"/>
          <w:sz w:val="18"/>
          <w:szCs w:val="18"/>
        </w:rPr>
        <w:t>% 计算离散时间系统的频率响应</w:t>
      </w:r>
    </w:p>
    <w:p w14:paraId="24EF2A0D"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28009"/>
          <w:kern w:val="0"/>
          <w:sz w:val="18"/>
          <w:szCs w:val="18"/>
        </w:rPr>
        <w:t xml:space="preserve"> </w:t>
      </w:r>
    </w:p>
    <w:p w14:paraId="062CFE15"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hint="eastAsia"/>
          <w:color w:val="028009"/>
          <w:kern w:val="0"/>
          <w:sz w:val="18"/>
          <w:szCs w:val="18"/>
        </w:rPr>
        <w:t>% 绘制幅度频率响应曲线</w:t>
      </w:r>
    </w:p>
    <w:p w14:paraId="071C1871"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hint="eastAsia"/>
          <w:color w:val="028009"/>
          <w:kern w:val="0"/>
          <w:sz w:val="18"/>
          <w:szCs w:val="18"/>
        </w:rPr>
        <w:t>% 将幅度转换为dB单位（20*log10(|H|)），这是信号处理中最标准、最清晰的显示方式</w:t>
      </w:r>
    </w:p>
    <w:p w14:paraId="5BE24BFD"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00000"/>
          <w:kern w:val="0"/>
          <w:sz w:val="18"/>
          <w:szCs w:val="18"/>
        </w:rPr>
        <w:t xml:space="preserve">mag_db = 20 * log10(abs(H));     </w:t>
      </w:r>
      <w:r w:rsidRPr="00B479CA">
        <w:rPr>
          <w:rFonts w:ascii="宋体" w:cs="宋体" w:hint="eastAsia"/>
          <w:color w:val="028009"/>
          <w:kern w:val="0"/>
          <w:sz w:val="18"/>
          <w:szCs w:val="18"/>
        </w:rPr>
        <w:t>% 计算幅度响应的分贝值（dB）</w:t>
      </w:r>
    </w:p>
    <w:p w14:paraId="138A17CF"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28009"/>
          <w:kern w:val="0"/>
          <w:sz w:val="18"/>
          <w:szCs w:val="18"/>
        </w:rPr>
        <w:t xml:space="preserve"> </w:t>
      </w:r>
    </w:p>
    <w:p w14:paraId="33C00D15"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hint="eastAsia"/>
          <w:color w:val="028009"/>
          <w:kern w:val="0"/>
          <w:sz w:val="18"/>
          <w:szCs w:val="18"/>
        </w:rPr>
        <w:t>% 创建图形窗口并绘制曲线</w:t>
      </w:r>
    </w:p>
    <w:p w14:paraId="69C2B0E6"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00000"/>
          <w:kern w:val="0"/>
          <w:sz w:val="18"/>
          <w:szCs w:val="18"/>
        </w:rPr>
        <w:t>figure(</w:t>
      </w:r>
      <w:r w:rsidRPr="00B479CA">
        <w:rPr>
          <w:rFonts w:ascii="宋体" w:cs="宋体"/>
          <w:color w:val="AA04F9"/>
          <w:kern w:val="0"/>
          <w:sz w:val="18"/>
          <w:szCs w:val="18"/>
        </w:rPr>
        <w:t>'Name'</w:t>
      </w:r>
      <w:r w:rsidRPr="00B479CA">
        <w:rPr>
          <w:rFonts w:ascii="宋体" w:cs="宋体"/>
          <w:color w:val="000000"/>
          <w:kern w:val="0"/>
          <w:sz w:val="18"/>
          <w:szCs w:val="18"/>
        </w:rPr>
        <w:t xml:space="preserve">, </w:t>
      </w:r>
      <w:r w:rsidRPr="00B479CA">
        <w:rPr>
          <w:rFonts w:ascii="宋体" w:cs="宋体" w:hint="eastAsia"/>
          <w:color w:val="AA04F9"/>
          <w:kern w:val="0"/>
          <w:sz w:val="18"/>
          <w:szCs w:val="18"/>
        </w:rPr>
        <w:t>'幅度频率响应曲线'</w:t>
      </w:r>
      <w:r w:rsidRPr="00B479CA">
        <w:rPr>
          <w:rFonts w:ascii="宋体" w:cs="宋体"/>
          <w:color w:val="000000"/>
          <w:kern w:val="0"/>
          <w:sz w:val="18"/>
          <w:szCs w:val="18"/>
        </w:rPr>
        <w:t xml:space="preserve">, </w:t>
      </w:r>
      <w:r w:rsidRPr="00B479CA">
        <w:rPr>
          <w:rFonts w:ascii="宋体" w:cs="宋体"/>
          <w:color w:val="AA04F9"/>
          <w:kern w:val="0"/>
          <w:sz w:val="18"/>
          <w:szCs w:val="18"/>
        </w:rPr>
        <w:t>'NumberTitle'</w:t>
      </w:r>
      <w:r w:rsidRPr="00B479CA">
        <w:rPr>
          <w:rFonts w:ascii="宋体" w:cs="宋体"/>
          <w:color w:val="000000"/>
          <w:kern w:val="0"/>
          <w:sz w:val="18"/>
          <w:szCs w:val="18"/>
        </w:rPr>
        <w:t xml:space="preserve">, </w:t>
      </w:r>
      <w:r w:rsidRPr="00B479CA">
        <w:rPr>
          <w:rFonts w:ascii="宋体" w:cs="宋体"/>
          <w:color w:val="AA04F9"/>
          <w:kern w:val="0"/>
          <w:sz w:val="18"/>
          <w:szCs w:val="18"/>
        </w:rPr>
        <w:t>'off'</w:t>
      </w:r>
      <w:r w:rsidRPr="00B479CA">
        <w:rPr>
          <w:rFonts w:ascii="宋体" w:cs="宋体"/>
          <w:color w:val="000000"/>
          <w:kern w:val="0"/>
          <w:sz w:val="18"/>
          <w:szCs w:val="18"/>
        </w:rPr>
        <w:t xml:space="preserve">);  </w:t>
      </w:r>
      <w:r w:rsidRPr="00B479CA">
        <w:rPr>
          <w:rFonts w:ascii="宋体" w:cs="宋体" w:hint="eastAsia"/>
          <w:color w:val="028009"/>
          <w:kern w:val="0"/>
          <w:sz w:val="18"/>
          <w:szCs w:val="18"/>
        </w:rPr>
        <w:t>% 创建带标题的图形窗口</w:t>
      </w:r>
    </w:p>
    <w:p w14:paraId="6D095253"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00000"/>
          <w:kern w:val="0"/>
          <w:sz w:val="18"/>
          <w:szCs w:val="18"/>
        </w:rPr>
        <w:t xml:space="preserve">plot(w/pi, mag_db, </w:t>
      </w:r>
      <w:r w:rsidRPr="00B479CA">
        <w:rPr>
          <w:rFonts w:ascii="宋体" w:cs="宋体"/>
          <w:color w:val="AA04F9"/>
          <w:kern w:val="0"/>
          <w:sz w:val="18"/>
          <w:szCs w:val="18"/>
        </w:rPr>
        <w:t>'LineWidth'</w:t>
      </w:r>
      <w:r w:rsidRPr="00B479CA">
        <w:rPr>
          <w:rFonts w:ascii="宋体" w:cs="宋体"/>
          <w:color w:val="000000"/>
          <w:kern w:val="0"/>
          <w:sz w:val="18"/>
          <w:szCs w:val="18"/>
        </w:rPr>
        <w:t xml:space="preserve">, 1.5);  </w:t>
      </w:r>
      <w:r w:rsidRPr="00B479CA">
        <w:rPr>
          <w:rFonts w:ascii="宋体" w:cs="宋体" w:hint="eastAsia"/>
          <w:color w:val="028009"/>
          <w:kern w:val="0"/>
          <w:sz w:val="18"/>
          <w:szCs w:val="18"/>
        </w:rPr>
        <w:t>% x轴归一化为0~1（w/π）</w:t>
      </w:r>
    </w:p>
    <w:p w14:paraId="19A83423"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00000"/>
          <w:kern w:val="0"/>
          <w:sz w:val="18"/>
          <w:szCs w:val="18"/>
        </w:rPr>
        <w:t>title(</w:t>
      </w:r>
      <w:r w:rsidRPr="00B479CA">
        <w:rPr>
          <w:rFonts w:ascii="宋体" w:cs="宋体" w:hint="eastAsia"/>
          <w:color w:val="AA04F9"/>
          <w:kern w:val="0"/>
          <w:sz w:val="18"/>
          <w:szCs w:val="18"/>
        </w:rPr>
        <w:t>'系统 H(z) 的幅度频率响应曲线'</w:t>
      </w:r>
      <w:r w:rsidRPr="00B479CA">
        <w:rPr>
          <w:rFonts w:ascii="宋体" w:cs="宋体"/>
          <w:color w:val="000000"/>
          <w:kern w:val="0"/>
          <w:sz w:val="18"/>
          <w:szCs w:val="18"/>
        </w:rPr>
        <w:t xml:space="preserve">);  </w:t>
      </w:r>
      <w:r w:rsidRPr="00B479CA">
        <w:rPr>
          <w:rFonts w:ascii="宋体" w:cs="宋体" w:hint="eastAsia"/>
          <w:color w:val="028009"/>
          <w:kern w:val="0"/>
          <w:sz w:val="18"/>
          <w:szCs w:val="18"/>
        </w:rPr>
        <w:t>% 设置图形标题</w:t>
      </w:r>
    </w:p>
    <w:p w14:paraId="64E4F176"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00000"/>
          <w:kern w:val="0"/>
          <w:sz w:val="18"/>
          <w:szCs w:val="18"/>
        </w:rPr>
        <w:t>xlabel(</w:t>
      </w:r>
      <w:r w:rsidRPr="00B479CA">
        <w:rPr>
          <w:rFonts w:ascii="宋体" w:cs="宋体" w:hint="eastAsia"/>
          <w:color w:val="AA04F9"/>
          <w:kern w:val="0"/>
          <w:sz w:val="18"/>
          <w:szCs w:val="18"/>
        </w:rPr>
        <w:t>'归一化频率 (</w:t>
      </w:r>
      <w:r w:rsidRPr="00B479CA">
        <w:rPr>
          <w:rFonts w:ascii="宋体" w:cs="宋体"/>
          <w:color w:val="AA04F9"/>
          <w:kern w:val="0"/>
          <w:sz w:val="18"/>
          <w:szCs w:val="18"/>
        </w:rPr>
        <w:t>\times \pi rad/sample)'</w:t>
      </w:r>
      <w:r w:rsidRPr="00B479CA">
        <w:rPr>
          <w:rFonts w:ascii="宋体" w:cs="宋体"/>
          <w:color w:val="000000"/>
          <w:kern w:val="0"/>
          <w:sz w:val="18"/>
          <w:szCs w:val="18"/>
        </w:rPr>
        <w:t xml:space="preserve">);  </w:t>
      </w:r>
      <w:r w:rsidRPr="00B479CA">
        <w:rPr>
          <w:rFonts w:ascii="宋体" w:cs="宋体" w:hint="eastAsia"/>
          <w:color w:val="028009"/>
          <w:kern w:val="0"/>
          <w:sz w:val="18"/>
          <w:szCs w:val="18"/>
        </w:rPr>
        <w:t>% x轴标签</w:t>
      </w:r>
    </w:p>
    <w:p w14:paraId="3E103866"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00000"/>
          <w:kern w:val="0"/>
          <w:sz w:val="18"/>
          <w:szCs w:val="18"/>
        </w:rPr>
        <w:t>ylabel(</w:t>
      </w:r>
      <w:r w:rsidRPr="00B479CA">
        <w:rPr>
          <w:rFonts w:ascii="宋体" w:cs="宋体" w:hint="eastAsia"/>
          <w:color w:val="AA04F9"/>
          <w:kern w:val="0"/>
          <w:sz w:val="18"/>
          <w:szCs w:val="18"/>
        </w:rPr>
        <w:t>'幅度 (dB)'</w:t>
      </w:r>
      <w:r w:rsidRPr="00B479CA">
        <w:rPr>
          <w:rFonts w:ascii="宋体" w:cs="宋体"/>
          <w:color w:val="000000"/>
          <w:kern w:val="0"/>
          <w:sz w:val="18"/>
          <w:szCs w:val="18"/>
        </w:rPr>
        <w:t xml:space="preserve">);             </w:t>
      </w:r>
      <w:r w:rsidRPr="00B479CA">
        <w:rPr>
          <w:rFonts w:ascii="宋体" w:cs="宋体" w:hint="eastAsia"/>
          <w:color w:val="028009"/>
          <w:kern w:val="0"/>
          <w:sz w:val="18"/>
          <w:szCs w:val="18"/>
        </w:rPr>
        <w:t>% y轴标签，单位dB</w:t>
      </w:r>
    </w:p>
    <w:p w14:paraId="0F50768D"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00000"/>
          <w:kern w:val="0"/>
          <w:sz w:val="18"/>
          <w:szCs w:val="18"/>
        </w:rPr>
        <w:t xml:space="preserve">grid </w:t>
      </w:r>
      <w:r w:rsidRPr="00B479CA">
        <w:rPr>
          <w:rFonts w:ascii="宋体" w:cs="宋体"/>
          <w:color w:val="AA04F9"/>
          <w:kern w:val="0"/>
          <w:sz w:val="18"/>
          <w:szCs w:val="18"/>
        </w:rPr>
        <w:t>on</w:t>
      </w:r>
      <w:r w:rsidRPr="00B479CA">
        <w:rPr>
          <w:rFonts w:ascii="宋体" w:cs="宋体"/>
          <w:color w:val="000000"/>
          <w:kern w:val="0"/>
          <w:sz w:val="18"/>
          <w:szCs w:val="18"/>
        </w:rPr>
        <w:t xml:space="preserve">;                         </w:t>
      </w:r>
      <w:r w:rsidRPr="00B479CA">
        <w:rPr>
          <w:rFonts w:ascii="宋体" w:cs="宋体" w:hint="eastAsia"/>
          <w:color w:val="028009"/>
          <w:kern w:val="0"/>
          <w:sz w:val="18"/>
          <w:szCs w:val="18"/>
        </w:rPr>
        <w:t>% 打开网格线</w:t>
      </w:r>
    </w:p>
    <w:p w14:paraId="1CE0BC5E" w14:textId="77777777" w:rsidR="00B479CA" w:rsidRPr="00B479CA" w:rsidRDefault="00B479CA" w:rsidP="00B479CA">
      <w:pPr>
        <w:autoSpaceDE w:val="0"/>
        <w:autoSpaceDN w:val="0"/>
        <w:adjustRightInd w:val="0"/>
        <w:jc w:val="left"/>
        <w:rPr>
          <w:rFonts w:ascii="宋体"/>
          <w:kern w:val="0"/>
          <w:sz w:val="18"/>
          <w:szCs w:val="18"/>
        </w:rPr>
      </w:pPr>
      <w:r w:rsidRPr="00B479CA">
        <w:rPr>
          <w:rFonts w:ascii="宋体" w:cs="宋体"/>
          <w:color w:val="000000"/>
          <w:kern w:val="0"/>
          <w:sz w:val="18"/>
          <w:szCs w:val="18"/>
        </w:rPr>
        <w:t xml:space="preserve">axis([0 1 -60 10]);              </w:t>
      </w:r>
      <w:r w:rsidRPr="00B479CA">
        <w:rPr>
          <w:rFonts w:ascii="宋体" w:cs="宋体" w:hint="eastAsia"/>
          <w:color w:val="028009"/>
          <w:kern w:val="0"/>
          <w:sz w:val="18"/>
          <w:szCs w:val="18"/>
        </w:rPr>
        <w:t>% 设置坐标轴范围（x:0~1，y:-60~10 dB）</w:t>
      </w:r>
    </w:p>
    <w:p w14:paraId="45E4045D" w14:textId="2239E399" w:rsidR="00AE55C1" w:rsidRPr="00B479CA" w:rsidRDefault="00B479CA" w:rsidP="00B479CA">
      <w:pPr>
        <w:autoSpaceDE w:val="0"/>
        <w:autoSpaceDN w:val="0"/>
        <w:adjustRightInd w:val="0"/>
        <w:jc w:val="left"/>
        <w:rPr>
          <w:rFonts w:ascii="宋体" w:hint="eastAsia"/>
          <w:kern w:val="0"/>
          <w:sz w:val="24"/>
          <w:szCs w:val="24"/>
        </w:rPr>
      </w:pPr>
      <w:r>
        <w:rPr>
          <w:rFonts w:ascii="宋体" w:cs="宋体"/>
          <w:color w:val="028009"/>
          <w:kern w:val="0"/>
          <w:sz w:val="30"/>
          <w:szCs w:val="30"/>
        </w:rPr>
        <w:t xml:space="preserve"> </w:t>
      </w:r>
    </w:p>
    <w:p w14:paraId="57883AC7" w14:textId="77777777" w:rsidR="004C456D" w:rsidRPr="004C456D" w:rsidRDefault="004C456D" w:rsidP="004C456D">
      <w:pPr>
        <w:tabs>
          <w:tab w:val="left" w:pos="3002"/>
        </w:tabs>
        <w:rPr>
          <w:sz w:val="24"/>
          <w:szCs w:val="24"/>
        </w:rPr>
      </w:pPr>
      <w:r w:rsidRPr="004C456D">
        <w:rPr>
          <w:rFonts w:hint="eastAsia"/>
          <w:sz w:val="24"/>
          <w:szCs w:val="24"/>
        </w:rPr>
        <w:t>【实验</w:t>
      </w:r>
      <w:r>
        <w:rPr>
          <w:rFonts w:hint="eastAsia"/>
          <w:sz w:val="24"/>
          <w:szCs w:val="24"/>
        </w:rPr>
        <w:t>结果及分析</w:t>
      </w:r>
      <w:r w:rsidRPr="004C456D">
        <w:rPr>
          <w:rFonts w:hint="eastAsia"/>
          <w:sz w:val="24"/>
          <w:szCs w:val="24"/>
        </w:rPr>
        <w:t>】</w:t>
      </w:r>
    </w:p>
    <w:p w14:paraId="613857A7" w14:textId="6E2703AE" w:rsidR="004C456D" w:rsidRDefault="00B479CA" w:rsidP="00AE55C1">
      <w:pPr>
        <w:tabs>
          <w:tab w:val="left" w:pos="3002"/>
        </w:tabs>
        <w:spacing w:line="312" w:lineRule="auto"/>
        <w:rPr>
          <w:sz w:val="24"/>
          <w:szCs w:val="24"/>
        </w:rPr>
      </w:pPr>
      <w:r w:rsidRPr="00B479CA">
        <w:rPr>
          <w:noProof/>
          <w:sz w:val="24"/>
          <w:szCs w:val="24"/>
        </w:rPr>
        <w:drawing>
          <wp:inline distT="0" distB="0" distL="0" distR="0" wp14:anchorId="2D922E9F" wp14:editId="70AD0051">
            <wp:extent cx="4533900" cy="3399059"/>
            <wp:effectExtent l="0" t="0" r="0" b="0"/>
            <wp:docPr id="1769406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63915" cy="3421562"/>
                    </a:xfrm>
                    <a:prstGeom prst="rect">
                      <a:avLst/>
                    </a:prstGeom>
                    <a:noFill/>
                    <a:ln>
                      <a:noFill/>
                    </a:ln>
                  </pic:spPr>
                </pic:pic>
              </a:graphicData>
            </a:graphic>
          </wp:inline>
        </w:drawing>
      </w:r>
    </w:p>
    <w:p w14:paraId="0A60975D" w14:textId="7FAB4D4F" w:rsidR="00B479CA" w:rsidRDefault="00B479CA" w:rsidP="00AE55C1">
      <w:pPr>
        <w:tabs>
          <w:tab w:val="left" w:pos="3002"/>
        </w:tabs>
        <w:spacing w:line="312" w:lineRule="auto"/>
        <w:rPr>
          <w:sz w:val="24"/>
          <w:szCs w:val="24"/>
        </w:rPr>
      </w:pPr>
      <w:r w:rsidRPr="00B479CA">
        <w:rPr>
          <w:rFonts w:hint="eastAsia"/>
          <w:noProof/>
          <w:sz w:val="24"/>
          <w:szCs w:val="24"/>
        </w:rPr>
        <w:lastRenderedPageBreak/>
        <w:drawing>
          <wp:inline distT="0" distB="0" distL="0" distR="0" wp14:anchorId="79653915" wp14:editId="684A53EE">
            <wp:extent cx="5274310" cy="3954145"/>
            <wp:effectExtent l="0" t="0" r="0" b="0"/>
            <wp:docPr id="1655806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inline>
        </w:drawing>
      </w:r>
    </w:p>
    <w:p w14:paraId="191804E5" w14:textId="60EFB1CD" w:rsidR="005F41D9" w:rsidRDefault="005F41D9" w:rsidP="00AE55C1">
      <w:pPr>
        <w:tabs>
          <w:tab w:val="left" w:pos="3002"/>
        </w:tabs>
        <w:spacing w:line="312" w:lineRule="auto"/>
        <w:rPr>
          <w:sz w:val="24"/>
          <w:szCs w:val="24"/>
        </w:rPr>
      </w:pPr>
      <w:r>
        <w:rPr>
          <w:rFonts w:hint="eastAsia"/>
          <w:noProof/>
          <w:sz w:val="24"/>
          <w:szCs w:val="24"/>
        </w:rPr>
        <w:drawing>
          <wp:inline distT="0" distB="0" distL="0" distR="0" wp14:anchorId="6684F15E" wp14:editId="18128EF1">
            <wp:extent cx="5274310" cy="3733800"/>
            <wp:effectExtent l="0" t="0" r="2540" b="0"/>
            <wp:docPr id="8268824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82462" name="图片 826882462"/>
                    <pic:cNvPicPr/>
                  </pic:nvPicPr>
                  <pic:blipFill>
                    <a:blip r:embed="rId9">
                      <a:extLst>
                        <a:ext uri="{28A0092B-C50C-407E-A947-70E740481C1C}">
                          <a14:useLocalDpi xmlns:a14="http://schemas.microsoft.com/office/drawing/2010/main" val="0"/>
                        </a:ext>
                      </a:extLst>
                    </a:blip>
                    <a:stretch>
                      <a:fillRect/>
                    </a:stretch>
                  </pic:blipFill>
                  <pic:spPr>
                    <a:xfrm>
                      <a:off x="0" y="0"/>
                      <a:ext cx="5274310" cy="3733800"/>
                    </a:xfrm>
                    <a:prstGeom prst="rect">
                      <a:avLst/>
                    </a:prstGeom>
                  </pic:spPr>
                </pic:pic>
              </a:graphicData>
            </a:graphic>
          </wp:inline>
        </w:drawing>
      </w:r>
    </w:p>
    <w:p w14:paraId="5D92FD26" w14:textId="77777777" w:rsidR="005F41D9" w:rsidRDefault="005F41D9" w:rsidP="00AE55C1">
      <w:pPr>
        <w:tabs>
          <w:tab w:val="left" w:pos="3002"/>
        </w:tabs>
        <w:spacing w:line="312" w:lineRule="auto"/>
        <w:rPr>
          <w:rFonts w:hint="eastAsia"/>
          <w:sz w:val="24"/>
          <w:szCs w:val="24"/>
        </w:rPr>
      </w:pPr>
    </w:p>
    <w:p w14:paraId="62ACB7E6" w14:textId="71BFAC8E" w:rsidR="005F41D9" w:rsidRPr="005F41D9" w:rsidRDefault="005F41D9" w:rsidP="005F41D9">
      <w:pPr>
        <w:tabs>
          <w:tab w:val="left" w:pos="3002"/>
        </w:tabs>
        <w:spacing w:line="312" w:lineRule="auto"/>
        <w:rPr>
          <w:rFonts w:ascii="宋体" w:hAnsi="宋体"/>
          <w:sz w:val="24"/>
          <w:szCs w:val="24"/>
        </w:rPr>
      </w:pPr>
      <w:r w:rsidRPr="005F41D9">
        <w:rPr>
          <w:rFonts w:ascii="宋体" w:hAnsi="宋体"/>
          <w:b/>
          <w:bCs/>
          <w:sz w:val="24"/>
          <w:szCs w:val="24"/>
        </w:rPr>
        <w:lastRenderedPageBreak/>
        <w:t>1.零、极点分布图</w:t>
      </w:r>
      <w:r w:rsidRPr="005F41D9">
        <w:rPr>
          <w:rFonts w:ascii="宋体" w:hAnsi="宋体"/>
          <w:sz w:val="24"/>
          <w:szCs w:val="24"/>
        </w:rPr>
        <w:t xml:space="preserve"> 零极点分布图清晰地展示了系统所有零点和极点在复平面上的位置。通过观察极点的位置，可以直接判断系统的稳定性： </w:t>
      </w:r>
    </w:p>
    <w:p w14:paraId="0BA39B58" w14:textId="77777777" w:rsidR="005F41D9" w:rsidRPr="005F41D9" w:rsidRDefault="005F41D9" w:rsidP="005F41D9">
      <w:pPr>
        <w:tabs>
          <w:tab w:val="left" w:pos="3002"/>
        </w:tabs>
        <w:spacing w:line="312" w:lineRule="auto"/>
        <w:rPr>
          <w:rFonts w:ascii="宋体" w:hAnsi="宋体"/>
          <w:sz w:val="24"/>
          <w:szCs w:val="24"/>
        </w:rPr>
      </w:pPr>
      <w:r w:rsidRPr="005F41D9">
        <w:rPr>
          <w:rFonts w:ascii="宋体" w:hAnsi="宋体"/>
          <w:b/>
          <w:bCs/>
          <w:sz w:val="24"/>
          <w:szCs w:val="24"/>
        </w:rPr>
        <w:t>稳定性分析</w:t>
      </w:r>
      <w:r w:rsidRPr="005F41D9">
        <w:rPr>
          <w:rFonts w:ascii="宋体" w:hAnsi="宋体"/>
          <w:sz w:val="24"/>
          <w:szCs w:val="24"/>
        </w:rPr>
        <w:t xml:space="preserve">：当系统所有极点均位于单位圆以内（即极点的模小于1）时，系统是稳定的。 </w:t>
      </w:r>
    </w:p>
    <w:p w14:paraId="3A1B9EF6" w14:textId="1717EB1E" w:rsidR="005F41D9" w:rsidRPr="005F41D9" w:rsidRDefault="005F41D9" w:rsidP="005F41D9">
      <w:pPr>
        <w:tabs>
          <w:tab w:val="left" w:pos="3002"/>
        </w:tabs>
        <w:spacing w:line="312" w:lineRule="auto"/>
        <w:rPr>
          <w:rFonts w:ascii="宋体" w:hAnsi="宋体"/>
          <w:sz w:val="24"/>
          <w:szCs w:val="24"/>
        </w:rPr>
      </w:pPr>
      <w:r w:rsidRPr="005F41D9">
        <w:rPr>
          <w:rFonts w:ascii="宋体" w:hAnsi="宋体"/>
          <w:b/>
          <w:bCs/>
          <w:sz w:val="24"/>
          <w:szCs w:val="24"/>
        </w:rPr>
        <w:t>因果性分析</w:t>
      </w:r>
      <w:r w:rsidRPr="005F41D9">
        <w:rPr>
          <w:rFonts w:ascii="宋体" w:hAnsi="宋体"/>
          <w:sz w:val="24"/>
          <w:szCs w:val="24"/>
        </w:rPr>
        <w:t>：由于系统函数的分子和分母多项式阶数相同（均为5阶），因此该系统为因果系统。</w:t>
      </w:r>
    </w:p>
    <w:p w14:paraId="1E866B6C" w14:textId="614BC30A" w:rsidR="005F41D9" w:rsidRPr="005F41D9" w:rsidRDefault="005F41D9" w:rsidP="005F41D9">
      <w:pPr>
        <w:tabs>
          <w:tab w:val="left" w:pos="3002"/>
        </w:tabs>
        <w:spacing w:line="312" w:lineRule="auto"/>
        <w:rPr>
          <w:rFonts w:ascii="宋体" w:hAnsi="宋体"/>
          <w:sz w:val="24"/>
          <w:szCs w:val="24"/>
        </w:rPr>
      </w:pPr>
      <w:r w:rsidRPr="005F41D9">
        <w:rPr>
          <w:rFonts w:ascii="宋体" w:hAnsi="宋体"/>
          <w:b/>
          <w:bCs/>
          <w:sz w:val="24"/>
          <w:szCs w:val="24"/>
        </w:rPr>
        <w:t>2.幅度频率响应曲线</w:t>
      </w:r>
      <w:r w:rsidRPr="005F41D9">
        <w:rPr>
          <w:rFonts w:ascii="宋体" w:hAnsi="宋体"/>
          <w:sz w:val="24"/>
          <w:szCs w:val="24"/>
        </w:rPr>
        <w:t xml:space="preserve"> </w:t>
      </w:r>
    </w:p>
    <w:p w14:paraId="497BA09D" w14:textId="77777777" w:rsidR="005F41D9" w:rsidRPr="005F41D9" w:rsidRDefault="005F41D9" w:rsidP="005F41D9">
      <w:pPr>
        <w:tabs>
          <w:tab w:val="left" w:pos="3002"/>
        </w:tabs>
        <w:spacing w:line="312" w:lineRule="auto"/>
        <w:rPr>
          <w:rFonts w:ascii="宋体" w:hAnsi="宋体"/>
          <w:sz w:val="24"/>
          <w:szCs w:val="24"/>
        </w:rPr>
      </w:pPr>
      <w:r w:rsidRPr="005F41D9">
        <w:rPr>
          <w:rFonts w:ascii="宋体" w:hAnsi="宋体"/>
          <w:sz w:val="24"/>
          <w:szCs w:val="24"/>
        </w:rPr>
        <w:t xml:space="preserve">幅度频率响应曲线直观地反映了系统对不同频率输入信号的增益特性： </w:t>
      </w:r>
    </w:p>
    <w:p w14:paraId="362913CA" w14:textId="77777777" w:rsidR="005F41D9" w:rsidRPr="005F41D9" w:rsidRDefault="005F41D9" w:rsidP="005F41D9">
      <w:pPr>
        <w:tabs>
          <w:tab w:val="left" w:pos="3002"/>
        </w:tabs>
        <w:spacing w:line="312" w:lineRule="auto"/>
        <w:rPr>
          <w:rFonts w:ascii="宋体" w:hAnsi="宋体"/>
          <w:sz w:val="24"/>
          <w:szCs w:val="24"/>
        </w:rPr>
      </w:pPr>
      <w:r w:rsidRPr="005F41D9">
        <w:rPr>
          <w:rFonts w:ascii="宋体" w:hAnsi="宋体"/>
          <w:b/>
          <w:bCs/>
          <w:sz w:val="24"/>
          <w:szCs w:val="24"/>
        </w:rPr>
        <w:t>频带特性</w:t>
      </w:r>
      <w:r w:rsidRPr="005F41D9">
        <w:rPr>
          <w:rFonts w:ascii="宋体" w:hAnsi="宋体"/>
          <w:sz w:val="24"/>
          <w:szCs w:val="24"/>
        </w:rPr>
        <w:t xml:space="preserve">：从曲线整体形状可以判断该系统属于何种滤波器类型（如低通、高通、带通或带阻滤波器）。 </w:t>
      </w:r>
    </w:p>
    <w:p w14:paraId="50AE2479" w14:textId="26CD89B8" w:rsidR="005F41D9" w:rsidRPr="005F41D9" w:rsidRDefault="005F41D9" w:rsidP="005F41D9">
      <w:pPr>
        <w:tabs>
          <w:tab w:val="left" w:pos="3002"/>
        </w:tabs>
        <w:spacing w:line="312" w:lineRule="auto"/>
        <w:rPr>
          <w:rFonts w:ascii="宋体" w:hAnsi="宋体"/>
          <w:sz w:val="24"/>
          <w:szCs w:val="24"/>
        </w:rPr>
      </w:pPr>
      <w:r w:rsidRPr="005F41D9">
        <w:rPr>
          <w:rFonts w:ascii="宋体" w:hAnsi="宋体"/>
          <w:b/>
          <w:bCs/>
          <w:sz w:val="24"/>
          <w:szCs w:val="24"/>
        </w:rPr>
        <w:t>谐振现象</w:t>
      </w:r>
      <w:r w:rsidRPr="005F41D9">
        <w:rPr>
          <w:rFonts w:ascii="宋体" w:hAnsi="宋体"/>
          <w:sz w:val="24"/>
          <w:szCs w:val="24"/>
        </w:rPr>
        <w:t>：若曲线在某频率处出现明显峰值，则表明系统在该频率点存在谐振特性，这与极点在复平面上的位置密切相关。</w:t>
      </w:r>
    </w:p>
    <w:p w14:paraId="4756BC48" w14:textId="77777777" w:rsidR="005F41D9" w:rsidRPr="005F41D9" w:rsidRDefault="005F41D9" w:rsidP="00AE55C1">
      <w:pPr>
        <w:tabs>
          <w:tab w:val="left" w:pos="3002"/>
        </w:tabs>
        <w:spacing w:line="312" w:lineRule="auto"/>
        <w:rPr>
          <w:rFonts w:hint="eastAsia"/>
          <w:sz w:val="24"/>
          <w:szCs w:val="24"/>
        </w:rPr>
      </w:pPr>
    </w:p>
    <w:p w14:paraId="312F6404" w14:textId="52DDCF40" w:rsidR="00841107" w:rsidRDefault="00841107" w:rsidP="00841107">
      <w:pPr>
        <w:tabs>
          <w:tab w:val="left" w:pos="3002"/>
        </w:tabs>
        <w:spacing w:line="300" w:lineRule="auto"/>
        <w:rPr>
          <w:sz w:val="24"/>
          <w:szCs w:val="24"/>
        </w:rPr>
      </w:pPr>
      <w:r w:rsidRPr="002672D5">
        <w:rPr>
          <w:rFonts w:hint="eastAsia"/>
          <w:sz w:val="24"/>
          <w:szCs w:val="24"/>
        </w:rPr>
        <w:t>【实验中遇到的问题及解决启示</w:t>
      </w:r>
      <w:r w:rsidR="00BC4DED">
        <w:rPr>
          <w:rFonts w:hint="eastAsia"/>
          <w:sz w:val="24"/>
          <w:szCs w:val="24"/>
        </w:rPr>
        <w:t>、实验心得</w:t>
      </w:r>
      <w:r w:rsidRPr="002672D5">
        <w:rPr>
          <w:rFonts w:hint="eastAsia"/>
          <w:sz w:val="24"/>
          <w:szCs w:val="24"/>
        </w:rPr>
        <w:t>】</w:t>
      </w:r>
    </w:p>
    <w:p w14:paraId="3F616979" w14:textId="6B820A79" w:rsidR="005F41D9" w:rsidRPr="005F41D9" w:rsidRDefault="005F41D9" w:rsidP="005F41D9">
      <w:pPr>
        <w:tabs>
          <w:tab w:val="left" w:pos="3002"/>
        </w:tabs>
        <w:spacing w:line="300" w:lineRule="auto"/>
        <w:ind w:firstLineChars="200" w:firstLine="480"/>
        <w:rPr>
          <w:rFonts w:hint="eastAsia"/>
          <w:sz w:val="24"/>
          <w:szCs w:val="24"/>
        </w:rPr>
      </w:pPr>
      <w:r w:rsidRPr="005F41D9">
        <w:rPr>
          <w:sz w:val="24"/>
          <w:szCs w:val="24"/>
        </w:rPr>
        <w:t>本次实验中，在输入系统系数时，我不小心将分子系数</w:t>
      </w:r>
      <w:r w:rsidRPr="005F41D9">
        <w:rPr>
          <w:sz w:val="24"/>
          <w:szCs w:val="24"/>
        </w:rPr>
        <w:t>B</w:t>
      </w:r>
      <w:r w:rsidRPr="005F41D9">
        <w:rPr>
          <w:sz w:val="24"/>
          <w:szCs w:val="24"/>
        </w:rPr>
        <w:t>的第</w:t>
      </w:r>
      <w:r w:rsidRPr="005F41D9">
        <w:rPr>
          <w:sz w:val="24"/>
          <w:szCs w:val="24"/>
        </w:rPr>
        <w:t>5</w:t>
      </w:r>
      <w:r w:rsidRPr="005F41D9">
        <w:rPr>
          <w:sz w:val="24"/>
          <w:szCs w:val="24"/>
        </w:rPr>
        <w:t>项写成了</w:t>
      </w:r>
      <w:r w:rsidRPr="005F41D9">
        <w:rPr>
          <w:sz w:val="24"/>
          <w:szCs w:val="24"/>
        </w:rPr>
        <w:t>“0.797”</w:t>
      </w:r>
      <w:r w:rsidRPr="005F41D9">
        <w:rPr>
          <w:sz w:val="24"/>
          <w:szCs w:val="24"/>
        </w:rPr>
        <w:t>，而正确值应为</w:t>
      </w:r>
      <w:r w:rsidRPr="005F41D9">
        <w:rPr>
          <w:sz w:val="24"/>
          <w:szCs w:val="24"/>
        </w:rPr>
        <w:t>“0.0797”</w:t>
      </w:r>
      <w:r w:rsidRPr="005F41D9">
        <w:rPr>
          <w:sz w:val="24"/>
          <w:szCs w:val="24"/>
        </w:rPr>
        <w:t>。导致运行后零极点分布图</w:t>
      </w:r>
      <w:r>
        <w:rPr>
          <w:rFonts w:hint="eastAsia"/>
          <w:sz w:val="24"/>
          <w:szCs w:val="24"/>
        </w:rPr>
        <w:t>和</w:t>
      </w:r>
      <w:r w:rsidRPr="005F41D9">
        <w:rPr>
          <w:sz w:val="24"/>
          <w:szCs w:val="24"/>
        </w:rPr>
        <w:t>幅度频率响应曲线</w:t>
      </w:r>
      <w:r>
        <w:rPr>
          <w:rFonts w:hint="eastAsia"/>
          <w:sz w:val="24"/>
          <w:szCs w:val="24"/>
        </w:rPr>
        <w:t>与其他人的有明显的差异</w:t>
      </w:r>
      <w:r w:rsidRPr="005F41D9">
        <w:rPr>
          <w:sz w:val="24"/>
          <w:szCs w:val="24"/>
        </w:rPr>
        <w:t>。我一开始以为是</w:t>
      </w:r>
      <w:r w:rsidRPr="005F41D9">
        <w:rPr>
          <w:sz w:val="24"/>
          <w:szCs w:val="24"/>
        </w:rPr>
        <w:t>MATLAB</w:t>
      </w:r>
      <w:r w:rsidRPr="005F41D9">
        <w:rPr>
          <w:sz w:val="24"/>
          <w:szCs w:val="24"/>
        </w:rPr>
        <w:t>函数（如</w:t>
      </w:r>
      <w:r w:rsidRPr="005F41D9">
        <w:rPr>
          <w:sz w:val="24"/>
          <w:szCs w:val="24"/>
        </w:rPr>
        <w:t>tf2zp</w:t>
      </w:r>
      <w:r w:rsidRPr="005F41D9">
        <w:rPr>
          <w:sz w:val="24"/>
          <w:szCs w:val="24"/>
        </w:rPr>
        <w:t>或</w:t>
      </w:r>
      <w:r w:rsidRPr="005F41D9">
        <w:rPr>
          <w:sz w:val="24"/>
          <w:szCs w:val="24"/>
        </w:rPr>
        <w:t>freqz</w:t>
      </w:r>
      <w:r w:rsidRPr="005F41D9">
        <w:rPr>
          <w:sz w:val="24"/>
          <w:szCs w:val="24"/>
        </w:rPr>
        <w:t>）调用错误，反复查阅</w:t>
      </w:r>
      <w:r>
        <w:rPr>
          <w:rFonts w:hint="eastAsia"/>
          <w:sz w:val="24"/>
          <w:szCs w:val="24"/>
        </w:rPr>
        <w:t>资料</w:t>
      </w:r>
      <w:r w:rsidRPr="005F41D9">
        <w:rPr>
          <w:sz w:val="24"/>
          <w:szCs w:val="24"/>
        </w:rPr>
        <w:t>后才发现是系数录入失误。改正后，零极点立刻正确分布在单位圆上</w:t>
      </w:r>
      <w:r w:rsidR="00E0438A">
        <w:rPr>
          <w:rFonts w:hint="eastAsia"/>
          <w:sz w:val="24"/>
          <w:szCs w:val="24"/>
        </w:rPr>
        <w:t>。</w:t>
      </w:r>
    </w:p>
    <w:p w14:paraId="365DAFDE" w14:textId="58ECF168" w:rsidR="005F41D9" w:rsidRPr="005F41D9" w:rsidRDefault="00841107" w:rsidP="005F41D9">
      <w:pPr>
        <w:tabs>
          <w:tab w:val="left" w:pos="3002"/>
        </w:tabs>
        <w:spacing w:line="312" w:lineRule="auto"/>
        <w:rPr>
          <w:rFonts w:ascii="宋体" w:hAnsi="宋体"/>
          <w:sz w:val="24"/>
          <w:szCs w:val="24"/>
        </w:rPr>
      </w:pPr>
      <w:r w:rsidRPr="005F41D9">
        <w:rPr>
          <w:rFonts w:ascii="宋体" w:hAnsi="宋体" w:hint="eastAsia"/>
          <w:sz w:val="24"/>
          <w:szCs w:val="24"/>
        </w:rPr>
        <w:t xml:space="preserve"> </w:t>
      </w:r>
      <w:r w:rsidRPr="005F41D9">
        <w:rPr>
          <w:rFonts w:ascii="宋体" w:hAnsi="宋体"/>
          <w:sz w:val="24"/>
          <w:szCs w:val="24"/>
        </w:rPr>
        <w:t xml:space="preserve">   </w:t>
      </w:r>
      <w:r w:rsidR="005F41D9" w:rsidRPr="005F41D9">
        <w:rPr>
          <w:rFonts w:ascii="宋体" w:hAnsi="宋体"/>
          <w:sz w:val="24"/>
          <w:szCs w:val="24"/>
        </w:rPr>
        <w:t>通过</w:t>
      </w:r>
      <w:r w:rsidR="005F41D9">
        <w:rPr>
          <w:rFonts w:ascii="宋体" w:hAnsi="宋体" w:hint="eastAsia"/>
          <w:sz w:val="24"/>
          <w:szCs w:val="24"/>
        </w:rPr>
        <w:t>本次实验</w:t>
      </w:r>
      <w:r w:rsidR="005F41D9" w:rsidRPr="005F41D9">
        <w:rPr>
          <w:rFonts w:ascii="宋体" w:hAnsi="宋体"/>
          <w:sz w:val="24"/>
          <w:szCs w:val="24"/>
        </w:rPr>
        <w:t>，我深刻认识到细节决定成败，这让我更加重视实验数据的严谨性和与理论公式的逐一核对。同时，MATLAB的语法细节（如段落标记、dB转换）看似琐碎，却直接影响实验效率和结果准确性，我学会了先查官方文档、再动手调试的习惯，避免了盲目试错。更重要的是，本次实验让我把课堂理论与实际编程真正结合起来了：以前只知道零极点决定稳定性，现在亲手用zplane绘图、用freqz观察幅度响应，才真正理解了H(z)的物理意义。</w:t>
      </w:r>
    </w:p>
    <w:p w14:paraId="68E4E910" w14:textId="4330971D" w:rsidR="00FD232A" w:rsidRPr="00FD232A" w:rsidRDefault="00FD232A" w:rsidP="00841107">
      <w:pPr>
        <w:tabs>
          <w:tab w:val="left" w:pos="3002"/>
        </w:tabs>
        <w:spacing w:line="312" w:lineRule="auto"/>
        <w:rPr>
          <w:sz w:val="24"/>
          <w:szCs w:val="24"/>
        </w:rPr>
      </w:pPr>
    </w:p>
    <w:sectPr w:rsidR="00FD232A" w:rsidRPr="00FD232A" w:rsidSect="004E7326">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F2804" w14:textId="77777777" w:rsidR="00B25CD9" w:rsidRDefault="00B25CD9" w:rsidP="008E5E73">
      <w:r>
        <w:separator/>
      </w:r>
    </w:p>
  </w:endnote>
  <w:endnote w:type="continuationSeparator" w:id="0">
    <w:p w14:paraId="171573C7" w14:textId="77777777" w:rsidR="00B25CD9" w:rsidRDefault="00B25CD9" w:rsidP="008E5E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8272C" w14:textId="77777777" w:rsidR="00C31E94" w:rsidRDefault="00C31E9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CEBC5" w14:textId="77777777" w:rsidR="00C31E94" w:rsidRDefault="00C31E94">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C348A" w14:textId="77777777" w:rsidR="00C31E94" w:rsidRDefault="00C31E9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1540B" w14:textId="77777777" w:rsidR="00B25CD9" w:rsidRDefault="00B25CD9" w:rsidP="008E5E73">
      <w:r>
        <w:separator/>
      </w:r>
    </w:p>
  </w:footnote>
  <w:footnote w:type="continuationSeparator" w:id="0">
    <w:p w14:paraId="336EC78D" w14:textId="77777777" w:rsidR="00B25CD9" w:rsidRDefault="00B25CD9" w:rsidP="008E5E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86A2B" w14:textId="77777777" w:rsidR="00C31E94" w:rsidRDefault="00C31E94">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1097F" w14:textId="398B75F2" w:rsidR="00C50010" w:rsidRPr="0003734F" w:rsidRDefault="00C31E94" w:rsidP="002F5AB7">
    <w:r>
      <w:rPr>
        <w:noProof/>
      </w:rPr>
      <w:drawing>
        <wp:anchor distT="0" distB="0" distL="114300" distR="114300" simplePos="0" relativeHeight="251657728" behindDoc="0" locked="0" layoutInCell="1" allowOverlap="1" wp14:anchorId="7724BFFF" wp14:editId="2D0BD231">
          <wp:simplePos x="0" y="0"/>
          <wp:positionH relativeFrom="column">
            <wp:posOffset>-349250</wp:posOffset>
          </wp:positionH>
          <wp:positionV relativeFrom="paragraph">
            <wp:posOffset>-351155</wp:posOffset>
          </wp:positionV>
          <wp:extent cx="972820" cy="862330"/>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2820" cy="862330"/>
                  </a:xfrm>
                  <a:prstGeom prst="rect">
                    <a:avLst/>
                  </a:prstGeom>
                  <a:noFill/>
                </pic:spPr>
              </pic:pic>
            </a:graphicData>
          </a:graphic>
          <wp14:sizeRelH relativeFrom="page">
            <wp14:pctWidth>0</wp14:pctWidth>
          </wp14:sizeRelH>
          <wp14:sizeRelV relativeFrom="page">
            <wp14:pctHeight>0</wp14:pctHeight>
          </wp14:sizeRelV>
        </wp:anchor>
      </w:drawing>
    </w:r>
    <w:r w:rsidR="00C50010" w:rsidRPr="0003734F">
      <w:rPr>
        <w:rFonts w:hint="eastAsia"/>
      </w:rPr>
      <w:t xml:space="preserve">  </w:t>
    </w:r>
    <w:r w:rsidR="00C50010" w:rsidRPr="0003734F">
      <w:rPr>
        <w:rFonts w:hint="eastAsia"/>
        <w:sz w:val="44"/>
        <w:szCs w:val="44"/>
      </w:rPr>
      <w:t xml:space="preserve">  </w:t>
    </w:r>
    <w:r w:rsidR="00C50010">
      <w:rPr>
        <w:rFonts w:hint="eastAsia"/>
        <w:sz w:val="44"/>
        <w:szCs w:val="44"/>
      </w:rPr>
      <w:t xml:space="preserve">     </w:t>
    </w:r>
    <w:r w:rsidR="00C50010" w:rsidRPr="00C50010">
      <w:rPr>
        <w:rFonts w:hint="eastAsia"/>
        <w:b/>
        <w:sz w:val="44"/>
        <w:szCs w:val="44"/>
        <w:u w:val="single"/>
      </w:rPr>
      <w:t>山东大学实验报告</w:t>
    </w:r>
    <w:r w:rsidR="00C50010">
      <w:rPr>
        <w:rFonts w:hint="eastAsia"/>
        <w:sz w:val="44"/>
        <w:szCs w:val="44"/>
      </w:rPr>
      <w:t xml:space="preserve">  </w:t>
    </w:r>
    <w:r w:rsidR="00C50010">
      <w:rPr>
        <w:rFonts w:hint="eastAsia"/>
        <w:u w:val="single"/>
      </w:rPr>
      <w:t xml:space="preserve">  </w:t>
    </w:r>
    <w:r>
      <w:rPr>
        <w:rFonts w:hint="eastAsia"/>
        <w:u w:val="single"/>
      </w:rPr>
      <w:t>2026</w:t>
    </w:r>
    <w:r w:rsidR="00C50010">
      <w:rPr>
        <w:rFonts w:hint="eastAsia"/>
        <w:u w:val="single"/>
      </w:rPr>
      <w:t xml:space="preserve"> </w:t>
    </w:r>
    <w:r w:rsidR="00C50010" w:rsidRPr="0003734F">
      <w:rPr>
        <w:rFonts w:hint="eastAsia"/>
        <w:u w:val="single"/>
      </w:rPr>
      <w:t>年</w:t>
    </w:r>
    <w:r w:rsidR="00C50010">
      <w:rPr>
        <w:rFonts w:hint="eastAsia"/>
        <w:u w:val="single"/>
      </w:rPr>
      <w:t xml:space="preserve"> </w:t>
    </w:r>
    <w:r>
      <w:rPr>
        <w:rFonts w:hint="eastAsia"/>
        <w:u w:val="single"/>
      </w:rPr>
      <w:t>3</w:t>
    </w:r>
    <w:r w:rsidR="00C50010">
      <w:rPr>
        <w:rFonts w:hint="eastAsia"/>
        <w:u w:val="single"/>
      </w:rPr>
      <w:t xml:space="preserve"> </w:t>
    </w:r>
    <w:r w:rsidR="00C50010" w:rsidRPr="0003734F">
      <w:rPr>
        <w:rFonts w:hint="eastAsia"/>
        <w:u w:val="single"/>
      </w:rPr>
      <w:t>月</w:t>
    </w:r>
    <w:r w:rsidR="00C50010">
      <w:rPr>
        <w:rFonts w:hint="eastAsia"/>
        <w:u w:val="single"/>
      </w:rPr>
      <w:t xml:space="preserve"> </w:t>
    </w:r>
    <w:r>
      <w:rPr>
        <w:rFonts w:hint="eastAsia"/>
        <w:u w:val="single"/>
      </w:rPr>
      <w:t>31</w:t>
    </w:r>
    <w:r w:rsidR="00C50010">
      <w:rPr>
        <w:rFonts w:hint="eastAsia"/>
        <w:u w:val="single"/>
      </w:rPr>
      <w:t xml:space="preserve"> </w:t>
    </w:r>
    <w:r w:rsidR="00C50010" w:rsidRPr="0003734F">
      <w:rPr>
        <w:rFonts w:hint="eastAsia"/>
        <w:u w:val="single"/>
      </w:rPr>
      <w:t>日</w:t>
    </w:r>
    <w:r w:rsidR="00C50010" w:rsidRPr="0003734F">
      <w:rPr>
        <w:rFonts w:hint="eastAsia"/>
      </w:rPr>
      <w:t xml:space="preserve">  </w:t>
    </w:r>
  </w:p>
  <w:p w14:paraId="4D16166B" w14:textId="77777777" w:rsidR="00C50010" w:rsidRPr="0003734F" w:rsidRDefault="00C50010" w:rsidP="002F5AB7"/>
  <w:p w14:paraId="6366D312" w14:textId="6BC3E6AF" w:rsidR="00C50010" w:rsidRDefault="00030F07" w:rsidP="002F5AB7">
    <w:pPr>
      <w:rPr>
        <w:u w:val="single"/>
      </w:rPr>
    </w:pPr>
    <w:r w:rsidRPr="00DE1D95">
      <w:rPr>
        <w:rFonts w:hint="eastAsia"/>
      </w:rPr>
      <w:t>点名册序号</w:t>
    </w:r>
    <w:r>
      <w:rPr>
        <w:rFonts w:hint="eastAsia"/>
        <w:u w:val="single"/>
      </w:rPr>
      <w:t xml:space="preserve"> </w:t>
    </w:r>
    <w:r w:rsidR="00C31E94">
      <w:rPr>
        <w:rFonts w:hint="eastAsia"/>
        <w:u w:val="single"/>
      </w:rPr>
      <w:t>13</w:t>
    </w:r>
    <w:r>
      <w:rPr>
        <w:rFonts w:hint="eastAsia"/>
        <w:u w:val="single"/>
      </w:rPr>
      <w:t xml:space="preserve">  </w:t>
    </w:r>
    <w:r w:rsidR="00C50010" w:rsidRPr="0003734F">
      <w:rPr>
        <w:rFonts w:hint="eastAsia"/>
      </w:rPr>
      <w:t>姓名</w:t>
    </w:r>
    <w:r w:rsidR="00C50010" w:rsidRPr="0003734F">
      <w:rPr>
        <w:rFonts w:hint="eastAsia"/>
        <w:u w:val="single"/>
      </w:rPr>
      <w:t xml:space="preserve"> </w:t>
    </w:r>
    <w:r w:rsidR="00C50010">
      <w:rPr>
        <w:rFonts w:hint="eastAsia"/>
        <w:u w:val="single"/>
      </w:rPr>
      <w:t xml:space="preserve">    </w:t>
    </w:r>
    <w:r w:rsidR="00C31E94">
      <w:rPr>
        <w:rFonts w:hint="eastAsia"/>
        <w:u w:val="single"/>
      </w:rPr>
      <w:t>刘哲旭</w:t>
    </w:r>
    <w:r w:rsidR="00C50010">
      <w:rPr>
        <w:rFonts w:hint="eastAsia"/>
        <w:u w:val="single"/>
      </w:rPr>
      <w:t xml:space="preserve">  </w:t>
    </w:r>
    <w:r w:rsidR="008C198E">
      <w:rPr>
        <w:u w:val="single"/>
      </w:rPr>
      <w:t xml:space="preserve"> </w:t>
    </w:r>
    <w:r w:rsidR="008C198E">
      <w:rPr>
        <w:rFonts w:hint="eastAsia"/>
        <w:u w:val="single"/>
      </w:rPr>
      <w:t xml:space="preserve"> </w:t>
    </w:r>
    <w:r w:rsidR="003D2654" w:rsidRPr="003D01E6">
      <w:rPr>
        <w:rFonts w:hint="eastAsia"/>
      </w:rPr>
      <w:t>专</w:t>
    </w:r>
    <w:r w:rsidR="00C50010" w:rsidRPr="003D01E6">
      <w:rPr>
        <w:rFonts w:hint="eastAsia"/>
      </w:rPr>
      <w:t>业</w:t>
    </w:r>
    <w:r w:rsidR="00C50010">
      <w:rPr>
        <w:rFonts w:hint="eastAsia"/>
        <w:u w:val="single"/>
      </w:rPr>
      <w:t xml:space="preserve">  </w:t>
    </w:r>
    <w:r w:rsidR="008C198E">
      <w:rPr>
        <w:u w:val="single"/>
      </w:rPr>
      <w:t xml:space="preserve">  </w:t>
    </w:r>
    <w:r w:rsidR="00C31E94">
      <w:rPr>
        <w:rFonts w:hint="eastAsia"/>
        <w:u w:val="single"/>
      </w:rPr>
      <w:t>通信工程</w:t>
    </w:r>
    <w:r w:rsidR="008C198E">
      <w:rPr>
        <w:u w:val="single"/>
      </w:rPr>
      <w:t xml:space="preserve">  </w:t>
    </w:r>
    <w:r w:rsidR="00C50010">
      <w:rPr>
        <w:rFonts w:hint="eastAsia"/>
        <w:u w:val="single"/>
      </w:rPr>
      <w:t xml:space="preserve">  </w:t>
    </w:r>
    <w:r>
      <w:rPr>
        <w:rFonts w:hint="eastAsia"/>
      </w:rPr>
      <w:t>班级</w:t>
    </w:r>
    <w:r>
      <w:rPr>
        <w:rFonts w:hint="eastAsia"/>
        <w:u w:val="single"/>
      </w:rPr>
      <w:t xml:space="preserve">  </w:t>
    </w:r>
    <w:r>
      <w:rPr>
        <w:u w:val="single"/>
      </w:rPr>
      <w:t xml:space="preserve"> </w:t>
    </w:r>
    <w:r w:rsidR="00C31E94">
      <w:rPr>
        <w:rFonts w:hint="eastAsia"/>
        <w:u w:val="single"/>
      </w:rPr>
      <w:t>通信二班</w:t>
    </w:r>
    <w:r>
      <w:rPr>
        <w:u w:val="single"/>
      </w:rPr>
      <w:t xml:space="preserve"> </w:t>
    </w:r>
    <w:r>
      <w:rPr>
        <w:rFonts w:hint="eastAsia"/>
        <w:u w:val="single"/>
      </w:rPr>
      <w:t xml:space="preserve"> </w:t>
    </w:r>
    <w:r>
      <w:rPr>
        <w:u w:val="single"/>
      </w:rPr>
      <w:t xml:space="preserve">  </w:t>
    </w:r>
  </w:p>
  <w:p w14:paraId="7ABC4F53" w14:textId="77777777" w:rsidR="00635043" w:rsidRPr="0003734F" w:rsidRDefault="00635043" w:rsidP="002F5AB7">
    <w:pPr>
      <w:rPr>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959DB" w14:textId="77777777" w:rsidR="00C31E94" w:rsidRDefault="00C31E94">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69B8"/>
    <w:multiLevelType w:val="hybridMultilevel"/>
    <w:tmpl w:val="C6D0C80E"/>
    <w:lvl w:ilvl="0" w:tplc="C6C287C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D33904"/>
    <w:multiLevelType w:val="hybridMultilevel"/>
    <w:tmpl w:val="C02E436E"/>
    <w:lvl w:ilvl="0" w:tplc="1C4CE9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D023E3E"/>
    <w:multiLevelType w:val="hybridMultilevel"/>
    <w:tmpl w:val="73808582"/>
    <w:lvl w:ilvl="0" w:tplc="BC208B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B377584"/>
    <w:multiLevelType w:val="hybridMultilevel"/>
    <w:tmpl w:val="EAE2A114"/>
    <w:lvl w:ilvl="0" w:tplc="06D8EC66">
      <w:start w:val="1"/>
      <w:numFmt w:val="decimal"/>
      <w:lvlText w:val="%1、"/>
      <w:lvlJc w:val="left"/>
      <w:pPr>
        <w:ind w:left="615" w:hanging="615"/>
      </w:pPr>
      <w:rPr>
        <w:rFonts w:ascii="Calibri" w:eastAsia="宋体" w:hAnsi="Calibri"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CF11C30"/>
    <w:multiLevelType w:val="hybridMultilevel"/>
    <w:tmpl w:val="2B363AE2"/>
    <w:lvl w:ilvl="0" w:tplc="4D18E9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0611C99"/>
    <w:multiLevelType w:val="singleLevel"/>
    <w:tmpl w:val="29422CB2"/>
    <w:lvl w:ilvl="0">
      <w:start w:val="1"/>
      <w:numFmt w:val="decimal"/>
      <w:lvlText w:val="%1．"/>
      <w:lvlJc w:val="left"/>
      <w:pPr>
        <w:tabs>
          <w:tab w:val="num" w:pos="660"/>
        </w:tabs>
        <w:ind w:left="660" w:hanging="360"/>
      </w:pPr>
      <w:rPr>
        <w:rFonts w:ascii="Times New Roman" w:hAnsi="Times New Roman" w:cs="Times New Roman"/>
      </w:rPr>
    </w:lvl>
  </w:abstractNum>
  <w:abstractNum w:abstractNumId="6" w15:restartNumberingAfterBreak="0">
    <w:nsid w:val="553B0A4B"/>
    <w:multiLevelType w:val="hybridMultilevel"/>
    <w:tmpl w:val="8820CC82"/>
    <w:lvl w:ilvl="0" w:tplc="877295A0">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7" w15:restartNumberingAfterBreak="0">
    <w:nsid w:val="5AC21557"/>
    <w:multiLevelType w:val="singleLevel"/>
    <w:tmpl w:val="E01C0CD8"/>
    <w:lvl w:ilvl="0">
      <w:start w:val="1"/>
      <w:numFmt w:val="japaneseCounting"/>
      <w:lvlText w:val="%1、"/>
      <w:lvlJc w:val="left"/>
      <w:pPr>
        <w:tabs>
          <w:tab w:val="num" w:pos="720"/>
        </w:tabs>
        <w:ind w:left="720" w:hanging="420"/>
      </w:pPr>
    </w:lvl>
  </w:abstractNum>
  <w:abstractNum w:abstractNumId="8" w15:restartNumberingAfterBreak="0">
    <w:nsid w:val="66533D6C"/>
    <w:multiLevelType w:val="hybridMultilevel"/>
    <w:tmpl w:val="95A66A12"/>
    <w:lvl w:ilvl="0" w:tplc="62B67DA4">
      <w:start w:val="1"/>
      <w:numFmt w:val="decimal"/>
      <w:lvlText w:val="（%1）"/>
      <w:lvlJc w:val="left"/>
      <w:pPr>
        <w:ind w:left="1335" w:hanging="720"/>
      </w:pPr>
      <w:rPr>
        <w:rFonts w:hint="default"/>
      </w:rPr>
    </w:lvl>
    <w:lvl w:ilvl="1" w:tplc="04090019" w:tentative="1">
      <w:start w:val="1"/>
      <w:numFmt w:val="lowerLetter"/>
      <w:lvlText w:val="%2)"/>
      <w:lvlJc w:val="left"/>
      <w:pPr>
        <w:ind w:left="1455" w:hanging="420"/>
      </w:pPr>
    </w:lvl>
    <w:lvl w:ilvl="2" w:tplc="0409001B" w:tentative="1">
      <w:start w:val="1"/>
      <w:numFmt w:val="lowerRoman"/>
      <w:lvlText w:val="%3."/>
      <w:lvlJc w:val="right"/>
      <w:pPr>
        <w:ind w:left="1875" w:hanging="420"/>
      </w:pPr>
    </w:lvl>
    <w:lvl w:ilvl="3" w:tplc="0409000F" w:tentative="1">
      <w:start w:val="1"/>
      <w:numFmt w:val="decimal"/>
      <w:lvlText w:val="%4."/>
      <w:lvlJc w:val="left"/>
      <w:pPr>
        <w:ind w:left="2295" w:hanging="420"/>
      </w:pPr>
    </w:lvl>
    <w:lvl w:ilvl="4" w:tplc="04090019" w:tentative="1">
      <w:start w:val="1"/>
      <w:numFmt w:val="lowerLetter"/>
      <w:lvlText w:val="%5)"/>
      <w:lvlJc w:val="left"/>
      <w:pPr>
        <w:ind w:left="2715" w:hanging="420"/>
      </w:pPr>
    </w:lvl>
    <w:lvl w:ilvl="5" w:tplc="0409001B" w:tentative="1">
      <w:start w:val="1"/>
      <w:numFmt w:val="lowerRoman"/>
      <w:lvlText w:val="%6."/>
      <w:lvlJc w:val="right"/>
      <w:pPr>
        <w:ind w:left="3135" w:hanging="420"/>
      </w:pPr>
    </w:lvl>
    <w:lvl w:ilvl="6" w:tplc="0409000F" w:tentative="1">
      <w:start w:val="1"/>
      <w:numFmt w:val="decimal"/>
      <w:lvlText w:val="%7."/>
      <w:lvlJc w:val="left"/>
      <w:pPr>
        <w:ind w:left="3555" w:hanging="420"/>
      </w:pPr>
    </w:lvl>
    <w:lvl w:ilvl="7" w:tplc="04090019" w:tentative="1">
      <w:start w:val="1"/>
      <w:numFmt w:val="lowerLetter"/>
      <w:lvlText w:val="%8)"/>
      <w:lvlJc w:val="left"/>
      <w:pPr>
        <w:ind w:left="3975" w:hanging="420"/>
      </w:pPr>
    </w:lvl>
    <w:lvl w:ilvl="8" w:tplc="0409001B" w:tentative="1">
      <w:start w:val="1"/>
      <w:numFmt w:val="lowerRoman"/>
      <w:lvlText w:val="%9."/>
      <w:lvlJc w:val="right"/>
      <w:pPr>
        <w:ind w:left="4395" w:hanging="420"/>
      </w:pPr>
    </w:lvl>
  </w:abstractNum>
  <w:abstractNum w:abstractNumId="9" w15:restartNumberingAfterBreak="0">
    <w:nsid w:val="693A2622"/>
    <w:multiLevelType w:val="hybridMultilevel"/>
    <w:tmpl w:val="8AF20202"/>
    <w:lvl w:ilvl="0" w:tplc="C0D05F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3F96BE0"/>
    <w:multiLevelType w:val="hybridMultilevel"/>
    <w:tmpl w:val="B8ECCAF6"/>
    <w:lvl w:ilvl="0" w:tplc="D6B8D04A">
      <w:start w:val="1"/>
      <w:numFmt w:val="decimal"/>
      <w:lvlText w:val="%1."/>
      <w:lvlJc w:val="left"/>
      <w:pPr>
        <w:ind w:left="360" w:hanging="360"/>
      </w:pPr>
      <w:rPr>
        <w:rFonts w:hint="default"/>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4AD551E"/>
    <w:multiLevelType w:val="hybridMultilevel"/>
    <w:tmpl w:val="1A08F0BC"/>
    <w:lvl w:ilvl="0" w:tplc="5FE2F17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05859856">
    <w:abstractNumId w:val="9"/>
  </w:num>
  <w:num w:numId="2" w16cid:durableId="1105610243">
    <w:abstractNumId w:val="7"/>
    <w:lvlOverride w:ilvl="0">
      <w:startOverride w:val="1"/>
    </w:lvlOverride>
  </w:num>
  <w:num w:numId="3" w16cid:durableId="1379552828">
    <w:abstractNumId w:val="5"/>
    <w:lvlOverride w:ilvl="0">
      <w:startOverride w:val="1"/>
    </w:lvlOverride>
  </w:num>
  <w:num w:numId="4" w16cid:durableId="996031153">
    <w:abstractNumId w:val="3"/>
  </w:num>
  <w:num w:numId="5" w16cid:durableId="479617267">
    <w:abstractNumId w:val="2"/>
  </w:num>
  <w:num w:numId="6" w16cid:durableId="846749242">
    <w:abstractNumId w:val="4"/>
  </w:num>
  <w:num w:numId="7" w16cid:durableId="2040933259">
    <w:abstractNumId w:val="1"/>
  </w:num>
  <w:num w:numId="8" w16cid:durableId="107089108">
    <w:abstractNumId w:val="8"/>
  </w:num>
  <w:num w:numId="9" w16cid:durableId="13935790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37095717">
    <w:abstractNumId w:val="11"/>
  </w:num>
  <w:num w:numId="11" w16cid:durableId="2126725483">
    <w:abstractNumId w:val="0"/>
  </w:num>
  <w:num w:numId="12" w16cid:durableId="7626545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E73"/>
    <w:rsid w:val="000074E7"/>
    <w:rsid w:val="00030F07"/>
    <w:rsid w:val="00061EAE"/>
    <w:rsid w:val="00066C9B"/>
    <w:rsid w:val="000B029B"/>
    <w:rsid w:val="000D7F0D"/>
    <w:rsid w:val="00111834"/>
    <w:rsid w:val="001362BB"/>
    <w:rsid w:val="00150165"/>
    <w:rsid w:val="001D39EB"/>
    <w:rsid w:val="001F38A2"/>
    <w:rsid w:val="00237F11"/>
    <w:rsid w:val="00296435"/>
    <w:rsid w:val="002A35D1"/>
    <w:rsid w:val="002A5B07"/>
    <w:rsid w:val="002C0E6F"/>
    <w:rsid w:val="002C22A8"/>
    <w:rsid w:val="002C2495"/>
    <w:rsid w:val="002E4B4D"/>
    <w:rsid w:val="002F5AB7"/>
    <w:rsid w:val="00307B92"/>
    <w:rsid w:val="00361337"/>
    <w:rsid w:val="00365770"/>
    <w:rsid w:val="003716F6"/>
    <w:rsid w:val="0038762B"/>
    <w:rsid w:val="00391233"/>
    <w:rsid w:val="003B1037"/>
    <w:rsid w:val="003B7977"/>
    <w:rsid w:val="003D01E6"/>
    <w:rsid w:val="003D2654"/>
    <w:rsid w:val="003E6F62"/>
    <w:rsid w:val="00407E1D"/>
    <w:rsid w:val="004201D7"/>
    <w:rsid w:val="00477E05"/>
    <w:rsid w:val="00487C0F"/>
    <w:rsid w:val="004C456D"/>
    <w:rsid w:val="004E7326"/>
    <w:rsid w:val="004F15BF"/>
    <w:rsid w:val="004F467D"/>
    <w:rsid w:val="0055284C"/>
    <w:rsid w:val="00596616"/>
    <w:rsid w:val="005A5595"/>
    <w:rsid w:val="005B7C49"/>
    <w:rsid w:val="005D2CDF"/>
    <w:rsid w:val="005F41D9"/>
    <w:rsid w:val="00620258"/>
    <w:rsid w:val="00635043"/>
    <w:rsid w:val="0065661F"/>
    <w:rsid w:val="006618F0"/>
    <w:rsid w:val="00665966"/>
    <w:rsid w:val="0067199D"/>
    <w:rsid w:val="00674A5D"/>
    <w:rsid w:val="00676C54"/>
    <w:rsid w:val="00683042"/>
    <w:rsid w:val="00691966"/>
    <w:rsid w:val="006C6B61"/>
    <w:rsid w:val="006C6CE9"/>
    <w:rsid w:val="006D01E1"/>
    <w:rsid w:val="00726309"/>
    <w:rsid w:val="007323C4"/>
    <w:rsid w:val="007409FF"/>
    <w:rsid w:val="00743F92"/>
    <w:rsid w:val="00790E57"/>
    <w:rsid w:val="00791E31"/>
    <w:rsid w:val="007A055C"/>
    <w:rsid w:val="007D7AF7"/>
    <w:rsid w:val="008014C2"/>
    <w:rsid w:val="008159EA"/>
    <w:rsid w:val="00841107"/>
    <w:rsid w:val="008632C4"/>
    <w:rsid w:val="008C198E"/>
    <w:rsid w:val="008E5DD5"/>
    <w:rsid w:val="008E5E73"/>
    <w:rsid w:val="0095293C"/>
    <w:rsid w:val="009656FC"/>
    <w:rsid w:val="009C5354"/>
    <w:rsid w:val="009F2F59"/>
    <w:rsid w:val="009F70E4"/>
    <w:rsid w:val="00A3710B"/>
    <w:rsid w:val="00A60DC3"/>
    <w:rsid w:val="00A97323"/>
    <w:rsid w:val="00AE55C1"/>
    <w:rsid w:val="00B11D04"/>
    <w:rsid w:val="00B25CD9"/>
    <w:rsid w:val="00B3333E"/>
    <w:rsid w:val="00B468C3"/>
    <w:rsid w:val="00B479CA"/>
    <w:rsid w:val="00B6061A"/>
    <w:rsid w:val="00B60E5B"/>
    <w:rsid w:val="00B964A7"/>
    <w:rsid w:val="00BC4DED"/>
    <w:rsid w:val="00C05A93"/>
    <w:rsid w:val="00C31E94"/>
    <w:rsid w:val="00C37C29"/>
    <w:rsid w:val="00C4144A"/>
    <w:rsid w:val="00C50010"/>
    <w:rsid w:val="00C7353D"/>
    <w:rsid w:val="00CC227C"/>
    <w:rsid w:val="00CD4C8A"/>
    <w:rsid w:val="00CE209B"/>
    <w:rsid w:val="00CF2AC8"/>
    <w:rsid w:val="00CF7460"/>
    <w:rsid w:val="00D23326"/>
    <w:rsid w:val="00D71AEF"/>
    <w:rsid w:val="00D75CFC"/>
    <w:rsid w:val="00DA340D"/>
    <w:rsid w:val="00DE1D95"/>
    <w:rsid w:val="00DE2641"/>
    <w:rsid w:val="00DE4C0D"/>
    <w:rsid w:val="00E0438A"/>
    <w:rsid w:val="00E21F8C"/>
    <w:rsid w:val="00E75347"/>
    <w:rsid w:val="00EA6358"/>
    <w:rsid w:val="00EC3B19"/>
    <w:rsid w:val="00ED36F0"/>
    <w:rsid w:val="00F268A3"/>
    <w:rsid w:val="00FD23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8C8E30"/>
  <w15:docId w15:val="{1B062E6E-39A8-4638-A171-F4EA1186E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061A"/>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E5E73"/>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8E5E73"/>
    <w:rPr>
      <w:sz w:val="18"/>
      <w:szCs w:val="18"/>
    </w:rPr>
  </w:style>
  <w:style w:type="paragraph" w:styleId="a5">
    <w:name w:val="footer"/>
    <w:basedOn w:val="a"/>
    <w:link w:val="a6"/>
    <w:uiPriority w:val="99"/>
    <w:unhideWhenUsed/>
    <w:rsid w:val="008E5E73"/>
    <w:pPr>
      <w:tabs>
        <w:tab w:val="center" w:pos="4153"/>
        <w:tab w:val="right" w:pos="8306"/>
      </w:tabs>
      <w:snapToGrid w:val="0"/>
      <w:jc w:val="left"/>
    </w:pPr>
    <w:rPr>
      <w:sz w:val="18"/>
      <w:szCs w:val="18"/>
    </w:rPr>
  </w:style>
  <w:style w:type="character" w:customStyle="1" w:styleId="a6">
    <w:name w:val="页脚 字符"/>
    <w:link w:val="a5"/>
    <w:uiPriority w:val="99"/>
    <w:rsid w:val="008E5E73"/>
    <w:rPr>
      <w:sz w:val="18"/>
      <w:szCs w:val="18"/>
    </w:rPr>
  </w:style>
  <w:style w:type="paragraph" w:styleId="a7">
    <w:name w:val="List Paragraph"/>
    <w:basedOn w:val="a"/>
    <w:uiPriority w:val="34"/>
    <w:qFormat/>
    <w:rsid w:val="0055284C"/>
    <w:pPr>
      <w:ind w:firstLineChars="200" w:firstLine="420"/>
    </w:pPr>
  </w:style>
  <w:style w:type="paragraph" w:styleId="a8">
    <w:name w:val="Balloon Text"/>
    <w:basedOn w:val="a"/>
    <w:link w:val="a9"/>
    <w:uiPriority w:val="99"/>
    <w:semiHidden/>
    <w:unhideWhenUsed/>
    <w:rsid w:val="00E75347"/>
    <w:rPr>
      <w:sz w:val="18"/>
      <w:szCs w:val="18"/>
    </w:rPr>
  </w:style>
  <w:style w:type="character" w:customStyle="1" w:styleId="a9">
    <w:name w:val="批注框文本 字符"/>
    <w:link w:val="a8"/>
    <w:uiPriority w:val="99"/>
    <w:semiHidden/>
    <w:rsid w:val="00E75347"/>
    <w:rPr>
      <w:sz w:val="18"/>
      <w:szCs w:val="18"/>
    </w:rPr>
  </w:style>
  <w:style w:type="character" w:styleId="aa">
    <w:name w:val="Placeholder Text"/>
    <w:uiPriority w:val="99"/>
    <w:semiHidden/>
    <w:rsid w:val="009C5354"/>
    <w:rPr>
      <w:color w:val="808080"/>
    </w:rPr>
  </w:style>
  <w:style w:type="table" w:styleId="ab">
    <w:name w:val="Table Grid"/>
    <w:basedOn w:val="a1"/>
    <w:uiPriority w:val="59"/>
    <w:rsid w:val="003B103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c">
    <w:name w:val="Normal (Web)"/>
    <w:basedOn w:val="a"/>
    <w:uiPriority w:val="99"/>
    <w:semiHidden/>
    <w:unhideWhenUsed/>
    <w:rsid w:val="005F41D9"/>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2082316">
      <w:bodyDiv w:val="1"/>
      <w:marLeft w:val="0"/>
      <w:marRight w:val="0"/>
      <w:marTop w:val="0"/>
      <w:marBottom w:val="0"/>
      <w:divBdr>
        <w:top w:val="none" w:sz="0" w:space="0" w:color="auto"/>
        <w:left w:val="none" w:sz="0" w:space="0" w:color="auto"/>
        <w:bottom w:val="none" w:sz="0" w:space="0" w:color="auto"/>
        <w:right w:val="none" w:sz="0" w:space="0" w:color="auto"/>
      </w:divBdr>
      <w:divsChild>
        <w:div w:id="36047751">
          <w:marLeft w:val="0"/>
          <w:marRight w:val="0"/>
          <w:marTop w:val="0"/>
          <w:marBottom w:val="0"/>
          <w:divBdr>
            <w:top w:val="none" w:sz="0" w:space="0" w:color="auto"/>
            <w:left w:val="none" w:sz="0" w:space="0" w:color="auto"/>
            <w:bottom w:val="none" w:sz="0" w:space="0" w:color="auto"/>
            <w:right w:val="none" w:sz="0" w:space="0" w:color="auto"/>
          </w:divBdr>
        </w:div>
        <w:div w:id="440147083">
          <w:marLeft w:val="0"/>
          <w:marRight w:val="0"/>
          <w:marTop w:val="0"/>
          <w:marBottom w:val="0"/>
          <w:divBdr>
            <w:top w:val="none" w:sz="0" w:space="0" w:color="auto"/>
            <w:left w:val="none" w:sz="0" w:space="0" w:color="auto"/>
            <w:bottom w:val="none" w:sz="0" w:space="0" w:color="auto"/>
            <w:right w:val="none" w:sz="0" w:space="0" w:color="auto"/>
          </w:divBdr>
        </w:div>
        <w:div w:id="1763987005">
          <w:marLeft w:val="0"/>
          <w:marRight w:val="0"/>
          <w:marTop w:val="0"/>
          <w:marBottom w:val="0"/>
          <w:divBdr>
            <w:top w:val="none" w:sz="0" w:space="0" w:color="auto"/>
            <w:left w:val="none" w:sz="0" w:space="0" w:color="auto"/>
            <w:bottom w:val="none" w:sz="0" w:space="0" w:color="auto"/>
            <w:right w:val="none" w:sz="0" w:space="0" w:color="auto"/>
          </w:divBdr>
        </w:div>
        <w:div w:id="1812944315">
          <w:marLeft w:val="0"/>
          <w:marRight w:val="0"/>
          <w:marTop w:val="0"/>
          <w:marBottom w:val="0"/>
          <w:divBdr>
            <w:top w:val="none" w:sz="0" w:space="0" w:color="auto"/>
            <w:left w:val="none" w:sz="0" w:space="0" w:color="auto"/>
            <w:bottom w:val="none" w:sz="0" w:space="0" w:color="auto"/>
            <w:right w:val="none" w:sz="0" w:space="0" w:color="auto"/>
          </w:divBdr>
          <w:divsChild>
            <w:div w:id="1957171207">
              <w:marLeft w:val="0"/>
              <w:marRight w:val="0"/>
              <w:marTop w:val="0"/>
              <w:marBottom w:val="0"/>
              <w:divBdr>
                <w:top w:val="none" w:sz="0" w:space="0" w:color="auto"/>
                <w:left w:val="none" w:sz="0" w:space="0" w:color="auto"/>
                <w:bottom w:val="none" w:sz="0" w:space="0" w:color="auto"/>
                <w:right w:val="none" w:sz="0" w:space="0" w:color="auto"/>
              </w:divBdr>
            </w:div>
          </w:divsChild>
        </w:div>
        <w:div w:id="1881359447">
          <w:marLeft w:val="0"/>
          <w:marRight w:val="0"/>
          <w:marTop w:val="0"/>
          <w:marBottom w:val="0"/>
          <w:divBdr>
            <w:top w:val="none" w:sz="0" w:space="0" w:color="auto"/>
            <w:left w:val="none" w:sz="0" w:space="0" w:color="auto"/>
            <w:bottom w:val="none" w:sz="0" w:space="0" w:color="auto"/>
            <w:right w:val="none" w:sz="0" w:space="0" w:color="auto"/>
          </w:divBdr>
          <w:divsChild>
            <w:div w:id="1475368515">
              <w:marLeft w:val="0"/>
              <w:marRight w:val="0"/>
              <w:marTop w:val="0"/>
              <w:marBottom w:val="0"/>
              <w:divBdr>
                <w:top w:val="none" w:sz="0" w:space="0" w:color="auto"/>
                <w:left w:val="none" w:sz="0" w:space="0" w:color="auto"/>
                <w:bottom w:val="none" w:sz="0" w:space="0" w:color="auto"/>
                <w:right w:val="none" w:sz="0" w:space="0" w:color="auto"/>
              </w:divBdr>
            </w:div>
          </w:divsChild>
        </w:div>
        <w:div w:id="2138255343">
          <w:marLeft w:val="0"/>
          <w:marRight w:val="0"/>
          <w:marTop w:val="0"/>
          <w:marBottom w:val="0"/>
          <w:divBdr>
            <w:top w:val="none" w:sz="0" w:space="0" w:color="auto"/>
            <w:left w:val="none" w:sz="0" w:space="0" w:color="auto"/>
            <w:bottom w:val="none" w:sz="0" w:space="0" w:color="auto"/>
            <w:right w:val="none" w:sz="0" w:space="0" w:color="auto"/>
          </w:divBdr>
        </w:div>
      </w:divsChild>
    </w:div>
    <w:div w:id="1901671676">
      <w:bodyDiv w:val="1"/>
      <w:marLeft w:val="0"/>
      <w:marRight w:val="0"/>
      <w:marTop w:val="0"/>
      <w:marBottom w:val="0"/>
      <w:divBdr>
        <w:top w:val="none" w:sz="0" w:space="0" w:color="auto"/>
        <w:left w:val="none" w:sz="0" w:space="0" w:color="auto"/>
        <w:bottom w:val="none" w:sz="0" w:space="0" w:color="auto"/>
        <w:right w:val="none" w:sz="0" w:space="0" w:color="auto"/>
      </w:divBdr>
      <w:divsChild>
        <w:div w:id="197861793">
          <w:marLeft w:val="0"/>
          <w:marRight w:val="0"/>
          <w:marTop w:val="0"/>
          <w:marBottom w:val="0"/>
          <w:divBdr>
            <w:top w:val="none" w:sz="0" w:space="0" w:color="auto"/>
            <w:left w:val="none" w:sz="0" w:space="0" w:color="auto"/>
            <w:bottom w:val="none" w:sz="0" w:space="0" w:color="auto"/>
            <w:right w:val="none" w:sz="0" w:space="0" w:color="auto"/>
          </w:divBdr>
        </w:div>
        <w:div w:id="704405711">
          <w:marLeft w:val="0"/>
          <w:marRight w:val="0"/>
          <w:marTop w:val="0"/>
          <w:marBottom w:val="0"/>
          <w:divBdr>
            <w:top w:val="none" w:sz="0" w:space="0" w:color="auto"/>
            <w:left w:val="none" w:sz="0" w:space="0" w:color="auto"/>
            <w:bottom w:val="none" w:sz="0" w:space="0" w:color="auto"/>
            <w:right w:val="none" w:sz="0" w:space="0" w:color="auto"/>
          </w:divBdr>
          <w:divsChild>
            <w:div w:id="490606614">
              <w:marLeft w:val="0"/>
              <w:marRight w:val="0"/>
              <w:marTop w:val="0"/>
              <w:marBottom w:val="0"/>
              <w:divBdr>
                <w:top w:val="none" w:sz="0" w:space="0" w:color="auto"/>
                <w:left w:val="none" w:sz="0" w:space="0" w:color="auto"/>
                <w:bottom w:val="none" w:sz="0" w:space="0" w:color="auto"/>
                <w:right w:val="none" w:sz="0" w:space="0" w:color="auto"/>
              </w:divBdr>
            </w:div>
          </w:divsChild>
        </w:div>
        <w:div w:id="816336919">
          <w:marLeft w:val="0"/>
          <w:marRight w:val="0"/>
          <w:marTop w:val="0"/>
          <w:marBottom w:val="0"/>
          <w:divBdr>
            <w:top w:val="none" w:sz="0" w:space="0" w:color="auto"/>
            <w:left w:val="none" w:sz="0" w:space="0" w:color="auto"/>
            <w:bottom w:val="none" w:sz="0" w:space="0" w:color="auto"/>
            <w:right w:val="none" w:sz="0" w:space="0" w:color="auto"/>
          </w:divBdr>
        </w:div>
        <w:div w:id="1346320370">
          <w:marLeft w:val="0"/>
          <w:marRight w:val="0"/>
          <w:marTop w:val="0"/>
          <w:marBottom w:val="0"/>
          <w:divBdr>
            <w:top w:val="none" w:sz="0" w:space="0" w:color="auto"/>
            <w:left w:val="none" w:sz="0" w:space="0" w:color="auto"/>
            <w:bottom w:val="none" w:sz="0" w:space="0" w:color="auto"/>
            <w:right w:val="none" w:sz="0" w:space="0" w:color="auto"/>
          </w:divBdr>
          <w:divsChild>
            <w:div w:id="552081115">
              <w:marLeft w:val="0"/>
              <w:marRight w:val="0"/>
              <w:marTop w:val="0"/>
              <w:marBottom w:val="0"/>
              <w:divBdr>
                <w:top w:val="none" w:sz="0" w:space="0" w:color="auto"/>
                <w:left w:val="none" w:sz="0" w:space="0" w:color="auto"/>
                <w:bottom w:val="none" w:sz="0" w:space="0" w:color="auto"/>
                <w:right w:val="none" w:sz="0" w:space="0" w:color="auto"/>
              </w:divBdr>
            </w:div>
          </w:divsChild>
        </w:div>
        <w:div w:id="1570506100">
          <w:marLeft w:val="0"/>
          <w:marRight w:val="0"/>
          <w:marTop w:val="0"/>
          <w:marBottom w:val="0"/>
          <w:divBdr>
            <w:top w:val="none" w:sz="0" w:space="0" w:color="auto"/>
            <w:left w:val="none" w:sz="0" w:space="0" w:color="auto"/>
            <w:bottom w:val="none" w:sz="0" w:space="0" w:color="auto"/>
            <w:right w:val="none" w:sz="0" w:space="0" w:color="auto"/>
          </w:divBdr>
        </w:div>
        <w:div w:id="19962943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1044</Words>
  <Characters>1567</Characters>
  <Application>Microsoft Office Word</Application>
  <DocSecurity>0</DocSecurity>
  <Lines>97</Lines>
  <Paragraphs>104</Paragraphs>
  <ScaleCrop>false</ScaleCrop>
  <Company>Lenovo</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xushaohua</dc:creator>
  <cp:keywords/>
  <cp:lastModifiedBy>哲旭 刘</cp:lastModifiedBy>
  <cp:revision>4</cp:revision>
  <dcterms:created xsi:type="dcterms:W3CDTF">2024-07-13T02:26:00Z</dcterms:created>
  <dcterms:modified xsi:type="dcterms:W3CDTF">2026-03-31T09:13:00Z</dcterms:modified>
</cp:coreProperties>
</file>