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2CF4D">
      <w:pPr>
        <w:pStyle w:val="2"/>
        <w:bidi w:val="0"/>
        <w:jc w:val="center"/>
        <w:rPr>
          <w:rFonts w:hint="eastAsia"/>
          <w:lang w:val="en-US" w:eastAsia="zh-CN"/>
        </w:rPr>
      </w:pPr>
      <w:r>
        <w:rPr>
          <w:rFonts w:hint="eastAsia"/>
          <w:lang w:val="en-US" w:eastAsia="zh-CN"/>
        </w:rPr>
        <w:t>智能闸杆系统</w:t>
      </w:r>
    </w:p>
    <w:p w14:paraId="6C782711">
      <w:pPr>
        <w:pStyle w:val="4"/>
        <w:bidi w:val="0"/>
        <w:jc w:val="center"/>
        <w:rPr>
          <w:rFonts w:hint="eastAsia"/>
          <w:lang w:val="en-US" w:eastAsia="zh-CN"/>
        </w:rPr>
      </w:pPr>
      <w:r>
        <w:rPr>
          <w:rFonts w:hint="eastAsia"/>
          <w:lang w:val="en-US" w:eastAsia="zh-CN"/>
        </w:rPr>
        <w:t>需求分析说明书</w:t>
      </w:r>
    </w:p>
    <w:p w14:paraId="0F4FA10D">
      <w:pPr>
        <w:rPr>
          <w:rFonts w:hint="eastAsia"/>
          <w:lang w:val="en-US" w:eastAsia="zh-CN"/>
        </w:rPr>
      </w:pPr>
    </w:p>
    <w:p w14:paraId="72FD37F3">
      <w:pPr>
        <w:rPr>
          <w:rFonts w:hint="eastAsia"/>
          <w:lang w:val="en-US" w:eastAsia="zh-CN"/>
        </w:rPr>
      </w:pPr>
    </w:p>
    <w:p w14:paraId="05795756">
      <w:pPr>
        <w:rPr>
          <w:rFonts w:hint="eastAsia"/>
          <w:lang w:val="en-US" w:eastAsia="zh-CN"/>
        </w:rPr>
      </w:pPr>
    </w:p>
    <w:p w14:paraId="2B10F79E">
      <w:pPr>
        <w:rPr>
          <w:rFonts w:hint="eastAsia"/>
          <w:lang w:val="en-US" w:eastAsia="zh-CN"/>
        </w:rPr>
      </w:pPr>
    </w:p>
    <w:p w14:paraId="0EDFD9CD">
      <w:pPr>
        <w:rPr>
          <w:rFonts w:hint="eastAsia"/>
          <w:lang w:val="en-US" w:eastAsia="zh-CN"/>
        </w:rPr>
      </w:pP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3517"/>
        <w:gridCol w:w="861"/>
        <w:gridCol w:w="3401"/>
      </w:tblGrid>
      <w:tr w14:paraId="7012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tcPr>
          <w:p w14:paraId="031DCF58">
            <w:pPr>
              <w:rPr>
                <w:rFonts w:hint="default"/>
                <w:vertAlign w:val="baseline"/>
                <w:lang w:val="en-US" w:eastAsia="zh-CN"/>
              </w:rPr>
            </w:pPr>
            <w:r>
              <w:rPr>
                <w:rFonts w:hint="eastAsia"/>
                <w:vertAlign w:val="baseline"/>
                <w:lang w:val="en-US" w:eastAsia="zh-CN"/>
              </w:rPr>
              <w:t>作者：</w:t>
            </w:r>
          </w:p>
        </w:tc>
        <w:tc>
          <w:tcPr>
            <w:tcW w:w="3517" w:type="dxa"/>
          </w:tcPr>
          <w:p w14:paraId="28640726">
            <w:pPr>
              <w:rPr>
                <w:rFonts w:hint="default"/>
                <w:vertAlign w:val="baseline"/>
                <w:lang w:val="en-US" w:eastAsia="zh-CN"/>
              </w:rPr>
            </w:pPr>
          </w:p>
        </w:tc>
        <w:tc>
          <w:tcPr>
            <w:tcW w:w="861" w:type="dxa"/>
          </w:tcPr>
          <w:p w14:paraId="00D3CDDE">
            <w:pPr>
              <w:rPr>
                <w:rFonts w:hint="default"/>
                <w:vertAlign w:val="baseline"/>
                <w:lang w:val="en-US" w:eastAsia="zh-CN"/>
              </w:rPr>
            </w:pPr>
            <w:r>
              <w:rPr>
                <w:rFonts w:hint="eastAsia"/>
                <w:vertAlign w:val="baseline"/>
                <w:lang w:val="en-US" w:eastAsia="zh-CN"/>
              </w:rPr>
              <w:t>日期：</w:t>
            </w:r>
          </w:p>
        </w:tc>
        <w:tc>
          <w:tcPr>
            <w:tcW w:w="3401" w:type="dxa"/>
          </w:tcPr>
          <w:p w14:paraId="440B9C3A">
            <w:pPr>
              <w:rPr>
                <w:rFonts w:hint="default"/>
                <w:vertAlign w:val="baseline"/>
                <w:lang w:val="en-US" w:eastAsia="zh-CN"/>
              </w:rPr>
            </w:pPr>
          </w:p>
        </w:tc>
      </w:tr>
      <w:tr w14:paraId="384DF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3" w:type="dxa"/>
          </w:tcPr>
          <w:p w14:paraId="0CAC8A7F">
            <w:pPr>
              <w:rPr>
                <w:rFonts w:hint="default"/>
                <w:vertAlign w:val="baseline"/>
                <w:lang w:val="en-US" w:eastAsia="zh-CN"/>
              </w:rPr>
            </w:pPr>
            <w:r>
              <w:rPr>
                <w:rFonts w:hint="eastAsia"/>
                <w:vertAlign w:val="baseline"/>
                <w:lang w:val="en-US" w:eastAsia="zh-CN"/>
              </w:rPr>
              <w:t>审批：</w:t>
            </w:r>
          </w:p>
        </w:tc>
        <w:tc>
          <w:tcPr>
            <w:tcW w:w="3517" w:type="dxa"/>
          </w:tcPr>
          <w:p w14:paraId="23A1232A">
            <w:pPr>
              <w:rPr>
                <w:rFonts w:hint="default"/>
                <w:vertAlign w:val="baseline"/>
                <w:lang w:val="en-US" w:eastAsia="zh-CN"/>
              </w:rPr>
            </w:pPr>
          </w:p>
        </w:tc>
        <w:tc>
          <w:tcPr>
            <w:tcW w:w="861" w:type="dxa"/>
          </w:tcPr>
          <w:p w14:paraId="1DC2F348">
            <w:pPr>
              <w:rPr>
                <w:rFonts w:hint="default"/>
                <w:vertAlign w:val="baseline"/>
                <w:lang w:val="en-US" w:eastAsia="zh-CN"/>
              </w:rPr>
            </w:pPr>
            <w:r>
              <w:rPr>
                <w:rFonts w:hint="eastAsia"/>
                <w:vertAlign w:val="baseline"/>
                <w:lang w:val="en-US" w:eastAsia="zh-CN"/>
              </w:rPr>
              <w:t>日期：</w:t>
            </w:r>
          </w:p>
        </w:tc>
        <w:tc>
          <w:tcPr>
            <w:tcW w:w="3401" w:type="dxa"/>
          </w:tcPr>
          <w:p w14:paraId="67AB4989">
            <w:pPr>
              <w:rPr>
                <w:rFonts w:hint="default"/>
                <w:vertAlign w:val="baseline"/>
                <w:lang w:val="en-US" w:eastAsia="zh-CN"/>
              </w:rPr>
            </w:pPr>
          </w:p>
        </w:tc>
      </w:tr>
    </w:tbl>
    <w:p w14:paraId="0876D38C">
      <w:pPr>
        <w:rPr>
          <w:rFonts w:hint="default"/>
          <w:lang w:val="en-US" w:eastAsia="zh-CN"/>
        </w:rPr>
      </w:pPr>
    </w:p>
    <w:p w14:paraId="1D3A2B21">
      <w:pPr>
        <w:rPr>
          <w:rFonts w:hint="default"/>
          <w:lang w:val="en-US" w:eastAsia="zh-CN"/>
        </w:rPr>
      </w:pPr>
      <w:r>
        <w:rPr>
          <w:rFonts w:hint="default"/>
          <w:lang w:val="en-US" w:eastAsia="zh-CN"/>
        </w:rPr>
        <w:br w:type="page"/>
      </w:r>
    </w:p>
    <w:p w14:paraId="128F4A55">
      <w:pPr>
        <w:rPr>
          <w:rFonts w:hint="default"/>
          <w:lang w:val="en-US" w:eastAsia="zh-CN"/>
        </w:rPr>
      </w:pP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9"/>
        <w:gridCol w:w="1500"/>
        <w:gridCol w:w="1595"/>
        <w:gridCol w:w="1227"/>
        <w:gridCol w:w="3061"/>
      </w:tblGrid>
      <w:tr w14:paraId="16E4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5BA87E59">
            <w:pPr>
              <w:jc w:val="center"/>
              <w:rPr>
                <w:rFonts w:hint="default"/>
                <w:vertAlign w:val="baseline"/>
                <w:lang w:val="en-US" w:eastAsia="zh-CN"/>
              </w:rPr>
            </w:pPr>
            <w:r>
              <w:rPr>
                <w:rFonts w:hint="eastAsia"/>
                <w:vertAlign w:val="baseline"/>
                <w:lang w:val="en-US" w:eastAsia="zh-CN"/>
              </w:rPr>
              <w:t>状态</w:t>
            </w:r>
          </w:p>
        </w:tc>
        <w:tc>
          <w:tcPr>
            <w:tcW w:w="1500" w:type="dxa"/>
          </w:tcPr>
          <w:p w14:paraId="6B81CB7E">
            <w:pPr>
              <w:jc w:val="center"/>
              <w:rPr>
                <w:rFonts w:hint="default"/>
                <w:vertAlign w:val="baseline"/>
                <w:lang w:val="en-US" w:eastAsia="zh-CN"/>
              </w:rPr>
            </w:pPr>
            <w:r>
              <w:rPr>
                <w:rFonts w:hint="eastAsia"/>
                <w:vertAlign w:val="baseline"/>
                <w:lang w:val="en-US" w:eastAsia="zh-CN"/>
              </w:rPr>
              <w:t>修订人</w:t>
            </w:r>
          </w:p>
        </w:tc>
        <w:tc>
          <w:tcPr>
            <w:tcW w:w="1595" w:type="dxa"/>
          </w:tcPr>
          <w:p w14:paraId="102D7E6B">
            <w:pPr>
              <w:jc w:val="center"/>
              <w:rPr>
                <w:rFonts w:hint="default"/>
                <w:vertAlign w:val="baseline"/>
                <w:lang w:val="en-US" w:eastAsia="zh-CN"/>
              </w:rPr>
            </w:pPr>
            <w:r>
              <w:rPr>
                <w:rFonts w:hint="eastAsia"/>
                <w:vertAlign w:val="baseline"/>
                <w:lang w:val="en-US" w:eastAsia="zh-CN"/>
              </w:rPr>
              <w:t>修订日期</w:t>
            </w:r>
          </w:p>
        </w:tc>
        <w:tc>
          <w:tcPr>
            <w:tcW w:w="1227" w:type="dxa"/>
          </w:tcPr>
          <w:p w14:paraId="74342DC1">
            <w:pPr>
              <w:jc w:val="center"/>
              <w:rPr>
                <w:rFonts w:hint="default"/>
                <w:vertAlign w:val="baseline"/>
                <w:lang w:val="en-US" w:eastAsia="zh-CN"/>
              </w:rPr>
            </w:pPr>
            <w:r>
              <w:rPr>
                <w:rFonts w:hint="eastAsia"/>
                <w:vertAlign w:val="baseline"/>
                <w:lang w:val="en-US" w:eastAsia="zh-CN"/>
              </w:rPr>
              <w:t>版本</w:t>
            </w:r>
          </w:p>
        </w:tc>
        <w:tc>
          <w:tcPr>
            <w:tcW w:w="3061" w:type="dxa"/>
          </w:tcPr>
          <w:p w14:paraId="73C70D8B">
            <w:pPr>
              <w:jc w:val="center"/>
              <w:rPr>
                <w:rFonts w:hint="default"/>
                <w:vertAlign w:val="baseline"/>
                <w:lang w:val="en-US" w:eastAsia="zh-CN"/>
              </w:rPr>
            </w:pPr>
            <w:r>
              <w:rPr>
                <w:rFonts w:hint="eastAsia"/>
                <w:vertAlign w:val="baseline"/>
                <w:lang w:val="en-US" w:eastAsia="zh-CN"/>
              </w:rPr>
              <w:t>备注</w:t>
            </w:r>
          </w:p>
        </w:tc>
      </w:tr>
      <w:tr w14:paraId="7154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238851BC">
            <w:pPr>
              <w:rPr>
                <w:rFonts w:hint="default"/>
                <w:vertAlign w:val="baseline"/>
                <w:lang w:val="en-US" w:eastAsia="zh-CN"/>
              </w:rPr>
            </w:pPr>
            <w:r>
              <w:rPr>
                <w:rFonts w:hint="eastAsia"/>
                <w:vertAlign w:val="baseline"/>
                <w:lang w:val="en-US" w:eastAsia="zh-CN"/>
              </w:rPr>
              <w:t>新建</w:t>
            </w:r>
          </w:p>
        </w:tc>
        <w:tc>
          <w:tcPr>
            <w:tcW w:w="1500" w:type="dxa"/>
          </w:tcPr>
          <w:p w14:paraId="1613E785">
            <w:pPr>
              <w:rPr>
                <w:rFonts w:hint="default"/>
                <w:vertAlign w:val="baseline"/>
                <w:lang w:val="en-US" w:eastAsia="zh-CN"/>
              </w:rPr>
            </w:pPr>
            <w:r>
              <w:rPr>
                <w:rFonts w:hint="eastAsia"/>
                <w:vertAlign w:val="baseline"/>
                <w:lang w:val="en-US" w:eastAsia="zh-CN"/>
              </w:rPr>
              <w:t>XXXX</w:t>
            </w:r>
          </w:p>
        </w:tc>
        <w:tc>
          <w:tcPr>
            <w:tcW w:w="1595" w:type="dxa"/>
          </w:tcPr>
          <w:p w14:paraId="1A04BE43">
            <w:pPr>
              <w:rPr>
                <w:rFonts w:hint="default"/>
                <w:vertAlign w:val="baseline"/>
                <w:lang w:val="en-US" w:eastAsia="zh-CN"/>
              </w:rPr>
            </w:pPr>
          </w:p>
        </w:tc>
        <w:tc>
          <w:tcPr>
            <w:tcW w:w="1227" w:type="dxa"/>
          </w:tcPr>
          <w:p w14:paraId="5B533E97">
            <w:pPr>
              <w:rPr>
                <w:rFonts w:hint="default"/>
                <w:vertAlign w:val="baseline"/>
                <w:lang w:val="en-US" w:eastAsia="zh-CN"/>
              </w:rPr>
            </w:pPr>
            <w:r>
              <w:rPr>
                <w:rFonts w:hint="eastAsia"/>
                <w:vertAlign w:val="baseline"/>
                <w:lang w:val="en-US" w:eastAsia="zh-CN"/>
              </w:rPr>
              <w:t>V1.0</w:t>
            </w:r>
          </w:p>
        </w:tc>
        <w:tc>
          <w:tcPr>
            <w:tcW w:w="3061" w:type="dxa"/>
          </w:tcPr>
          <w:p w14:paraId="3393B40A">
            <w:pPr>
              <w:rPr>
                <w:rFonts w:hint="default"/>
                <w:vertAlign w:val="baseline"/>
                <w:lang w:val="en-US" w:eastAsia="zh-CN"/>
              </w:rPr>
            </w:pPr>
          </w:p>
        </w:tc>
      </w:tr>
      <w:tr w14:paraId="257D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2939430A">
            <w:pPr>
              <w:rPr>
                <w:rFonts w:hint="default"/>
                <w:vertAlign w:val="baseline"/>
                <w:lang w:val="en-US" w:eastAsia="zh-CN"/>
              </w:rPr>
            </w:pPr>
            <w:r>
              <w:rPr>
                <w:rFonts w:hint="eastAsia"/>
                <w:vertAlign w:val="baseline"/>
                <w:lang w:val="en-US" w:eastAsia="zh-CN"/>
              </w:rPr>
              <w:t>修改</w:t>
            </w:r>
          </w:p>
        </w:tc>
        <w:tc>
          <w:tcPr>
            <w:tcW w:w="1500" w:type="dxa"/>
          </w:tcPr>
          <w:p w14:paraId="68D4E49F">
            <w:pPr>
              <w:rPr>
                <w:rFonts w:hint="default"/>
                <w:vertAlign w:val="baseline"/>
                <w:lang w:val="en-US" w:eastAsia="zh-CN"/>
              </w:rPr>
            </w:pPr>
            <w:r>
              <w:rPr>
                <w:rFonts w:hint="eastAsia"/>
                <w:vertAlign w:val="baseline"/>
                <w:lang w:val="en-US" w:eastAsia="zh-CN"/>
              </w:rPr>
              <w:t xml:space="preserve">Xxxx  </w:t>
            </w:r>
          </w:p>
        </w:tc>
        <w:tc>
          <w:tcPr>
            <w:tcW w:w="1595" w:type="dxa"/>
          </w:tcPr>
          <w:p w14:paraId="46D4D909">
            <w:pPr>
              <w:rPr>
                <w:rFonts w:hint="default"/>
                <w:vertAlign w:val="baseline"/>
                <w:lang w:val="en-US" w:eastAsia="zh-CN"/>
              </w:rPr>
            </w:pPr>
            <w:r>
              <w:rPr>
                <w:rFonts w:hint="eastAsia"/>
                <w:vertAlign w:val="baseline"/>
                <w:lang w:val="en-US" w:eastAsia="zh-CN"/>
              </w:rPr>
              <w:t>xxx</w:t>
            </w:r>
            <w:bookmarkStart w:id="43" w:name="_GoBack"/>
            <w:bookmarkEnd w:id="43"/>
          </w:p>
        </w:tc>
        <w:tc>
          <w:tcPr>
            <w:tcW w:w="1227" w:type="dxa"/>
          </w:tcPr>
          <w:p w14:paraId="3F52D74B">
            <w:pPr>
              <w:rPr>
                <w:rFonts w:hint="default"/>
                <w:vertAlign w:val="baseline"/>
                <w:lang w:val="en-US" w:eastAsia="zh-CN"/>
              </w:rPr>
            </w:pPr>
            <w:r>
              <w:rPr>
                <w:rFonts w:hint="eastAsia"/>
                <w:vertAlign w:val="baseline"/>
                <w:lang w:val="en-US" w:eastAsia="zh-CN"/>
              </w:rPr>
              <w:t>V1.1</w:t>
            </w:r>
          </w:p>
        </w:tc>
        <w:tc>
          <w:tcPr>
            <w:tcW w:w="3061" w:type="dxa"/>
          </w:tcPr>
          <w:p w14:paraId="69679F64">
            <w:pPr>
              <w:rPr>
                <w:rFonts w:hint="default"/>
                <w:vertAlign w:val="baseline"/>
                <w:lang w:val="en-US" w:eastAsia="zh-CN"/>
              </w:rPr>
            </w:pPr>
            <w:r>
              <w:rPr>
                <w:rFonts w:hint="eastAsia"/>
                <w:vertAlign w:val="baseline"/>
                <w:lang w:val="en-US" w:eastAsia="zh-CN"/>
              </w:rPr>
              <w:t>xxx</w:t>
            </w:r>
          </w:p>
        </w:tc>
      </w:tr>
      <w:tr w14:paraId="54A1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9" w:type="dxa"/>
          </w:tcPr>
          <w:p w14:paraId="0C6EBB27">
            <w:pPr>
              <w:rPr>
                <w:rFonts w:hint="eastAsia"/>
                <w:vertAlign w:val="baseline"/>
                <w:lang w:val="en-US" w:eastAsia="zh-CN"/>
              </w:rPr>
            </w:pPr>
          </w:p>
        </w:tc>
        <w:tc>
          <w:tcPr>
            <w:tcW w:w="1500" w:type="dxa"/>
          </w:tcPr>
          <w:p w14:paraId="3782A92C">
            <w:pPr>
              <w:rPr>
                <w:rFonts w:hint="eastAsia"/>
                <w:vertAlign w:val="baseline"/>
                <w:lang w:val="en-US" w:eastAsia="zh-CN"/>
              </w:rPr>
            </w:pPr>
          </w:p>
        </w:tc>
        <w:tc>
          <w:tcPr>
            <w:tcW w:w="1595" w:type="dxa"/>
          </w:tcPr>
          <w:p w14:paraId="15DB29D6">
            <w:pPr>
              <w:rPr>
                <w:rFonts w:hint="eastAsia"/>
                <w:vertAlign w:val="baseline"/>
                <w:lang w:val="en-US" w:eastAsia="zh-CN"/>
              </w:rPr>
            </w:pPr>
          </w:p>
        </w:tc>
        <w:tc>
          <w:tcPr>
            <w:tcW w:w="1227" w:type="dxa"/>
          </w:tcPr>
          <w:p w14:paraId="08981646">
            <w:pPr>
              <w:rPr>
                <w:rFonts w:hint="eastAsia"/>
                <w:vertAlign w:val="baseline"/>
                <w:lang w:val="en-US" w:eastAsia="zh-CN"/>
              </w:rPr>
            </w:pPr>
          </w:p>
        </w:tc>
        <w:tc>
          <w:tcPr>
            <w:tcW w:w="3061" w:type="dxa"/>
          </w:tcPr>
          <w:p w14:paraId="3B899853">
            <w:pPr>
              <w:rPr>
                <w:rFonts w:hint="eastAsia"/>
                <w:vertAlign w:val="baseline"/>
                <w:lang w:val="en-US" w:eastAsia="zh-CN"/>
              </w:rPr>
            </w:pPr>
          </w:p>
        </w:tc>
      </w:tr>
    </w:tbl>
    <w:p w14:paraId="1BE90AD9">
      <w:pPr>
        <w:rPr>
          <w:rFonts w:hint="eastAsia"/>
          <w:lang w:val="en-US" w:eastAsia="zh-CN"/>
        </w:rPr>
      </w:pPr>
      <w:r>
        <w:rPr>
          <w:rFonts w:hint="eastAsia"/>
          <w:lang w:val="en-US" w:eastAsia="zh-CN"/>
        </w:rPr>
        <w:br w:type="page"/>
      </w:r>
    </w:p>
    <w:sdt>
      <w:sdtPr>
        <w:rPr>
          <w:rFonts w:ascii="宋体" w:hAnsi="宋体" w:eastAsia="宋体" w:cstheme="minorBidi"/>
          <w:kern w:val="2"/>
          <w:sz w:val="21"/>
          <w:szCs w:val="24"/>
          <w:lang w:val="en-US" w:eastAsia="zh-CN" w:bidi="ar-SA"/>
        </w:rPr>
        <w:id w:val="147465969"/>
        <w15:color w:val="DBDBDB"/>
        <w:docPartObj>
          <w:docPartGallery w:val="Table of Contents"/>
          <w:docPartUnique/>
        </w:docPartObj>
      </w:sdtPr>
      <w:sdtEndPr>
        <w:rPr>
          <w:rFonts w:asciiTheme="minorHAnsi" w:hAnsiTheme="minorHAnsi" w:eastAsiaTheme="minorEastAsia" w:cstheme="minorBidi"/>
          <w:kern w:val="2"/>
          <w:sz w:val="20"/>
          <w:szCs w:val="20"/>
          <w:lang w:val="en-US" w:eastAsia="zh-CN" w:bidi="ar-SA"/>
        </w:rPr>
      </w:sdtEndPr>
      <w:sdtContent>
        <w:p w14:paraId="3EA59342">
          <w:pPr>
            <w:spacing w:before="0" w:beforeLines="0" w:after="0" w:afterLines="0" w:line="240" w:lineRule="auto"/>
            <w:ind w:left="0" w:leftChars="0" w:right="0" w:rightChars="0" w:firstLine="0" w:firstLineChars="0"/>
            <w:jc w:val="center"/>
          </w:pPr>
          <w:bookmarkStart w:id="0" w:name="_Toc5360_WPSOffice_Type3"/>
          <w:r>
            <w:rPr>
              <w:rFonts w:ascii="宋体" w:hAnsi="宋体" w:eastAsia="宋体"/>
              <w:sz w:val="21"/>
            </w:rPr>
            <w:t>目录</w:t>
          </w:r>
        </w:p>
        <w:p w14:paraId="514F41C2">
          <w:pPr>
            <w:pStyle w:val="10"/>
            <w:tabs>
              <w:tab w:val="right" w:leader="dot" w:pos="8306"/>
            </w:tabs>
          </w:pPr>
          <w:r>
            <w:fldChar w:fldCharType="begin"/>
          </w:r>
          <w:r>
            <w:instrText xml:space="preserve"> HYPERLINK \l _Toc30826_WPSOffice_Level1 </w:instrText>
          </w:r>
          <w:r>
            <w:fldChar w:fldCharType="separate"/>
          </w:r>
          <w:sdt>
            <w:sdtPr>
              <w:rPr>
                <w:rFonts w:asciiTheme="minorHAnsi" w:hAnsiTheme="minorHAnsi" w:eastAsiaTheme="minorEastAsia" w:cstheme="minorBidi"/>
                <w:kern w:val="2"/>
                <w:sz w:val="21"/>
                <w:szCs w:val="24"/>
                <w:lang w:val="en-US" w:eastAsia="zh-CN" w:bidi="ar-SA"/>
              </w:rPr>
              <w:id w:val="147453428"/>
              <w:placeholder>
                <w:docPart w:val="{10c03f9d-501b-47fb-b6e1-9a05fdf9964e}"/>
              </w:placeholder>
              <w15:color w:val="509DF3"/>
            </w:sdtPr>
            <w:sdtEndPr>
              <w:rPr>
                <w:rFonts w:asciiTheme="minorHAnsi" w:hAnsiTheme="minorHAnsi" w:eastAsiaTheme="minorEastAsia" w:cstheme="minorBidi"/>
                <w:kern w:val="2"/>
                <w:sz w:val="21"/>
                <w:szCs w:val="24"/>
                <w:lang w:val="en-US" w:eastAsia="zh-CN" w:bidi="ar-SA"/>
              </w:rPr>
            </w:sdtEndPr>
            <w:sdtContent>
              <w:r>
                <w:rPr>
                  <w:rFonts w:hint="eastAsia" w:asciiTheme="minorHAnsi" w:hAnsiTheme="minorHAnsi" w:eastAsiaTheme="minorEastAsia" w:cstheme="minorBidi"/>
                </w:rPr>
                <w:t>一、 概述</w:t>
              </w:r>
            </w:sdtContent>
          </w:sdt>
          <w:r>
            <w:tab/>
          </w:r>
          <w:bookmarkStart w:id="1" w:name="_Toc30826_WPSOffice_Level1Page"/>
          <w:r>
            <w:t>4</w:t>
          </w:r>
          <w:bookmarkEnd w:id="1"/>
          <w:r>
            <w:fldChar w:fldCharType="end"/>
          </w:r>
        </w:p>
        <w:p w14:paraId="24B969DD">
          <w:pPr>
            <w:pStyle w:val="11"/>
            <w:tabs>
              <w:tab w:val="right" w:leader="dot" w:pos="8306"/>
            </w:tabs>
          </w:pPr>
          <w:r>
            <w:fldChar w:fldCharType="begin"/>
          </w:r>
          <w:r>
            <w:instrText xml:space="preserve"> HYPERLINK \l _Toc5360_WPSOffice_Level2 </w:instrText>
          </w:r>
          <w:r>
            <w:fldChar w:fldCharType="separate"/>
          </w:r>
          <w:sdt>
            <w:sdtPr>
              <w:rPr>
                <w:rFonts w:asciiTheme="minorHAnsi" w:hAnsiTheme="minorHAnsi" w:eastAsiaTheme="minorEastAsia" w:cstheme="minorBidi"/>
                <w:kern w:val="2"/>
                <w:sz w:val="21"/>
                <w:szCs w:val="24"/>
                <w:lang w:val="en-US" w:eastAsia="zh-CN" w:bidi="ar-SA"/>
              </w:rPr>
              <w:id w:val="147468211"/>
              <w:placeholder>
                <w:docPart w:val="{c5690336-43c4-4676-9849-ecac9637d43a}"/>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1.1 </w:t>
              </w:r>
              <w:r>
                <w:rPr>
                  <w:rFonts w:hint="eastAsia" w:ascii="Arial" w:hAnsi="Arial" w:eastAsia="黑体" w:cstheme="minorBidi"/>
                </w:rPr>
                <w:t>目的</w:t>
              </w:r>
            </w:sdtContent>
          </w:sdt>
          <w:r>
            <w:tab/>
          </w:r>
          <w:bookmarkStart w:id="2" w:name="_Toc5360_WPSOffice_Level2Page"/>
          <w:r>
            <w:t>4</w:t>
          </w:r>
          <w:bookmarkEnd w:id="2"/>
          <w:r>
            <w:fldChar w:fldCharType="end"/>
          </w:r>
        </w:p>
        <w:p w14:paraId="4B7AB31D">
          <w:pPr>
            <w:pStyle w:val="11"/>
            <w:tabs>
              <w:tab w:val="right" w:leader="dot" w:pos="8306"/>
            </w:tabs>
          </w:pPr>
          <w:r>
            <w:fldChar w:fldCharType="begin"/>
          </w:r>
          <w:r>
            <w:instrText xml:space="preserve"> HYPERLINK \l _Toc8326_WPSOffice_Level2 </w:instrText>
          </w:r>
          <w:r>
            <w:fldChar w:fldCharType="separate"/>
          </w:r>
          <w:sdt>
            <w:sdtPr>
              <w:rPr>
                <w:rFonts w:asciiTheme="minorHAnsi" w:hAnsiTheme="minorHAnsi" w:eastAsiaTheme="minorEastAsia" w:cstheme="minorBidi"/>
                <w:kern w:val="2"/>
                <w:sz w:val="21"/>
                <w:szCs w:val="24"/>
                <w:lang w:val="en-US" w:eastAsia="zh-CN" w:bidi="ar-SA"/>
              </w:rPr>
              <w:id w:val="147476147"/>
              <w:placeholder>
                <w:docPart w:val="{7b7a72c6-ddd1-4664-b468-8adc62be63af}"/>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1.2 </w:t>
              </w:r>
              <w:r>
                <w:rPr>
                  <w:rFonts w:hint="eastAsia" w:ascii="Arial" w:hAnsi="Arial" w:eastAsia="黑体" w:cstheme="minorBidi"/>
                </w:rPr>
                <w:t>范围</w:t>
              </w:r>
            </w:sdtContent>
          </w:sdt>
          <w:r>
            <w:tab/>
          </w:r>
          <w:bookmarkStart w:id="3" w:name="_Toc8326_WPSOffice_Level2Page"/>
          <w:r>
            <w:t>4</w:t>
          </w:r>
          <w:bookmarkEnd w:id="3"/>
          <w:r>
            <w:fldChar w:fldCharType="end"/>
          </w:r>
        </w:p>
        <w:p w14:paraId="21765FD6">
          <w:pPr>
            <w:pStyle w:val="11"/>
            <w:tabs>
              <w:tab w:val="right" w:leader="dot" w:pos="8306"/>
            </w:tabs>
          </w:pPr>
          <w:r>
            <w:fldChar w:fldCharType="begin"/>
          </w:r>
          <w:r>
            <w:instrText xml:space="preserve"> HYPERLINK \l _Toc6432_WPSOffice_Level2 </w:instrText>
          </w:r>
          <w:r>
            <w:fldChar w:fldCharType="separate"/>
          </w:r>
          <w:sdt>
            <w:sdtPr>
              <w:rPr>
                <w:rFonts w:asciiTheme="minorHAnsi" w:hAnsiTheme="minorHAnsi" w:eastAsiaTheme="minorEastAsia" w:cstheme="minorBidi"/>
                <w:kern w:val="2"/>
                <w:sz w:val="21"/>
                <w:szCs w:val="24"/>
                <w:lang w:val="en-US" w:eastAsia="zh-CN" w:bidi="ar-SA"/>
              </w:rPr>
              <w:id w:val="147473496"/>
              <w:placeholder>
                <w:docPart w:val="{5388f8b5-2890-4362-a895-dea364eef9e0}"/>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1.3 </w:t>
              </w:r>
              <w:r>
                <w:rPr>
                  <w:rFonts w:hint="eastAsia" w:ascii="Arial" w:hAnsi="Arial" w:eastAsia="黑体" w:cstheme="minorBidi"/>
                </w:rPr>
                <w:t>读者对象</w:t>
              </w:r>
            </w:sdtContent>
          </w:sdt>
          <w:r>
            <w:tab/>
          </w:r>
          <w:bookmarkStart w:id="4" w:name="_Toc6432_WPSOffice_Level2Page"/>
          <w:r>
            <w:t>4</w:t>
          </w:r>
          <w:bookmarkEnd w:id="4"/>
          <w:r>
            <w:fldChar w:fldCharType="end"/>
          </w:r>
        </w:p>
        <w:p w14:paraId="7D951041">
          <w:pPr>
            <w:pStyle w:val="11"/>
            <w:tabs>
              <w:tab w:val="right" w:leader="dot" w:pos="8306"/>
            </w:tabs>
          </w:pPr>
          <w:r>
            <w:fldChar w:fldCharType="begin"/>
          </w:r>
          <w:r>
            <w:instrText xml:space="preserve"> HYPERLINK \l _Toc8372_WPSOffice_Level2 </w:instrText>
          </w:r>
          <w:r>
            <w:fldChar w:fldCharType="separate"/>
          </w:r>
          <w:sdt>
            <w:sdtPr>
              <w:rPr>
                <w:rFonts w:asciiTheme="minorHAnsi" w:hAnsiTheme="minorHAnsi" w:eastAsiaTheme="minorEastAsia" w:cstheme="minorBidi"/>
                <w:kern w:val="2"/>
                <w:sz w:val="21"/>
                <w:szCs w:val="24"/>
                <w:lang w:val="en-US" w:eastAsia="zh-CN" w:bidi="ar-SA"/>
              </w:rPr>
              <w:id w:val="147463563"/>
              <w:placeholder>
                <w:docPart w:val="{717a74e4-b01a-41d0-88fb-1915c60871ac}"/>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1.4 </w:t>
              </w:r>
              <w:r>
                <w:rPr>
                  <w:rFonts w:hint="eastAsia" w:ascii="Arial" w:hAnsi="Arial" w:eastAsia="黑体" w:cstheme="minorBidi"/>
                </w:rPr>
                <w:t>参考文档</w:t>
              </w:r>
            </w:sdtContent>
          </w:sdt>
          <w:r>
            <w:tab/>
          </w:r>
          <w:bookmarkStart w:id="5" w:name="_Toc8372_WPSOffice_Level2Page"/>
          <w:r>
            <w:t>4</w:t>
          </w:r>
          <w:bookmarkEnd w:id="5"/>
          <w:r>
            <w:fldChar w:fldCharType="end"/>
          </w:r>
        </w:p>
        <w:p w14:paraId="12B901E3">
          <w:pPr>
            <w:pStyle w:val="11"/>
            <w:tabs>
              <w:tab w:val="right" w:leader="dot" w:pos="8306"/>
            </w:tabs>
          </w:pPr>
          <w:r>
            <w:fldChar w:fldCharType="begin"/>
          </w:r>
          <w:r>
            <w:instrText xml:space="preserve"> HYPERLINK \l _Toc11137_WPSOffice_Level2 </w:instrText>
          </w:r>
          <w:r>
            <w:fldChar w:fldCharType="separate"/>
          </w:r>
          <w:sdt>
            <w:sdtPr>
              <w:rPr>
                <w:rFonts w:asciiTheme="minorHAnsi" w:hAnsiTheme="minorHAnsi" w:eastAsiaTheme="minorEastAsia" w:cstheme="minorBidi"/>
                <w:kern w:val="2"/>
                <w:sz w:val="21"/>
                <w:szCs w:val="24"/>
                <w:lang w:val="en-US" w:eastAsia="zh-CN" w:bidi="ar-SA"/>
              </w:rPr>
              <w:id w:val="147459426"/>
              <w:placeholder>
                <w:docPart w:val="{2ef9c4fe-51dc-4829-bd4d-4f87c15dbad9}"/>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1.5 </w:t>
              </w:r>
              <w:r>
                <w:rPr>
                  <w:rFonts w:hint="eastAsia" w:ascii="Arial" w:hAnsi="Arial" w:eastAsia="黑体" w:cstheme="minorBidi"/>
                </w:rPr>
                <w:t>术语定义</w:t>
              </w:r>
            </w:sdtContent>
          </w:sdt>
          <w:r>
            <w:tab/>
          </w:r>
          <w:bookmarkStart w:id="6" w:name="_Toc11137_WPSOffice_Level2Page"/>
          <w:r>
            <w:t>4</w:t>
          </w:r>
          <w:bookmarkEnd w:id="6"/>
          <w:r>
            <w:fldChar w:fldCharType="end"/>
          </w:r>
        </w:p>
        <w:p w14:paraId="583D2026">
          <w:pPr>
            <w:pStyle w:val="10"/>
            <w:tabs>
              <w:tab w:val="right" w:leader="dot" w:pos="8306"/>
            </w:tabs>
          </w:pPr>
          <w:r>
            <w:fldChar w:fldCharType="begin"/>
          </w:r>
          <w:r>
            <w:instrText xml:space="preserve"> HYPERLINK \l _Toc5360_WPSOffice_Level1 </w:instrText>
          </w:r>
          <w:r>
            <w:fldChar w:fldCharType="separate"/>
          </w:r>
          <w:sdt>
            <w:sdtPr>
              <w:rPr>
                <w:rFonts w:asciiTheme="minorHAnsi" w:hAnsiTheme="minorHAnsi" w:eastAsiaTheme="minorEastAsia" w:cstheme="minorBidi"/>
                <w:kern w:val="2"/>
                <w:sz w:val="21"/>
                <w:szCs w:val="24"/>
                <w:lang w:val="en-US" w:eastAsia="zh-CN" w:bidi="ar-SA"/>
              </w:rPr>
              <w:id w:val="147459614"/>
              <w:placeholder>
                <w:docPart w:val="{490979f2-f353-4f2b-b28f-f7dd84e4a697}"/>
              </w:placeholder>
              <w15:color w:val="509DF3"/>
            </w:sdtPr>
            <w:sdtEndPr>
              <w:rPr>
                <w:rFonts w:asciiTheme="minorHAnsi" w:hAnsiTheme="minorHAnsi" w:eastAsiaTheme="minorEastAsia" w:cstheme="minorBidi"/>
                <w:kern w:val="2"/>
                <w:sz w:val="21"/>
                <w:szCs w:val="24"/>
                <w:lang w:val="en-US" w:eastAsia="zh-CN" w:bidi="ar-SA"/>
              </w:rPr>
            </w:sdtEndPr>
            <w:sdtContent>
              <w:r>
                <w:rPr>
                  <w:rFonts w:hint="eastAsia" w:asciiTheme="minorHAnsi" w:hAnsiTheme="minorHAnsi" w:eastAsiaTheme="minorEastAsia" w:cstheme="minorBidi"/>
                </w:rPr>
                <w:t>二、 系统说明</w:t>
              </w:r>
            </w:sdtContent>
          </w:sdt>
          <w:r>
            <w:tab/>
          </w:r>
          <w:bookmarkStart w:id="7" w:name="_Toc5360_WPSOffice_Level1Page"/>
          <w:r>
            <w:t>5</w:t>
          </w:r>
          <w:bookmarkEnd w:id="7"/>
          <w:r>
            <w:fldChar w:fldCharType="end"/>
          </w:r>
        </w:p>
        <w:p w14:paraId="5D402DC7">
          <w:pPr>
            <w:pStyle w:val="11"/>
            <w:tabs>
              <w:tab w:val="right" w:leader="dot" w:pos="8306"/>
            </w:tabs>
          </w:pPr>
          <w:r>
            <w:fldChar w:fldCharType="begin"/>
          </w:r>
          <w:r>
            <w:instrText xml:space="preserve"> HYPERLINK \l _Toc1385_WPSOffice_Level2 </w:instrText>
          </w:r>
          <w:r>
            <w:fldChar w:fldCharType="separate"/>
          </w:r>
          <w:sdt>
            <w:sdtPr>
              <w:rPr>
                <w:rFonts w:asciiTheme="minorHAnsi" w:hAnsiTheme="minorHAnsi" w:eastAsiaTheme="minorEastAsia" w:cstheme="minorBidi"/>
                <w:kern w:val="2"/>
                <w:sz w:val="21"/>
                <w:szCs w:val="24"/>
                <w:lang w:val="en-US" w:eastAsia="zh-CN" w:bidi="ar-SA"/>
              </w:rPr>
              <w:id w:val="147460981"/>
              <w:placeholder>
                <w:docPart w:val="{dcbaf0fa-7aff-4d5e-95e3-4fad12dc3e52}"/>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1.1 </w:t>
              </w:r>
              <w:r>
                <w:rPr>
                  <w:rFonts w:hint="eastAsia" w:ascii="Arial" w:hAnsi="Arial" w:eastAsia="黑体" w:cstheme="minorBidi"/>
                </w:rPr>
                <w:t>概述</w:t>
              </w:r>
            </w:sdtContent>
          </w:sdt>
          <w:r>
            <w:tab/>
          </w:r>
          <w:bookmarkStart w:id="8" w:name="_Toc1385_WPSOffice_Level2Page"/>
          <w:r>
            <w:t>5</w:t>
          </w:r>
          <w:bookmarkEnd w:id="8"/>
          <w:r>
            <w:fldChar w:fldCharType="end"/>
          </w:r>
        </w:p>
        <w:p w14:paraId="2DF3EAFB">
          <w:pPr>
            <w:pStyle w:val="11"/>
            <w:tabs>
              <w:tab w:val="right" w:leader="dot" w:pos="8306"/>
            </w:tabs>
          </w:pPr>
          <w:r>
            <w:fldChar w:fldCharType="begin"/>
          </w:r>
          <w:r>
            <w:instrText xml:space="preserve"> HYPERLINK \l _Toc11254_WPSOffice_Level2 </w:instrText>
          </w:r>
          <w:r>
            <w:fldChar w:fldCharType="separate"/>
          </w:r>
          <w:sdt>
            <w:sdtPr>
              <w:rPr>
                <w:rFonts w:asciiTheme="minorHAnsi" w:hAnsiTheme="minorHAnsi" w:eastAsiaTheme="minorEastAsia" w:cstheme="minorBidi"/>
                <w:kern w:val="2"/>
                <w:sz w:val="21"/>
                <w:szCs w:val="24"/>
                <w:lang w:val="en-US" w:eastAsia="zh-CN" w:bidi="ar-SA"/>
              </w:rPr>
              <w:id w:val="147473375"/>
              <w:placeholder>
                <w:docPart w:val="{a6514ea9-b73f-46a8-b790-d7f390c70e57}"/>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1.2 </w:t>
              </w:r>
              <w:r>
                <w:rPr>
                  <w:rFonts w:hint="eastAsia" w:ascii="Arial" w:hAnsi="Arial" w:eastAsia="黑体" w:cstheme="minorBidi"/>
                </w:rPr>
                <w:t>系统总功能分析</w:t>
              </w:r>
            </w:sdtContent>
          </w:sdt>
          <w:r>
            <w:tab/>
          </w:r>
          <w:bookmarkStart w:id="9" w:name="_Toc11254_WPSOffice_Level2Page"/>
          <w:r>
            <w:t>5</w:t>
          </w:r>
          <w:bookmarkEnd w:id="9"/>
          <w:r>
            <w:fldChar w:fldCharType="end"/>
          </w:r>
        </w:p>
        <w:p w14:paraId="47E5FD66">
          <w:pPr>
            <w:pStyle w:val="11"/>
            <w:tabs>
              <w:tab w:val="right" w:leader="dot" w:pos="8306"/>
            </w:tabs>
          </w:pPr>
          <w:r>
            <w:fldChar w:fldCharType="begin"/>
          </w:r>
          <w:r>
            <w:instrText xml:space="preserve"> HYPERLINK \l _Toc29173_WPSOffice_Level2 </w:instrText>
          </w:r>
          <w:r>
            <w:fldChar w:fldCharType="separate"/>
          </w:r>
          <w:sdt>
            <w:sdtPr>
              <w:rPr>
                <w:rFonts w:asciiTheme="minorHAnsi" w:hAnsiTheme="minorHAnsi" w:eastAsiaTheme="minorEastAsia" w:cstheme="minorBidi"/>
                <w:kern w:val="2"/>
                <w:sz w:val="21"/>
                <w:szCs w:val="24"/>
                <w:lang w:val="en-US" w:eastAsia="zh-CN" w:bidi="ar-SA"/>
              </w:rPr>
              <w:id w:val="147467295"/>
              <w:placeholder>
                <w:docPart w:val="{61bc7aad-a5c2-489a-ad30-bad849ae1a45}"/>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1.3 </w:t>
              </w:r>
              <w:r>
                <w:rPr>
                  <w:rFonts w:hint="eastAsia" w:ascii="Arial" w:hAnsi="Arial" w:eastAsia="黑体" w:cstheme="minorBidi"/>
                </w:rPr>
                <w:t>系统中的用户与角色</w:t>
              </w:r>
            </w:sdtContent>
          </w:sdt>
          <w:r>
            <w:tab/>
          </w:r>
          <w:bookmarkStart w:id="10" w:name="_Toc29173_WPSOffice_Level2Page"/>
          <w:r>
            <w:t>6</w:t>
          </w:r>
          <w:bookmarkEnd w:id="10"/>
          <w:r>
            <w:fldChar w:fldCharType="end"/>
          </w:r>
        </w:p>
        <w:p w14:paraId="1ECA05AB">
          <w:pPr>
            <w:pStyle w:val="10"/>
            <w:tabs>
              <w:tab w:val="right" w:leader="dot" w:pos="8306"/>
            </w:tabs>
          </w:pPr>
          <w:r>
            <w:fldChar w:fldCharType="begin"/>
          </w:r>
          <w:r>
            <w:instrText xml:space="preserve"> HYPERLINK \l _Toc8326_WPSOffice_Level1 </w:instrText>
          </w:r>
          <w:r>
            <w:fldChar w:fldCharType="separate"/>
          </w:r>
          <w:sdt>
            <w:sdtPr>
              <w:rPr>
                <w:rFonts w:asciiTheme="minorHAnsi" w:hAnsiTheme="minorHAnsi" w:eastAsiaTheme="minorEastAsia" w:cstheme="minorBidi"/>
                <w:kern w:val="2"/>
                <w:sz w:val="21"/>
                <w:szCs w:val="24"/>
                <w:lang w:val="en-US" w:eastAsia="zh-CN" w:bidi="ar-SA"/>
              </w:rPr>
              <w:id w:val="147461749"/>
              <w:placeholder>
                <w:docPart w:val="{7af76fb3-9be8-4a9c-b99b-509224df29c8}"/>
              </w:placeholder>
              <w15:color w:val="509DF3"/>
            </w:sdtPr>
            <w:sdtEndPr>
              <w:rPr>
                <w:rFonts w:asciiTheme="minorHAnsi" w:hAnsiTheme="minorHAnsi" w:eastAsiaTheme="minorEastAsia" w:cstheme="minorBidi"/>
                <w:kern w:val="2"/>
                <w:sz w:val="21"/>
                <w:szCs w:val="24"/>
                <w:lang w:val="en-US" w:eastAsia="zh-CN" w:bidi="ar-SA"/>
              </w:rPr>
            </w:sdtEndPr>
            <w:sdtContent>
              <w:r>
                <w:rPr>
                  <w:rFonts w:hint="eastAsia" w:asciiTheme="minorHAnsi" w:hAnsiTheme="minorHAnsi" w:eastAsiaTheme="minorEastAsia" w:cstheme="minorBidi"/>
                </w:rPr>
                <w:t>三、 需求分析</w:t>
              </w:r>
            </w:sdtContent>
          </w:sdt>
          <w:r>
            <w:tab/>
          </w:r>
          <w:bookmarkStart w:id="11" w:name="_Toc8326_WPSOffice_Level1Page"/>
          <w:r>
            <w:t>7</w:t>
          </w:r>
          <w:bookmarkEnd w:id="11"/>
          <w:r>
            <w:fldChar w:fldCharType="end"/>
          </w:r>
        </w:p>
        <w:p w14:paraId="4A7170BE">
          <w:pPr>
            <w:pStyle w:val="11"/>
            <w:tabs>
              <w:tab w:val="right" w:leader="dot" w:pos="8306"/>
            </w:tabs>
          </w:pPr>
          <w:r>
            <w:fldChar w:fldCharType="begin"/>
          </w:r>
          <w:r>
            <w:instrText xml:space="preserve"> HYPERLINK \l _Toc12210_WPSOffice_Level2 </w:instrText>
          </w:r>
          <w:r>
            <w:fldChar w:fldCharType="separate"/>
          </w:r>
          <w:sdt>
            <w:sdtPr>
              <w:rPr>
                <w:rFonts w:asciiTheme="minorHAnsi" w:hAnsiTheme="minorHAnsi" w:eastAsiaTheme="minorEastAsia" w:cstheme="minorBidi"/>
                <w:kern w:val="2"/>
                <w:sz w:val="21"/>
                <w:szCs w:val="24"/>
                <w:lang w:val="en-US" w:eastAsia="zh-CN" w:bidi="ar-SA"/>
              </w:rPr>
              <w:id w:val="147455879"/>
              <w:placeholder>
                <w:docPart w:val="{e80922fc-15fd-4711-8f70-f227dc62e143}"/>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1.1 </w:t>
              </w:r>
              <w:r>
                <w:rPr>
                  <w:rFonts w:hint="eastAsia" w:ascii="Arial" w:hAnsi="Arial" w:eastAsia="黑体" w:cstheme="minorBidi"/>
                </w:rPr>
                <w:t>功能性需求</w:t>
              </w:r>
            </w:sdtContent>
          </w:sdt>
          <w:r>
            <w:tab/>
          </w:r>
          <w:bookmarkStart w:id="12" w:name="_Toc12210_WPSOffice_Level2Page"/>
          <w:r>
            <w:t>7</w:t>
          </w:r>
          <w:bookmarkEnd w:id="12"/>
          <w:r>
            <w:fldChar w:fldCharType="end"/>
          </w:r>
        </w:p>
        <w:p w14:paraId="3CE10523">
          <w:pPr>
            <w:pStyle w:val="12"/>
            <w:tabs>
              <w:tab w:val="right" w:leader="dot" w:pos="8306"/>
            </w:tabs>
          </w:pPr>
          <w:r>
            <w:fldChar w:fldCharType="begin"/>
          </w:r>
          <w:r>
            <w:instrText xml:space="preserve"> HYPERLINK \l _Toc5360_WPSOffice_Level3 </w:instrText>
          </w:r>
          <w:r>
            <w:fldChar w:fldCharType="separate"/>
          </w:r>
          <w:sdt>
            <w:sdtPr>
              <w:rPr>
                <w:rFonts w:asciiTheme="minorHAnsi" w:hAnsiTheme="minorHAnsi" w:eastAsiaTheme="minorEastAsia" w:cstheme="minorBidi"/>
                <w:kern w:val="2"/>
                <w:sz w:val="21"/>
                <w:szCs w:val="24"/>
                <w:lang w:val="en-US" w:eastAsia="zh-CN" w:bidi="ar-SA"/>
              </w:rPr>
              <w:id w:val="147478565"/>
              <w:placeholder>
                <w:docPart w:val="{05029c3e-e12d-423d-803c-cad02c8e3898}"/>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Theme="minorHAnsi" w:hAnsiTheme="minorHAnsi" w:eastAsiaTheme="minorEastAsia" w:cstheme="minorBidi"/>
                </w:rPr>
                <w:t xml:space="preserve">1.1.1 </w:t>
              </w:r>
              <w:r>
                <w:rPr>
                  <w:rFonts w:hint="eastAsia" w:asciiTheme="minorHAnsi" w:hAnsiTheme="minorHAnsi" w:eastAsiaTheme="minorEastAsia" w:cstheme="minorBidi"/>
                </w:rPr>
                <w:t>汽车进场</w:t>
              </w:r>
            </w:sdtContent>
          </w:sdt>
          <w:r>
            <w:tab/>
          </w:r>
          <w:bookmarkStart w:id="13" w:name="_Toc5360_WPSOffice_Level3Page"/>
          <w:r>
            <w:t>7</w:t>
          </w:r>
          <w:bookmarkEnd w:id="13"/>
          <w:r>
            <w:fldChar w:fldCharType="end"/>
          </w:r>
        </w:p>
        <w:p w14:paraId="1EA3FE1E">
          <w:pPr>
            <w:pStyle w:val="12"/>
            <w:tabs>
              <w:tab w:val="right" w:leader="dot" w:pos="8306"/>
            </w:tabs>
          </w:pPr>
          <w:r>
            <w:fldChar w:fldCharType="begin"/>
          </w:r>
          <w:r>
            <w:instrText xml:space="preserve"> HYPERLINK \l _Toc8326_WPSOffice_Level3 </w:instrText>
          </w:r>
          <w:r>
            <w:fldChar w:fldCharType="separate"/>
          </w:r>
          <w:sdt>
            <w:sdtPr>
              <w:rPr>
                <w:rFonts w:asciiTheme="minorHAnsi" w:hAnsiTheme="minorHAnsi" w:eastAsiaTheme="minorEastAsia" w:cstheme="minorBidi"/>
                <w:kern w:val="2"/>
                <w:sz w:val="21"/>
                <w:szCs w:val="24"/>
                <w:lang w:val="en-US" w:eastAsia="zh-CN" w:bidi="ar-SA"/>
              </w:rPr>
              <w:id w:val="147467934"/>
              <w:placeholder>
                <w:docPart w:val="{2d565642-f6ff-45ef-8223-32455d6bb929}"/>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Theme="minorHAnsi" w:hAnsiTheme="minorHAnsi" w:eastAsiaTheme="minorEastAsia" w:cstheme="minorBidi"/>
                </w:rPr>
                <w:t xml:space="preserve">1.1.2 </w:t>
              </w:r>
              <w:r>
                <w:rPr>
                  <w:rFonts w:hint="eastAsia" w:asciiTheme="minorHAnsi" w:hAnsiTheme="minorHAnsi" w:eastAsiaTheme="minorEastAsia" w:cstheme="minorBidi"/>
                </w:rPr>
                <w:t>汽车离场</w:t>
              </w:r>
            </w:sdtContent>
          </w:sdt>
          <w:r>
            <w:tab/>
          </w:r>
          <w:bookmarkStart w:id="14" w:name="_Toc8326_WPSOffice_Level3Page"/>
          <w:r>
            <w:t>8</w:t>
          </w:r>
          <w:bookmarkEnd w:id="14"/>
          <w:r>
            <w:fldChar w:fldCharType="end"/>
          </w:r>
        </w:p>
        <w:p w14:paraId="5327F47A">
          <w:pPr>
            <w:pStyle w:val="12"/>
            <w:tabs>
              <w:tab w:val="right" w:leader="dot" w:pos="8306"/>
            </w:tabs>
          </w:pPr>
          <w:r>
            <w:fldChar w:fldCharType="begin"/>
          </w:r>
          <w:r>
            <w:instrText xml:space="preserve"> HYPERLINK \l _Toc6432_WPSOffice_Level3 </w:instrText>
          </w:r>
          <w:r>
            <w:fldChar w:fldCharType="separate"/>
          </w:r>
          <w:sdt>
            <w:sdtPr>
              <w:rPr>
                <w:rFonts w:asciiTheme="minorHAnsi" w:hAnsiTheme="minorHAnsi" w:eastAsiaTheme="minorEastAsia" w:cstheme="minorBidi"/>
                <w:kern w:val="2"/>
                <w:sz w:val="21"/>
                <w:szCs w:val="24"/>
                <w:lang w:val="en-US" w:eastAsia="zh-CN" w:bidi="ar-SA"/>
              </w:rPr>
              <w:id w:val="147453644"/>
              <w:placeholder>
                <w:docPart w:val="{dfb6b158-b5f7-4a54-b144-e34ea7db204a}"/>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Theme="minorHAnsi" w:hAnsiTheme="minorHAnsi" w:eastAsiaTheme="minorEastAsia" w:cstheme="minorBidi"/>
                </w:rPr>
                <w:t xml:space="preserve">1.1.3 </w:t>
              </w:r>
              <w:r>
                <w:rPr>
                  <w:rFonts w:hint="eastAsia" w:asciiTheme="minorHAnsi" w:hAnsiTheme="minorHAnsi" w:eastAsiaTheme="minorEastAsia" w:cstheme="minorBidi"/>
                </w:rPr>
                <w:t>车牌检测、车牌识别模型</w:t>
              </w:r>
            </w:sdtContent>
          </w:sdt>
          <w:r>
            <w:tab/>
          </w:r>
          <w:bookmarkStart w:id="15" w:name="_Toc6432_WPSOffice_Level3Page"/>
          <w:r>
            <w:t>9</w:t>
          </w:r>
          <w:bookmarkEnd w:id="15"/>
          <w:r>
            <w:fldChar w:fldCharType="end"/>
          </w:r>
        </w:p>
        <w:p w14:paraId="633A2D93">
          <w:pPr>
            <w:pStyle w:val="12"/>
            <w:tabs>
              <w:tab w:val="right" w:leader="dot" w:pos="8306"/>
            </w:tabs>
          </w:pPr>
          <w:r>
            <w:fldChar w:fldCharType="begin"/>
          </w:r>
          <w:r>
            <w:instrText xml:space="preserve"> HYPERLINK \l _Toc8372_WPSOffice_Level3 </w:instrText>
          </w:r>
          <w:r>
            <w:fldChar w:fldCharType="separate"/>
          </w:r>
          <w:sdt>
            <w:sdtPr>
              <w:rPr>
                <w:rFonts w:asciiTheme="minorHAnsi" w:hAnsiTheme="minorHAnsi" w:eastAsiaTheme="minorEastAsia" w:cstheme="minorBidi"/>
                <w:kern w:val="2"/>
                <w:sz w:val="21"/>
                <w:szCs w:val="24"/>
                <w:lang w:val="en-US" w:eastAsia="zh-CN" w:bidi="ar-SA"/>
              </w:rPr>
              <w:id w:val="147469762"/>
              <w:placeholder>
                <w:docPart w:val="{c9cb1c2c-7059-49c5-baaa-8443efbd0b05}"/>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Theme="minorHAnsi" w:hAnsiTheme="minorHAnsi" w:eastAsiaTheme="minorEastAsia" w:cstheme="minorBidi"/>
                </w:rPr>
                <w:t xml:space="preserve">1.1.4 </w:t>
              </w:r>
              <w:r>
                <w:rPr>
                  <w:rFonts w:hint="eastAsia" w:asciiTheme="minorHAnsi" w:hAnsiTheme="minorHAnsi" w:eastAsiaTheme="minorEastAsia" w:cstheme="minorBidi"/>
                </w:rPr>
                <w:t>行人、车辆检测识别模型</w:t>
              </w:r>
            </w:sdtContent>
          </w:sdt>
          <w:r>
            <w:tab/>
          </w:r>
          <w:bookmarkStart w:id="16" w:name="_Toc8372_WPSOffice_Level3Page"/>
          <w:r>
            <w:t>9</w:t>
          </w:r>
          <w:bookmarkEnd w:id="16"/>
          <w:r>
            <w:fldChar w:fldCharType="end"/>
          </w:r>
        </w:p>
        <w:p w14:paraId="4072301C">
          <w:pPr>
            <w:pStyle w:val="11"/>
            <w:tabs>
              <w:tab w:val="right" w:leader="dot" w:pos="8306"/>
            </w:tabs>
          </w:pPr>
          <w:r>
            <w:fldChar w:fldCharType="begin"/>
          </w:r>
          <w:r>
            <w:instrText xml:space="preserve"> HYPERLINK \l _Toc20797_WPSOffice_Level2 </w:instrText>
          </w:r>
          <w:r>
            <w:fldChar w:fldCharType="separate"/>
          </w:r>
          <w:sdt>
            <w:sdtPr>
              <w:rPr>
                <w:rFonts w:asciiTheme="minorHAnsi" w:hAnsiTheme="minorHAnsi" w:eastAsiaTheme="minorEastAsia" w:cstheme="minorBidi"/>
                <w:kern w:val="2"/>
                <w:sz w:val="21"/>
                <w:szCs w:val="24"/>
                <w:lang w:val="en-US" w:eastAsia="zh-CN" w:bidi="ar-SA"/>
              </w:rPr>
              <w:id w:val="147456877"/>
              <w:placeholder>
                <w:docPart w:val="{16edb590-4516-4921-9a73-c411ef29287d}"/>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1.2 </w:t>
              </w:r>
              <w:r>
                <w:rPr>
                  <w:rFonts w:hint="eastAsia" w:ascii="Arial" w:hAnsi="Arial" w:eastAsia="黑体" w:cstheme="minorBidi"/>
                </w:rPr>
                <w:t>非功能性需求</w:t>
              </w:r>
            </w:sdtContent>
          </w:sdt>
          <w:r>
            <w:tab/>
          </w:r>
          <w:bookmarkStart w:id="17" w:name="_Toc20797_WPSOffice_Level2Page"/>
          <w:r>
            <w:t>10</w:t>
          </w:r>
          <w:bookmarkEnd w:id="17"/>
          <w:r>
            <w:fldChar w:fldCharType="end"/>
          </w:r>
        </w:p>
        <w:p w14:paraId="057397B9">
          <w:pPr>
            <w:pStyle w:val="11"/>
            <w:tabs>
              <w:tab w:val="right" w:leader="dot" w:pos="8306"/>
            </w:tabs>
          </w:pPr>
          <w:r>
            <w:fldChar w:fldCharType="begin"/>
          </w:r>
          <w:r>
            <w:instrText xml:space="preserve"> HYPERLINK \l _Toc32388_WPSOffice_Level2 </w:instrText>
          </w:r>
          <w:r>
            <w:fldChar w:fldCharType="separate"/>
          </w:r>
          <w:sdt>
            <w:sdtPr>
              <w:rPr>
                <w:rFonts w:asciiTheme="minorHAnsi" w:hAnsiTheme="minorHAnsi" w:eastAsiaTheme="minorEastAsia" w:cstheme="minorBidi"/>
                <w:kern w:val="2"/>
                <w:sz w:val="21"/>
                <w:szCs w:val="24"/>
                <w:lang w:val="en-US" w:eastAsia="zh-CN" w:bidi="ar-SA"/>
              </w:rPr>
              <w:id w:val="147474327"/>
              <w:placeholder>
                <w:docPart w:val="{029bbd06-1726-4326-8f48-f44249476ef5}"/>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1.3 </w:t>
              </w:r>
              <w:r>
                <w:rPr>
                  <w:rFonts w:hint="eastAsia" w:ascii="Arial" w:hAnsi="Arial" w:eastAsia="黑体" w:cstheme="minorBidi"/>
                </w:rPr>
                <w:t>其它需求</w:t>
              </w:r>
            </w:sdtContent>
          </w:sdt>
          <w:r>
            <w:tab/>
          </w:r>
          <w:bookmarkStart w:id="18" w:name="_Toc32388_WPSOffice_Level2Page"/>
          <w:r>
            <w:t>10</w:t>
          </w:r>
          <w:bookmarkEnd w:id="18"/>
          <w:r>
            <w:fldChar w:fldCharType="end"/>
          </w:r>
        </w:p>
        <w:p w14:paraId="24F122DB">
          <w:pPr>
            <w:pStyle w:val="10"/>
            <w:tabs>
              <w:tab w:val="right" w:leader="dot" w:pos="8306"/>
            </w:tabs>
          </w:pPr>
          <w:r>
            <w:fldChar w:fldCharType="begin"/>
          </w:r>
          <w:r>
            <w:instrText xml:space="preserve"> HYPERLINK \l _Toc6432_WPSOffice_Level1 </w:instrText>
          </w:r>
          <w:r>
            <w:fldChar w:fldCharType="separate"/>
          </w:r>
          <w:sdt>
            <w:sdtPr>
              <w:rPr>
                <w:rFonts w:asciiTheme="minorHAnsi" w:hAnsiTheme="minorHAnsi" w:eastAsiaTheme="minorEastAsia" w:cstheme="minorBidi"/>
                <w:kern w:val="2"/>
                <w:sz w:val="21"/>
                <w:szCs w:val="24"/>
                <w:lang w:val="en-US" w:eastAsia="zh-CN" w:bidi="ar-SA"/>
              </w:rPr>
              <w:id w:val="147475757"/>
              <w:placeholder>
                <w:docPart w:val="{589ba11b-27c8-4e25-99c5-4a14a863ea0d}"/>
              </w:placeholder>
              <w15:color w:val="509DF3"/>
            </w:sdtPr>
            <w:sdtEndPr>
              <w:rPr>
                <w:rFonts w:asciiTheme="minorHAnsi" w:hAnsiTheme="minorHAnsi" w:eastAsiaTheme="minorEastAsia" w:cstheme="minorBidi"/>
                <w:kern w:val="2"/>
                <w:sz w:val="21"/>
                <w:szCs w:val="24"/>
                <w:lang w:val="en-US" w:eastAsia="zh-CN" w:bidi="ar-SA"/>
              </w:rPr>
            </w:sdtEndPr>
            <w:sdtContent>
              <w:r>
                <w:rPr>
                  <w:rFonts w:hint="eastAsia" w:asciiTheme="minorHAnsi" w:hAnsiTheme="minorHAnsi" w:eastAsiaTheme="minorEastAsia" w:cstheme="minorBidi"/>
                </w:rPr>
                <w:t>四、 运行环境</w:t>
              </w:r>
            </w:sdtContent>
          </w:sdt>
          <w:r>
            <w:tab/>
          </w:r>
          <w:bookmarkStart w:id="19" w:name="_Toc6432_WPSOffice_Level1Page"/>
          <w:r>
            <w:t>10</w:t>
          </w:r>
          <w:bookmarkEnd w:id="19"/>
          <w:r>
            <w:fldChar w:fldCharType="end"/>
          </w:r>
        </w:p>
        <w:p w14:paraId="49FC5BB4">
          <w:pPr>
            <w:pStyle w:val="11"/>
            <w:tabs>
              <w:tab w:val="right" w:leader="dot" w:pos="8306"/>
            </w:tabs>
          </w:pPr>
          <w:r>
            <w:fldChar w:fldCharType="begin"/>
          </w:r>
          <w:r>
            <w:instrText xml:space="preserve"> HYPERLINK \l _Toc6759_WPSOffice_Level2 </w:instrText>
          </w:r>
          <w:r>
            <w:fldChar w:fldCharType="separate"/>
          </w:r>
          <w:sdt>
            <w:sdtPr>
              <w:rPr>
                <w:rFonts w:asciiTheme="minorHAnsi" w:hAnsiTheme="minorHAnsi" w:eastAsiaTheme="minorEastAsia" w:cstheme="minorBidi"/>
                <w:kern w:val="2"/>
                <w:sz w:val="21"/>
                <w:szCs w:val="24"/>
                <w:lang w:val="en-US" w:eastAsia="zh-CN" w:bidi="ar-SA"/>
              </w:rPr>
              <w:id w:val="147454333"/>
              <w:placeholder>
                <w:docPart w:val="{ff66e48d-59e9-442b-97d7-496d0fef763c}"/>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1.1 </w:t>
              </w:r>
              <w:r>
                <w:rPr>
                  <w:rFonts w:hint="eastAsia" w:ascii="Arial" w:hAnsi="Arial" w:eastAsia="黑体" w:cstheme="minorBidi"/>
                </w:rPr>
                <w:t>网络构建</w:t>
              </w:r>
            </w:sdtContent>
          </w:sdt>
          <w:r>
            <w:tab/>
          </w:r>
          <w:bookmarkStart w:id="20" w:name="_Toc6759_WPSOffice_Level2Page"/>
          <w:r>
            <w:t>10</w:t>
          </w:r>
          <w:bookmarkEnd w:id="20"/>
          <w:r>
            <w:fldChar w:fldCharType="end"/>
          </w:r>
        </w:p>
        <w:p w14:paraId="2CD2B572">
          <w:pPr>
            <w:pStyle w:val="11"/>
            <w:tabs>
              <w:tab w:val="right" w:leader="dot" w:pos="8306"/>
            </w:tabs>
          </w:pPr>
          <w:r>
            <w:fldChar w:fldCharType="begin"/>
          </w:r>
          <w:r>
            <w:instrText xml:space="preserve"> HYPERLINK \l _Toc3907_WPSOffice_Level2 </w:instrText>
          </w:r>
          <w:r>
            <w:fldChar w:fldCharType="separate"/>
          </w:r>
          <w:sdt>
            <w:sdtPr>
              <w:rPr>
                <w:rFonts w:asciiTheme="minorHAnsi" w:hAnsiTheme="minorHAnsi" w:eastAsiaTheme="minorEastAsia" w:cstheme="minorBidi"/>
                <w:kern w:val="2"/>
                <w:sz w:val="21"/>
                <w:szCs w:val="24"/>
                <w:lang w:val="en-US" w:eastAsia="zh-CN" w:bidi="ar-SA"/>
              </w:rPr>
              <w:id w:val="147481445"/>
              <w:placeholder>
                <w:docPart w:val="{0bb1900b-4d44-4471-bf31-03e12e19c150}"/>
              </w:placeholder>
              <w15:color w:val="509DF3"/>
            </w:sdtPr>
            <w:sdtEndPr>
              <w:rPr>
                <w:rFonts w:asciiTheme="minorHAnsi" w:hAnsiTheme="minorHAnsi" w:eastAsiaTheme="minorEastAsia" w:cstheme="minorBidi"/>
                <w:kern w:val="2"/>
                <w:sz w:val="21"/>
                <w:szCs w:val="24"/>
                <w:lang w:val="en-US" w:eastAsia="zh-CN" w:bidi="ar-SA"/>
              </w:rPr>
            </w:sdtEndPr>
            <w:sdtContent>
              <w:r>
                <w:rPr>
                  <w:rFonts w:hint="default" w:ascii="Arial" w:hAnsi="Arial" w:eastAsia="黑体" w:cstheme="minorBidi"/>
                </w:rPr>
                <w:t xml:space="preserve">1.2 </w:t>
              </w:r>
              <w:r>
                <w:rPr>
                  <w:rFonts w:hint="eastAsia" w:ascii="Arial" w:hAnsi="Arial" w:eastAsia="黑体" w:cstheme="minorBidi"/>
                </w:rPr>
                <w:t>硬件设备</w:t>
              </w:r>
            </w:sdtContent>
          </w:sdt>
          <w:r>
            <w:tab/>
          </w:r>
          <w:bookmarkStart w:id="21" w:name="_Toc3907_WPSOffice_Level2Page"/>
          <w:r>
            <w:t>10</w:t>
          </w:r>
          <w:bookmarkEnd w:id="21"/>
          <w:r>
            <w:fldChar w:fldCharType="end"/>
          </w:r>
          <w:bookmarkEnd w:id="0"/>
        </w:p>
      </w:sdtContent>
    </w:sdt>
    <w:p w14:paraId="05F763CD">
      <w:pPr>
        <w:numPr>
          <w:ilvl w:val="0"/>
          <w:numId w:val="0"/>
        </w:numPr>
        <w:rPr>
          <w:rFonts w:hint="eastAsia"/>
          <w:lang w:val="en-US" w:eastAsia="zh-CN"/>
        </w:rPr>
      </w:pPr>
    </w:p>
    <w:p w14:paraId="3A0CECF8">
      <w:pPr>
        <w:numPr>
          <w:ilvl w:val="0"/>
          <w:numId w:val="0"/>
        </w:numPr>
        <w:rPr>
          <w:rFonts w:hint="eastAsia"/>
          <w:lang w:val="en-US" w:eastAsia="zh-CN"/>
        </w:rPr>
      </w:pPr>
    </w:p>
    <w:p w14:paraId="19EE93F7">
      <w:pPr>
        <w:numPr>
          <w:ilvl w:val="0"/>
          <w:numId w:val="0"/>
        </w:numPr>
        <w:rPr>
          <w:rFonts w:hint="eastAsia"/>
          <w:lang w:val="en-US" w:eastAsia="zh-CN"/>
        </w:rPr>
      </w:pPr>
    </w:p>
    <w:p w14:paraId="474FF5D8">
      <w:pPr>
        <w:rPr>
          <w:rFonts w:hint="eastAsia"/>
          <w:lang w:val="en-US" w:eastAsia="zh-CN"/>
        </w:rPr>
      </w:pPr>
      <w:r>
        <w:rPr>
          <w:rFonts w:hint="eastAsia"/>
          <w:lang w:val="en-US" w:eastAsia="zh-CN"/>
        </w:rPr>
        <w:br w:type="page"/>
      </w:r>
    </w:p>
    <w:p w14:paraId="6049CAE0">
      <w:pPr>
        <w:pStyle w:val="2"/>
        <w:numPr>
          <w:ilvl w:val="0"/>
          <w:numId w:val="1"/>
        </w:numPr>
        <w:bidi w:val="0"/>
        <w:rPr>
          <w:rFonts w:hint="eastAsia"/>
          <w:lang w:val="en-US" w:eastAsia="zh-CN"/>
        </w:rPr>
      </w:pPr>
      <w:bookmarkStart w:id="22" w:name="_Toc30826_WPSOffice_Level1"/>
      <w:r>
        <w:rPr>
          <w:rFonts w:hint="eastAsia"/>
          <w:lang w:val="en-US" w:eastAsia="zh-CN"/>
        </w:rPr>
        <w:t>概述</w:t>
      </w:r>
      <w:bookmarkEnd w:id="22"/>
    </w:p>
    <w:p w14:paraId="76209FCD">
      <w:pPr>
        <w:numPr>
          <w:ilvl w:val="0"/>
          <w:numId w:val="0"/>
        </w:numPr>
        <w:rPr>
          <w:rFonts w:hint="default"/>
          <w:lang w:val="en-US" w:eastAsia="zh-CN"/>
        </w:rPr>
      </w:pPr>
      <w:r>
        <w:rPr>
          <w:rFonts w:hint="eastAsia"/>
          <w:lang w:val="en-US" w:eastAsia="zh-CN"/>
        </w:rPr>
        <w:t>随着用人成本的提高，为了降低企业的用人成本，故希望通过自动闸杆系统的引入降低停车场的用人成本，</w:t>
      </w:r>
      <w:r>
        <w:rPr>
          <w:rFonts w:hint="eastAsia"/>
          <w:b/>
          <w:bCs/>
          <w:color w:val="0000FF"/>
          <w:lang w:val="en-US" w:eastAsia="zh-CN"/>
        </w:rPr>
        <w:t>降低开销，降低损耗，提高利润率</w:t>
      </w:r>
      <w:r>
        <w:rPr>
          <w:rFonts w:hint="eastAsia"/>
          <w:lang w:val="en-US" w:eastAsia="zh-CN"/>
        </w:rPr>
        <w:t>。寄希望利用计算机视觉相关技术从图像或者视频序列中判断是否存在车牌并给予定位，实现车牌的智能检测，降低用人成本。</w:t>
      </w:r>
    </w:p>
    <w:p w14:paraId="67670952">
      <w:pPr>
        <w:pStyle w:val="5"/>
        <w:numPr>
          <w:ilvl w:val="1"/>
          <w:numId w:val="2"/>
        </w:numPr>
        <w:bidi w:val="0"/>
        <w:rPr>
          <w:rFonts w:hint="eastAsia"/>
          <w:lang w:val="en-US" w:eastAsia="zh-CN"/>
        </w:rPr>
      </w:pPr>
      <w:bookmarkStart w:id="23" w:name="_Toc5360_WPSOffice_Level2"/>
      <w:r>
        <w:rPr>
          <w:rFonts w:hint="eastAsia"/>
          <w:lang w:val="en-US" w:eastAsia="zh-CN"/>
        </w:rPr>
        <w:t>目的</w:t>
      </w:r>
      <w:bookmarkEnd w:id="23"/>
    </w:p>
    <w:p w14:paraId="2AC0E89B">
      <w:pPr>
        <w:numPr>
          <w:ilvl w:val="0"/>
          <w:numId w:val="0"/>
        </w:numPr>
        <w:ind w:leftChars="0"/>
        <w:rPr>
          <w:rFonts w:hint="default"/>
          <w:lang w:val="en-US" w:eastAsia="zh-CN"/>
        </w:rPr>
      </w:pPr>
      <w:r>
        <w:rPr>
          <w:rFonts w:hint="eastAsia"/>
          <w:lang w:val="en-US" w:eastAsia="zh-CN"/>
        </w:rPr>
        <w:t>本文档为智能闸杆系统的需求说明文档，用于与用户确定最终的目标，并成为协议文本的一部分，同时也是本系统设计人员的基础文档。</w:t>
      </w:r>
    </w:p>
    <w:p w14:paraId="3EBC940F">
      <w:pPr>
        <w:pStyle w:val="5"/>
        <w:numPr>
          <w:ilvl w:val="1"/>
          <w:numId w:val="2"/>
        </w:numPr>
        <w:bidi w:val="0"/>
        <w:rPr>
          <w:rFonts w:hint="default"/>
          <w:b/>
          <w:lang w:val="en-US" w:eastAsia="zh-CN"/>
        </w:rPr>
      </w:pPr>
      <w:bookmarkStart w:id="24" w:name="_Toc8326_WPSOffice_Level2"/>
      <w:r>
        <w:rPr>
          <w:rFonts w:hint="eastAsia"/>
          <w:b/>
          <w:lang w:val="en-US" w:eastAsia="zh-CN"/>
        </w:rPr>
        <w:t>范围</w:t>
      </w:r>
      <w:bookmarkEnd w:id="24"/>
    </w:p>
    <w:p w14:paraId="6B2F52F1">
      <w:pPr>
        <w:numPr>
          <w:ilvl w:val="0"/>
          <w:numId w:val="0"/>
        </w:numPr>
        <w:ind w:leftChars="0"/>
        <w:rPr>
          <w:rFonts w:hint="default"/>
          <w:lang w:val="en-US" w:eastAsia="zh-CN"/>
        </w:rPr>
      </w:pPr>
      <w:r>
        <w:rPr>
          <w:rFonts w:hint="eastAsia"/>
          <w:lang w:val="en-US" w:eastAsia="zh-CN"/>
        </w:rPr>
        <w:t>本系统包括：车牌检测模型、车牌号识别模型、汽车/行人/空地检测模型、停车计费模块、会员管理模块等，其中车牌检测模型、车牌号识别模型以及汽车/行人/空地检测模型这三个是和人工智能体系直接相关的功能模块。</w:t>
      </w:r>
    </w:p>
    <w:p w14:paraId="4B303019">
      <w:pPr>
        <w:pStyle w:val="5"/>
        <w:numPr>
          <w:ilvl w:val="1"/>
          <w:numId w:val="2"/>
        </w:numPr>
        <w:bidi w:val="0"/>
        <w:rPr>
          <w:rFonts w:hint="default"/>
          <w:b/>
          <w:lang w:val="en-US" w:eastAsia="zh-CN"/>
        </w:rPr>
      </w:pPr>
      <w:bookmarkStart w:id="25" w:name="_Toc6432_WPSOffice_Level2"/>
      <w:r>
        <w:rPr>
          <w:rFonts w:hint="eastAsia"/>
          <w:b/>
          <w:lang w:val="en-US" w:eastAsia="zh-CN"/>
        </w:rPr>
        <w:t>读者对象</w:t>
      </w:r>
      <w:bookmarkEnd w:id="25"/>
    </w:p>
    <w:p w14:paraId="4CE7BB0C">
      <w:pPr>
        <w:numPr>
          <w:ilvl w:val="0"/>
          <w:numId w:val="0"/>
        </w:numPr>
        <w:ind w:leftChars="0"/>
        <w:rPr>
          <w:rFonts w:hint="eastAsia"/>
          <w:lang w:val="en-US" w:eastAsia="zh-CN"/>
        </w:rPr>
      </w:pPr>
      <w:r>
        <w:rPr>
          <w:rFonts w:hint="eastAsia"/>
          <w:lang w:val="en-US" w:eastAsia="zh-CN"/>
        </w:rPr>
        <w:t>本系统需求说明书的预期读者为：</w:t>
      </w:r>
    </w:p>
    <w:p w14:paraId="6F32EC5B">
      <w:pPr>
        <w:numPr>
          <w:ilvl w:val="0"/>
          <w:numId w:val="0"/>
        </w:numPr>
        <w:ind w:leftChars="0"/>
        <w:rPr>
          <w:rFonts w:hint="eastAsia"/>
          <w:lang w:val="en-US" w:eastAsia="zh-CN"/>
        </w:rPr>
      </w:pPr>
      <w:r>
        <w:rPr>
          <w:rFonts w:hint="eastAsia"/>
          <w:lang w:val="en-US" w:eastAsia="zh-CN"/>
        </w:rPr>
        <w:t>最终用户</w:t>
      </w:r>
    </w:p>
    <w:p w14:paraId="2D53509D">
      <w:pPr>
        <w:numPr>
          <w:ilvl w:val="0"/>
          <w:numId w:val="0"/>
        </w:numPr>
        <w:ind w:leftChars="0"/>
        <w:rPr>
          <w:rFonts w:hint="eastAsia"/>
          <w:lang w:val="en-US" w:eastAsia="zh-CN"/>
        </w:rPr>
      </w:pPr>
      <w:r>
        <w:rPr>
          <w:rFonts w:hint="eastAsia"/>
          <w:lang w:val="en-US" w:eastAsia="zh-CN"/>
        </w:rPr>
        <w:t>项目组所有人员</w:t>
      </w:r>
    </w:p>
    <w:p w14:paraId="2439AF24">
      <w:pPr>
        <w:numPr>
          <w:ilvl w:val="0"/>
          <w:numId w:val="0"/>
        </w:numPr>
        <w:ind w:leftChars="0"/>
        <w:rPr>
          <w:rFonts w:hint="eastAsia"/>
          <w:lang w:val="en-US" w:eastAsia="zh-CN"/>
        </w:rPr>
      </w:pPr>
      <w:r>
        <w:rPr>
          <w:rFonts w:hint="eastAsia"/>
          <w:lang w:val="en-US" w:eastAsia="zh-CN"/>
        </w:rPr>
        <w:t>测试组人员</w:t>
      </w:r>
    </w:p>
    <w:p w14:paraId="563D44D8">
      <w:pPr>
        <w:numPr>
          <w:ilvl w:val="0"/>
          <w:numId w:val="0"/>
        </w:numPr>
        <w:ind w:leftChars="0"/>
        <w:rPr>
          <w:rFonts w:hint="default"/>
          <w:lang w:val="en-US" w:eastAsia="zh-CN"/>
        </w:rPr>
      </w:pPr>
      <w:r>
        <w:rPr>
          <w:rFonts w:hint="eastAsia"/>
          <w:lang w:val="en-US" w:eastAsia="zh-CN"/>
        </w:rPr>
        <w:t>授权使用本文档的其他人员</w:t>
      </w:r>
    </w:p>
    <w:p w14:paraId="7D1DE45D">
      <w:pPr>
        <w:pStyle w:val="5"/>
        <w:numPr>
          <w:ilvl w:val="1"/>
          <w:numId w:val="2"/>
        </w:numPr>
        <w:bidi w:val="0"/>
        <w:rPr>
          <w:rFonts w:hint="default"/>
          <w:b/>
          <w:lang w:val="en-US" w:eastAsia="zh-CN"/>
        </w:rPr>
      </w:pPr>
      <w:bookmarkStart w:id="26" w:name="_Toc8372_WPSOffice_Level2"/>
      <w:r>
        <w:rPr>
          <w:rFonts w:hint="eastAsia"/>
          <w:b/>
          <w:lang w:val="en-US" w:eastAsia="zh-CN"/>
        </w:rPr>
        <w:t>参考文档</w:t>
      </w:r>
      <w:bookmarkEnd w:id="26"/>
    </w:p>
    <w:p w14:paraId="47DC1500">
      <w:pPr>
        <w:numPr>
          <w:ilvl w:val="0"/>
          <w:numId w:val="0"/>
        </w:numPr>
        <w:ind w:leftChars="0"/>
        <w:rPr>
          <w:rFonts w:hint="default"/>
          <w:lang w:val="en-US" w:eastAsia="zh-CN"/>
        </w:rPr>
      </w:pPr>
      <w:r>
        <w:rPr>
          <w:rFonts w:hint="eastAsia"/>
          <w:lang w:val="en-US" w:eastAsia="zh-CN"/>
        </w:rPr>
        <w:t>无</w:t>
      </w:r>
    </w:p>
    <w:p w14:paraId="59F0D171">
      <w:pPr>
        <w:pStyle w:val="5"/>
        <w:numPr>
          <w:ilvl w:val="1"/>
          <w:numId w:val="2"/>
        </w:numPr>
        <w:bidi w:val="0"/>
        <w:rPr>
          <w:rFonts w:hint="default"/>
          <w:b/>
          <w:lang w:val="en-US" w:eastAsia="zh-CN"/>
        </w:rPr>
      </w:pPr>
      <w:bookmarkStart w:id="27" w:name="_Toc11137_WPSOffice_Level2"/>
      <w:r>
        <w:rPr>
          <w:rFonts w:hint="eastAsia"/>
          <w:b/>
          <w:lang w:val="en-US" w:eastAsia="zh-CN"/>
        </w:rPr>
        <w:t>术语定义</w:t>
      </w:r>
      <w:bookmarkEnd w:id="27"/>
    </w:p>
    <w:p w14:paraId="16D4E1BF">
      <w:pPr>
        <w:numPr>
          <w:ilvl w:val="0"/>
          <w:numId w:val="0"/>
        </w:numPr>
        <w:ind w:leftChars="0"/>
        <w:rPr>
          <w:rFonts w:hint="default"/>
          <w:lang w:val="en-US" w:eastAsia="zh-CN"/>
        </w:rPr>
      </w:pPr>
      <w:r>
        <w:rPr>
          <w:rFonts w:hint="eastAsia"/>
          <w:lang w:val="en-US" w:eastAsia="zh-CN"/>
        </w:rPr>
        <w:t>无</w:t>
      </w:r>
    </w:p>
    <w:p w14:paraId="0DFDB085">
      <w:pPr>
        <w:pStyle w:val="2"/>
        <w:numPr>
          <w:ilvl w:val="0"/>
          <w:numId w:val="1"/>
        </w:numPr>
        <w:bidi w:val="0"/>
        <w:rPr>
          <w:rFonts w:hint="default"/>
          <w:b/>
          <w:lang w:val="en-US" w:eastAsia="zh-CN"/>
        </w:rPr>
      </w:pPr>
      <w:bookmarkStart w:id="28" w:name="_Toc5360_WPSOffice_Level1"/>
      <w:r>
        <w:rPr>
          <w:rFonts w:hint="eastAsia"/>
          <w:b/>
          <w:lang w:val="en-US" w:eastAsia="zh-CN"/>
        </w:rPr>
        <w:t>系统说明</w:t>
      </w:r>
      <w:bookmarkEnd w:id="28"/>
    </w:p>
    <w:p w14:paraId="6F21A344">
      <w:pPr>
        <w:pStyle w:val="5"/>
        <w:numPr>
          <w:ilvl w:val="1"/>
          <w:numId w:val="3"/>
        </w:numPr>
        <w:bidi w:val="0"/>
        <w:rPr>
          <w:rFonts w:hint="eastAsia"/>
          <w:lang w:val="en-US" w:eastAsia="zh-CN"/>
        </w:rPr>
      </w:pPr>
      <w:bookmarkStart w:id="29" w:name="_Toc1385_WPSOffice_Level2"/>
      <w:r>
        <w:rPr>
          <w:rFonts w:hint="eastAsia"/>
          <w:lang w:val="en-US" w:eastAsia="zh-CN"/>
        </w:rPr>
        <w:t>概述</w:t>
      </w:r>
      <w:bookmarkEnd w:id="29"/>
    </w:p>
    <w:p w14:paraId="7B95AF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本系统的主题是利用人工智能的技术降低停车场对于用人成本下降的一个探索，主要包括模型训练和模型应用两个阶段，在模型训练阶段，主要是基于已有的数据进行模型的构建，在模型应用阶段中，主要包括停车场闸杆系统开发以及后台服务器系统开发，停车场闸杆系统的开发主要功能是基于服务器传递过来的信号数据进行闸杆的开启、关闭操作等，而在后台服务器中会基于闸杆系统传递过来信号、图像等数据使用训练好的模型基于业务进行车牌的提取，停车费用的管理使用等方式。本系统的主要目的就是将停车场的管理智能化，通过人工智能的技术，智能管理车辆的进场、离场等操作。</w:t>
      </w:r>
    </w:p>
    <w:p w14:paraId="3F60EE46">
      <w:pPr>
        <w:pStyle w:val="5"/>
        <w:numPr>
          <w:ilvl w:val="1"/>
          <w:numId w:val="3"/>
        </w:numPr>
        <w:bidi w:val="0"/>
        <w:rPr>
          <w:rFonts w:hint="default"/>
          <w:b/>
          <w:lang w:val="en-US" w:eastAsia="zh-CN"/>
        </w:rPr>
      </w:pPr>
      <w:bookmarkStart w:id="30" w:name="_Toc11254_WPSOffice_Level2"/>
      <w:r>
        <w:rPr>
          <w:rFonts w:hint="eastAsia"/>
          <w:b/>
          <w:lang w:val="en-US" w:eastAsia="zh-CN"/>
        </w:rPr>
        <w:t>系统总功能分析</w:t>
      </w:r>
      <w:bookmarkEnd w:id="30"/>
    </w:p>
    <w:p w14:paraId="62663C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功能模块图如下：</w:t>
      </w:r>
    </w:p>
    <w:p w14:paraId="1B10163C">
      <w:pPr>
        <w:numPr>
          <w:ilvl w:val="0"/>
          <w:numId w:val="0"/>
        </w:numPr>
        <w:ind w:leftChars="0"/>
        <w:jc w:val="center"/>
        <w:rPr>
          <w:rFonts w:hint="default"/>
          <w:lang w:val="en-US" w:eastAsia="zh-CN"/>
        </w:rPr>
      </w:pPr>
      <w:r>
        <w:rPr>
          <w:rFonts w:hint="default"/>
          <w:lang w:val="en-US" w:eastAsia="zh-CN"/>
        </w:rPr>
        <w:drawing>
          <wp:inline distT="0" distB="0" distL="114300" distR="114300">
            <wp:extent cx="3297555" cy="4299585"/>
            <wp:effectExtent l="0" t="0" r="0" b="0"/>
            <wp:docPr id="1" name="图片 1" descr="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图"/>
                    <pic:cNvPicPr>
                      <a:picLocks noChangeAspect="1"/>
                    </pic:cNvPicPr>
                  </pic:nvPicPr>
                  <pic:blipFill>
                    <a:blip r:embed="rId4"/>
                    <a:stretch>
                      <a:fillRect/>
                    </a:stretch>
                  </pic:blipFill>
                  <pic:spPr>
                    <a:xfrm>
                      <a:off x="0" y="0"/>
                      <a:ext cx="3297555" cy="4299585"/>
                    </a:xfrm>
                    <a:prstGeom prst="rect">
                      <a:avLst/>
                    </a:prstGeom>
                  </pic:spPr>
                </pic:pic>
              </a:graphicData>
            </a:graphic>
          </wp:inline>
        </w:drawing>
      </w:r>
    </w:p>
    <w:p w14:paraId="6A0696FB">
      <w:pPr>
        <w:numPr>
          <w:ilvl w:val="0"/>
          <w:numId w:val="0"/>
        </w:numPr>
        <w:ind w:leftChars="0"/>
        <w:rPr>
          <w:rFonts w:hint="default"/>
          <w:lang w:val="en-US" w:eastAsia="zh-CN"/>
        </w:rPr>
      </w:pPr>
    </w:p>
    <w:p w14:paraId="534F3E8E">
      <w:pPr>
        <w:pStyle w:val="5"/>
        <w:numPr>
          <w:ilvl w:val="1"/>
          <w:numId w:val="3"/>
        </w:numPr>
        <w:bidi w:val="0"/>
        <w:rPr>
          <w:rFonts w:hint="default"/>
          <w:b/>
          <w:lang w:val="en-US" w:eastAsia="zh-CN"/>
        </w:rPr>
      </w:pPr>
      <w:bookmarkStart w:id="31" w:name="_Toc29173_WPSOffice_Level2"/>
      <w:r>
        <w:rPr>
          <w:rFonts w:hint="eastAsia"/>
          <w:b/>
          <w:lang w:val="en-US" w:eastAsia="zh-CN"/>
        </w:rPr>
        <w:t>系统中的用户与角色</w:t>
      </w:r>
      <w:bookmarkEnd w:id="31"/>
    </w:p>
    <w:p w14:paraId="688F53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系统中的用户角色：</w:t>
      </w:r>
    </w:p>
    <w:p w14:paraId="2AF92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firstLine="420" w:firstLineChars="200"/>
        <w:textAlignment w:val="auto"/>
        <w:rPr>
          <w:rFonts w:hint="default"/>
          <w:lang w:val="en-US" w:eastAsia="zh-CN"/>
        </w:rPr>
      </w:pPr>
      <w:r>
        <w:rPr>
          <w:rFonts w:hint="eastAsia"/>
          <w:lang w:val="en-US" w:eastAsia="zh-CN"/>
        </w:rPr>
        <w:t>汽车</w:t>
      </w:r>
    </w:p>
    <w:p w14:paraId="235CD66F">
      <w:pPr>
        <w:rPr>
          <w:rFonts w:hint="default"/>
          <w:lang w:val="en-US" w:eastAsia="zh-CN"/>
        </w:rPr>
      </w:pPr>
      <w:r>
        <w:rPr>
          <w:rFonts w:hint="default"/>
          <w:lang w:val="en-US" w:eastAsia="zh-CN"/>
        </w:rPr>
        <w:br w:type="page"/>
      </w:r>
    </w:p>
    <w:p w14:paraId="62917A19">
      <w:pPr>
        <w:pStyle w:val="2"/>
        <w:numPr>
          <w:ilvl w:val="0"/>
          <w:numId w:val="1"/>
        </w:numPr>
        <w:bidi w:val="0"/>
        <w:rPr>
          <w:rFonts w:hint="default"/>
          <w:b/>
          <w:lang w:val="en-US" w:eastAsia="zh-CN"/>
        </w:rPr>
      </w:pPr>
      <w:bookmarkStart w:id="32" w:name="_Toc8326_WPSOffice_Level1"/>
      <w:r>
        <w:rPr>
          <w:rFonts w:hint="eastAsia"/>
          <w:b/>
          <w:lang w:val="en-US" w:eastAsia="zh-CN"/>
        </w:rPr>
        <w:t>需求分析</w:t>
      </w:r>
      <w:bookmarkEnd w:id="32"/>
    </w:p>
    <w:p w14:paraId="6865102E">
      <w:pPr>
        <w:pStyle w:val="5"/>
        <w:numPr>
          <w:ilvl w:val="1"/>
          <w:numId w:val="4"/>
        </w:numPr>
        <w:bidi w:val="0"/>
        <w:rPr>
          <w:rFonts w:hint="eastAsia"/>
          <w:lang w:val="en-US" w:eastAsia="zh-CN"/>
        </w:rPr>
      </w:pPr>
      <w:bookmarkStart w:id="33" w:name="_Toc12210_WPSOffice_Level2"/>
      <w:r>
        <w:rPr>
          <w:rFonts w:hint="eastAsia"/>
          <w:lang w:val="en-US" w:eastAsia="zh-CN"/>
        </w:rPr>
        <w:t>功能性需求</w:t>
      </w:r>
      <w:bookmarkEnd w:id="33"/>
    </w:p>
    <w:p w14:paraId="11AF9472">
      <w:pPr>
        <w:pStyle w:val="6"/>
        <w:numPr>
          <w:ilvl w:val="2"/>
          <w:numId w:val="4"/>
        </w:numPr>
        <w:bidi w:val="0"/>
        <w:rPr>
          <w:rFonts w:hint="eastAsia"/>
          <w:b/>
          <w:lang w:val="en-US" w:eastAsia="zh-CN"/>
        </w:rPr>
      </w:pPr>
      <w:bookmarkStart w:id="34" w:name="_Toc5360_WPSOffice_Level3"/>
      <w:r>
        <w:rPr>
          <w:rFonts w:hint="eastAsia"/>
          <w:b/>
          <w:lang w:val="en-US" w:eastAsia="zh-CN"/>
        </w:rPr>
        <w:t>汽车进场</w:t>
      </w:r>
      <w:bookmarkEnd w:id="34"/>
    </w:p>
    <w:p w14:paraId="0EC904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说明：当汽车需要进入停车场的时候，需要自动进行闸杆的开启、车位管理以及停车计费等操作，其执行流程图如下：</w:t>
      </w:r>
    </w:p>
    <w:p w14:paraId="3A2313DB">
      <w:pPr>
        <w:numPr>
          <w:ilvl w:val="0"/>
          <w:numId w:val="0"/>
        </w:numPr>
        <w:ind w:leftChars="0"/>
        <w:jc w:val="center"/>
        <w:rPr>
          <w:rFonts w:hint="eastAsia"/>
          <w:lang w:val="en-US" w:eastAsia="zh-CN"/>
        </w:rPr>
      </w:pPr>
      <w:r>
        <w:rPr>
          <w:rFonts w:hint="eastAsia"/>
          <w:lang w:val="en-US" w:eastAsia="zh-CN"/>
        </w:rPr>
        <w:drawing>
          <wp:inline distT="0" distB="0" distL="114300" distR="114300">
            <wp:extent cx="5013960" cy="6183630"/>
            <wp:effectExtent l="0" t="0" r="0" b="0"/>
            <wp:docPr id="4" name="图片 4" descr="项目业务执行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项目业务执行流程图1"/>
                    <pic:cNvPicPr>
                      <a:picLocks noChangeAspect="1"/>
                    </pic:cNvPicPr>
                  </pic:nvPicPr>
                  <pic:blipFill>
                    <a:blip r:embed="rId5"/>
                    <a:srcRect l="2580" t="3320" r="4086" b="3467"/>
                    <a:stretch>
                      <a:fillRect/>
                    </a:stretch>
                  </pic:blipFill>
                  <pic:spPr>
                    <a:xfrm>
                      <a:off x="0" y="0"/>
                      <a:ext cx="5013960" cy="6183630"/>
                    </a:xfrm>
                    <a:prstGeom prst="rect">
                      <a:avLst/>
                    </a:prstGeom>
                  </pic:spPr>
                </pic:pic>
              </a:graphicData>
            </a:graphic>
          </wp:inline>
        </w:drawing>
      </w:r>
    </w:p>
    <w:p w14:paraId="671DCE1A">
      <w:pPr>
        <w:pStyle w:val="6"/>
        <w:numPr>
          <w:ilvl w:val="2"/>
          <w:numId w:val="4"/>
        </w:numPr>
        <w:bidi w:val="0"/>
        <w:rPr>
          <w:rFonts w:hint="default"/>
          <w:b/>
          <w:lang w:val="en-US" w:eastAsia="zh-CN"/>
        </w:rPr>
      </w:pPr>
      <w:bookmarkStart w:id="35" w:name="_Toc8326_WPSOffice_Level3"/>
      <w:r>
        <w:rPr>
          <w:rFonts w:hint="eastAsia"/>
          <w:b/>
          <w:lang w:val="en-US" w:eastAsia="zh-CN"/>
        </w:rPr>
        <w:t>汽车离场</w:t>
      </w:r>
      <w:bookmarkEnd w:id="35"/>
    </w:p>
    <w:p w14:paraId="01E448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说明：当汽车需要离开停车场的时候，需要自动进行闸杆的开启、车位管理、停车计费以及费用收取管理等操作，其执行流程图如下：</w:t>
      </w:r>
    </w:p>
    <w:p w14:paraId="2093666C">
      <w:pPr>
        <w:numPr>
          <w:ilvl w:val="0"/>
          <w:numId w:val="0"/>
        </w:numPr>
        <w:ind w:leftChars="0"/>
        <w:jc w:val="center"/>
        <w:rPr>
          <w:rFonts w:hint="default"/>
          <w:lang w:val="en-US" w:eastAsia="zh-CN"/>
        </w:rPr>
      </w:pPr>
      <w:r>
        <w:rPr>
          <w:rFonts w:hint="default"/>
          <w:lang w:val="en-US" w:eastAsia="zh-CN"/>
        </w:rPr>
        <w:drawing>
          <wp:inline distT="0" distB="0" distL="114300" distR="114300">
            <wp:extent cx="5264150" cy="4961890"/>
            <wp:effectExtent l="0" t="0" r="0" b="0"/>
            <wp:docPr id="5" name="图片 5" descr="项目业务执行流程图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项目业务执行流程图1 (1)"/>
                    <pic:cNvPicPr>
                      <a:picLocks noChangeAspect="1"/>
                    </pic:cNvPicPr>
                  </pic:nvPicPr>
                  <pic:blipFill>
                    <a:blip r:embed="rId6"/>
                    <a:stretch>
                      <a:fillRect/>
                    </a:stretch>
                  </pic:blipFill>
                  <pic:spPr>
                    <a:xfrm>
                      <a:off x="0" y="0"/>
                      <a:ext cx="5264150" cy="4961890"/>
                    </a:xfrm>
                    <a:prstGeom prst="rect">
                      <a:avLst/>
                    </a:prstGeom>
                  </pic:spPr>
                </pic:pic>
              </a:graphicData>
            </a:graphic>
          </wp:inline>
        </w:drawing>
      </w:r>
    </w:p>
    <w:p w14:paraId="18203729">
      <w:pPr>
        <w:rPr>
          <w:rFonts w:hint="default"/>
          <w:lang w:val="en-US" w:eastAsia="zh-CN"/>
        </w:rPr>
      </w:pPr>
      <w:r>
        <w:rPr>
          <w:rFonts w:hint="default"/>
          <w:lang w:val="en-US" w:eastAsia="zh-CN"/>
        </w:rPr>
        <w:br w:type="page"/>
      </w:r>
    </w:p>
    <w:p w14:paraId="51E4FA38">
      <w:pPr>
        <w:pStyle w:val="6"/>
        <w:numPr>
          <w:ilvl w:val="2"/>
          <w:numId w:val="4"/>
        </w:numPr>
        <w:bidi w:val="0"/>
        <w:rPr>
          <w:rFonts w:hint="default"/>
          <w:b/>
          <w:lang w:val="en-US" w:eastAsia="zh-CN"/>
        </w:rPr>
      </w:pPr>
      <w:bookmarkStart w:id="36" w:name="_Toc6432_WPSOffice_Level3"/>
      <w:r>
        <w:rPr>
          <w:rFonts w:hint="eastAsia"/>
          <w:b/>
          <w:lang w:val="en-US" w:eastAsia="zh-CN"/>
        </w:rPr>
        <w:t>车牌检测、车牌识别模型</w:t>
      </w:r>
      <w:bookmarkEnd w:id="36"/>
    </w:p>
    <w:p w14:paraId="2397A3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说明：在进场、离场操作过程中，需要对拍摄的车辆图片进行车牌号提取操作，故需要在离线阶段进行模型的构建操作，其构建、应用流程如下：</w:t>
      </w:r>
    </w:p>
    <w:p w14:paraId="0584F7E5">
      <w:pPr>
        <w:numPr>
          <w:ilvl w:val="0"/>
          <w:numId w:val="0"/>
        </w:numPr>
        <w:ind w:leftChars="0"/>
        <w:jc w:val="center"/>
        <w:rPr>
          <w:rFonts w:hint="default"/>
          <w:lang w:val="en-US" w:eastAsia="zh-CN"/>
        </w:rPr>
      </w:pPr>
      <w:r>
        <w:rPr>
          <w:rFonts w:hint="default"/>
          <w:lang w:val="en-US" w:eastAsia="zh-CN"/>
        </w:rPr>
        <w:drawing>
          <wp:inline distT="0" distB="0" distL="114300" distR="114300">
            <wp:extent cx="5273040" cy="2807970"/>
            <wp:effectExtent l="0" t="0" r="0" b="0"/>
            <wp:docPr id="6" name="图片 6" descr="项目业务执行流程图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项目业务执行流程图1 (2)"/>
                    <pic:cNvPicPr>
                      <a:picLocks noChangeAspect="1"/>
                    </pic:cNvPicPr>
                  </pic:nvPicPr>
                  <pic:blipFill>
                    <a:blip r:embed="rId7"/>
                    <a:stretch>
                      <a:fillRect/>
                    </a:stretch>
                  </pic:blipFill>
                  <pic:spPr>
                    <a:xfrm>
                      <a:off x="0" y="0"/>
                      <a:ext cx="5273040" cy="2807970"/>
                    </a:xfrm>
                    <a:prstGeom prst="rect">
                      <a:avLst/>
                    </a:prstGeom>
                  </pic:spPr>
                </pic:pic>
              </a:graphicData>
            </a:graphic>
          </wp:inline>
        </w:drawing>
      </w:r>
    </w:p>
    <w:p w14:paraId="79A08FDF">
      <w:pPr>
        <w:pStyle w:val="6"/>
        <w:numPr>
          <w:ilvl w:val="2"/>
          <w:numId w:val="4"/>
        </w:numPr>
        <w:bidi w:val="0"/>
        <w:rPr>
          <w:rFonts w:hint="default"/>
          <w:lang w:val="en-US" w:eastAsia="zh-CN"/>
        </w:rPr>
      </w:pPr>
      <w:bookmarkStart w:id="37" w:name="_Toc8372_WPSOffice_Level3"/>
      <w:r>
        <w:rPr>
          <w:rFonts w:hint="eastAsia"/>
          <w:lang w:val="en-US" w:eastAsia="zh-CN"/>
        </w:rPr>
        <w:t>行人、车辆检测识别模型</w:t>
      </w:r>
      <w:bookmarkEnd w:id="37"/>
    </w:p>
    <w:p w14:paraId="2591B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说明：在进场、离场操作过程中，当闸杆开启后，需要进行闸杆关闭操作，但是关闭闸杆的时候要防止闸杆下有行人、汽车等物体，故需要在关闭之前对这个其进行检测，查看是否有行人、汽车等杂物，只有当当前场景为空地的时候，才可以进行关闭闸杆操作，故需要构建一个检测/判别模型，其模型构建、应用流程如下：</w:t>
      </w:r>
    </w:p>
    <w:p w14:paraId="2C76FB26">
      <w:pPr>
        <w:numPr>
          <w:ilvl w:val="0"/>
          <w:numId w:val="0"/>
        </w:numPr>
        <w:ind w:leftChars="0"/>
        <w:jc w:val="center"/>
        <w:rPr>
          <w:rFonts w:hint="default"/>
          <w:lang w:val="en-US" w:eastAsia="zh-CN"/>
        </w:rPr>
      </w:pPr>
      <w:r>
        <w:rPr>
          <w:rFonts w:hint="default"/>
          <w:lang w:val="en-US" w:eastAsia="zh-CN"/>
        </w:rPr>
        <w:drawing>
          <wp:inline distT="0" distB="0" distL="114300" distR="114300">
            <wp:extent cx="3644265" cy="2669540"/>
            <wp:effectExtent l="0" t="0" r="0" b="0"/>
            <wp:docPr id="7" name="图片 7" descr="项目业务执行流程图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项目业务执行流程图1 (3)"/>
                    <pic:cNvPicPr>
                      <a:picLocks noChangeAspect="1"/>
                    </pic:cNvPicPr>
                  </pic:nvPicPr>
                  <pic:blipFill>
                    <a:blip r:embed="rId8"/>
                    <a:srcRect l="3360" t="8633" r="4902" b="6112"/>
                    <a:stretch>
                      <a:fillRect/>
                    </a:stretch>
                  </pic:blipFill>
                  <pic:spPr>
                    <a:xfrm>
                      <a:off x="0" y="0"/>
                      <a:ext cx="3644265" cy="2669540"/>
                    </a:xfrm>
                    <a:prstGeom prst="rect">
                      <a:avLst/>
                    </a:prstGeom>
                  </pic:spPr>
                </pic:pic>
              </a:graphicData>
            </a:graphic>
          </wp:inline>
        </w:drawing>
      </w:r>
    </w:p>
    <w:p w14:paraId="47953861">
      <w:pPr>
        <w:pStyle w:val="5"/>
        <w:numPr>
          <w:ilvl w:val="1"/>
          <w:numId w:val="4"/>
        </w:numPr>
        <w:bidi w:val="0"/>
        <w:rPr>
          <w:rFonts w:hint="default"/>
          <w:b/>
          <w:lang w:val="en-US" w:eastAsia="zh-CN"/>
        </w:rPr>
      </w:pPr>
      <w:bookmarkStart w:id="38" w:name="_Toc20797_WPSOffice_Level2"/>
      <w:r>
        <w:rPr>
          <w:rFonts w:hint="eastAsia"/>
          <w:b/>
          <w:lang w:val="en-US" w:eastAsia="zh-CN"/>
        </w:rPr>
        <w:t>非功能性需求</w:t>
      </w:r>
      <w:bookmarkEnd w:id="38"/>
    </w:p>
    <w:p w14:paraId="2A2209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图像检测识别响应效率在硬件支持的情况下，总体请求响应数据应控制在3s以内，每辆汽车的进场、离场时间应控制在30s以内。</w:t>
      </w:r>
    </w:p>
    <w:p w14:paraId="650E82D2">
      <w:pPr>
        <w:numPr>
          <w:ilvl w:val="0"/>
          <w:numId w:val="0"/>
        </w:numPr>
        <w:ind w:leftChars="0"/>
        <w:rPr>
          <w:rFonts w:hint="default"/>
          <w:lang w:val="en-US" w:eastAsia="zh-CN"/>
        </w:rPr>
      </w:pPr>
    </w:p>
    <w:p w14:paraId="40E1B335">
      <w:pPr>
        <w:pStyle w:val="5"/>
        <w:numPr>
          <w:ilvl w:val="1"/>
          <w:numId w:val="4"/>
        </w:numPr>
        <w:bidi w:val="0"/>
        <w:rPr>
          <w:rFonts w:hint="default"/>
          <w:b/>
          <w:lang w:val="en-US" w:eastAsia="zh-CN"/>
        </w:rPr>
      </w:pPr>
      <w:bookmarkStart w:id="39" w:name="_Toc32388_WPSOffice_Level2"/>
      <w:r>
        <w:rPr>
          <w:rFonts w:hint="eastAsia"/>
          <w:b/>
          <w:lang w:val="en-US" w:eastAsia="zh-CN"/>
        </w:rPr>
        <w:t>其它需求</w:t>
      </w:r>
      <w:bookmarkEnd w:id="39"/>
    </w:p>
    <w:p w14:paraId="5670AA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保证停车计费的正确性</w:t>
      </w:r>
    </w:p>
    <w:p w14:paraId="3F60CF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default"/>
          <w:lang w:val="en-US" w:eastAsia="zh-CN"/>
        </w:rPr>
      </w:pPr>
      <w:r>
        <w:rPr>
          <w:rFonts w:hint="eastAsia"/>
          <w:lang w:val="en-US" w:eastAsia="zh-CN"/>
        </w:rPr>
        <w:t>保证车牌识别的准确性</w:t>
      </w:r>
    </w:p>
    <w:p w14:paraId="2BE986DE">
      <w:pPr>
        <w:numPr>
          <w:ilvl w:val="0"/>
          <w:numId w:val="0"/>
        </w:numPr>
        <w:ind w:leftChars="0"/>
        <w:rPr>
          <w:rFonts w:hint="default"/>
          <w:lang w:val="en-US" w:eastAsia="zh-CN"/>
        </w:rPr>
      </w:pPr>
    </w:p>
    <w:p w14:paraId="57183C01">
      <w:pPr>
        <w:pStyle w:val="2"/>
        <w:numPr>
          <w:ilvl w:val="0"/>
          <w:numId w:val="1"/>
        </w:numPr>
        <w:bidi w:val="0"/>
        <w:rPr>
          <w:rFonts w:hint="default"/>
          <w:b/>
          <w:lang w:val="en-US" w:eastAsia="zh-CN"/>
        </w:rPr>
      </w:pPr>
      <w:bookmarkStart w:id="40" w:name="_Toc6432_WPSOffice_Level1"/>
      <w:r>
        <w:rPr>
          <w:rFonts w:hint="eastAsia"/>
          <w:b/>
          <w:lang w:val="en-US" w:eastAsia="zh-CN"/>
        </w:rPr>
        <w:t>运行环境</w:t>
      </w:r>
      <w:bookmarkEnd w:id="40"/>
    </w:p>
    <w:p w14:paraId="10125EB5">
      <w:pPr>
        <w:pStyle w:val="5"/>
        <w:numPr>
          <w:ilvl w:val="1"/>
          <w:numId w:val="5"/>
        </w:numPr>
        <w:bidi w:val="0"/>
        <w:rPr>
          <w:rFonts w:hint="eastAsia"/>
          <w:lang w:val="en-US" w:eastAsia="zh-CN"/>
        </w:rPr>
      </w:pPr>
      <w:bookmarkStart w:id="41" w:name="_Toc6759_WPSOffice_Level2"/>
      <w:r>
        <w:rPr>
          <w:rFonts w:hint="eastAsia"/>
          <w:lang w:val="en-US" w:eastAsia="zh-CN"/>
        </w:rPr>
        <w:t>网络构建</w:t>
      </w:r>
      <w:bookmarkEnd w:id="41"/>
    </w:p>
    <w:p w14:paraId="2B8207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必须将服务器放置在能够连接广域网的IDC中，供所有的广域网的用户访问。</w:t>
      </w:r>
    </w:p>
    <w:p w14:paraId="3A7F8E42">
      <w:pPr>
        <w:numPr>
          <w:ilvl w:val="0"/>
          <w:numId w:val="0"/>
        </w:numPr>
        <w:ind w:leftChars="0"/>
        <w:rPr>
          <w:rFonts w:hint="default"/>
          <w:lang w:val="en-US" w:eastAsia="zh-CN"/>
        </w:rPr>
      </w:pPr>
    </w:p>
    <w:p w14:paraId="46F03CAB">
      <w:pPr>
        <w:pStyle w:val="5"/>
        <w:numPr>
          <w:ilvl w:val="1"/>
          <w:numId w:val="5"/>
        </w:numPr>
        <w:bidi w:val="0"/>
        <w:rPr>
          <w:rFonts w:hint="default"/>
          <w:b/>
          <w:lang w:val="en-US" w:eastAsia="zh-CN"/>
        </w:rPr>
      </w:pPr>
      <w:bookmarkStart w:id="42" w:name="_Toc3907_WPSOffice_Level2"/>
      <w:r>
        <w:rPr>
          <w:rFonts w:hint="eastAsia"/>
          <w:b/>
          <w:lang w:val="en-US" w:eastAsia="zh-CN"/>
        </w:rPr>
        <w:t>硬件设备</w:t>
      </w:r>
      <w:bookmarkEnd w:id="42"/>
    </w:p>
    <w:p w14:paraId="60F828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开发设备要求：</w:t>
      </w:r>
    </w:p>
    <w:p w14:paraId="4B31F9C9">
      <w:pPr>
        <w:numPr>
          <w:ilvl w:val="0"/>
          <w:numId w:val="0"/>
        </w:numPr>
        <w:ind w:leftChars="400"/>
        <w:rPr>
          <w:rFonts w:hint="eastAsia"/>
          <w:lang w:val="en-US" w:eastAsia="zh-CN"/>
        </w:rPr>
      </w:pPr>
      <w:r>
        <w:rPr>
          <w:rFonts w:hint="eastAsia"/>
          <w:lang w:val="en-US" w:eastAsia="zh-CN"/>
        </w:rPr>
        <w:t>CPU：8核+</w:t>
      </w:r>
    </w:p>
    <w:p w14:paraId="3AC9FB1A">
      <w:pPr>
        <w:numPr>
          <w:ilvl w:val="0"/>
          <w:numId w:val="0"/>
        </w:numPr>
        <w:ind w:leftChars="400"/>
        <w:rPr>
          <w:rFonts w:hint="eastAsia"/>
          <w:lang w:val="en-US" w:eastAsia="zh-CN"/>
        </w:rPr>
      </w:pPr>
      <w:r>
        <w:rPr>
          <w:rFonts w:hint="eastAsia"/>
          <w:lang w:val="en-US" w:eastAsia="zh-CN"/>
        </w:rPr>
        <w:t>内存：16G+</w:t>
      </w:r>
    </w:p>
    <w:p w14:paraId="1FED8AA0">
      <w:pPr>
        <w:numPr>
          <w:ilvl w:val="0"/>
          <w:numId w:val="0"/>
        </w:numPr>
        <w:ind w:leftChars="400"/>
        <w:rPr>
          <w:rFonts w:hint="eastAsia"/>
          <w:lang w:val="en-US" w:eastAsia="zh-CN"/>
        </w:rPr>
      </w:pPr>
      <w:r>
        <w:rPr>
          <w:rFonts w:hint="eastAsia"/>
          <w:lang w:val="en-US" w:eastAsia="zh-CN"/>
        </w:rPr>
        <w:t>磁盘：100G+</w:t>
      </w:r>
    </w:p>
    <w:p w14:paraId="58E054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模型训练设备要求：</w:t>
      </w:r>
    </w:p>
    <w:p w14:paraId="5FF6A0D8">
      <w:pPr>
        <w:numPr>
          <w:ilvl w:val="0"/>
          <w:numId w:val="0"/>
        </w:numPr>
        <w:ind w:leftChars="400"/>
        <w:rPr>
          <w:rFonts w:hint="eastAsia"/>
          <w:lang w:val="en-US" w:eastAsia="zh-CN"/>
        </w:rPr>
      </w:pPr>
      <w:r>
        <w:rPr>
          <w:rFonts w:hint="eastAsia"/>
          <w:lang w:val="en-US" w:eastAsia="zh-CN"/>
        </w:rPr>
        <w:t>CPU：8核+</w:t>
      </w:r>
    </w:p>
    <w:p w14:paraId="471787F8">
      <w:pPr>
        <w:numPr>
          <w:ilvl w:val="0"/>
          <w:numId w:val="0"/>
        </w:numPr>
        <w:ind w:leftChars="400"/>
        <w:rPr>
          <w:rFonts w:hint="eastAsia"/>
          <w:lang w:val="en-US" w:eastAsia="zh-CN"/>
        </w:rPr>
      </w:pPr>
      <w:r>
        <w:rPr>
          <w:rFonts w:hint="eastAsia"/>
          <w:lang w:val="en-US" w:eastAsia="zh-CN"/>
        </w:rPr>
        <w:t>GPU：16G+</w:t>
      </w:r>
    </w:p>
    <w:p w14:paraId="1B9329DC">
      <w:pPr>
        <w:numPr>
          <w:ilvl w:val="0"/>
          <w:numId w:val="0"/>
        </w:numPr>
        <w:ind w:leftChars="400"/>
        <w:rPr>
          <w:rFonts w:hint="eastAsia"/>
          <w:lang w:val="en-US" w:eastAsia="zh-CN"/>
        </w:rPr>
      </w:pPr>
      <w:r>
        <w:rPr>
          <w:rFonts w:hint="eastAsia"/>
          <w:lang w:val="en-US" w:eastAsia="zh-CN"/>
        </w:rPr>
        <w:t>内存：32G+</w:t>
      </w:r>
    </w:p>
    <w:p w14:paraId="4F2F614B">
      <w:pPr>
        <w:numPr>
          <w:ilvl w:val="0"/>
          <w:numId w:val="0"/>
        </w:numPr>
        <w:ind w:leftChars="400"/>
        <w:rPr>
          <w:rFonts w:hint="eastAsia"/>
          <w:lang w:val="en-US" w:eastAsia="zh-CN"/>
        </w:rPr>
      </w:pPr>
      <w:r>
        <w:rPr>
          <w:rFonts w:hint="eastAsia"/>
          <w:lang w:val="en-US" w:eastAsia="zh-CN"/>
        </w:rPr>
        <w:t>磁盘：100G+，最好为固态硬盘</w:t>
      </w:r>
    </w:p>
    <w:p w14:paraId="66EDA7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200"/>
        <w:textAlignment w:val="auto"/>
        <w:rPr>
          <w:rFonts w:hint="eastAsia"/>
          <w:lang w:val="en-US" w:eastAsia="zh-CN"/>
        </w:rPr>
      </w:pPr>
      <w:r>
        <w:rPr>
          <w:rFonts w:hint="eastAsia"/>
          <w:lang w:val="en-US" w:eastAsia="zh-CN"/>
        </w:rPr>
        <w:t>服务器设备要求：</w:t>
      </w:r>
    </w:p>
    <w:p w14:paraId="35377D1F">
      <w:pPr>
        <w:numPr>
          <w:ilvl w:val="0"/>
          <w:numId w:val="0"/>
        </w:numPr>
        <w:ind w:leftChars="400"/>
        <w:rPr>
          <w:rFonts w:hint="eastAsia"/>
          <w:lang w:val="en-US" w:eastAsia="zh-CN"/>
        </w:rPr>
      </w:pPr>
      <w:r>
        <w:rPr>
          <w:rFonts w:hint="eastAsia"/>
          <w:lang w:val="en-US" w:eastAsia="zh-CN"/>
        </w:rPr>
        <w:t>CPU：8核+</w:t>
      </w:r>
    </w:p>
    <w:p w14:paraId="6DF0B9A9">
      <w:pPr>
        <w:numPr>
          <w:ilvl w:val="0"/>
          <w:numId w:val="0"/>
        </w:numPr>
        <w:ind w:leftChars="400"/>
        <w:rPr>
          <w:rFonts w:hint="eastAsia"/>
          <w:lang w:val="en-US" w:eastAsia="zh-CN"/>
        </w:rPr>
      </w:pPr>
      <w:r>
        <w:rPr>
          <w:rFonts w:hint="eastAsia"/>
          <w:lang w:val="en-US" w:eastAsia="zh-CN"/>
        </w:rPr>
        <w:t>GPU：8G+</w:t>
      </w:r>
    </w:p>
    <w:p w14:paraId="253205B4">
      <w:pPr>
        <w:numPr>
          <w:ilvl w:val="0"/>
          <w:numId w:val="0"/>
        </w:numPr>
        <w:ind w:leftChars="400"/>
        <w:rPr>
          <w:rFonts w:hint="eastAsia"/>
          <w:lang w:val="en-US" w:eastAsia="zh-CN"/>
        </w:rPr>
      </w:pPr>
      <w:r>
        <w:rPr>
          <w:rFonts w:hint="eastAsia"/>
          <w:lang w:val="en-US" w:eastAsia="zh-CN"/>
        </w:rPr>
        <w:t>内存：16G+</w:t>
      </w:r>
    </w:p>
    <w:p w14:paraId="6FD5F569">
      <w:pPr>
        <w:numPr>
          <w:ilvl w:val="0"/>
          <w:numId w:val="0"/>
        </w:numPr>
        <w:ind w:leftChars="400"/>
        <w:rPr>
          <w:rFonts w:hint="default"/>
          <w:lang w:val="en-US" w:eastAsia="zh-CN"/>
        </w:rPr>
      </w:pPr>
      <w:r>
        <w:rPr>
          <w:rFonts w:hint="eastAsia"/>
          <w:lang w:val="en-US" w:eastAsia="zh-CN"/>
        </w:rPr>
        <w:t>磁盘：100G+，最好为固态硬盘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17156"/>
    <w:multiLevelType w:val="multilevel"/>
    <w:tmpl w:val="A9A1715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32C81F0"/>
    <w:multiLevelType w:val="multilevel"/>
    <w:tmpl w:val="032C81F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45726546"/>
    <w:multiLevelType w:val="multilevel"/>
    <w:tmpl w:val="4572654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3BBF8FD"/>
    <w:multiLevelType w:val="multilevel"/>
    <w:tmpl w:val="53BBF8F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66128157"/>
    <w:multiLevelType w:val="singleLevel"/>
    <w:tmpl w:val="66128157"/>
    <w:lvl w:ilvl="0" w:tentative="0">
      <w:start w:val="1"/>
      <w:numFmt w:val="chineseCounting"/>
      <w:suff w:val="nothing"/>
      <w:lvlText w:val="%1、"/>
      <w:lvlJc w:val="left"/>
      <w:rPr>
        <w:rFonts w:hint="eastAsia"/>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I3NDEwOTA0MzliNzdlMjVmMjY3Y2YyZGQxNjcxN2YifQ=="/>
    <w:docVar w:name="KSO_WPS_MARK_KEY" w:val="a8559836-245a-4bae-92c7-05c0a2d76e8b"/>
  </w:docVars>
  <w:rsids>
    <w:rsidRoot w:val="00000000"/>
    <w:rsid w:val="0474415A"/>
    <w:rsid w:val="079B25E0"/>
    <w:rsid w:val="09265720"/>
    <w:rsid w:val="097E02EF"/>
    <w:rsid w:val="0A49436C"/>
    <w:rsid w:val="0A7541FD"/>
    <w:rsid w:val="0D837765"/>
    <w:rsid w:val="0EEE1CC4"/>
    <w:rsid w:val="0F12365F"/>
    <w:rsid w:val="0FEE44B7"/>
    <w:rsid w:val="11333BB9"/>
    <w:rsid w:val="12771FD2"/>
    <w:rsid w:val="12CF3C3F"/>
    <w:rsid w:val="175D13CB"/>
    <w:rsid w:val="187833EA"/>
    <w:rsid w:val="193E0C75"/>
    <w:rsid w:val="1ED7644A"/>
    <w:rsid w:val="1FFB383D"/>
    <w:rsid w:val="21876B78"/>
    <w:rsid w:val="22655760"/>
    <w:rsid w:val="241237D2"/>
    <w:rsid w:val="24C26FA6"/>
    <w:rsid w:val="252B4195"/>
    <w:rsid w:val="258424AE"/>
    <w:rsid w:val="26DC7609"/>
    <w:rsid w:val="2B8856D5"/>
    <w:rsid w:val="30004E27"/>
    <w:rsid w:val="30483C50"/>
    <w:rsid w:val="311F0EC3"/>
    <w:rsid w:val="330F106B"/>
    <w:rsid w:val="33246341"/>
    <w:rsid w:val="34441786"/>
    <w:rsid w:val="383075BE"/>
    <w:rsid w:val="38BD3DBC"/>
    <w:rsid w:val="3A125E82"/>
    <w:rsid w:val="3A9670C1"/>
    <w:rsid w:val="3F270D05"/>
    <w:rsid w:val="3FDB1FF3"/>
    <w:rsid w:val="41D72171"/>
    <w:rsid w:val="42997141"/>
    <w:rsid w:val="43975BF5"/>
    <w:rsid w:val="461B60BF"/>
    <w:rsid w:val="467D6D9F"/>
    <w:rsid w:val="46F94C5E"/>
    <w:rsid w:val="477A72EE"/>
    <w:rsid w:val="47B16CDB"/>
    <w:rsid w:val="486024AF"/>
    <w:rsid w:val="4A563B69"/>
    <w:rsid w:val="4A985EB5"/>
    <w:rsid w:val="4AF077D3"/>
    <w:rsid w:val="4AF51EA1"/>
    <w:rsid w:val="4B700C5B"/>
    <w:rsid w:val="4BF4363A"/>
    <w:rsid w:val="4C245BF4"/>
    <w:rsid w:val="4C281D23"/>
    <w:rsid w:val="4CA1593F"/>
    <w:rsid w:val="4CA649D4"/>
    <w:rsid w:val="4D450A59"/>
    <w:rsid w:val="4DA47A61"/>
    <w:rsid w:val="4F3C7B40"/>
    <w:rsid w:val="4F9E70C8"/>
    <w:rsid w:val="51C757D1"/>
    <w:rsid w:val="522D1654"/>
    <w:rsid w:val="5290487C"/>
    <w:rsid w:val="53974D72"/>
    <w:rsid w:val="544962BA"/>
    <w:rsid w:val="5517176E"/>
    <w:rsid w:val="58CB3251"/>
    <w:rsid w:val="59D86349"/>
    <w:rsid w:val="5A871B1D"/>
    <w:rsid w:val="5C1A3D15"/>
    <w:rsid w:val="5D7D6CBB"/>
    <w:rsid w:val="5DC310BE"/>
    <w:rsid w:val="5DEC2D61"/>
    <w:rsid w:val="5F3A22D2"/>
    <w:rsid w:val="61E50BAD"/>
    <w:rsid w:val="62464237"/>
    <w:rsid w:val="64561133"/>
    <w:rsid w:val="64F21C4D"/>
    <w:rsid w:val="650870B5"/>
    <w:rsid w:val="67327F34"/>
    <w:rsid w:val="68975621"/>
    <w:rsid w:val="69C37A86"/>
    <w:rsid w:val="6C9C52B2"/>
    <w:rsid w:val="6CBC2A97"/>
    <w:rsid w:val="6F971755"/>
    <w:rsid w:val="72395435"/>
    <w:rsid w:val="723D1B73"/>
    <w:rsid w:val="72C86F56"/>
    <w:rsid w:val="75260FC9"/>
    <w:rsid w:val="75394BC4"/>
    <w:rsid w:val="7A1F3D5C"/>
    <w:rsid w:val="7CA66889"/>
    <w:rsid w:val="7EAA7A04"/>
    <w:rsid w:val="7EE329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table" w:styleId="8">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WPSOffice手动目录 1"/>
    <w:qFormat/>
    <w:uiPriority w:val="0"/>
    <w:pPr>
      <w:ind w:leftChars="0"/>
    </w:pPr>
    <w:rPr>
      <w:rFonts w:asciiTheme="minorHAnsi" w:hAnsiTheme="minorHAnsi" w:eastAsiaTheme="minorEastAsia" w:cstheme="minorBidi"/>
      <w:sz w:val="20"/>
      <w:szCs w:val="20"/>
    </w:rPr>
  </w:style>
  <w:style w:type="paragraph" w:customStyle="1" w:styleId="11">
    <w:name w:val="WPSOffice手动目录 2"/>
    <w:qFormat/>
    <w:uiPriority w:val="0"/>
    <w:pPr>
      <w:ind w:leftChars="200"/>
    </w:pPr>
    <w:rPr>
      <w:rFonts w:asciiTheme="minorHAnsi" w:hAnsiTheme="minorHAnsi" w:eastAsiaTheme="minorEastAsia" w:cstheme="minorBidi"/>
      <w:sz w:val="20"/>
      <w:szCs w:val="20"/>
    </w:rPr>
  </w:style>
  <w:style w:type="paragraph" w:customStyle="1" w:styleId="12">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0c03f9d-501b-47fb-b6e1-9a05fdf9964e}"/>
        <w:style w:val=""/>
        <w:category>
          <w:name w:val="常规"/>
          <w:gallery w:val="placeholder"/>
        </w:category>
        <w:types>
          <w:type w:val="bbPlcHdr"/>
        </w:types>
        <w:behaviors>
          <w:behavior w:val="content"/>
        </w:behaviors>
        <w:description w:val=""/>
        <w:guid w:val="{10c03f9d-501b-47fb-b6e1-9a05fdf9964e}"/>
      </w:docPartPr>
      <w:docPartBody>
        <w:p w14:paraId="18637A70">
          <w:r>
            <w:rPr>
              <w:color w:val="808080"/>
            </w:rPr>
            <w:t>单击此处输入文字。</w:t>
          </w:r>
        </w:p>
      </w:docPartBody>
    </w:docPart>
    <w:docPart>
      <w:docPartPr>
        <w:name w:val="{c5690336-43c4-4676-9849-ecac9637d43a}"/>
        <w:style w:val=""/>
        <w:category>
          <w:name w:val="常规"/>
          <w:gallery w:val="placeholder"/>
        </w:category>
        <w:types>
          <w:type w:val="bbPlcHdr"/>
        </w:types>
        <w:behaviors>
          <w:behavior w:val="content"/>
        </w:behaviors>
        <w:description w:val=""/>
        <w:guid w:val="{c5690336-43c4-4676-9849-ecac9637d43a}"/>
      </w:docPartPr>
      <w:docPartBody>
        <w:p w14:paraId="15C5363D">
          <w:r>
            <w:rPr>
              <w:color w:val="808080"/>
            </w:rPr>
            <w:t>单击此处输入文字。</w:t>
          </w:r>
        </w:p>
      </w:docPartBody>
    </w:docPart>
    <w:docPart>
      <w:docPartPr>
        <w:name w:val="{7b7a72c6-ddd1-4664-b468-8adc62be63af}"/>
        <w:style w:val=""/>
        <w:category>
          <w:name w:val="常规"/>
          <w:gallery w:val="placeholder"/>
        </w:category>
        <w:types>
          <w:type w:val="bbPlcHdr"/>
        </w:types>
        <w:behaviors>
          <w:behavior w:val="content"/>
        </w:behaviors>
        <w:description w:val=""/>
        <w:guid w:val="{7b7a72c6-ddd1-4664-b468-8adc62be63af}"/>
      </w:docPartPr>
      <w:docPartBody>
        <w:p w14:paraId="056DDF6E">
          <w:r>
            <w:rPr>
              <w:color w:val="808080"/>
            </w:rPr>
            <w:t>单击此处输入文字。</w:t>
          </w:r>
        </w:p>
      </w:docPartBody>
    </w:docPart>
    <w:docPart>
      <w:docPartPr>
        <w:name w:val="{5388f8b5-2890-4362-a895-dea364eef9e0}"/>
        <w:style w:val=""/>
        <w:category>
          <w:name w:val="常规"/>
          <w:gallery w:val="placeholder"/>
        </w:category>
        <w:types>
          <w:type w:val="bbPlcHdr"/>
        </w:types>
        <w:behaviors>
          <w:behavior w:val="content"/>
        </w:behaviors>
        <w:description w:val=""/>
        <w:guid w:val="{5388f8b5-2890-4362-a895-dea364eef9e0}"/>
      </w:docPartPr>
      <w:docPartBody>
        <w:p w14:paraId="3960FB96">
          <w:r>
            <w:rPr>
              <w:color w:val="808080"/>
            </w:rPr>
            <w:t>单击此处输入文字。</w:t>
          </w:r>
        </w:p>
      </w:docPartBody>
    </w:docPart>
    <w:docPart>
      <w:docPartPr>
        <w:name w:val="{717a74e4-b01a-41d0-88fb-1915c60871ac}"/>
        <w:style w:val=""/>
        <w:category>
          <w:name w:val="常规"/>
          <w:gallery w:val="placeholder"/>
        </w:category>
        <w:types>
          <w:type w:val="bbPlcHdr"/>
        </w:types>
        <w:behaviors>
          <w:behavior w:val="content"/>
        </w:behaviors>
        <w:description w:val=""/>
        <w:guid w:val="{717a74e4-b01a-41d0-88fb-1915c60871ac}"/>
      </w:docPartPr>
      <w:docPartBody>
        <w:p w14:paraId="7F2313EB">
          <w:r>
            <w:rPr>
              <w:color w:val="808080"/>
            </w:rPr>
            <w:t>单击此处输入文字。</w:t>
          </w:r>
        </w:p>
      </w:docPartBody>
    </w:docPart>
    <w:docPart>
      <w:docPartPr>
        <w:name w:val="{2ef9c4fe-51dc-4829-bd4d-4f87c15dbad9}"/>
        <w:style w:val=""/>
        <w:category>
          <w:name w:val="常规"/>
          <w:gallery w:val="placeholder"/>
        </w:category>
        <w:types>
          <w:type w:val="bbPlcHdr"/>
        </w:types>
        <w:behaviors>
          <w:behavior w:val="content"/>
        </w:behaviors>
        <w:description w:val=""/>
        <w:guid w:val="{2ef9c4fe-51dc-4829-bd4d-4f87c15dbad9}"/>
      </w:docPartPr>
      <w:docPartBody>
        <w:p w14:paraId="46199AAE">
          <w:r>
            <w:rPr>
              <w:color w:val="808080"/>
            </w:rPr>
            <w:t>单击此处输入文字。</w:t>
          </w:r>
        </w:p>
      </w:docPartBody>
    </w:docPart>
    <w:docPart>
      <w:docPartPr>
        <w:name w:val="{490979f2-f353-4f2b-b28f-f7dd84e4a697}"/>
        <w:style w:val=""/>
        <w:category>
          <w:name w:val="常规"/>
          <w:gallery w:val="placeholder"/>
        </w:category>
        <w:types>
          <w:type w:val="bbPlcHdr"/>
        </w:types>
        <w:behaviors>
          <w:behavior w:val="content"/>
        </w:behaviors>
        <w:description w:val=""/>
        <w:guid w:val="{490979f2-f353-4f2b-b28f-f7dd84e4a697}"/>
      </w:docPartPr>
      <w:docPartBody>
        <w:p w14:paraId="7C256E93">
          <w:r>
            <w:rPr>
              <w:color w:val="808080"/>
            </w:rPr>
            <w:t>单击此处输入文字。</w:t>
          </w:r>
        </w:p>
      </w:docPartBody>
    </w:docPart>
    <w:docPart>
      <w:docPartPr>
        <w:name w:val="{dcbaf0fa-7aff-4d5e-95e3-4fad12dc3e52}"/>
        <w:style w:val=""/>
        <w:category>
          <w:name w:val="常规"/>
          <w:gallery w:val="placeholder"/>
        </w:category>
        <w:types>
          <w:type w:val="bbPlcHdr"/>
        </w:types>
        <w:behaviors>
          <w:behavior w:val="content"/>
        </w:behaviors>
        <w:description w:val=""/>
        <w:guid w:val="{dcbaf0fa-7aff-4d5e-95e3-4fad12dc3e52}"/>
      </w:docPartPr>
      <w:docPartBody>
        <w:p w14:paraId="67128897">
          <w:r>
            <w:rPr>
              <w:color w:val="808080"/>
            </w:rPr>
            <w:t>单击此处输入文字。</w:t>
          </w:r>
        </w:p>
      </w:docPartBody>
    </w:docPart>
    <w:docPart>
      <w:docPartPr>
        <w:name w:val="{a6514ea9-b73f-46a8-b790-d7f390c70e57}"/>
        <w:style w:val=""/>
        <w:category>
          <w:name w:val="常规"/>
          <w:gallery w:val="placeholder"/>
        </w:category>
        <w:types>
          <w:type w:val="bbPlcHdr"/>
        </w:types>
        <w:behaviors>
          <w:behavior w:val="content"/>
        </w:behaviors>
        <w:description w:val=""/>
        <w:guid w:val="{a6514ea9-b73f-46a8-b790-d7f390c70e57}"/>
      </w:docPartPr>
      <w:docPartBody>
        <w:p w14:paraId="38C2DCB8">
          <w:r>
            <w:rPr>
              <w:color w:val="808080"/>
            </w:rPr>
            <w:t>单击此处输入文字。</w:t>
          </w:r>
        </w:p>
      </w:docPartBody>
    </w:docPart>
    <w:docPart>
      <w:docPartPr>
        <w:name w:val="{61bc7aad-a5c2-489a-ad30-bad849ae1a45}"/>
        <w:style w:val=""/>
        <w:category>
          <w:name w:val="常规"/>
          <w:gallery w:val="placeholder"/>
        </w:category>
        <w:types>
          <w:type w:val="bbPlcHdr"/>
        </w:types>
        <w:behaviors>
          <w:behavior w:val="content"/>
        </w:behaviors>
        <w:description w:val=""/>
        <w:guid w:val="{61bc7aad-a5c2-489a-ad30-bad849ae1a45}"/>
      </w:docPartPr>
      <w:docPartBody>
        <w:p w14:paraId="190A383B">
          <w:r>
            <w:rPr>
              <w:color w:val="808080"/>
            </w:rPr>
            <w:t>单击此处输入文字。</w:t>
          </w:r>
        </w:p>
      </w:docPartBody>
    </w:docPart>
    <w:docPart>
      <w:docPartPr>
        <w:name w:val="{7af76fb3-9be8-4a9c-b99b-509224df29c8}"/>
        <w:style w:val=""/>
        <w:category>
          <w:name w:val="常规"/>
          <w:gallery w:val="placeholder"/>
        </w:category>
        <w:types>
          <w:type w:val="bbPlcHdr"/>
        </w:types>
        <w:behaviors>
          <w:behavior w:val="content"/>
        </w:behaviors>
        <w:description w:val=""/>
        <w:guid w:val="{7af76fb3-9be8-4a9c-b99b-509224df29c8}"/>
      </w:docPartPr>
      <w:docPartBody>
        <w:p w14:paraId="44FF0A0A">
          <w:r>
            <w:rPr>
              <w:color w:val="808080"/>
            </w:rPr>
            <w:t>单击此处输入文字。</w:t>
          </w:r>
        </w:p>
      </w:docPartBody>
    </w:docPart>
    <w:docPart>
      <w:docPartPr>
        <w:name w:val="{e80922fc-15fd-4711-8f70-f227dc62e143}"/>
        <w:style w:val=""/>
        <w:category>
          <w:name w:val="常规"/>
          <w:gallery w:val="placeholder"/>
        </w:category>
        <w:types>
          <w:type w:val="bbPlcHdr"/>
        </w:types>
        <w:behaviors>
          <w:behavior w:val="content"/>
        </w:behaviors>
        <w:description w:val=""/>
        <w:guid w:val="{e80922fc-15fd-4711-8f70-f227dc62e143}"/>
      </w:docPartPr>
      <w:docPartBody>
        <w:p w14:paraId="16E0C71E">
          <w:r>
            <w:rPr>
              <w:color w:val="808080"/>
            </w:rPr>
            <w:t>单击此处输入文字。</w:t>
          </w:r>
        </w:p>
      </w:docPartBody>
    </w:docPart>
    <w:docPart>
      <w:docPartPr>
        <w:name w:val="{05029c3e-e12d-423d-803c-cad02c8e3898}"/>
        <w:style w:val=""/>
        <w:category>
          <w:name w:val="常规"/>
          <w:gallery w:val="placeholder"/>
        </w:category>
        <w:types>
          <w:type w:val="bbPlcHdr"/>
        </w:types>
        <w:behaviors>
          <w:behavior w:val="content"/>
        </w:behaviors>
        <w:description w:val=""/>
        <w:guid w:val="{05029c3e-e12d-423d-803c-cad02c8e3898}"/>
      </w:docPartPr>
      <w:docPartBody>
        <w:p w14:paraId="2481CFA4">
          <w:r>
            <w:rPr>
              <w:color w:val="808080"/>
            </w:rPr>
            <w:t>单击此处输入文字。</w:t>
          </w:r>
        </w:p>
      </w:docPartBody>
    </w:docPart>
    <w:docPart>
      <w:docPartPr>
        <w:name w:val="{2d565642-f6ff-45ef-8223-32455d6bb929}"/>
        <w:style w:val=""/>
        <w:category>
          <w:name w:val="常规"/>
          <w:gallery w:val="placeholder"/>
        </w:category>
        <w:types>
          <w:type w:val="bbPlcHdr"/>
        </w:types>
        <w:behaviors>
          <w:behavior w:val="content"/>
        </w:behaviors>
        <w:description w:val=""/>
        <w:guid w:val="{2d565642-f6ff-45ef-8223-32455d6bb929}"/>
      </w:docPartPr>
      <w:docPartBody>
        <w:p w14:paraId="5101CA37">
          <w:r>
            <w:rPr>
              <w:color w:val="808080"/>
            </w:rPr>
            <w:t>单击此处输入文字。</w:t>
          </w:r>
        </w:p>
      </w:docPartBody>
    </w:docPart>
    <w:docPart>
      <w:docPartPr>
        <w:name w:val="{dfb6b158-b5f7-4a54-b144-e34ea7db204a}"/>
        <w:style w:val=""/>
        <w:category>
          <w:name w:val="常规"/>
          <w:gallery w:val="placeholder"/>
        </w:category>
        <w:types>
          <w:type w:val="bbPlcHdr"/>
        </w:types>
        <w:behaviors>
          <w:behavior w:val="content"/>
        </w:behaviors>
        <w:description w:val=""/>
        <w:guid w:val="{dfb6b158-b5f7-4a54-b144-e34ea7db204a}"/>
      </w:docPartPr>
      <w:docPartBody>
        <w:p w14:paraId="2D1A9A83">
          <w:r>
            <w:rPr>
              <w:color w:val="808080"/>
            </w:rPr>
            <w:t>单击此处输入文字。</w:t>
          </w:r>
        </w:p>
      </w:docPartBody>
    </w:docPart>
    <w:docPart>
      <w:docPartPr>
        <w:name w:val="{c9cb1c2c-7059-49c5-baaa-8443efbd0b05}"/>
        <w:style w:val=""/>
        <w:category>
          <w:name w:val="常规"/>
          <w:gallery w:val="placeholder"/>
        </w:category>
        <w:types>
          <w:type w:val="bbPlcHdr"/>
        </w:types>
        <w:behaviors>
          <w:behavior w:val="content"/>
        </w:behaviors>
        <w:description w:val=""/>
        <w:guid w:val="{c9cb1c2c-7059-49c5-baaa-8443efbd0b05}"/>
      </w:docPartPr>
      <w:docPartBody>
        <w:p w14:paraId="6FA64A33">
          <w:r>
            <w:rPr>
              <w:color w:val="808080"/>
            </w:rPr>
            <w:t>单击此处输入文字。</w:t>
          </w:r>
        </w:p>
      </w:docPartBody>
    </w:docPart>
    <w:docPart>
      <w:docPartPr>
        <w:name w:val="{16edb590-4516-4921-9a73-c411ef29287d}"/>
        <w:style w:val=""/>
        <w:category>
          <w:name w:val="常规"/>
          <w:gallery w:val="placeholder"/>
        </w:category>
        <w:types>
          <w:type w:val="bbPlcHdr"/>
        </w:types>
        <w:behaviors>
          <w:behavior w:val="content"/>
        </w:behaviors>
        <w:description w:val=""/>
        <w:guid w:val="{16edb590-4516-4921-9a73-c411ef29287d}"/>
      </w:docPartPr>
      <w:docPartBody>
        <w:p w14:paraId="08887FE5">
          <w:r>
            <w:rPr>
              <w:color w:val="808080"/>
            </w:rPr>
            <w:t>单击此处输入文字。</w:t>
          </w:r>
        </w:p>
      </w:docPartBody>
    </w:docPart>
    <w:docPart>
      <w:docPartPr>
        <w:name w:val="{029bbd06-1726-4326-8f48-f44249476ef5}"/>
        <w:style w:val=""/>
        <w:category>
          <w:name w:val="常规"/>
          <w:gallery w:val="placeholder"/>
        </w:category>
        <w:types>
          <w:type w:val="bbPlcHdr"/>
        </w:types>
        <w:behaviors>
          <w:behavior w:val="content"/>
        </w:behaviors>
        <w:description w:val=""/>
        <w:guid w:val="{029bbd06-1726-4326-8f48-f44249476ef5}"/>
      </w:docPartPr>
      <w:docPartBody>
        <w:p w14:paraId="13559999">
          <w:r>
            <w:rPr>
              <w:color w:val="808080"/>
            </w:rPr>
            <w:t>单击此处输入文字。</w:t>
          </w:r>
        </w:p>
      </w:docPartBody>
    </w:docPart>
    <w:docPart>
      <w:docPartPr>
        <w:name w:val="{589ba11b-27c8-4e25-99c5-4a14a863ea0d}"/>
        <w:style w:val=""/>
        <w:category>
          <w:name w:val="常规"/>
          <w:gallery w:val="placeholder"/>
        </w:category>
        <w:types>
          <w:type w:val="bbPlcHdr"/>
        </w:types>
        <w:behaviors>
          <w:behavior w:val="content"/>
        </w:behaviors>
        <w:description w:val=""/>
        <w:guid w:val="{589ba11b-27c8-4e25-99c5-4a14a863ea0d}"/>
      </w:docPartPr>
      <w:docPartBody>
        <w:p w14:paraId="1BF5CF62">
          <w:r>
            <w:rPr>
              <w:color w:val="808080"/>
            </w:rPr>
            <w:t>单击此处输入文字。</w:t>
          </w:r>
        </w:p>
      </w:docPartBody>
    </w:docPart>
    <w:docPart>
      <w:docPartPr>
        <w:name w:val="{ff66e48d-59e9-442b-97d7-496d0fef763c}"/>
        <w:style w:val=""/>
        <w:category>
          <w:name w:val="常规"/>
          <w:gallery w:val="placeholder"/>
        </w:category>
        <w:types>
          <w:type w:val="bbPlcHdr"/>
        </w:types>
        <w:behaviors>
          <w:behavior w:val="content"/>
        </w:behaviors>
        <w:description w:val=""/>
        <w:guid w:val="{ff66e48d-59e9-442b-97d7-496d0fef763c}"/>
      </w:docPartPr>
      <w:docPartBody>
        <w:p w14:paraId="6B23A3BF">
          <w:r>
            <w:rPr>
              <w:color w:val="808080"/>
            </w:rPr>
            <w:t>单击此处输入文字。</w:t>
          </w:r>
        </w:p>
      </w:docPartBody>
    </w:docPart>
    <w:docPart>
      <w:docPartPr>
        <w:name w:val="{0bb1900b-4d44-4471-bf31-03e12e19c150}"/>
        <w:style w:val=""/>
        <w:category>
          <w:name w:val="常规"/>
          <w:gallery w:val="placeholder"/>
        </w:category>
        <w:types>
          <w:type w:val="bbPlcHdr"/>
        </w:types>
        <w:behaviors>
          <w:behavior w:val="content"/>
        </w:behaviors>
        <w:description w:val=""/>
        <w:guid w:val="{0bb1900b-4d44-4471-bf31-03e12e19c150}"/>
      </w:docPartPr>
      <w:docPartBody>
        <w:p w14:paraId="46327E8B">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1409</Words>
  <Characters>1503</Characters>
  <Lines>0</Lines>
  <Paragraphs>0</Paragraphs>
  <TotalTime>111</TotalTime>
  <ScaleCrop>false</ScaleCrop>
  <LinksUpToDate>false</LinksUpToDate>
  <CharactersWithSpaces>1547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2019-05-28T10:52:00Z</dcterms:created>
  <dc:creator>ibf</dc:creator>
  <cp:lastModifiedBy>gerry</cp:lastModifiedBy>
  <dcterms:modified xsi:type="dcterms:W3CDTF">2025-06-26T13:34:52Z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BBFD8ECDCD0F438DA2C7AD7D3CC9E2A9</vt:lpwstr>
  </property>
  <property fmtid="{D5CDD505-2E9C-101B-9397-08002B2CF9AE}" pid="4" name="KSOTemplateDocerSaveRecord">
    <vt:lpwstr>eyJoZGlkIjoiN2I3NDEwOTA0MzliNzdlMjVmMjY3Y2YyZGQxNjcxN2YiLCJ1c2VySWQiOiIxMjA4NDI0OTIzIn0=</vt:lpwstr>
  </property>
</Properties>
</file>