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楷体_GB2312" w:hAnsi="宋体" w:eastAsia="楷体_GB2312"/>
          <w:b/>
          <w:bCs/>
          <w:sz w:val="72"/>
          <w:szCs w:val="72"/>
        </w:rPr>
      </w:pPr>
      <w:bookmarkStart w:id="0" w:name="_Toc30147279"/>
      <w:bookmarkStart w:id="1" w:name="_Toc30146990"/>
      <w:bookmarkStart w:id="2" w:name="_Toc150962"/>
      <w:bookmarkStart w:id="3" w:name="_Toc534685212"/>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ascii="Times New Roman" w:hAnsi="Times New Roman"/>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ascii="Times New Roman" w:hAnsi="Times New Roman"/>
          <w:sz w:val="32"/>
          <w:szCs w:val="32"/>
        </w:rPr>
        <w:t>2016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8" w:type="first"/>
          <w:footerReference r:id="rId9" w:type="first"/>
          <w:head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fmt="upperRoman" w:start="1"/>
          <w:cols w:space="0" w:num="1"/>
          <w:titlePg/>
          <w:docGrid w:linePitch="312" w:charSpace="0"/>
        </w:sectPr>
      </w:pPr>
    </w:p>
    <w:p>
      <w:pPr>
        <w:jc w:val="center"/>
        <w:rPr>
          <w:rFonts w:ascii="仿宋_GB2312" w:eastAsia="仿宋_GB2312"/>
          <w:b/>
          <w:bCs/>
          <w:sz w:val="44"/>
          <w:szCs w:val="24"/>
        </w:rPr>
      </w:pPr>
    </w:p>
    <w:p>
      <w:pPr>
        <w:pStyle w:val="2"/>
        <w:ind w:firstLine="0"/>
        <w:rPr>
          <w:rFonts w:ascii="仿宋_GB2312" w:eastAsia="仿宋_GB2312"/>
          <w:b/>
          <w:bCs/>
          <w:sz w:val="44"/>
          <w:szCs w:val="24"/>
        </w:rPr>
      </w:pPr>
    </w:p>
    <w:p>
      <w:pPr>
        <w:pStyle w:val="2"/>
        <w:rPr>
          <w:rFonts w:ascii="仿宋_GB2312" w:eastAsia="仿宋_GB2312"/>
          <w:b/>
          <w:bCs/>
          <w:sz w:val="44"/>
          <w:szCs w:val="24"/>
        </w:rPr>
      </w:pPr>
    </w:p>
    <w:p>
      <w:pPr>
        <w:jc w:val="center"/>
        <w:rPr>
          <w:rFonts w:ascii="仿宋_GB2312" w:eastAsia="仿宋_GB2312"/>
          <w:b/>
          <w:bCs/>
          <w:sz w:val="44"/>
          <w:szCs w:val="24"/>
        </w:rPr>
      </w:pPr>
    </w:p>
    <w:p>
      <w:pPr>
        <w:jc w:val="center"/>
        <w:rPr>
          <w:rFonts w:ascii="仿宋_GB2312" w:eastAsia="仿宋_GB2312"/>
          <w:b/>
          <w:bCs/>
          <w:sz w:val="44"/>
          <w:szCs w:val="24"/>
        </w:rPr>
      </w:pPr>
      <w:bookmarkStart w:id="5" w:name="OLE_LINK2"/>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jc w:val="center"/>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p>
    <w:p>
      <w:pPr>
        <w:jc w:val="center"/>
        <w:rPr>
          <w:rStyle w:val="38"/>
          <w:rFonts w:hint="default"/>
          <w:b/>
          <w:bCs/>
          <w:sz w:val="44"/>
          <w:szCs w:val="44"/>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lang w:val="en-US" w:eastAsia="zh-CN"/>
        </w:rPr>
        <w:t>随着</w:t>
      </w:r>
      <w:r>
        <w:rPr>
          <w:rFonts w:hint="eastAsia"/>
          <w:bCs/>
          <w:sz w:val="24"/>
          <w:szCs w:val="24"/>
        </w:rPr>
        <w:t>物联网技术</w:t>
      </w:r>
      <w:r>
        <w:rPr>
          <w:rFonts w:hint="eastAsia"/>
          <w:bCs/>
          <w:sz w:val="24"/>
          <w:szCs w:val="24"/>
          <w:lang w:val="en-US" w:eastAsia="zh-CN"/>
        </w:rPr>
        <w:t>的不断</w:t>
      </w:r>
      <w:r>
        <w:rPr>
          <w:rFonts w:hint="eastAsia"/>
          <w:bCs/>
          <w:sz w:val="24"/>
          <w:szCs w:val="24"/>
        </w:rPr>
        <w:t>发展的，</w:t>
      </w:r>
      <w:r>
        <w:rPr>
          <w:rFonts w:hint="eastAsia"/>
          <w:bCs/>
          <w:sz w:val="24"/>
          <w:szCs w:val="24"/>
          <w:lang w:val="en-US" w:eastAsia="zh-CN"/>
        </w:rPr>
        <w:t>人们越来越重视物联网的安全问题</w:t>
      </w:r>
      <w:r>
        <w:rPr>
          <w:rFonts w:hint="eastAsia"/>
          <w:bCs/>
          <w:sz w:val="24"/>
          <w:szCs w:val="24"/>
        </w:rPr>
        <w:t>。</w:t>
      </w:r>
      <w:r>
        <w:rPr>
          <w:rFonts w:hint="eastAsia"/>
          <w:bCs/>
          <w:sz w:val="24"/>
          <w:szCs w:val="24"/>
          <w:lang w:val="en-US" w:eastAsia="zh-CN"/>
        </w:rPr>
        <w:t>本课题提出了</w:t>
      </w:r>
      <w:r>
        <w:rPr>
          <w:rFonts w:hint="eastAsia"/>
          <w:bCs/>
          <w:sz w:val="24"/>
          <w:szCs w:val="24"/>
        </w:rPr>
        <w:t>一种基于物联网技术设计的温室环境监控系统中，实现云服务器与物联网节点设备（如传感器、控制器等）之间的双向身份认证</w:t>
      </w:r>
      <w:r>
        <w:rPr>
          <w:rFonts w:hint="eastAsia"/>
          <w:bCs/>
          <w:sz w:val="24"/>
          <w:szCs w:val="24"/>
          <w:lang w:val="en-US" w:eastAsia="zh-CN"/>
        </w:rPr>
        <w:t>和数据加密</w:t>
      </w:r>
      <w:r>
        <w:rPr>
          <w:rFonts w:hint="eastAsia"/>
          <w:bCs/>
          <w:sz w:val="24"/>
          <w:szCs w:val="24"/>
        </w:rPr>
        <w:t>的安全</w:t>
      </w:r>
      <w:r>
        <w:rPr>
          <w:rFonts w:hint="eastAsia"/>
          <w:bCs/>
          <w:sz w:val="24"/>
          <w:szCs w:val="24"/>
          <w:lang w:val="en-US" w:eastAsia="zh-CN"/>
        </w:rPr>
        <w:t>方案</w:t>
      </w:r>
      <w:r>
        <w:rPr>
          <w:rFonts w:hint="eastAsia"/>
          <w:bCs/>
          <w:sz w:val="24"/>
          <w:szCs w:val="24"/>
        </w:rPr>
        <w:t>。</w:t>
      </w:r>
      <w:r>
        <w:rPr>
          <w:rFonts w:hint="eastAsia"/>
          <w:bCs/>
          <w:sz w:val="24"/>
          <w:szCs w:val="24"/>
          <w:lang w:val="en-US" w:eastAsia="zh-CN"/>
        </w:rPr>
        <w:t>该方案使用基于椭圆曲线ECC的数字签名(ECDSA)和秘钥协商(ECDH)算法，使用AES-128算法加密传输数据，保证了物联网系统的安全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实验证明该方案可在较低的资源需求情况下，满足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r>
        <w:rPr>
          <w:rStyle w:val="27"/>
        </w:rPr>
        <w:commentReference w:id="0"/>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所实现的功能进行了全面的功能测试，整套系统运行稳定，操作简易，界面人性化</w:t>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pStyle w:val="2"/>
        <w:keepNext w:val="0"/>
        <w:keepLines w:val="0"/>
        <w:pageBreakBefore w:val="0"/>
        <w:widowControl w:val="0"/>
        <w:kinsoku/>
        <w:wordWrap/>
        <w:overflowPunct/>
        <w:topLinePunct w:val="0"/>
        <w:autoSpaceDE/>
        <w:autoSpaceDN/>
        <w:bidi w:val="0"/>
        <w:adjustRightInd/>
        <w:snapToGrid/>
        <w:spacing w:before="800" w:after="400" w:line="400" w:lineRule="exact"/>
        <w:ind w:firstLine="600" w:firstLineChars="200"/>
        <w:jc w:val="center"/>
        <w:textAlignment w:val="auto"/>
        <w:rPr>
          <w:rFonts w:ascii="宋体" w:hAnsi="宋体" w:cs="宋体"/>
          <w:sz w:val="24"/>
          <w:szCs w:val="24"/>
        </w:rPr>
      </w:pPr>
      <w:r>
        <w:rPr>
          <w:rFonts w:hint="default" w:ascii="Arial" w:hAnsi="Arial" w:eastAsia="仿宋_GB2312" w:cs="Arial"/>
          <w:sz w:val="30"/>
          <w:szCs w:val="30"/>
        </w:rPr>
        <w:t>ABSTRACT</w:t>
      </w:r>
    </w:p>
    <w:p>
      <w:pPr>
        <w:pStyle w:val="14"/>
        <w:tabs>
          <w:tab w:val="right" w:leader="dot" w:pos="8306"/>
        </w:tabs>
        <w:spacing w:line="400" w:lineRule="exact"/>
        <w:ind w:firstLine="420" w:firstLineChars="200"/>
        <w:rPr>
          <w:rFonts w:hint="eastAsia" w:ascii="Times New Roman" w:hAnsi="Times New Roman" w:eastAsia="宋体" w:cs="Times New Roman"/>
          <w:sz w:val="24"/>
          <w:szCs w:val="24"/>
          <w:lang w:val="en-US" w:eastAsia="zh-CN"/>
        </w:rPr>
      </w:pPr>
      <w:r>
        <w:rPr>
          <w:rFonts w:hint="eastAsia"/>
        </w:rPr>
        <w:t xml:space="preserve"> </w:t>
      </w:r>
      <w:r>
        <w:rPr>
          <w:rFonts w:hint="default" w:ascii="Times New Roman" w:hAnsi="Times New Roman" w:cs="Times New Roman"/>
          <w:sz w:val="24"/>
          <w:szCs w:val="24"/>
        </w:rPr>
        <w:t>With the continuous development of the Internet of Things technology, people pay more and more attention to the security issues of the Internet of Things. This topic proposes a security solution designed to implement two-way identity authentication and data encryption between cloud servers and IoT node devices (such as sensors, controllers, etc.) in a greenhouse environment monitoring system designed based on the Internet of Things technology. The scheme uses the digital signature (ECDSA) and secret key negotiation (ECDH) algorithms based on elliptic curve ECC, and uses the AES-128 algorithm to encrypt transmission data, ensuring the security of the Internet of Things system. The actual debugging and experiment prove that the solution can meet the design requirements of two-way identity authentication between the cloud server and the Internet of Things gateway device under the condition of lower resource requirements. A comprehensive functional test of the functions realized by the solution is carried out. The whole system is stable in operation, easy to operate and user-friendly interface</w:t>
      </w:r>
      <w:r>
        <w:rPr>
          <w:rFonts w:hint="eastAsia" w:cs="Times New Roman"/>
          <w:sz w:val="24"/>
          <w:szCs w:val="24"/>
          <w:lang w:val="en-US" w:eastAsia="zh-CN"/>
        </w:rPr>
        <w:t>.</w:t>
      </w:r>
    </w:p>
    <w:p>
      <w:pPr>
        <w:rPr>
          <w:rFonts w:hint="default" w:ascii="Times New Roman" w:hAnsi="Times New Roman" w:cs="Times New Roman"/>
          <w:sz w:val="24"/>
          <w:szCs w:val="24"/>
        </w:rPr>
      </w:pPr>
    </w:p>
    <w:p>
      <w:pPr>
        <w:pStyle w:val="2"/>
        <w:spacing w:line="400" w:lineRule="exact"/>
        <w:rPr>
          <w:sz w:val="24"/>
          <w:szCs w:val="24"/>
        </w:rPr>
      </w:pPr>
      <w:r>
        <w:rPr>
          <w:rFonts w:hint="default" w:ascii="Times New Roman" w:hAnsi="Times New Roman" w:cs="Times New Roman"/>
          <w:b/>
          <w:bCs/>
          <w:sz w:val="24"/>
          <w:szCs w:val="24"/>
        </w:rPr>
        <w:t>Key Words</w:t>
      </w:r>
      <w:r>
        <w:rPr>
          <w:rFonts w:hint="default" w:ascii="Times New Roman" w:hAnsi="Times New Roman" w:cs="Times New Roman"/>
          <w:sz w:val="24"/>
          <w:szCs w:val="24"/>
        </w:rPr>
        <w:t xml:space="preserve">  IoT security；Two-way authentication；Key agreement；Elliptic curve；security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ind w:left="0" w:leftChars="0" w:firstLine="0" w:firstLineChars="0"/>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_Toc23573 </w:instrText>
      </w:r>
      <w:r>
        <w:rPr>
          <w:rFonts w:hint="eastAsia" w:ascii="宋体" w:hAnsi="宋体" w:cs="宋体"/>
        </w:rPr>
        <w:fldChar w:fldCharType="separate"/>
      </w:r>
      <w:r>
        <w:rPr>
          <w:rFonts w:hint="eastAsia"/>
        </w:rPr>
        <w:t>第</w:t>
      </w:r>
      <w:r>
        <w:rPr>
          <w:rFonts w:hint="eastAsia" w:ascii="Times New Roman" w:hAnsi="Times New Roman"/>
        </w:rPr>
        <w:t>1</w:t>
      </w:r>
      <w:r>
        <w:rPr>
          <w:rFonts w:hint="eastAsia"/>
        </w:rPr>
        <w:t>章 引言</w:t>
      </w:r>
      <w:r>
        <w:tab/>
      </w:r>
      <w:r>
        <w:fldChar w:fldCharType="begin"/>
      </w:r>
      <w:r>
        <w:instrText xml:space="preserve"> PAGEREF _Toc23573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_Toc24567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_Toc24567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_Toc19904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_Toc19904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_Toc21836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_Toc21836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_Toc21601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_Toc21601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_Toc15525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_Toc15525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_Toc8001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_Toc8001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_Toc353 </w:instrText>
      </w:r>
      <w:r>
        <w:rPr>
          <w:rFonts w:hint="eastAsia" w:ascii="宋体" w:hAnsi="宋体" w:cs="宋体"/>
        </w:rPr>
        <w:fldChar w:fldCharType="separate"/>
      </w:r>
      <w:r>
        <w:rPr>
          <w:rFonts w:hint="eastAsia" w:ascii="黑体"/>
        </w:rPr>
        <w:t>第</w:t>
      </w:r>
      <w:r>
        <w:rPr>
          <w:rFonts w:ascii="Times New Roman" w:hAnsi="Times New Roman"/>
        </w:rPr>
        <w:t>2</w:t>
      </w:r>
      <w:r>
        <w:rPr>
          <w:rFonts w:hint="eastAsia" w:ascii="黑体"/>
        </w:rPr>
        <w:t>章 相关理论和技术</w:t>
      </w:r>
      <w:r>
        <w:tab/>
      </w:r>
      <w:r>
        <w:fldChar w:fldCharType="begin"/>
      </w:r>
      <w:r>
        <w:instrText xml:space="preserve"> PAGEREF _Toc353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_Toc26775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_Toc26775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_Toc18409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_Toc18409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_Toc29188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_Toc29188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_Toc18095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_Toc18095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_Toc3625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椭圆曲线相关理论</w:t>
      </w:r>
      <w:r>
        <w:tab/>
      </w:r>
      <w:r>
        <w:fldChar w:fldCharType="begin"/>
      </w:r>
      <w:r>
        <w:instrText xml:space="preserve"> PAGEREF _Toc3625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_Toc27646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椭圆曲线概述</w:t>
      </w:r>
      <w:r>
        <w:tab/>
      </w:r>
      <w:r>
        <w:fldChar w:fldCharType="begin"/>
      </w:r>
      <w:r>
        <w:instrText xml:space="preserve"> PAGEREF _Toc27646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_Toc26533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椭圆曲线上的运算</w:t>
      </w:r>
      <w:r>
        <w:tab/>
      </w:r>
      <w:r>
        <w:fldChar w:fldCharType="begin"/>
      </w:r>
      <w:r>
        <w:instrText xml:space="preserve"> PAGEREF _Toc26533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_Toc24433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椭圆曲线上的离散数对问题</w:t>
      </w:r>
      <w:r>
        <w:tab/>
      </w:r>
      <w:r>
        <w:fldChar w:fldCharType="begin"/>
      </w:r>
      <w:r>
        <w:instrText xml:space="preserve"> PAGEREF _Toc24433 </w:instrText>
      </w:r>
      <w:r>
        <w:fldChar w:fldCharType="separate"/>
      </w:r>
      <w:r>
        <w:t>10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_Toc31032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基于椭圆曲线的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_Toc31032 </w:instrText>
      </w:r>
      <w:r>
        <w:fldChar w:fldCharType="separate"/>
      </w:r>
      <w:r>
        <w:t>10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_Toc9234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_Toc9234 </w:instrText>
      </w:r>
      <w:r>
        <w:fldChar w:fldCharType="separate"/>
      </w:r>
      <w:r>
        <w:t>11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_Toc2025 </w:instrText>
      </w:r>
      <w:r>
        <w:rPr>
          <w:rFonts w:hint="eastAsia" w:ascii="宋体" w:hAnsi="宋体" w:cs="宋体"/>
        </w:rPr>
        <w:fldChar w:fldCharType="separate"/>
      </w:r>
      <w:r>
        <w:rPr>
          <w:rFonts w:hint="eastAsia" w:ascii="黑体"/>
        </w:rPr>
        <w:t>第</w:t>
      </w:r>
      <w:r>
        <w:rPr>
          <w:rFonts w:ascii="Times New Roman" w:hAnsi="Times New Roman"/>
        </w:rPr>
        <w:t>3</w:t>
      </w:r>
      <w:r>
        <w:rPr>
          <w:rFonts w:hint="eastAsia" w:ascii="黑体"/>
        </w:rPr>
        <w:t>章 需求分析</w:t>
      </w:r>
      <w:r>
        <w:tab/>
      </w:r>
      <w:r>
        <w:fldChar w:fldCharType="begin"/>
      </w:r>
      <w:r>
        <w:instrText xml:space="preserve"> PAGEREF _Toc2025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_Toc2150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_Toc2150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_Toc14167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_Toc14167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_Toc15353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_Toc15353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_Toc20899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_Toc20899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_Toc24101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_Toc24101 </w:instrText>
      </w:r>
      <w:r>
        <w:fldChar w:fldCharType="separate"/>
      </w:r>
      <w:r>
        <w:t>17</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_Toc26514 </w:instrText>
      </w:r>
      <w:r>
        <w:rPr>
          <w:rFonts w:hint="eastAsia" w:ascii="宋体" w:hAnsi="宋体" w:cs="宋体"/>
        </w:rPr>
        <w:fldChar w:fldCharType="separate"/>
      </w:r>
      <w:r>
        <w:rPr>
          <w:rFonts w:ascii="Times New Roman" w:hAnsi="Times New Roman"/>
        </w:rPr>
        <w:t>4</w:t>
      </w:r>
      <w:r>
        <w:rPr>
          <w:rFonts w:hint="eastAsia" w:ascii="黑体"/>
        </w:rPr>
        <w:t>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_Toc26514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_Toc14371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_Toc14371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_Toc21208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改进的</w:t>
      </w:r>
      <w:r>
        <w:rPr>
          <w:rFonts w:ascii="Times New Roman" w:hAnsi="Times New Roman"/>
        </w:rPr>
        <w:t>ECC</w:t>
      </w:r>
      <w:r>
        <w:rPr>
          <w:rFonts w:hint="eastAsia" w:ascii="Times New Roman"/>
        </w:rPr>
        <w:t>算法</w:t>
      </w:r>
      <w:r>
        <w:tab/>
      </w:r>
      <w:r>
        <w:fldChar w:fldCharType="begin"/>
      </w:r>
      <w:r>
        <w:instrText xml:space="preserve"> PAGEREF _Toc21208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_Toc9393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_Toc9393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_Toc13231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密钥协商与网关认证</w:t>
      </w:r>
      <w:r>
        <w:tab/>
      </w:r>
      <w:r>
        <w:fldChar w:fldCharType="begin"/>
      </w:r>
      <w:r>
        <w:instrText xml:space="preserve"> PAGEREF _Toc13231 </w:instrText>
      </w:r>
      <w:r>
        <w:fldChar w:fldCharType="separate"/>
      </w:r>
      <w:r>
        <w:t>19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_Toc31179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_Toc31179 </w:instrText>
      </w:r>
      <w:r>
        <w:fldChar w:fldCharType="separate"/>
      </w:r>
      <w:r>
        <w:t>20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_Toc3105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_Toc3105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_Toc11597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算法分析</w:t>
      </w:r>
      <w:r>
        <w:tab/>
      </w:r>
      <w:r>
        <w:fldChar w:fldCharType="begin"/>
      </w:r>
      <w:r>
        <w:instrText xml:space="preserve"> PAGEREF _Toc11597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_Toc28339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1</w:t>
      </w:r>
      <w:r>
        <w:rPr>
          <w:rFonts w:hint="eastAsia"/>
        </w:rPr>
        <w:t xml:space="preserve"> 安全性分析</w:t>
      </w:r>
      <w:r>
        <w:tab/>
      </w:r>
      <w:r>
        <w:fldChar w:fldCharType="begin"/>
      </w:r>
      <w:r>
        <w:instrText xml:space="preserve"> PAGEREF _Toc28339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_Toc29554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3</w:t>
      </w:r>
      <w:r>
        <w:rPr>
          <w:rFonts w:hint="eastAsia"/>
        </w:rPr>
        <w:t xml:space="preserve"> 能耗分析</w:t>
      </w:r>
      <w:r>
        <w:tab/>
      </w:r>
      <w:r>
        <w:fldChar w:fldCharType="begin"/>
      </w:r>
      <w:r>
        <w:instrText xml:space="preserve"> PAGEREF _Toc29554 </w:instrText>
      </w:r>
      <w:r>
        <w:fldChar w:fldCharType="separate"/>
      </w:r>
      <w:r>
        <w:t>24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_Toc9041 </w:instrText>
      </w:r>
      <w:r>
        <w:rPr>
          <w:rFonts w:hint="eastAsia" w:ascii="宋体" w:hAnsi="宋体" w:cs="宋体"/>
        </w:rPr>
        <w:fldChar w:fldCharType="separate"/>
      </w:r>
      <w:r>
        <w:rPr>
          <w:rFonts w:hint="eastAsia" w:ascii="黑体"/>
        </w:rPr>
        <w:t>第</w:t>
      </w:r>
      <w:r>
        <w:rPr>
          <w:rFonts w:ascii="Times New Roman" w:hAnsi="Times New Roman"/>
        </w:rPr>
        <w:t>5</w:t>
      </w:r>
      <w:r>
        <w:rPr>
          <w:rFonts w:hint="eastAsia" w:ascii="黑体"/>
        </w:rPr>
        <w:t>章 实验与结论</w:t>
      </w:r>
      <w:r>
        <w:tab/>
      </w:r>
      <w:r>
        <w:fldChar w:fldCharType="begin"/>
      </w:r>
      <w:r>
        <w:instrText xml:space="preserve"> PAGEREF _Toc9041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_Toc20113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1</w:t>
      </w:r>
      <w:r>
        <w:rPr>
          <w:rFonts w:hint="eastAsia" w:ascii="Times New Roman"/>
        </w:rPr>
        <w:t xml:space="preserve"> 实验环境及开发平台</w:t>
      </w:r>
      <w:r>
        <w:tab/>
      </w:r>
      <w:r>
        <w:fldChar w:fldCharType="begin"/>
      </w:r>
      <w:r>
        <w:instrText xml:space="preserve"> PAGEREF _Toc20113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_Toc31912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硬件环境</w:t>
      </w:r>
      <w:r>
        <w:tab/>
      </w:r>
      <w:r>
        <w:fldChar w:fldCharType="begin"/>
      </w:r>
      <w:r>
        <w:instrText xml:space="preserve"> PAGEREF _Toc31912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_Toc396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软件环境</w:t>
      </w:r>
      <w:r>
        <w:tab/>
      </w:r>
      <w:r>
        <w:fldChar w:fldCharType="begin"/>
      </w:r>
      <w:r>
        <w:instrText xml:space="preserve"> PAGEREF _Toc396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_Toc10584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_Toc10584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_Toc8894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_Toc8894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_Toc26526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_Toc26526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_Toc15225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_Toc15225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_Toc30567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_Toc30567 </w:instrText>
      </w:r>
      <w:r>
        <w:fldChar w:fldCharType="separate"/>
      </w:r>
      <w:r>
        <w:t>29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_Toc79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_Toc79 </w:instrText>
      </w:r>
      <w:r>
        <w:fldChar w:fldCharType="separate"/>
      </w:r>
      <w:r>
        <w:t>30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_Toc17904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_Toc17904 </w:instrText>
      </w:r>
      <w:r>
        <w:fldChar w:fldCharType="separate"/>
      </w:r>
      <w:r>
        <w:t>30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_Toc20662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_Toc20662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_Toc26453 </w:instrText>
      </w:r>
      <w:r>
        <w:rPr>
          <w:rFonts w:hint="eastAsia" w:ascii="宋体" w:hAnsi="宋体" w:cs="宋体"/>
        </w:rPr>
        <w:fldChar w:fldCharType="separate"/>
      </w:r>
      <w:r>
        <w:rPr>
          <w:rFonts w:hint="eastAsia" w:ascii="黑体"/>
        </w:rPr>
        <w:t>第六章 结论</w:t>
      </w:r>
      <w:r>
        <w:tab/>
      </w:r>
      <w:r>
        <w:fldChar w:fldCharType="begin"/>
      </w:r>
      <w:r>
        <w:instrText xml:space="preserve"> PAGEREF _Toc26453 </w:instrText>
      </w:r>
      <w:r>
        <w:fldChar w:fldCharType="separate"/>
      </w:r>
      <w:r>
        <w:t>33</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_Toc24784 </w:instrText>
      </w:r>
      <w:r>
        <w:rPr>
          <w:rFonts w:hint="eastAsia" w:ascii="宋体" w:hAnsi="宋体" w:cs="宋体"/>
        </w:rPr>
        <w:fldChar w:fldCharType="separate"/>
      </w:r>
      <w:r>
        <w:rPr>
          <w:rFonts w:hint="eastAsia" w:ascii="黑体"/>
        </w:rPr>
        <w:t>谢辞</w:t>
      </w:r>
      <w:r>
        <w:tab/>
      </w:r>
      <w:r>
        <w:fldChar w:fldCharType="begin"/>
      </w:r>
      <w:r>
        <w:instrText xml:space="preserve"> PAGEREF _Toc24784 </w:instrText>
      </w:r>
      <w:r>
        <w:fldChar w:fldCharType="separate"/>
      </w:r>
      <w:r>
        <w:t>34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_Toc21960 </w:instrText>
      </w:r>
      <w:r>
        <w:rPr>
          <w:rFonts w:hint="eastAsia" w:ascii="宋体" w:hAnsi="宋体" w:cs="宋体"/>
        </w:rPr>
        <w:fldChar w:fldCharType="separate"/>
      </w:r>
      <w:r>
        <w:rPr>
          <w:rFonts w:hint="eastAsia"/>
        </w:rPr>
        <w:t>参考文献</w:t>
      </w:r>
      <w:r>
        <w:tab/>
      </w:r>
      <w:r>
        <w:fldChar w:fldCharType="begin"/>
      </w:r>
      <w:r>
        <w:instrText xml:space="preserve"> PAGEREF _Toc21960 </w:instrText>
      </w:r>
      <w:r>
        <w:fldChar w:fldCharType="separate"/>
      </w:r>
      <w:r>
        <w:t>35</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_Toc18005 </w:instrText>
      </w:r>
      <w:r>
        <w:rPr>
          <w:rFonts w:hint="eastAsia" w:ascii="宋体" w:hAnsi="宋体" w:cs="宋体"/>
        </w:rPr>
        <w:fldChar w:fldCharType="separate"/>
      </w:r>
      <w:r>
        <w:rPr>
          <w:rFonts w:hint="eastAsia"/>
        </w:rPr>
        <w:t>附录</w:t>
      </w:r>
      <w:r>
        <w:tab/>
      </w:r>
      <w:r>
        <w:fldChar w:fldCharType="begin"/>
      </w:r>
      <w:r>
        <w:instrText xml:space="preserve"> PAGEREF _Toc18005 </w:instrText>
      </w:r>
      <w:r>
        <w:fldChar w:fldCharType="separate"/>
      </w:r>
      <w:r>
        <w:t>36</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3"/>
        <w:jc w:val="both"/>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pPr>
      <w:bookmarkStart w:id="7" w:name="_Toc23573"/>
      <w:r>
        <w:rPr>
          <w:rFonts w:hint="eastAsia"/>
        </w:rPr>
        <w:t>第</w:t>
      </w:r>
      <w:r>
        <w:rPr>
          <w:rFonts w:hint="eastAsia" w:ascii="Times New Roman" w:hAnsi="Times New Roman"/>
        </w:rPr>
        <w:t>1</w:t>
      </w:r>
      <w:r>
        <w:rPr>
          <w:rFonts w:hint="eastAsia"/>
        </w:rPr>
        <w:t>章 引言</w:t>
      </w:r>
      <w:bookmarkEnd w:id="7"/>
    </w:p>
    <w:p>
      <w:pPr>
        <w:pStyle w:val="4"/>
        <w:spacing w:before="312" w:beforeLines="100" w:after="0" w:line="360" w:lineRule="auto"/>
        <w:rPr>
          <w:rFonts w:ascii="Times New Roman"/>
          <w:b w:val="0"/>
          <w:sz w:val="30"/>
        </w:rPr>
      </w:pPr>
      <w:bookmarkStart w:id="8" w:name="_Toc24567"/>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随着互联网和通信技术的快速发展，人们已经不再满足传统的人与人以及其他需要人参与交互的通信方式，物联网——这种不需要人参与，只需要机器和机器之间信息交互的通信方式应运而生。</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在十二五规划中</w:t>
      </w:r>
      <w:r>
        <w:rPr>
          <w:rFonts w:hint="eastAsia" w:ascii="宋体" w:hAnsi="宋体" w:cs="宋体"/>
          <w:sz w:val="24"/>
          <w:szCs w:val="24"/>
        </w:rPr>
        <w:t>，</w:t>
      </w:r>
      <w:r>
        <w:rPr>
          <w:rFonts w:ascii="宋体" w:hAnsi="宋体" w:cs="宋体"/>
          <w:sz w:val="24"/>
          <w:szCs w:val="24"/>
        </w:rPr>
        <w:t>物联网被列为七大战略新兴产业之一，</w:t>
      </w:r>
      <w:r>
        <w:rPr>
          <w:rFonts w:hint="eastAsia" w:ascii="宋体" w:hAnsi="宋体" w:cs="宋体"/>
          <w:sz w:val="24"/>
          <w:szCs w:val="24"/>
        </w:rPr>
        <w:t>是我国重点发展的领域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1990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9"/>
    </w:p>
    <w:p>
      <w:pPr>
        <w:pStyle w:val="5"/>
        <w:spacing w:before="312" w:beforeLines="100" w:after="0" w:line="360" w:lineRule="auto"/>
        <w:jc w:val="both"/>
        <w:rPr>
          <w:b w:val="0"/>
        </w:rPr>
      </w:pPr>
      <w:bookmarkStart w:id="10" w:name="_Toc21836"/>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年提出了一个基于椭圆曲线加密的认证协议。尽管他们的方案大大降低了计算复杂度，但是由于可信任的第三方需要密码表来保存用户信息而易受到表丢失或被窃取的攻击。之后，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21601"/>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sz w:val="24"/>
        </w:rPr>
      </w:pPr>
      <w:r>
        <w:rPr>
          <w:rFonts w:hint="eastAsia" w:ascii="Times New Roman" w:hAnsi="Times New Roman" w:cs="宋体"/>
          <w:sz w:val="24"/>
          <w:szCs w:val="24"/>
        </w:rPr>
        <w:t>2017</w:t>
      </w:r>
      <w:r>
        <w:rPr>
          <w:rFonts w:hint="eastAsia" w:ascii="宋体" w:hAnsi="宋体" w:cs="宋体"/>
          <w:sz w:val="24"/>
          <w:szCs w:val="24"/>
        </w:rPr>
        <w:t>年，汪洋在《物联网轻量级认证和加密技术研究》中，提出了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年，史冰清在《高安全性的物联网网关设计与实现》中设计实现了能够在物联网网关上使用的混沌-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p>
    <w:p>
      <w:pPr>
        <w:pStyle w:val="4"/>
        <w:spacing w:before="312" w:beforeLines="100" w:after="0" w:line="360" w:lineRule="auto"/>
        <w:rPr>
          <w:rFonts w:ascii="Times New Roman"/>
          <w:b w:val="0"/>
          <w:sz w:val="30"/>
        </w:rPr>
      </w:pPr>
      <w:bookmarkStart w:id="12" w:name="_Toc15525"/>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2"/>
    </w:p>
    <w:p>
      <w:pPr>
        <w:spacing w:line="400" w:lineRule="exact"/>
        <w:ind w:firstLine="480" w:firstLineChars="200"/>
        <w:rPr>
          <w:sz w:val="24"/>
          <w:szCs w:val="24"/>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p>
    <w:p>
      <w:pPr>
        <w:pStyle w:val="4"/>
        <w:spacing w:before="312" w:beforeLines="100" w:after="0" w:line="360" w:lineRule="auto"/>
        <w:rPr>
          <w:rFonts w:ascii="Times New Roman"/>
          <w:b w:val="0"/>
          <w:sz w:val="30"/>
        </w:rPr>
      </w:pPr>
      <w:bookmarkStart w:id="13" w:name="_Toc8001"/>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3"/>
    </w:p>
    <w:p>
      <w:pPr>
        <w:spacing w:line="400" w:lineRule="exact"/>
        <w:ind w:firstLine="480" w:firstLineChars="200"/>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pacing w:line="400" w:lineRule="exact"/>
        <w:ind w:firstLine="0"/>
        <w:rPr>
          <w:sz w:val="24"/>
          <w:szCs w:val="24"/>
        </w:rPr>
      </w:pP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6"/>
                    <a:stretch>
                      <a:fillRect/>
                    </a:stretch>
                  </pic:blipFill>
                  <pic:spPr>
                    <a:xfrm>
                      <a:off x="0" y="0"/>
                      <a:ext cx="3039110" cy="348297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eastAsia="宋体"/>
          <w:sz w:val="24"/>
          <w:lang w:eastAsia="zh-CN"/>
        </w:rPr>
      </w:pPr>
      <w:r>
        <w:rPr>
          <w:rFonts w:hint="eastAsia" w:ascii="黑体" w:hAnsi="黑体" w:eastAsia="黑体" w:cs="黑体"/>
          <w:sz w:val="22"/>
        </w:rPr>
        <w:t xml:space="preserve">图 </w:t>
      </w:r>
      <w:r>
        <w:rPr>
          <w:rFonts w:hint="eastAsia" w:ascii="黑体" w:hAnsi="黑体" w:eastAsia="黑体" w:cs="黑体"/>
          <w:sz w:val="22"/>
        </w:rPr>
        <w:fldChar w:fldCharType="begin"/>
      </w:r>
      <w:r>
        <w:rPr>
          <w:rFonts w:hint="eastAsia" w:ascii="黑体" w:hAnsi="黑体" w:eastAsia="黑体" w:cs="黑体"/>
          <w:sz w:val="22"/>
        </w:rPr>
        <w:instrText xml:space="preserve"> SEQ 图 \* ARABIC </w:instrText>
      </w:r>
      <w:r>
        <w:rPr>
          <w:rFonts w:hint="eastAsia" w:ascii="黑体" w:hAnsi="黑体" w:eastAsia="黑体" w:cs="黑体"/>
          <w:sz w:val="22"/>
        </w:rPr>
        <w:fldChar w:fldCharType="separate"/>
      </w:r>
      <w:r>
        <w:rPr>
          <w:rFonts w:hint="eastAsia" w:ascii="黑体" w:hAnsi="黑体" w:eastAsia="黑体" w:cs="黑体"/>
          <w:sz w:val="22"/>
        </w:rPr>
        <w:t>1</w:t>
      </w:r>
      <w:r>
        <w:rPr>
          <w:rFonts w:hint="eastAsia" w:ascii="黑体" w:hAnsi="黑体" w:eastAsia="黑体" w:cs="黑体"/>
          <w:sz w:val="22"/>
        </w:rPr>
        <w:fldChar w:fldCharType="end"/>
      </w:r>
      <w:r>
        <w:rPr>
          <w:rFonts w:hint="eastAsia" w:ascii="黑体" w:hAnsi="黑体" w:eastAsia="黑体" w:cs="黑体"/>
          <w:sz w:val="22"/>
          <w:lang w:eastAsia="zh-CN"/>
        </w:rPr>
        <w:t>.1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3"/>
        <w:spacing w:before="468" w:beforeLines="150" w:after="312" w:afterLines="100" w:line="360" w:lineRule="auto"/>
        <w:rPr>
          <w:rFonts w:ascii="黑体"/>
          <w:b/>
          <w:sz w:val="32"/>
        </w:rPr>
      </w:pPr>
      <w:bookmarkStart w:id="14" w:name="_Toc353"/>
      <w:r>
        <w:rPr>
          <w:rFonts w:hint="eastAsia" w:ascii="黑体"/>
          <w:b/>
          <w:sz w:val="32"/>
        </w:rPr>
        <w:t>第</w:t>
      </w:r>
      <w:r>
        <w:rPr>
          <w:rFonts w:ascii="Times New Roman" w:hAnsi="Times New Roman"/>
          <w:b/>
          <w:sz w:val="32"/>
        </w:rPr>
        <w:t>2</w:t>
      </w:r>
      <w:r>
        <w:rPr>
          <w:rFonts w:hint="eastAsia" w:ascii="黑体"/>
          <w:b/>
          <w:sz w:val="32"/>
        </w:rPr>
        <w:t>章 相关理论和技术</w:t>
      </w:r>
      <w:bookmarkEnd w:id="14"/>
    </w:p>
    <w:p>
      <w:pPr>
        <w:pStyle w:val="4"/>
        <w:spacing w:before="312" w:beforeLines="100" w:after="0" w:line="360" w:lineRule="auto"/>
        <w:rPr>
          <w:rFonts w:ascii="Times New Roman"/>
          <w:b w:val="0"/>
          <w:sz w:val="30"/>
        </w:rPr>
      </w:pPr>
      <w:bookmarkStart w:id="15" w:name="_Toc2677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1"/>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1"/>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1"/>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1"/>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1"/>
        </w:numPr>
        <w:spacing w:line="400" w:lineRule="exact"/>
        <w:ind w:firstLine="480" w:firstLineChars="200"/>
        <w:rPr>
          <w:sz w:val="24"/>
          <w:szCs w:val="24"/>
        </w:rPr>
      </w:pPr>
      <w:r>
        <w:rPr>
          <w:rFonts w:hint="eastAsia"/>
          <w:sz w:val="24"/>
          <w:szCs w:val="24"/>
        </w:rPr>
        <w:t>秘钥：控制加密和解密过程的参数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5" o:spt="75" type="#_x0000_t75" style="height:87.1pt;width:415.05pt;" o:ole="t" filled="f" o:preferrelative="t" stroked="f" coordsize="21600,21600">
            <v:path/>
            <v:fill on="f" focussize="0,0"/>
            <v:stroke on="f"/>
            <v:imagedata r:id="rId18" o:title=""/>
            <o:lock v:ext="edit" aspectratio="f"/>
            <w10:wrap type="none"/>
            <w10:anchorlock/>
          </v:shape>
          <o:OLEObject Type="Embed" ProgID="Visio.Drawing.15" ShapeID="_x0000_i1025" DrawAspect="Content" ObjectID="_1468075725" r:id="rId17">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图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图 \* ARABIC </w:instrText>
      </w:r>
      <w:r>
        <w:rPr>
          <w:rFonts w:hint="eastAsia" w:ascii="黑体" w:hAnsi="黑体" w:eastAsia="黑体" w:cs="黑体"/>
          <w:sz w:val="22"/>
          <w:szCs w:val="22"/>
        </w:rPr>
        <w:fldChar w:fldCharType="separate"/>
      </w:r>
      <w:r>
        <w:rPr>
          <w:rFonts w:hint="eastAsia" w:ascii="黑体" w:hAnsi="黑体" w:eastAsia="黑体" w:cs="黑体"/>
          <w:sz w:val="22"/>
          <w:szCs w:val="22"/>
        </w:rPr>
        <w:t>2</w:t>
      </w:r>
      <w:r>
        <w:rPr>
          <w:rFonts w:hint="eastAsia" w:ascii="黑体" w:hAnsi="黑体" w:eastAsia="黑体" w:cs="黑体"/>
          <w:sz w:val="22"/>
          <w:szCs w:val="22"/>
        </w:rPr>
        <w:fldChar w:fldCharType="end"/>
      </w:r>
      <w:r>
        <w:rPr>
          <w:rFonts w:hint="eastAsia" w:ascii="黑体" w:hAnsi="黑体" w:eastAsia="黑体" w:cs="黑体"/>
          <w:sz w:val="22"/>
          <w:szCs w:val="22"/>
          <w:lang w:eastAsia="zh-CN"/>
        </w:rPr>
        <w:t>.1 数据加密解密过程</w:t>
      </w:r>
    </w:p>
    <w:p>
      <w:pPr>
        <w:pStyle w:val="2"/>
        <w:ind w:firstLine="0"/>
        <w:jc w:val="center"/>
        <w:rPr>
          <w:sz w:val="24"/>
        </w:rPr>
      </w:pPr>
      <w:r>
        <w:rPr>
          <w:rStyle w:val="27"/>
        </w:rPr>
        <w:commentReference w:id="1"/>
      </w:r>
    </w:p>
    <w:p>
      <w:pPr>
        <w:pStyle w:val="5"/>
        <w:spacing w:before="312" w:beforeLines="100" w:after="0" w:line="360" w:lineRule="auto"/>
        <w:jc w:val="both"/>
        <w:rPr>
          <w:b w:val="0"/>
        </w:rPr>
      </w:pPr>
      <w:bookmarkStart w:id="16" w:name="_Toc18409"/>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16"/>
    </w:p>
    <w:p>
      <w:pPr>
        <w:spacing w:line="400" w:lineRule="exact"/>
        <w:ind w:firstLine="480" w:firstLineChars="200"/>
        <w:rPr>
          <w:sz w:val="24"/>
          <w:szCs w:val="24"/>
        </w:rPr>
      </w:pPr>
      <w:r>
        <w:rPr>
          <w:rFonts w:hint="eastAsia"/>
          <w:sz w:val="24"/>
          <w:szCs w:val="24"/>
        </w:rPr>
        <w:t>对称加密指的是，进行加密和解密时使用的秘钥是相同的。其特点是加密解密的速度较快，实施起来较为简单的同时也能有较好的安全性。对称加密的过程如下图所示：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37" o:spt="75" type="#_x0000_t75" style="height:277.85pt;width:414.75pt;" o:ole="t" filled="f" o:preferrelative="t" stroked="f" coordsize="21600,21600">
            <v:path/>
            <v:fill on="f" focussize="0,0"/>
            <v:stroke on="f"/>
            <v:imagedata r:id="rId20" o:title=""/>
            <o:lock v:ext="edit" aspectratio="f"/>
            <w10:wrap type="none"/>
            <w10:anchorlock/>
          </v:shape>
          <o:OLEObject Type="Embed" ProgID="Visio.Drawing.15" ShapeID="_x0000_i1037" DrawAspect="Content" ObjectID="_1468075726" r:id="rId19">
            <o:LockedField>false</o:LockedField>
          </o:OLEObject>
        </w:object>
      </w:r>
      <w:r>
        <w:rPr>
          <w:rStyle w:val="27"/>
        </w:rPr>
        <w:commentReference w:id="2"/>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eastAsia="宋体" w:cs="宋体"/>
          <w:sz w:val="22"/>
          <w:szCs w:val="22"/>
          <w:lang w:val="en-US"/>
        </w:rPr>
      </w:pPr>
      <w:r>
        <w:rPr>
          <w:rFonts w:hint="eastAsia" w:ascii="黑体" w:hAnsi="黑体" w:eastAsia="黑体" w:cs="黑体"/>
          <w:sz w:val="22"/>
          <w:szCs w:val="22"/>
        </w:rPr>
        <w:t xml:space="preserve">图 </w:t>
      </w:r>
      <w:r>
        <w:rPr>
          <w:rFonts w:hint="eastAsia" w:ascii="黑体" w:hAnsi="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cs="黑体"/>
          <w:sz w:val="22"/>
          <w:szCs w:val="22"/>
          <w:lang w:val="en-US" w:eastAsia="zh-CN"/>
        </w:rPr>
        <w:t>2</w:t>
      </w:r>
      <w:r>
        <w:rPr>
          <w:rFonts w:hint="eastAsia" w:ascii="黑体" w:hAnsi="黑体" w:eastAsia="黑体" w:cs="黑体"/>
          <w:sz w:val="22"/>
          <w:szCs w:val="22"/>
          <w:lang w:eastAsia="zh-CN"/>
        </w:rPr>
        <w:t xml:space="preserve"> </w:t>
      </w:r>
      <w:r>
        <w:rPr>
          <w:rFonts w:hint="eastAsia" w:ascii="黑体" w:hAnsi="黑体" w:cs="黑体"/>
          <w:sz w:val="22"/>
          <w:szCs w:val="22"/>
          <w:lang w:val="en-US" w:eastAsia="zh-CN"/>
        </w:rPr>
        <w:t>对称加密模型</w:t>
      </w:r>
    </w:p>
    <w:p>
      <w:pPr>
        <w:pStyle w:val="2"/>
        <w:spacing w:line="400" w:lineRule="exact"/>
        <w:ind w:firstLine="480" w:firstLineChars="200"/>
        <w:rPr>
          <w:sz w:val="24"/>
          <w:szCs w:val="24"/>
        </w:rPr>
      </w:pPr>
      <w:r>
        <w:rPr>
          <w:rFonts w:hint="eastAsia"/>
          <w:sz w:val="24"/>
          <w:szCs w:val="24"/>
        </w:rPr>
        <w:t>常用的对称加密算法按照加密解密的对象进行划分，还可分为分组密码算法和流密码算法两种。分组密码的加密方式是先将待加密的数据进行编码，然后将编码的数字划分成等长的分组，再对每一个分组进行密钥加密。流密码的加密方式是对流数据的每一位或每字节进行加密处理。</w:t>
      </w:r>
    </w:p>
    <w:p>
      <w:pPr>
        <w:pStyle w:val="2"/>
        <w:spacing w:line="400" w:lineRule="exact"/>
        <w:ind w:firstLine="480" w:firstLineChars="200"/>
        <w:rPr>
          <w:sz w:val="24"/>
          <w:szCs w:val="24"/>
        </w:rPr>
      </w:pPr>
      <w:r>
        <w:rPr>
          <w:rFonts w:hint="eastAsia"/>
          <w:sz w:val="24"/>
          <w:szCs w:val="24"/>
        </w:rPr>
        <w:t>由于对称加密的双方使用相同的密钥，保障算法的安全性的前提是保障密钥的安全性，双方都不能将密钥泄露出去，否则会面临密码被破解的危险。而在物联网的环境中，网关节点等距离服务器都比较远，不可避免地具有在网络中传输密钥的情况，在密钥传输的过程中很容易被窃取。</w:t>
      </w:r>
    </w:p>
    <w:p>
      <w:pPr>
        <w:pStyle w:val="5"/>
        <w:spacing w:before="312" w:beforeLines="100" w:after="0" w:line="360" w:lineRule="auto"/>
        <w:jc w:val="both"/>
        <w:rPr>
          <w:rFonts w:hAnsi="宋体" w:cs="宋体"/>
          <w:b w:val="0"/>
          <w:szCs w:val="24"/>
        </w:rPr>
      </w:pPr>
      <w:bookmarkStart w:id="17" w:name="_Toc29188"/>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，与对称加密不同的是，非对称加密需要两个密钥来进行加密和解密，分别为公开密钥（</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，简称公钥）和私有密钥（</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，简称私钥），公钥加密的信息需要私钥才能解密，私钥加密的信息需要公钥才能解密。公钥可以在网络上进行传输，任何人都可以获得公钥，不存在密钥泄露的问题。常用的非对称加密算法有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两种。</w:t>
      </w:r>
      <w:r>
        <w:rPr>
          <w:rFonts w:hint="eastAsia" w:ascii="宋体" w:hAnsi="宋体" w:cs="宋体"/>
          <w:sz w:val="24"/>
          <w:szCs w:val="24"/>
        </w:rPr>
        <w:tab/>
      </w: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p>
    <w:p>
      <w:pPr>
        <w:pStyle w:val="2"/>
        <w:numPr>
          <w:ilvl w:val="0"/>
          <w:numId w:val="2"/>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算法的原理是定义椭圆曲线上的运算，然后利用</w:t>
      </w:r>
      <w:r>
        <w:rPr>
          <w:rFonts w:hint="eastAsia" w:ascii="宋体" w:hAnsi="宋体" w:cs="宋体"/>
          <w:color w:val="000000"/>
          <w:kern w:val="0"/>
          <w:sz w:val="24"/>
          <w:szCs w:val="24"/>
          <w:lang w:bidi="ar"/>
        </w:rPr>
        <w:t>基于有限域上椭圆曲线点群离散对数分解难题</w:t>
      </w:r>
      <w:r>
        <w:rPr>
          <w:rFonts w:hint="eastAsia" w:ascii="宋体" w:hAnsi="宋体" w:cs="宋体"/>
          <w:sz w:val="24"/>
          <w:szCs w:val="24"/>
        </w:rPr>
        <w:t>，将倍点运算的结果作为公钥。本文将在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18" w:name="_Toc1809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1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数字签名技术的原理是将原文通过特定</w:t>
      </w:r>
      <w:r>
        <w:rPr>
          <w:rFonts w:hint="eastAsia" w:ascii="Times New Roman" w:hAnsi="Times New Roman" w:cs="宋体"/>
          <w:sz w:val="24"/>
          <w:szCs w:val="24"/>
        </w:rPr>
        <w:t>HASH</w:t>
      </w:r>
      <w:r>
        <w:rPr>
          <w:rFonts w:hint="eastAsia" w:ascii="宋体" w:hAnsi="宋体" w:cs="宋体"/>
          <w:sz w:val="24"/>
          <w:szCs w:val="24"/>
        </w:rPr>
        <w:t>函数计算出摘要信息，把摘要信息用发送方的私钥加密，与原文一起发送给接收方。接收方只有用发送方的公钥才能解密被加密的摘要信息，发送方用相同的</w:t>
      </w:r>
      <w:r>
        <w:rPr>
          <w:rFonts w:hint="eastAsia" w:ascii="Times New Roman" w:hAnsi="Times New Roman" w:cs="宋体"/>
          <w:sz w:val="24"/>
          <w:szCs w:val="24"/>
        </w:rPr>
        <w:t>HASH</w:t>
      </w:r>
      <w:r>
        <w:rPr>
          <w:rFonts w:hint="eastAsia" w:ascii="宋体" w:hAnsi="宋体" w:cs="宋体"/>
          <w:sz w:val="24"/>
          <w:szCs w:val="24"/>
        </w:rPr>
        <w:t>函数对收到的原文计算摘要，与解密得到的摘要进行对比。如果有一个字符不相同，用</w:t>
      </w:r>
      <w:r>
        <w:rPr>
          <w:rFonts w:hint="eastAsia" w:ascii="Times New Roman" w:hAnsi="Times New Roman" w:cs="宋体"/>
          <w:sz w:val="24"/>
          <w:szCs w:val="24"/>
        </w:rPr>
        <w:t>HASH</w:t>
      </w:r>
      <w:r>
        <w:rPr>
          <w:rFonts w:hint="eastAsia" w:ascii="宋体" w:hAnsi="宋体" w:cs="宋体"/>
          <w:sz w:val="24"/>
          <w:szCs w:val="24"/>
        </w:rPr>
        <w:t>函数生成的摘要就一定不同。如果比对结果一致，则说明收到的信息是完整的，在传输过程中没有被修改，否则信息一定被修改过，因此数字签名能够验证信息的完整性。</w:t>
      </w:r>
    </w:p>
    <w:p>
      <w:pPr>
        <w:pStyle w:val="2"/>
        <w:spacing w:line="400" w:lineRule="exact"/>
        <w:ind w:firstLine="480" w:firstLineChars="200"/>
        <w:rPr>
          <w:sz w:val="24"/>
        </w:rPr>
      </w:pPr>
      <w:r>
        <w:rPr>
          <w:rFonts w:hint="eastAsia" w:ascii="宋体" w:hAnsi="宋体" w:cs="宋体"/>
          <w:sz w:val="24"/>
          <w:szCs w:val="24"/>
        </w:rPr>
        <w:t>数字签名的总体流程如下：</w:t>
      </w:r>
    </w:p>
    <w:p>
      <w:pPr>
        <w:pStyle w:val="2"/>
        <w:spacing w:line="400" w:lineRule="exact"/>
        <w:ind w:firstLine="0"/>
        <w:rPr>
          <w:sz w:val="24"/>
        </w:rPr>
      </w:pPr>
    </w:p>
    <w:p>
      <w:pPr>
        <w:pStyle w:val="2"/>
        <w:rPr>
          <w:sz w:val="24"/>
        </w:rPr>
      </w:pPr>
      <w:r>
        <w:rPr>
          <w:sz w:val="24"/>
        </w:rPr>
        <w:object>
          <v:shape id="_x0000_i1027" o:spt="75" type="#_x0000_t75" style="height:178.25pt;width:415.25pt;" o:ole="t" filled="f" o:preferrelative="t" stroked="f" coordsize="21600,21600">
            <v:path/>
            <v:fill on="f" focussize="0,0"/>
            <v:stroke on="f"/>
            <v:imagedata r:id="rId22" o:title=""/>
            <o:lock v:ext="edit" aspectratio="f"/>
            <w10:wrap type="none"/>
            <w10:anchorlock/>
          </v:shape>
          <o:OLEObject Type="Embed" ProgID="Visio.Drawing.15" ShapeID="_x0000_i1027" DrawAspect="Content" ObjectID="_1468075727" r:id="rId21">
            <o:LockedField>false</o:LockedField>
          </o:OLEObject>
        </w:object>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sz w:val="22"/>
          <w:szCs w:val="22"/>
        </w:rPr>
      </w:pPr>
      <w:r>
        <w:rPr>
          <w:rFonts w:hint="eastAsia" w:ascii="黑体" w:hAnsi="黑体" w:eastAsia="黑体" w:cs="黑体"/>
          <w:sz w:val="22"/>
          <w:szCs w:val="22"/>
        </w:rPr>
        <w:t xml:space="preserve">图 </w:t>
      </w:r>
      <w:r>
        <w:rPr>
          <w:rFonts w:hint="eastAsia" w:ascii="黑体" w:hAnsi="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cs="黑体"/>
          <w:sz w:val="22"/>
          <w:szCs w:val="22"/>
          <w:lang w:val="en-US" w:eastAsia="zh-CN"/>
        </w:rPr>
        <w:t>3</w:t>
      </w:r>
      <w:r>
        <w:rPr>
          <w:rFonts w:hint="eastAsia" w:ascii="黑体" w:hAnsi="黑体" w:eastAsia="黑体" w:cs="黑体"/>
          <w:sz w:val="22"/>
          <w:szCs w:val="22"/>
          <w:lang w:eastAsia="zh-CN"/>
        </w:rPr>
        <w:t xml:space="preserve"> </w:t>
      </w:r>
      <w:r>
        <w:rPr>
          <w:rFonts w:hint="eastAsia" w:ascii="黑体" w:hAnsi="黑体" w:cs="黑体"/>
          <w:sz w:val="22"/>
          <w:szCs w:val="22"/>
          <w:lang w:val="en-US" w:eastAsia="zh-CN"/>
        </w:rPr>
        <w:t>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ascii="Times New Roman"/>
          <w:b w:val="0"/>
          <w:sz w:val="30"/>
        </w:rPr>
      </w:pPr>
      <w:bookmarkStart w:id="19" w:name="_Toc3625"/>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椭圆曲线相关理论</w:t>
      </w:r>
      <w:bookmarkEnd w:id="19"/>
    </w:p>
    <w:p>
      <w:pPr>
        <w:pStyle w:val="5"/>
        <w:spacing w:before="312" w:beforeLines="100" w:after="0" w:line="360" w:lineRule="auto"/>
        <w:jc w:val="both"/>
        <w:rPr>
          <w:b w:val="0"/>
        </w:rPr>
      </w:pPr>
      <w:bookmarkStart w:id="20" w:name="_Toc27646"/>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椭圆曲线概述</w:t>
      </w:r>
      <w:bookmarkEnd w:id="20"/>
    </w:p>
    <w:p>
      <w:pPr>
        <w:spacing w:line="400" w:lineRule="exact"/>
        <w:rPr>
          <w:rFonts w:hint="eastAsia" w:ascii="宋体" w:hAnsi="宋体" w:cs="宋体"/>
          <w:sz w:val="24"/>
          <w:szCs w:val="24"/>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bookmarkStart w:id="21" w:name="OLE_LINK13" w:colFirst="0" w:colLast="1"/>
            <w:r>
              <w:rPr>
                <w:rFonts w:hint="eastAsia" w:ascii="宋体" w:hAnsi="宋体" w:cs="宋体"/>
                <w:sz w:val="24"/>
                <w:szCs w:val="24"/>
              </w:rPr>
              <w:drawing>
                <wp:inline distT="0" distB="0" distL="114300" distR="114300">
                  <wp:extent cx="2374265" cy="154940"/>
                  <wp:effectExtent l="0" t="0" r="3175" b="12700"/>
                  <wp:docPr id="13" name="334E55B0-647D-440b-865C-3EC943EB4CBC-17"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7" descr="/var/folders/d3/w9bxxqbs4x16w4c5tgjc67y80000gn/T/com.kingsoft.wpsoffice.mac/wpsoffice.ZdT320wpsoffice"/>
                          <pic:cNvPicPr>
                            <a:picLocks noChangeAspect="1"/>
                          </pic:cNvPicPr>
                        </pic:nvPicPr>
                        <pic:blipFill>
                          <a:blip r:embed="rId23"/>
                          <a:stretch>
                            <a:fillRect/>
                          </a:stretch>
                        </pic:blipFill>
                        <pic:spPr>
                          <a:xfrm>
                            <a:off x="0" y="0"/>
                            <a:ext cx="2374265" cy="154940"/>
                          </a:xfrm>
                          <a:prstGeom prst="rect">
                            <a:avLst/>
                          </a:prstGeom>
                          <a:noFill/>
                          <a:ln>
                            <a:noFill/>
                          </a:ln>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21"/>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drawing>
                <wp:inline distT="0" distB="0" distL="114300" distR="114300">
                  <wp:extent cx="796925" cy="170815"/>
                  <wp:effectExtent l="0" t="0" r="10795" b="12065"/>
                  <wp:docPr id="14"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1" descr="wpsoffice"/>
                          <pic:cNvPicPr>
                            <a:picLocks noChangeAspect="1"/>
                          </pic:cNvPicPr>
                        </pic:nvPicPr>
                        <pic:blipFill>
                          <a:blip r:embed="rId24"/>
                          <a:stretch>
                            <a:fillRect/>
                          </a:stretch>
                        </pic:blipFill>
                        <pic:spPr>
                          <a:xfrm>
                            <a:off x="0" y="0"/>
                            <a:ext cx="796925" cy="170815"/>
                          </a:xfrm>
                          <a:prstGeom prst="rect">
                            <a:avLst/>
                          </a:prstGeom>
                          <a:noFill/>
                          <a:ln>
                            <a:noFill/>
                          </a:ln>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w:t>
            </w:r>
          </w:p>
        </w:tc>
      </w:tr>
    </w:tbl>
    <w:p>
      <w:pPr>
        <w:pStyle w:val="2"/>
        <w:spacing w:line="400" w:lineRule="exact"/>
        <w:ind w:firstLine="480" w:firstLineChars="200"/>
        <w:rPr>
          <w:rFonts w:ascii="宋体" w:hAnsi="宋体" w:cs="宋体"/>
          <w:sz w:val="24"/>
          <w:szCs w:val="24"/>
        </w:rPr>
      </w:pPr>
      <w:r>
        <w:rPr>
          <w:rFonts w:hint="eastAsia" w:ascii="宋体" w:hAnsi="宋体" w:cs="宋体"/>
          <w:sz w:val="24"/>
          <w:szCs w:val="24"/>
        </w:rPr>
        <w:t>满足上述要求的椭圆曲线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)中，取点</w:t>
      </w:r>
      <w:r>
        <w:rPr>
          <w:rFonts w:hint="eastAsia" w:ascii="Times New Roman" w:hAnsi="Times New Roman" w:cs="宋体"/>
          <w:sz w:val="24"/>
          <w:szCs w:val="24"/>
        </w:rPr>
        <w:t>G</w:t>
      </w:r>
      <w:r>
        <w:rPr>
          <w:rFonts w:hint="eastAsia" w:ascii="宋体" w:hAnsi="宋体" w:cs="宋体"/>
          <w:sz w:val="24"/>
          <w:szCs w:val="24"/>
        </w:rPr>
        <w:t>，和整数</w:t>
      </w:r>
      <w:r>
        <w:rPr>
          <w:rFonts w:hint="eastAsia" w:ascii="Times New Roman" w:hAnsi="Times New Roman" w:cs="宋体"/>
          <w:sz w:val="24"/>
          <w:szCs w:val="24"/>
        </w:rPr>
        <w:t>k</w:t>
      </w:r>
      <w:r>
        <w:rPr>
          <w:rFonts w:hint="eastAsia" w:ascii="宋体" w:hAnsi="宋体" w:cs="宋体"/>
          <w:sz w:val="24"/>
          <w:szCs w:val="24"/>
        </w:rPr>
        <w:t xml:space="preserve"> 则 </w:t>
      </w:r>
      <w:r>
        <w:rPr>
          <w:rFonts w:hint="eastAsia" w:ascii="Times New Roman" w:hAnsi="Times New Roman" w:cs="宋体"/>
          <w:sz w:val="24"/>
          <w:szCs w:val="24"/>
        </w:rPr>
        <w:t>K</w:t>
      </w:r>
      <w:r>
        <w:rPr>
          <w:rFonts w:hint="eastAsia" w:ascii="宋体" w:hAnsi="宋体" w:cs="宋体"/>
          <w:sz w:val="24"/>
          <w:szCs w:val="24"/>
        </w:rPr>
        <w:t xml:space="preserve"> =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也是椭圆曲线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)的点。在椭圆曲线中，给定</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，容易求出 </w:t>
      </w:r>
      <w:r>
        <w:rPr>
          <w:rFonts w:hint="eastAsia" w:ascii="Times New Roman" w:hAnsi="Times New Roman" w:cs="宋体"/>
          <w:sz w:val="24"/>
          <w:szCs w:val="24"/>
        </w:rPr>
        <w:t>K</w:t>
      </w:r>
      <w:r>
        <w:rPr>
          <w:rFonts w:hint="eastAsia" w:ascii="宋体" w:hAnsi="宋体" w:cs="宋体"/>
          <w:sz w:val="24"/>
          <w:szCs w:val="24"/>
        </w:rPr>
        <w:t>; 但如果已知</w:t>
      </w:r>
      <w:r>
        <w:rPr>
          <w:rFonts w:hint="eastAsia" w:ascii="Times New Roman" w:hAnsi="Times New Roman" w:cs="宋体"/>
          <w:sz w:val="24"/>
          <w:szCs w:val="24"/>
        </w:rPr>
        <w:t>K</w:t>
      </w:r>
      <w:r>
        <w:rPr>
          <w:rFonts w:hint="eastAsia" w:ascii="宋体" w:hAnsi="宋体" w:cs="宋体"/>
          <w:sz w:val="24"/>
          <w:szCs w:val="24"/>
        </w:rPr>
        <w:t>和</w:t>
      </w:r>
      <w:r>
        <w:rPr>
          <w:rFonts w:hint="eastAsia" w:ascii="Times New Roman" w:hAnsi="Times New Roman" w:cs="宋体"/>
          <w:sz w:val="24"/>
          <w:szCs w:val="24"/>
        </w:rPr>
        <w:t>G</w:t>
      </w:r>
      <w:r>
        <w:rPr>
          <w:rFonts w:hint="eastAsia" w:ascii="宋体" w:hAnsi="宋体" w:cs="宋体"/>
          <w:sz w:val="24"/>
          <w:szCs w:val="24"/>
        </w:rPr>
        <w:t>，很难求出</w:t>
      </w:r>
      <w:r>
        <w:rPr>
          <w:rFonts w:hint="eastAsia" w:ascii="Times New Roman" w:hAnsi="Times New Roman" w:cs="宋体"/>
          <w:sz w:val="24"/>
          <w:szCs w:val="24"/>
        </w:rPr>
        <w:t>k</w:t>
      </w:r>
      <w:r>
        <w:rPr>
          <w:rFonts w:hint="eastAsia" w:ascii="宋体" w:hAnsi="宋体" w:cs="宋体"/>
          <w:sz w:val="24"/>
          <w:szCs w:val="24"/>
        </w:rPr>
        <w:t>。在椭圆曲线加密算法中，</w:t>
      </w:r>
      <w:r>
        <w:rPr>
          <w:rFonts w:hint="eastAsia" w:ascii="Times New Roman" w:hAnsi="Times New Roman" w:cs="宋体"/>
          <w:sz w:val="24"/>
          <w:szCs w:val="24"/>
        </w:rPr>
        <w:t>G</w:t>
      </w:r>
      <w:r>
        <w:rPr>
          <w:rFonts w:hint="eastAsia" w:ascii="宋体" w:hAnsi="宋体" w:cs="宋体"/>
          <w:sz w:val="24"/>
          <w:szCs w:val="24"/>
        </w:rPr>
        <w:t xml:space="preserve">称为基点( </w:t>
      </w:r>
      <w:r>
        <w:rPr>
          <w:rFonts w:hint="eastAsia" w:ascii="Times New Roman" w:hAnsi="Times New Roman" w:cs="宋体"/>
          <w:sz w:val="24"/>
          <w:szCs w:val="24"/>
        </w:rPr>
        <w:t>base</w:t>
      </w:r>
      <w:r>
        <w:rPr>
          <w:rFonts w:hint="eastAsia" w:ascii="宋体" w:hAnsi="宋体" w:cs="宋体"/>
          <w:sz w:val="24"/>
          <w:szCs w:val="24"/>
        </w:rPr>
        <w:t xml:space="preserve"> </w:t>
      </w:r>
      <w:r>
        <w:rPr>
          <w:rFonts w:hint="eastAsia" w:ascii="Times New Roman" w:hAnsi="Times New Roman" w:cs="宋体"/>
          <w:sz w:val="24"/>
          <w:szCs w:val="24"/>
        </w:rPr>
        <w:t>point</w:t>
      </w:r>
      <w:r>
        <w:rPr>
          <w:rFonts w:hint="eastAsia" w:ascii="宋体" w:hAnsi="宋体" w:cs="宋体"/>
          <w:sz w:val="24"/>
          <w:szCs w:val="24"/>
        </w:rPr>
        <w:t>) ，</w:t>
      </w:r>
      <w:r>
        <w:rPr>
          <w:rFonts w:hint="eastAsia" w:ascii="Times New Roman" w:hAnsi="Times New Roman" w:cs="宋体"/>
          <w:sz w:val="24"/>
          <w:szCs w:val="24"/>
        </w:rPr>
        <w:t>k</w:t>
      </w:r>
      <w:r>
        <w:rPr>
          <w:rFonts w:hint="eastAsia" w:ascii="宋体" w:hAnsi="宋体" w:cs="宋体"/>
          <w:sz w:val="24"/>
          <w:szCs w:val="24"/>
        </w:rPr>
        <w:t xml:space="preserve">称为私钥( </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称为公钥( </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)。确定了椭圆曲线和公钥、私钥之后，就可以用这些参数对数据进行加密</w:t>
      </w: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4</w:t>
      </w:r>
      <w:r>
        <w:rPr>
          <w:rFonts w:hint="eastAsia" w:ascii="黑体" w:hAnsi="黑体" w:eastAsia="黑体" w:cs="黑体"/>
          <w:sz w:val="22"/>
          <w:szCs w:val="22"/>
          <w:lang w:eastAsia="zh-CN"/>
        </w:rPr>
        <w:t xml:space="preserve"> </w:t>
      </w:r>
      <w:r>
        <w:rPr>
          <w:rFonts w:hint="eastAsia" w:ascii="黑体" w:hAnsi="黑体" w:eastAsia="黑体" w:cs="黑体"/>
          <w:sz w:val="22"/>
          <w:szCs w:val="22"/>
        </w:rPr>
        <w:t>椭圆曲线y^2 =x^3-x+1</w:t>
      </w:r>
    </w:p>
    <w:p>
      <w:pPr>
        <w:pStyle w:val="5"/>
        <w:spacing w:before="312" w:beforeLines="100" w:after="0" w:line="360" w:lineRule="auto"/>
        <w:jc w:val="both"/>
        <w:rPr>
          <w:b w:val="0"/>
        </w:rPr>
      </w:pPr>
      <w:bookmarkStart w:id="22" w:name="_Toc2653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椭圆曲线上的运算</w:t>
      </w:r>
      <w:bookmarkEnd w:id="22"/>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p>
    <w:p>
      <w:pPr>
        <w:spacing w:line="400" w:lineRule="exact"/>
        <w:rPr>
          <w:rFonts w:ascii="宋体" w:hAnsi="宋体" w:cs="宋体"/>
          <w:sz w:val="24"/>
          <w:szCs w:val="24"/>
        </w:rPr>
      </w:pPr>
    </w:p>
    <w:p>
      <w:pPr>
        <w:numPr>
          <w:ilvl w:val="0"/>
          <w:numId w:val="3"/>
        </w:numPr>
        <w:spacing w:line="400" w:lineRule="exact"/>
        <w:rPr>
          <w:rFonts w:ascii="宋体" w:hAnsi="宋体" w:cs="宋体"/>
          <w:sz w:val="24"/>
          <w:szCs w:val="24"/>
        </w:rPr>
      </w:pPr>
      <w:r>
        <w:rPr>
          <w:rFonts w:hint="eastAsia" w:ascii="宋体" w:hAnsi="宋体" w:cs="宋体"/>
          <w:sz w:val="24"/>
          <w:szCs w:val="24"/>
        </w:rPr>
        <w:t>椭圆曲线上的加法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设椭圆曲线上有</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点两点，做过这两点的直线与椭圆曲线相交于</w:t>
      </w:r>
      <w:r>
        <w:rPr>
          <w:rFonts w:hint="eastAsia" w:ascii="Times New Roman" w:hAnsi="Times New Roman" w:cs="宋体"/>
          <w:sz w:val="24"/>
          <w:szCs w:val="24"/>
        </w:rPr>
        <w:t>C</w:t>
      </w:r>
      <w:r>
        <w:rPr>
          <w:rFonts w:hint="eastAsia" w:ascii="宋体" w:hAnsi="宋体" w:cs="宋体"/>
          <w:sz w:val="24"/>
          <w:szCs w:val="24"/>
        </w:rPr>
        <w:t>点，然后关于</w:t>
      </w:r>
      <w:r>
        <w:rPr>
          <w:rFonts w:hint="eastAsia" w:ascii="Times New Roman" w:hAnsi="Times New Roman" w:cs="宋体"/>
          <w:sz w:val="24"/>
          <w:szCs w:val="24"/>
        </w:rPr>
        <w:t>X</w:t>
      </w:r>
      <w:r>
        <w:rPr>
          <w:rFonts w:hint="eastAsia" w:ascii="宋体" w:hAnsi="宋体" w:cs="宋体"/>
          <w:sz w:val="24"/>
          <w:szCs w:val="24"/>
        </w:rPr>
        <w:t>轴对称得到</w:t>
      </w:r>
      <w:r>
        <w:rPr>
          <w:rFonts w:hint="eastAsia" w:ascii="Times New Roman" w:hAnsi="Times New Roman" w:cs="宋体"/>
          <w:sz w:val="24"/>
          <w:szCs w:val="24"/>
        </w:rPr>
        <w:t>D</w:t>
      </w:r>
      <w:r>
        <w:rPr>
          <w:rFonts w:hint="eastAsia" w:ascii="宋体" w:hAnsi="宋体" w:cs="宋体"/>
          <w:sz w:val="24"/>
          <w:szCs w:val="24"/>
        </w:rPr>
        <w:t>点，则</w:t>
      </w:r>
      <w:r>
        <w:rPr>
          <w:rFonts w:hint="eastAsia" w:ascii="Times New Roman" w:hAnsi="Times New Roman" w:cs="宋体"/>
          <w:sz w:val="24"/>
          <w:szCs w:val="24"/>
        </w:rPr>
        <w:t>D</w:t>
      </w:r>
      <w:r>
        <w:rPr>
          <w:rFonts w:hint="eastAsia" w:ascii="宋体" w:hAnsi="宋体" w:cs="宋体"/>
          <w:sz w:val="24"/>
          <w:szCs w:val="24"/>
        </w:rPr>
        <w:t>为</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两个点的和，记作</w:t>
      </w:r>
      <w:r>
        <w:rPr>
          <w:rFonts w:hint="eastAsia" w:ascii="Times New Roman" w:hAnsi="Times New Roman" w:cs="宋体"/>
          <w:sz w:val="24"/>
          <w:szCs w:val="24"/>
        </w:rPr>
        <w:t>D</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。很明显，</w:t>
      </w:r>
      <w:r>
        <w:rPr>
          <w:rFonts w:hint="eastAsia" w:ascii="Times New Roman" w:hAnsi="Times New Roman" w:cs="宋体"/>
          <w:sz w:val="24"/>
          <w:szCs w:val="24"/>
        </w:rPr>
        <w:t>D</w:t>
      </w:r>
      <w:r>
        <w:rPr>
          <w:rFonts w:hint="eastAsia" w:ascii="宋体" w:hAnsi="宋体" w:cs="宋体"/>
          <w:sz w:val="24"/>
          <w:szCs w:val="24"/>
        </w:rPr>
        <w:t>点也在该曲线上。所以椭圆曲线上两点之和也是曲线上的点。</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eastAsia="黑体"/>
          <w:lang w:val="en-US" w:eastAsia="zh-CN"/>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 xml:space="preserve"> </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p>
    <w:p>
      <w:pPr>
        <w:pStyle w:val="2"/>
        <w:spacing w:line="400" w:lineRule="exact"/>
        <w:ind w:firstLine="480" w:firstLineChars="200"/>
        <w:rPr>
          <w:rFonts w:hint="eastAsia"/>
          <w:sz w:val="24"/>
          <w:szCs w:val="24"/>
        </w:rPr>
      </w:pPr>
      <w:r>
        <w:rPr>
          <w:rFonts w:hint="eastAsia"/>
          <w:sz w:val="24"/>
          <w:szCs w:val="24"/>
        </w:rPr>
        <w:t>若</w:t>
      </w:r>
      <w:r>
        <w:rPr>
          <w:rFonts w:hint="eastAsia" w:ascii="Times New Roman" w:hAnsi="Times New Roman"/>
          <w:sz w:val="24"/>
          <w:szCs w:val="24"/>
        </w:rPr>
        <w:t>A</w:t>
      </w:r>
      <w:r>
        <w:rPr>
          <w:rFonts w:hint="eastAsia"/>
          <w:sz w:val="24"/>
          <w:szCs w:val="24"/>
        </w:rPr>
        <w:t>=</w:t>
      </w:r>
      <w:r>
        <w:rPr>
          <w:rFonts w:hint="eastAsia" w:ascii="Times New Roman" w:hAnsi="Times New Roman"/>
          <w:sz w:val="24"/>
          <w:szCs w:val="24"/>
        </w:rPr>
        <w:t>B</w:t>
      </w:r>
      <w:r>
        <w:rPr>
          <w:rFonts w:hint="eastAsia"/>
          <w:sz w:val="24"/>
          <w:szCs w:val="24"/>
        </w:rPr>
        <w:t>,则为过</w:t>
      </w:r>
      <w:r>
        <w:rPr>
          <w:rFonts w:hint="eastAsia" w:ascii="Times New Roman" w:hAnsi="Times New Roman"/>
          <w:sz w:val="24"/>
          <w:szCs w:val="24"/>
        </w:rPr>
        <w:t>A</w:t>
      </w:r>
      <w:r>
        <w:rPr>
          <w:rFonts w:hint="eastAsia"/>
          <w:sz w:val="24"/>
          <w:szCs w:val="24"/>
        </w:rPr>
        <w:t>点的切线交于椭圆曲线为</w:t>
      </w:r>
      <w:r>
        <w:rPr>
          <w:rFonts w:hint="eastAsia" w:ascii="Times New Roman" w:hAnsi="Times New Roman"/>
          <w:sz w:val="24"/>
          <w:szCs w:val="24"/>
        </w:rPr>
        <w:t>R</w:t>
      </w:r>
      <w:r>
        <w:rPr>
          <w:rFonts w:hint="eastAsia"/>
          <w:sz w:val="24"/>
          <w:szCs w:val="24"/>
        </w:rPr>
        <w:t>'。如下图所示。</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 w:val="24"/>
          <w:szCs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6</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A=B时</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如果点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轴时，根据椭圆曲线的性质，将永远不会有与曲线的第三个交点，我们定义坐标系中距离</w:t>
      </w:r>
      <w:r>
        <w:rPr>
          <w:rFonts w:hint="eastAsia" w:ascii="Times New Roman" w:hAnsi="Times New Roman" w:cs="宋体"/>
          <w:sz w:val="24"/>
          <w:szCs w:val="24"/>
        </w:rPr>
        <w:t>X</w:t>
      </w:r>
      <w:r>
        <w:rPr>
          <w:rFonts w:hint="eastAsia" w:ascii="宋体" w:hAnsi="宋体" w:cs="宋体"/>
          <w:sz w:val="24"/>
          <w:szCs w:val="24"/>
        </w:rPr>
        <w:t>轴无穷远点为椭圆曲线上的一个特殊点，称为</w:t>
      </w:r>
      <w:r>
        <w:rPr>
          <w:rFonts w:hint="eastAsia" w:ascii="Times New Roman" w:hAnsi="Times New Roman" w:cs="宋体"/>
          <w:sz w:val="24"/>
          <w:szCs w:val="24"/>
        </w:rPr>
        <w:t>0</w:t>
      </w:r>
      <w:r>
        <w:rPr>
          <w:rFonts w:hint="eastAsia" w:ascii="宋体" w:hAnsi="宋体" w:cs="宋体"/>
          <w:sz w:val="24"/>
          <w:szCs w:val="24"/>
        </w:rPr>
        <w:t>点（零点）。</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eastAsia" w:ascii="宋体" w:hAnsi="宋体" w:cs="宋体"/>
          <w:sz w:val="24"/>
          <w:szCs w:val="24"/>
        </w:rPr>
      </w:pPr>
      <w:bookmarkStart w:id="23" w:name="OLE_LINK10"/>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7</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AB垂直于X轴时</w:t>
      </w:r>
      <w:r>
        <w:rPr>
          <w:rFonts w:hint="eastAsia" w:ascii="黑体" w:hAnsi="黑体" w:eastAsia="黑体" w:cs="黑体"/>
          <w:sz w:val="22"/>
          <w:szCs w:val="22"/>
        </w:rPr>
        <w:t>椭圆曲线</w:t>
      </w:r>
      <w:r>
        <w:rPr>
          <w:rFonts w:hint="eastAsia" w:ascii="黑体" w:hAnsi="黑体" w:eastAsia="黑体" w:cs="黑体"/>
          <w:sz w:val="22"/>
          <w:szCs w:val="22"/>
          <w:lang w:val="en-US" w:eastAsia="zh-CN"/>
        </w:rPr>
        <w:t>加法</w:t>
      </w:r>
      <w:bookmarkEnd w:id="23"/>
      <w:r>
        <w:drawing>
          <wp:anchor distT="0" distB="0" distL="114300" distR="114300" simplePos="0" relativeHeight="251657216"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rPr>
        <w:t xml:space="preserve"> </w:t>
      </w:r>
      <w:r>
        <w:rPr>
          <w:rFonts w:hint="eastAsia" w:ascii="宋体" w:hAnsi="宋体" w:cs="宋体"/>
          <w:sz w:val="24"/>
          <w:szCs w:val="24"/>
        </w:rPr>
        <w:tab/>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因为椭圆曲线关于</w:t>
      </w:r>
      <w:r>
        <w:rPr>
          <w:rFonts w:hint="eastAsia" w:ascii="Times New Roman" w:hAnsi="Times New Roman" w:cs="宋体"/>
          <w:sz w:val="24"/>
          <w:szCs w:val="24"/>
        </w:rPr>
        <w:t>X</w:t>
      </w:r>
      <w:r>
        <w:rPr>
          <w:rFonts w:hint="eastAsia" w:ascii="宋体" w:hAnsi="宋体" w:cs="宋体"/>
          <w:sz w:val="24"/>
          <w:szCs w:val="24"/>
        </w:rPr>
        <w:t>轴对称，所以对于曲线上任意一点</w:t>
      </w:r>
      <w:r>
        <w:rPr>
          <w:rFonts w:hint="eastAsia" w:ascii="Times New Roman" w:hAnsi="Times New Roman" w:cs="宋体"/>
          <w:sz w:val="24"/>
          <w:szCs w:val="24"/>
        </w:rPr>
        <w:t>A</w:t>
      </w:r>
      <w:r>
        <w:rPr>
          <w:rFonts w:hint="eastAsia" w:ascii="宋体" w:hAnsi="宋体" w:cs="宋体"/>
          <w:sz w:val="24"/>
          <w:szCs w:val="24"/>
        </w:rPr>
        <w:t>，总存在另一点</w:t>
      </w:r>
      <w:r>
        <w:rPr>
          <w:rFonts w:hint="eastAsia" w:ascii="Times New Roman" w:hAnsi="Times New Roman" w:cs="宋体"/>
          <w:sz w:val="24"/>
          <w:szCs w:val="24"/>
        </w:rPr>
        <w:t>B</w:t>
      </w:r>
      <w:r>
        <w:rPr>
          <w:rFonts w:hint="eastAsia" w:ascii="宋体" w:hAnsi="宋体" w:cs="宋体"/>
          <w:sz w:val="24"/>
          <w:szCs w:val="24"/>
        </w:rPr>
        <w:t>使得过</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的直线垂直于</w:t>
      </w:r>
      <w:r>
        <w:rPr>
          <w:rFonts w:hint="eastAsia" w:ascii="Times New Roman" w:hAnsi="Times New Roman" w:cs="宋体"/>
          <w:sz w:val="24"/>
          <w:szCs w:val="24"/>
        </w:rPr>
        <w:t>X</w:t>
      </w:r>
      <w:r>
        <w:rPr>
          <w:rFonts w:hint="eastAsia" w:ascii="宋体" w:hAnsi="宋体" w:cs="宋体"/>
          <w:sz w:val="24"/>
          <w:szCs w:val="24"/>
        </w:rPr>
        <w:t>轴，也就是该直线与曲线交于</w:t>
      </w:r>
      <w:r>
        <w:rPr>
          <w:rFonts w:hint="eastAsia" w:ascii="Times New Roman" w:hAnsi="Times New Roman" w:cs="宋体"/>
          <w:sz w:val="24"/>
          <w:szCs w:val="24"/>
        </w:rPr>
        <w:t>0</w:t>
      </w:r>
      <w:r>
        <w:rPr>
          <w:rFonts w:hint="eastAsia" w:ascii="宋体" w:hAnsi="宋体" w:cs="宋体"/>
          <w:sz w:val="24"/>
          <w:szCs w:val="24"/>
        </w:rPr>
        <w:t>点，所以</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。因为</w:t>
      </w:r>
      <w:r>
        <w:rPr>
          <w:rFonts w:hint="eastAsia" w:ascii="Times New Roman" w:hAnsi="Times New Roman" w:cs="宋体"/>
          <w:sz w:val="24"/>
          <w:szCs w:val="24"/>
        </w:rPr>
        <w:t>0</w:t>
      </w:r>
      <w:r>
        <w:rPr>
          <w:rFonts w:hint="eastAsia" w:ascii="宋体" w:hAnsi="宋体" w:cs="宋体"/>
          <w:sz w:val="24"/>
          <w:szCs w:val="24"/>
        </w:rPr>
        <w:t>点是距离</w:t>
      </w:r>
      <w:r>
        <w:rPr>
          <w:rFonts w:hint="eastAsia" w:ascii="Times New Roman" w:hAnsi="Times New Roman" w:cs="宋体"/>
          <w:sz w:val="24"/>
          <w:szCs w:val="24"/>
        </w:rPr>
        <w:t>X</w:t>
      </w:r>
      <w:r>
        <w:rPr>
          <w:rFonts w:hint="eastAsia" w:ascii="宋体" w:hAnsi="宋体" w:cs="宋体"/>
          <w:sz w:val="24"/>
          <w:szCs w:val="24"/>
        </w:rPr>
        <w:t>轴无穷远的点，所以过</w:t>
      </w:r>
      <w:r>
        <w:rPr>
          <w:rFonts w:hint="eastAsia" w:ascii="Times New Roman" w:hAnsi="Times New Roman" w:cs="宋体"/>
          <w:sz w:val="24"/>
          <w:szCs w:val="24"/>
        </w:rPr>
        <w:t>A</w:t>
      </w:r>
      <w:r>
        <w:rPr>
          <w:rFonts w:hint="eastAsia" w:ascii="宋体" w:hAnsi="宋体" w:cs="宋体"/>
          <w:sz w:val="24"/>
          <w:szCs w:val="24"/>
        </w:rPr>
        <w:t>点与</w:t>
      </w:r>
      <w:r>
        <w:rPr>
          <w:rFonts w:hint="eastAsia" w:ascii="Times New Roman" w:hAnsi="Times New Roman" w:cs="宋体"/>
          <w:sz w:val="24"/>
          <w:szCs w:val="24"/>
        </w:rPr>
        <w:t>0</w:t>
      </w:r>
      <w:r>
        <w:rPr>
          <w:rFonts w:hint="eastAsia" w:ascii="宋体" w:hAnsi="宋体" w:cs="宋体"/>
          <w:sz w:val="24"/>
          <w:szCs w:val="24"/>
        </w:rPr>
        <w:t>点的直线是垂直于</w:t>
      </w:r>
      <w:r>
        <w:rPr>
          <w:rFonts w:hint="eastAsia" w:ascii="Times New Roman" w:hAnsi="Times New Roman" w:cs="宋体"/>
          <w:sz w:val="24"/>
          <w:szCs w:val="24"/>
        </w:rPr>
        <w:t>X</w:t>
      </w:r>
      <w:r>
        <w:rPr>
          <w:rFonts w:hint="eastAsia" w:ascii="宋体" w:hAnsi="宋体" w:cs="宋体"/>
          <w:sz w:val="24"/>
          <w:szCs w:val="24"/>
        </w:rPr>
        <w:t>轴的，它与曲线相交于另一点</w:t>
      </w:r>
      <w:r>
        <w:rPr>
          <w:rFonts w:hint="eastAsia" w:ascii="Times New Roman" w:hAnsi="Times New Roman" w:cs="宋体"/>
          <w:sz w:val="24"/>
          <w:szCs w:val="24"/>
        </w:rPr>
        <w:t>B</w:t>
      </w:r>
      <w:r>
        <w:rPr>
          <w:rFonts w:hint="eastAsia" w:ascii="宋体" w:hAnsi="宋体" w:cs="宋体"/>
          <w:sz w:val="24"/>
          <w:szCs w:val="24"/>
        </w:rPr>
        <w:t>点，那么</w:t>
      </w:r>
      <w:r>
        <w:rPr>
          <w:rFonts w:hint="eastAsia" w:ascii="Times New Roman" w:hAnsi="Times New Roman" w:cs="宋体"/>
          <w:sz w:val="24"/>
          <w:szCs w:val="24"/>
        </w:rPr>
        <w:t>B</w:t>
      </w:r>
      <w:r>
        <w:rPr>
          <w:rFonts w:hint="eastAsia" w:ascii="宋体" w:hAnsi="宋体" w:cs="宋体"/>
          <w:sz w:val="24"/>
          <w:szCs w:val="24"/>
        </w:rPr>
        <w:t>点关于</w:t>
      </w:r>
      <w:r>
        <w:rPr>
          <w:rFonts w:hint="eastAsia" w:ascii="Times New Roman" w:hAnsi="Times New Roman" w:cs="宋体"/>
          <w:sz w:val="24"/>
          <w:szCs w:val="24"/>
        </w:rPr>
        <w:t>X</w:t>
      </w:r>
      <w:r>
        <w:rPr>
          <w:rFonts w:hint="eastAsia" w:ascii="宋体" w:hAnsi="宋体" w:cs="宋体"/>
          <w:sz w:val="24"/>
          <w:szCs w:val="24"/>
        </w:rPr>
        <w:t>轴对称的点就是</w:t>
      </w:r>
      <w:r>
        <w:rPr>
          <w:rFonts w:hint="eastAsia" w:ascii="Times New Roman" w:hAnsi="Times New Roman" w:cs="宋体"/>
          <w:sz w:val="24"/>
          <w:szCs w:val="24"/>
        </w:rPr>
        <w:t>A</w:t>
      </w:r>
      <w:r>
        <w:rPr>
          <w:rFonts w:hint="eastAsia" w:ascii="宋体" w:hAnsi="宋体" w:cs="宋体"/>
          <w:sz w:val="24"/>
          <w:szCs w:val="24"/>
        </w:rPr>
        <w:t>点，即</w:t>
      </w:r>
      <w:r>
        <w:rPr>
          <w:rFonts w:hint="eastAsia" w:ascii="Times New Roman" w:hAnsi="Times New Roman" w:cs="宋体"/>
          <w:sz w:val="24"/>
          <w:szCs w:val="24"/>
        </w:rPr>
        <w:t>A</w:t>
      </w:r>
      <w:r>
        <w:rPr>
          <w:rFonts w:hint="eastAsia" w:ascii="宋体" w:hAnsi="宋体" w:cs="宋体"/>
          <w:sz w:val="24"/>
          <w:szCs w:val="24"/>
        </w:rPr>
        <w:t>点为</w:t>
      </w:r>
      <w:r>
        <w:rPr>
          <w:rFonts w:hint="eastAsia" w:ascii="Times New Roman" w:hAnsi="Times New Roman" w:cs="宋体"/>
          <w:sz w:val="24"/>
          <w:szCs w:val="24"/>
        </w:rPr>
        <w:t>A</w:t>
      </w:r>
      <w:r>
        <w:rPr>
          <w:rFonts w:hint="eastAsia" w:ascii="宋体" w:hAnsi="宋体" w:cs="宋体"/>
          <w:sz w:val="24"/>
          <w:szCs w:val="24"/>
        </w:rPr>
        <w:t>点和</w:t>
      </w:r>
      <w:r>
        <w:rPr>
          <w:rFonts w:hint="eastAsia" w:ascii="Times New Roman" w:hAnsi="Times New Roman" w:cs="宋体"/>
          <w:sz w:val="24"/>
          <w:szCs w:val="24"/>
        </w:rPr>
        <w:t>0</w:t>
      </w:r>
      <w:r>
        <w:rPr>
          <w:rFonts w:hint="eastAsia" w:ascii="宋体" w:hAnsi="宋体" w:cs="宋体"/>
          <w:sz w:val="24"/>
          <w:szCs w:val="24"/>
        </w:rPr>
        <w:t>点之和。</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4"/>
        </w:numPr>
        <w:spacing w:line="400" w:lineRule="exact"/>
        <w:ind w:firstLine="480" w:firstLineChars="200"/>
        <w:rPr>
          <w:rFonts w:ascii="宋体" w:hAnsi="宋体" w:cs="宋体"/>
          <w:sz w:val="24"/>
          <w:szCs w:val="24"/>
        </w:rPr>
      </w:pPr>
      <w:r>
        <w:rPr>
          <w:rFonts w:hint="eastAsia" w:ascii="宋体" w:hAnsi="宋体" w:cs="宋体"/>
          <w:sz w:val="24"/>
          <w:szCs w:val="24"/>
        </w:rPr>
        <w:t>椭圆曲线上的乘法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次，从时间复杂度的角度来看，这个算法是一个</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)的算法，这个方法被称为快速幂算法。可以大大减小倍点运算的时间复杂度，对于增加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b w:val="0"/>
        </w:rPr>
      </w:pPr>
      <w:bookmarkStart w:id="24" w:name="_Toc2443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椭圆曲线上的离散数对问题</w:t>
      </w:r>
      <w:bookmarkEnd w:id="24"/>
    </w:p>
    <w:p>
      <w:pPr>
        <w:spacing w:line="400" w:lineRule="exact"/>
        <w:ind w:firstLine="480" w:firstLineChars="200"/>
        <w:rPr>
          <w:rFonts w:ascii="宋体" w:hAnsi="宋体" w:cs="宋体"/>
          <w:sz w:val="24"/>
          <w:szCs w:val="24"/>
        </w:rPr>
      </w:pPr>
      <w:r>
        <w:rPr>
          <w:rFonts w:hint="eastAsia" w:ascii="宋体" w:hAnsi="宋体" w:cs="宋体"/>
          <w:sz w:val="24"/>
          <w:szCs w:val="24"/>
        </w:rPr>
        <w:t>由椭圆曲线上的运算法则可以得出，当给定点</w:t>
      </w:r>
      <w:r>
        <w:rPr>
          <w:rFonts w:hint="eastAsia" w:ascii="Times New Roman" w:hAnsi="Times New Roman" w:cs="宋体"/>
          <w:sz w:val="24"/>
          <w:szCs w:val="24"/>
        </w:rPr>
        <w:t>P</w:t>
      </w:r>
      <w:r>
        <w:rPr>
          <w:rFonts w:hint="eastAsia" w:ascii="宋体" w:hAnsi="宋体" w:cs="宋体"/>
          <w:sz w:val="24"/>
          <w:szCs w:val="24"/>
        </w:rPr>
        <w:t>时，“已知数</w:t>
      </w:r>
      <w:r>
        <w:rPr>
          <w:rFonts w:hint="eastAsia" w:ascii="Times New Roman" w:hAnsi="Times New Roman" w:cs="宋体"/>
          <w:sz w:val="24"/>
          <w:szCs w:val="24"/>
        </w:rPr>
        <w:t>x</w:t>
      </w:r>
      <w:r>
        <w:rPr>
          <w:rFonts w:hint="eastAsia" w:ascii="宋体" w:hAnsi="宋体" w:cs="宋体"/>
          <w:sz w:val="24"/>
          <w:szCs w:val="24"/>
        </w:rPr>
        <w:t>求点</w:t>
      </w:r>
      <w:r>
        <w:rPr>
          <w:rFonts w:hint="eastAsia" w:ascii="Times New Roman" w:hAnsi="Times New Roman" w:cs="宋体"/>
          <w:sz w:val="24"/>
          <w:szCs w:val="24"/>
        </w:rPr>
        <w:t>xG</w:t>
      </w:r>
      <w:r>
        <w:rPr>
          <w:rFonts w:hint="eastAsia" w:ascii="宋体" w:hAnsi="宋体" w:cs="宋体"/>
          <w:sz w:val="24"/>
          <w:szCs w:val="24"/>
        </w:rPr>
        <w:t>的运算”不难，因为有加法的性质，运算起来可以比较快。但反过来，“已知点</w:t>
      </w:r>
      <w:r>
        <w:rPr>
          <w:rFonts w:hint="eastAsia" w:ascii="Times New Roman" w:hAnsi="Times New Roman" w:cs="宋体"/>
          <w:sz w:val="24"/>
          <w:szCs w:val="24"/>
        </w:rPr>
        <w:t>xG</w:t>
      </w:r>
      <w:r>
        <w:rPr>
          <w:rFonts w:hint="eastAsia" w:ascii="宋体" w:hAnsi="宋体" w:cs="宋体"/>
          <w:sz w:val="24"/>
          <w:szCs w:val="24"/>
        </w:rPr>
        <w:t>求</w:t>
      </w:r>
      <w:r>
        <w:rPr>
          <w:rFonts w:hint="eastAsia" w:ascii="Times New Roman" w:hAnsi="Times New Roman" w:cs="宋体"/>
          <w:sz w:val="24"/>
          <w:szCs w:val="24"/>
        </w:rPr>
        <w:t>x</w:t>
      </w:r>
      <w:r>
        <w:rPr>
          <w:rFonts w:hint="eastAsia" w:ascii="宋体" w:hAnsi="宋体" w:cs="宋体"/>
          <w:sz w:val="24"/>
          <w:szCs w:val="24"/>
        </w:rPr>
        <w:t>的问题”则非常困难，因为只能遍历每一个</w:t>
      </w:r>
      <w:r>
        <w:rPr>
          <w:rFonts w:hint="eastAsia" w:ascii="Times New Roman" w:hAnsi="Times New Roman" w:cs="宋体"/>
          <w:sz w:val="24"/>
          <w:szCs w:val="24"/>
        </w:rPr>
        <w:t>x</w:t>
      </w:r>
      <w:r>
        <w:rPr>
          <w:rFonts w:hint="eastAsia" w:ascii="宋体" w:hAnsi="宋体" w:cs="宋体"/>
          <w:sz w:val="24"/>
          <w:szCs w:val="24"/>
        </w:rPr>
        <w:t>做运算。这就是椭圆曲线密码中所利用的“椭圆曲线上的离散对数问题”。</w:t>
      </w:r>
    </w:p>
    <w:p>
      <w:pPr>
        <w:pStyle w:val="5"/>
        <w:spacing w:before="312" w:beforeLines="100" w:after="0" w:line="360" w:lineRule="auto"/>
        <w:jc w:val="both"/>
        <w:rPr>
          <w:b w:val="0"/>
        </w:rPr>
      </w:pPr>
      <w:bookmarkStart w:id="25" w:name="_Toc31032"/>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25"/>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全称是椭圆曲线迪菲-赫尔曼密钥交换（</w:t>
      </w:r>
      <w:r>
        <w:rPr>
          <w:rFonts w:hint="eastAsia" w:ascii="Times New Roman" w:hAnsi="Times New Roman" w:cs="宋体"/>
          <w:sz w:val="24"/>
          <w:szCs w:val="24"/>
        </w:rPr>
        <w:t>Elliptic</w:t>
      </w:r>
      <w:r>
        <w:rPr>
          <w:rFonts w:hint="eastAsia" w:ascii="宋体" w:hAnsi="宋体" w:cs="宋体"/>
          <w:sz w:val="24"/>
          <w:szCs w:val="24"/>
        </w:rPr>
        <w:t xml:space="preserve"> </w:t>
      </w:r>
      <w:r>
        <w:rPr>
          <w:rFonts w:hint="eastAsia" w:ascii="Times New Roman" w:hAnsi="Times New Roman" w:cs="宋体"/>
          <w:sz w:val="24"/>
          <w:szCs w:val="24"/>
        </w:rPr>
        <w:t>Curve</w:t>
      </w:r>
      <w:r>
        <w:rPr>
          <w:rFonts w:hint="eastAsia" w:ascii="宋体" w:hAnsi="宋体" w:cs="宋体"/>
          <w:sz w:val="24"/>
          <w:szCs w:val="24"/>
        </w:rPr>
        <w:t xml:space="preserve"> </w:t>
      </w:r>
      <w:r>
        <w:rPr>
          <w:rFonts w:hint="eastAsia" w:ascii="Times New Roman" w:hAnsi="Times New Roman" w:cs="宋体"/>
          <w:sz w:val="24"/>
          <w:szCs w:val="24"/>
        </w:rPr>
        <w:t>Diffie</w:t>
      </w:r>
      <w:r>
        <w:rPr>
          <w:rFonts w:hint="eastAsia" w:ascii="宋体" w:hAnsi="宋体" w:cs="宋体"/>
          <w:sz w:val="24"/>
          <w:szCs w:val="24"/>
        </w:rPr>
        <w:t>–</w:t>
      </w:r>
      <w:r>
        <w:rPr>
          <w:rFonts w:hint="eastAsia" w:ascii="Times New Roman" w:hAnsi="Times New Roman" w:cs="宋体"/>
          <w:sz w:val="24"/>
          <w:szCs w:val="24"/>
        </w:rPr>
        <w:t>Hellman</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 xml:space="preserve"> </w:t>
      </w:r>
      <w:r>
        <w:rPr>
          <w:rFonts w:hint="eastAsia" w:ascii="Times New Roman" w:hAnsi="Times New Roman" w:cs="宋体"/>
          <w:sz w:val="24"/>
          <w:szCs w:val="24"/>
        </w:rPr>
        <w:t>Exchange</w:t>
      </w:r>
      <w:r>
        <w:rPr>
          <w:rFonts w:hint="eastAsia" w:ascii="宋体" w:hAnsi="宋体" w:cs="宋体"/>
          <w:sz w:val="24"/>
          <w:szCs w:val="24"/>
        </w:rPr>
        <w:t>），主要是用来在一个不安全的通道中建立起安全的共有加密资料，一般来说交换的都是私钥，这个密钥一般作为“对称加密”的密钥而被双方在后续数据传输中使用。</w:t>
      </w: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5"/>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，并选取椭圆曲线上一点作为基点</w:t>
      </w:r>
      <w:r>
        <w:rPr>
          <w:rFonts w:hint="eastAsia" w:ascii="Times New Roman" w:hAnsi="Times New Roman" w:cs="宋体"/>
          <w:sz w:val="24"/>
          <w:szCs w:val="24"/>
        </w:rPr>
        <w:t>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选择一个私有密钥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w:t>
      </w:r>
      <w:r>
        <w:rPr>
          <w:rFonts w:hint="eastAsia" w:ascii="Times New Roman" w:hAnsi="Times New Roman" w:cs="宋体"/>
          <w:sz w:val="24"/>
          <w:szCs w:val="24"/>
        </w:rPr>
        <w:t>G</w:t>
      </w:r>
      <w:r>
        <w:rPr>
          <w:rFonts w:hint="eastAsia" w:ascii="宋体" w:hAnsi="宋体" w:cs="宋体"/>
          <w:sz w:val="24"/>
          <w:szCs w:val="24"/>
        </w:rPr>
        <w:t>的阶数），并生成公开密钥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传给</w:t>
      </w:r>
      <w:r>
        <w:rPr>
          <w:rFonts w:hint="eastAsia" w:ascii="Times New Roman" w:hAnsi="Times New Roman" w:cs="宋体"/>
          <w:sz w:val="24"/>
          <w:szCs w:val="24"/>
        </w:rPr>
        <w:t>B</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收到信息后，选择一个随机整数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也就是安全的。</w:t>
      </w: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r>
        <w:rPr>
          <w:sz w:val="24"/>
        </w:rPr>
        <w:pict>
          <v:shape id="_x0000_s1029" o:spid="_x0000_s1029" o:spt="75" type="#_x0000_t75" style="position:absolute;left:0pt;margin-left:-0.6pt;margin-top:10.3pt;height:341.3pt;width:414.9pt;z-index:251658240;mso-width-relative:page;mso-height-relative:page;" o:ole="t" filled="f" o:preferrelative="t" stroked="f" coordsize="21600,21600">
            <v:path/>
            <v:fill on="f" focussize="0,0"/>
            <v:stroke on="f"/>
            <v:imagedata r:id="rId30" o:title=""/>
            <o:lock v:ext="edit" aspectratio="f"/>
          </v:shape>
          <o:OLEObject Type="Embed" ProgID="Visio.Drawing.15" ShapeID="_x0000_s1029" DrawAspect="Content" ObjectID="_1468075728" r:id="rId29">
            <o:LockedField>false</o:LockedField>
          </o:OLEObject>
        </w:pict>
      </w: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ascii="宋体" w:hAnsi="宋体" w:cs="宋体"/>
          <w:szCs w:val="21"/>
          <w:lang w:val="en-US"/>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8</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ECDH秘钥交换</w:t>
      </w:r>
    </w:p>
    <w:p>
      <w:pPr>
        <w:pStyle w:val="4"/>
        <w:spacing w:before="312" w:beforeLines="100" w:after="0" w:line="360" w:lineRule="auto"/>
        <w:rPr>
          <w:rFonts w:ascii="Times New Roman"/>
          <w:b w:val="0"/>
          <w:sz w:val="30"/>
        </w:rPr>
      </w:pPr>
      <w:bookmarkStart w:id="26" w:name="_Toc9234"/>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26"/>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。最开始被用来替代</w:t>
      </w:r>
      <w:r>
        <w:rPr>
          <w:rFonts w:hint="eastAsia" w:ascii="Times New Roman" w:hAnsi="Times New Roman" w:cs="宋体"/>
          <w:sz w:val="24"/>
          <w:szCs w:val="24"/>
        </w:rPr>
        <w:t>DES</w:t>
      </w:r>
      <w:r>
        <w:rPr>
          <w:rFonts w:hint="eastAsia" w:ascii="宋体" w:hAnsi="宋体" w:cs="宋体"/>
          <w:sz w:val="24"/>
          <w:szCs w:val="24"/>
        </w:rPr>
        <w:t>算法，</w:t>
      </w:r>
      <w:r>
        <w:rPr>
          <w:rFonts w:hint="eastAsia" w:ascii="Times New Roman" w:hAnsi="Times New Roman" w:cs="宋体"/>
          <w:sz w:val="24"/>
          <w:szCs w:val="24"/>
        </w:rPr>
        <w:t>AES</w:t>
      </w:r>
      <w:r>
        <w:rPr>
          <w:rFonts w:hint="eastAsia" w:ascii="宋体" w:hAnsi="宋体" w:cs="宋体"/>
          <w:sz w:val="24"/>
          <w:szCs w:val="24"/>
        </w:rPr>
        <w:t>为分组密码，分组的长度为</w:t>
      </w:r>
      <w:r>
        <w:rPr>
          <w:rFonts w:hint="eastAsia" w:ascii="Times New Roman" w:hAnsi="Times New Roman" w:cs="宋体"/>
          <w:sz w:val="24"/>
          <w:szCs w:val="24"/>
        </w:rPr>
        <w:t>128</w:t>
      </w:r>
      <w:r>
        <w:rPr>
          <w:rFonts w:hint="eastAsia" w:ascii="宋体" w:hAnsi="宋体" w:cs="宋体"/>
          <w:sz w:val="24"/>
          <w:szCs w:val="24"/>
        </w:rPr>
        <w:t>位，根据密钥的长度不同可以分为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三种，推荐加密的轮数也不同，本文使用的是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宋体" w:hAnsi="宋体" w:cs="宋体"/>
          <w:sz w:val="22"/>
          <w:szCs w:val="22"/>
          <w:lang w:val="en-US"/>
        </w:rPr>
      </w:pPr>
      <w:r>
        <w:rPr>
          <w:rFonts w:hint="eastAsia" w:ascii="黑体" w:hAnsi="黑体" w:eastAsia="黑体" w:cs="黑体"/>
          <w:sz w:val="22"/>
          <w:szCs w:val="22"/>
          <w:lang w:val="en-US" w:eastAsia="zh-CN"/>
        </w:rPr>
        <w:t>表</w:t>
      </w:r>
      <w:r>
        <w:rPr>
          <w:rFonts w:hint="eastAsia" w:ascii="黑体" w:hAnsi="黑体" w:eastAsia="黑体" w:cs="黑体"/>
          <w:sz w:val="22"/>
          <w:szCs w:val="22"/>
        </w:rPr>
        <w:t xml:space="preserve">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1</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rPr>
          <w:rFonts w:ascii="宋体" w:hAnsi="宋体" w:cs="宋体"/>
          <w:sz w:val="24"/>
          <w:szCs w:val="24"/>
        </w:rPr>
      </w:pPr>
    </w:p>
    <w:p>
      <w:pPr>
        <w:spacing w:line="400" w:lineRule="exact"/>
        <w:ind w:firstLine="42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对软硬件的要求都相对较低，计算效率较高，容易在硬件设备上实施。</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spacing w:line="400" w:lineRule="exact"/>
        <w:ind w:firstLine="0"/>
        <w:rPr>
          <w:sz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定义了一个</w:t>
      </w:r>
      <w:r>
        <w:rPr>
          <w:rFonts w:hint="eastAsia" w:ascii="Times New Roman" w:hAnsi="Times New Roman"/>
          <w:sz w:val="24"/>
          <w:szCs w:val="24"/>
        </w:rPr>
        <w:t>S</w:t>
      </w:r>
      <w:r>
        <w:rPr>
          <w:rFonts w:hint="eastAsia"/>
          <w:sz w:val="24"/>
          <w:szCs w:val="24"/>
        </w:rPr>
        <w:t>盒和一个逆</w:t>
      </w:r>
      <w:r>
        <w:rPr>
          <w:rFonts w:hint="eastAsia" w:ascii="Times New Roman" w:hAnsi="Times New Roman"/>
          <w:sz w:val="24"/>
          <w:szCs w:val="24"/>
        </w:rPr>
        <w:t>S</w:t>
      </w:r>
      <w:r>
        <w:rPr>
          <w:rFonts w:hint="eastAsia"/>
          <w:sz w:val="24"/>
          <w:szCs w:val="24"/>
        </w:rPr>
        <w:t>盒，字节代换与字节逆代换就是一个简单的查表操作，例如加密是就是把明文字节按照</w:t>
      </w:r>
      <w:r>
        <w:rPr>
          <w:rFonts w:hint="eastAsia" w:ascii="Times New Roman" w:hAnsi="Times New Roman"/>
          <w:sz w:val="24"/>
          <w:szCs w:val="24"/>
        </w:rPr>
        <w:t>S</w:t>
      </w:r>
      <w:r>
        <w:rPr>
          <w:rFonts w:hint="eastAsia"/>
          <w:sz w:val="24"/>
          <w:szCs w:val="24"/>
        </w:rPr>
        <w:t>盒进行映射，如下图所示</w:t>
      </w:r>
    </w:p>
    <w:p>
      <w:pPr>
        <w:pStyle w:val="2"/>
        <w:ind w:firstLine="0"/>
        <w:jc w:val="center"/>
        <w:rPr>
          <w:sz w:val="24"/>
          <w:szCs w:val="24"/>
        </w:rPr>
      </w:pPr>
      <w:r>
        <w:rPr>
          <w:rStyle w:val="27"/>
        </w:rPr>
        <w:object>
          <v:shape id="_x0000_i1028" o:spt="75" type="#_x0000_t75" style="height:138.8pt;width:414.55pt;" o:ole="t" filled="f" o:preferrelative="t" stroked="f" coordsize="21600,21600">
            <v:path/>
            <v:fill on="f" focussize="0,0"/>
            <v:stroke on="f"/>
            <v:imagedata r:id="rId32" o:title=""/>
            <o:lock v:ext="edit" aspectratio="f"/>
            <w10:wrap type="none"/>
            <w10:anchorlock/>
          </v:shape>
          <o:OLEObject Type="Embed" ProgID="Visio.Drawing.15" ShapeID="_x0000_i1028" DrawAspect="Content" ObjectID="_1468075729" r:id="rId31">
            <o:LockedField>false</o:LockedField>
          </o:OLEObject>
        </w:object>
      </w:r>
      <w:r>
        <w:rPr>
          <w:rStyle w:val="27"/>
        </w:rPr>
        <w:commentReference w:id="3"/>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hint="default"/>
          <w:lang w:val="en-US"/>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2</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9</w:t>
      </w:r>
      <w:r>
        <w:rPr>
          <w:rFonts w:hint="eastAsia" w:ascii="黑体" w:hAnsi="黑体" w:eastAsia="黑体" w:cs="黑体"/>
          <w:sz w:val="22"/>
          <w:szCs w:val="22"/>
          <w:lang w:eastAsia="zh-CN"/>
        </w:rPr>
        <w:t xml:space="preserve"> </w:t>
      </w:r>
      <w:r>
        <w:rPr>
          <w:rFonts w:hint="eastAsia" w:ascii="黑体" w:hAnsi="黑体" w:eastAsia="黑体" w:cs="黑体"/>
          <w:sz w:val="22"/>
          <w:szCs w:val="22"/>
          <w:lang w:val="en-US" w:eastAsia="zh-CN"/>
        </w:rPr>
        <w:t>AES字节代换</w:t>
      </w:r>
    </w:p>
    <w:p>
      <w:pPr>
        <w:pStyle w:val="2"/>
        <w:numPr>
          <w:ilvl w:val="0"/>
          <w:numId w:val="8"/>
        </w:numPr>
        <w:spacing w:line="400" w:lineRule="exact"/>
        <w:ind w:firstLine="480" w:firstLineChars="200"/>
        <w:rPr>
          <w:sz w:val="24"/>
          <w:szCs w:val="24"/>
        </w:rPr>
      </w:pPr>
      <w:r>
        <w:rPr>
          <w:rFonts w:hint="eastAsia"/>
          <w:sz w:val="24"/>
          <w:szCs w:val="24"/>
        </w:rPr>
        <w:t>行移位变换和行移位逆变换</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行移位就是左循环移位操作。在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行左移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行左移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行左移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行左移</w:t>
      </w:r>
      <w:r>
        <w:rPr>
          <w:rFonts w:hint="eastAsia" w:ascii="Times New Roman" w:hAnsi="Times New Roman" w:cs="宋体"/>
          <w:sz w:val="24"/>
          <w:szCs w:val="24"/>
        </w:rPr>
        <w:t>3</w:t>
      </w:r>
      <w:r>
        <w:rPr>
          <w:rFonts w:hint="eastAsia" w:ascii="宋体" w:hAnsi="宋体" w:cs="宋体"/>
          <w:sz w:val="24"/>
          <w:szCs w:val="24"/>
        </w:rPr>
        <w:t>字节，如下图所示：</w:t>
      </w:r>
    </w:p>
    <w:p>
      <w:pPr>
        <w:pStyle w:val="2"/>
        <w:ind w:firstLine="0"/>
        <w:jc w:val="center"/>
        <w:rPr>
          <w:sz w:val="24"/>
        </w:rPr>
      </w:pPr>
      <w:r>
        <w:rPr>
          <w:sz w:val="24"/>
        </w:rPr>
        <w:object>
          <v:shape id="_x0000_i1029" o:spt="75" type="#_x0000_t75" style="height:146.45pt;width:414.65pt;" o:ole="t" filled="f" o:preferrelative="t" stroked="f" coordsize="21600,21600">
            <v:path/>
            <v:fill on="f" focussize="0,0"/>
            <v:stroke on="f"/>
            <v:imagedata r:id="rId34" o:title=""/>
            <o:lock v:ext="edit" aspectratio="f"/>
            <w10:wrap type="none"/>
            <w10:anchorlock/>
          </v:shape>
          <o:OLEObject Type="Embed" ProgID="Visio.Drawing.15" ShapeID="_x0000_i1029" DrawAspect="Content" ObjectID="_1468075730" r:id="rId33">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rPr>
      </w:pPr>
      <w:r>
        <w:rPr>
          <w:rFonts w:hint="eastAsia" w:ascii="黑体" w:hAnsi="黑体" w:eastAsia="黑体" w:cs="黑体"/>
          <w:sz w:val="22"/>
          <w:szCs w:val="22"/>
        </w:rPr>
        <w:t>图2.10  AES行移位</w:t>
      </w:r>
    </w:p>
    <w:p>
      <w:pPr>
        <w:pStyle w:val="2"/>
        <w:spacing w:line="400" w:lineRule="exact"/>
        <w:ind w:firstLine="420" w:firstLineChars="0"/>
        <w:rPr>
          <w:rFonts w:ascii="宋体" w:hAnsi="宋体" w:cs="宋体"/>
          <w:sz w:val="24"/>
          <w:szCs w:val="24"/>
        </w:rPr>
      </w:pPr>
      <w:r>
        <w:rPr>
          <w:rFonts w:hint="eastAsia" w:ascii="宋体" w:hAnsi="宋体" w:cs="宋体"/>
          <w:sz w:val="24"/>
          <w:szCs w:val="24"/>
        </w:rPr>
        <w:t>行移位的逆变换就是行移位执行相反的操作。在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行右移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行右移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行右移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行右移</w:t>
      </w:r>
      <w:r>
        <w:rPr>
          <w:rFonts w:hint="eastAsia" w:ascii="Times New Roman" w:hAnsi="Times New Roman" w:cs="宋体"/>
          <w:sz w:val="24"/>
          <w:szCs w:val="24"/>
        </w:rPr>
        <w:t>3</w:t>
      </w:r>
      <w:r>
        <w:rPr>
          <w:rFonts w:hint="eastAsia" w:ascii="宋体" w:hAnsi="宋体" w:cs="宋体"/>
          <w:sz w:val="24"/>
          <w:szCs w:val="24"/>
        </w:rPr>
        <w:t>字节</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列变换就是对状态矩阵中的列进行混合变换。列混合变换是通过</w:t>
      </w:r>
      <w:r>
        <w:rPr>
          <w:rFonts w:hint="eastAsia" w:ascii="宋体" w:hAnsi="宋体" w:cs="宋体"/>
          <w:sz w:val="24"/>
          <w:szCs w:val="24"/>
          <w:lang w:val="en-US" w:eastAsia="zh-CN"/>
        </w:rPr>
        <w:t>式2-3进行</w:t>
      </w:r>
      <w:r>
        <w:rPr>
          <w:rFonts w:hint="eastAsia" w:ascii="宋体" w:hAnsi="宋体" w:cs="宋体"/>
          <w:sz w:val="24"/>
          <w:szCs w:val="24"/>
        </w:rPr>
        <w:t>矩阵相乘实现的，经行移位后的状态矩阵与固定的矩阵相乘，得到混淆后的状态矩阵。其中，矩阵元素的乘法和加法都是定义在基于</w:t>
      </w:r>
      <w:r>
        <w:rPr>
          <w:rFonts w:hint="eastAsia" w:ascii="Times New Roman" w:hAnsi="Times New Roman" w:cs="宋体"/>
          <w:sz w:val="24"/>
          <w:szCs w:val="24"/>
        </w:rPr>
        <w:t>GF</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8</w:t>
      </w:r>
      <w:r>
        <w:rPr>
          <w:rFonts w:hint="eastAsia" w:ascii="宋体" w:hAnsi="宋体" w:cs="宋体"/>
          <w:sz w:val="24"/>
          <w:szCs w:val="24"/>
        </w:rPr>
        <w:t>)上的二元运算,并不是通常意义上的乘法和加法。逆变换矩阵同正变换矩阵的乘积恰好为单位矩阵。</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Pr>
        <w:commentReference w:id="4"/>
      </w:r>
      <w:r>
        <w:rPr>
          <w:rStyle w:val="27"/>
          <w:rFonts w:hint="eastAsia" w:eastAsia="宋体"/>
          <w:position w:val="-68"/>
          <w:lang w:eastAsia="zh-CN"/>
        </w:rPr>
        <w:object>
          <v:shape id="_x0000_i1030" o:spt="75" alt="" type="#_x0000_t75" style="height:65.15pt;width:287pt;" o:ole="t" filled="f" o:preferrelative="t" stroked="f" coordsize="21600,21600">
            <v:path/>
            <v:fill on="f" focussize="0,0"/>
            <v:stroke on="f"/>
            <v:imagedata r:id="rId36" o:title=""/>
            <o:lock v:ext="edit" aspectratio="t"/>
            <w10:wrap type="none"/>
            <w10:anchorlock/>
          </v:shape>
          <o:OLEObject Type="Embed" ProgID="Equation.KSEE3" ShapeID="_x0000_i1030" DrawAspect="Content" ObjectID="_1468075731" r:id="rId35">
            <o:LockedField>false</o:LockedField>
          </o:OLEObject>
        </w:object>
      </w:r>
      <w:r>
        <w:rPr>
          <w:rStyle w:val="27"/>
          <w:rFonts w:hint="eastAsia"/>
          <w:position w:val="-68"/>
          <w:lang w:val="en-US" w:eastAsia="zh-CN"/>
        </w:rPr>
        <w:tab/>
      </w: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sz w:val="24"/>
          <w:szCs w:val="24"/>
        </w:rPr>
      </w:pPr>
      <w:r>
        <w:rPr>
          <w:rFonts w:hint="eastAsia"/>
          <w:sz w:val="24"/>
          <w:szCs w:val="24"/>
        </w:rPr>
        <w:t>密钥扩展</w:t>
      </w:r>
    </w:p>
    <w:p>
      <w:pPr>
        <w:pStyle w:val="2"/>
        <w:spacing w:line="400" w:lineRule="exact"/>
        <w:ind w:firstLine="480" w:firstLineChars="200"/>
        <w:rPr>
          <w:sz w:val="24"/>
          <w:szCs w:val="24"/>
        </w:rPr>
      </w:pPr>
      <w:r>
        <w:rPr>
          <w:rFonts w:hint="eastAsia" w:ascii="宋体" w:hAnsi="宋体" w:cs="宋体"/>
          <w:sz w:val="24"/>
          <w:szCs w:val="24"/>
        </w:rPr>
        <w:t>密钥扩展是从 初始密钥得到轮密钥的过程。首先将初始密钥放到一个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的状态矩阵中，如下图所示</w:t>
      </w:r>
    </w:p>
    <w:p>
      <w:pPr>
        <w:pStyle w:val="2"/>
        <w:ind w:firstLine="0"/>
        <w:jc w:val="center"/>
        <w:rPr>
          <w:sz w:val="24"/>
        </w:rPr>
      </w:pPr>
      <w:r>
        <w:rPr>
          <w:sz w:val="24"/>
        </w:rPr>
        <w:object>
          <v:shape id="_x0000_i1031" o:spt="75" type="#_x0000_t75" style="height:220.8pt;width:271.85pt;" o:ole="t" filled="f" o:preferrelative="t" stroked="f" coordsize="21600,21600">
            <v:path/>
            <v:fill on="f" focussize="0,0"/>
            <v:stroke on="f"/>
            <v:imagedata r:id="rId38" o:title=""/>
            <o:lock v:ext="edit" aspectratio="f"/>
            <w10:wrap type="none"/>
            <w10:anchorlock/>
          </v:shape>
          <o:OLEObject Type="Embed" ProgID="Visio.Drawing.15" ShapeID="_x0000_i1031" DrawAspect="Content" ObjectID="_1468075732" r:id="rId37">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sz w:val="22"/>
          <w:szCs w:val="22"/>
        </w:rPr>
      </w:pPr>
      <w:r>
        <w:rPr>
          <w:rFonts w:hint="eastAsia" w:ascii="黑体" w:hAnsi="黑体" w:eastAsia="黑体" w:cs="黑体"/>
          <w:sz w:val="22"/>
          <w:szCs w:val="22"/>
        </w:rPr>
        <w:t>图2.1</w:t>
      </w:r>
      <w:r>
        <w:rPr>
          <w:rFonts w:hint="eastAsia" w:ascii="黑体" w:hAnsi="黑体" w:eastAsia="黑体" w:cs="黑体"/>
          <w:sz w:val="22"/>
          <w:szCs w:val="22"/>
          <w:lang w:val="en-US" w:eastAsia="zh-CN"/>
        </w:rPr>
        <w:t>1</w:t>
      </w:r>
      <w:r>
        <w:rPr>
          <w:rFonts w:hint="eastAsia" w:ascii="黑体" w:hAnsi="黑体" w:eastAsia="黑体" w:cs="黑体"/>
          <w:sz w:val="22"/>
          <w:szCs w:val="22"/>
        </w:rPr>
        <w:t xml:space="preserve"> 初始密钥状态矩阵</w:t>
      </w:r>
    </w:p>
    <w:p>
      <w:pPr>
        <w:pStyle w:val="2"/>
        <w:spacing w:line="400" w:lineRule="exact"/>
        <w:ind w:firstLine="480" w:firstLineChars="200"/>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个字一次命名为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spacing w:line="400" w:lineRule="exact"/>
        <w:ind w:firstLine="480" w:firstLineChars="20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r>
        <w:rPr>
          <w:sz w:val="24"/>
          <w:szCs w:val="24"/>
        </w:rPr>
        <w:pict>
          <v:shape id="_x0000_s1026" o:spid="_x0000_s1026" o:spt="75" type="#_x0000_t75" style="position:absolute;left:0pt;margin-left:99.95pt;margin-top:-226.4pt;height:242.4pt;width:215.4pt;z-index:251658240;mso-width-relative:page;mso-height-relative:page;" o:ole="t" filled="f" o:preferrelative="t" stroked="f" coordsize="21600,21600">
            <v:path/>
            <v:fill on="f" focussize="0,0"/>
            <v:stroke on="f"/>
            <v:imagedata r:id="rId40" o:title=""/>
            <o:lock v:ext="edit" aspectratio="f"/>
          </v:shape>
          <o:OLEObject Type="Embed" ProgID="Visio.Drawing.15" ShapeID="_x0000_s1026" DrawAspect="Content" ObjectID="_1468075733" r:id="rId39">
            <o:LockedField>false</o:LockedField>
          </o:OLEObject>
        </w:pi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pPr>
      <w:r>
        <w:rPr>
          <w:rFonts w:hint="eastAsia" w:ascii="黑体" w:hAnsi="黑体" w:eastAsia="黑体" w:cs="黑体"/>
          <w:sz w:val="22"/>
          <w:szCs w:val="22"/>
        </w:rPr>
        <w:t>图2.1</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密钥扩展过程</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i</w:t>
      </w:r>
      <w:r>
        <w:rPr>
          <w:rFonts w:hint="eastAsia"/>
          <w:sz w:val="24"/>
          <w:szCs w:val="24"/>
        </w:rPr>
        <w:t>不是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]，若</w:t>
      </w:r>
      <w:r>
        <w:rPr>
          <w:rFonts w:hint="eastAsia" w:ascii="Times New Roman" w:hAnsi="Times New Roman"/>
          <w:sz w:val="24"/>
          <w:szCs w:val="24"/>
        </w:rPr>
        <w:t>i</w:t>
      </w:r>
      <w:r>
        <w:rPr>
          <w:rFonts w:hint="eastAsia"/>
          <w:sz w:val="24"/>
          <w:szCs w:val="24"/>
        </w:rPr>
        <w:t>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T</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])，其中，</w:t>
      </w:r>
      <w:r>
        <w:rPr>
          <w:rFonts w:hint="eastAsia" w:ascii="Times New Roman" w:hAnsi="Times New Roman"/>
          <w:sz w:val="24"/>
          <w:szCs w:val="24"/>
        </w:rPr>
        <w:t>T</w:t>
      </w:r>
      <w:r>
        <w:rPr>
          <w:rFonts w:hint="eastAsia"/>
          <w:sz w:val="24"/>
          <w:szCs w:val="24"/>
        </w:rPr>
        <w:t>是一个由字循环、字节代换和轮常量异或所组成的函数。</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字循环：将</w:t>
      </w:r>
      <w:r>
        <w:rPr>
          <w:rFonts w:hint="eastAsia" w:ascii="Times New Roman" w:hAnsi="Times New Roman" w:cs="宋体"/>
          <w:sz w:val="24"/>
          <w:szCs w:val="24"/>
        </w:rPr>
        <w:t>1</w:t>
      </w:r>
      <w:r>
        <w:rPr>
          <w:rFonts w:hint="eastAsia" w:ascii="宋体" w:hAnsi="宋体" w:cs="宋体"/>
          <w:sz w:val="24"/>
          <w:szCs w:val="24"/>
        </w:rPr>
        <w:t>个字中的</w:t>
      </w:r>
      <w:r>
        <w:rPr>
          <w:rFonts w:hint="eastAsia" w:ascii="Times New Roman" w:hAnsi="Times New Roman" w:cs="宋体"/>
          <w:sz w:val="24"/>
          <w:szCs w:val="24"/>
        </w:rPr>
        <w:t>4</w:t>
      </w:r>
      <w:r>
        <w:rPr>
          <w:rFonts w:hint="eastAsia" w:ascii="宋体" w:hAnsi="宋体" w:cs="宋体"/>
          <w:sz w:val="24"/>
          <w:szCs w:val="24"/>
        </w:rPr>
        <w:t>个字节循环左移</w:t>
      </w:r>
      <w:r>
        <w:rPr>
          <w:rFonts w:hint="eastAsia" w:ascii="Times New Roman" w:hAnsi="Times New Roman" w:cs="宋体"/>
          <w:sz w:val="24"/>
          <w:szCs w:val="24"/>
        </w:rPr>
        <w:t>1</w:t>
      </w:r>
      <w:r>
        <w:rPr>
          <w:rFonts w:hint="eastAsia" w:ascii="宋体" w:hAnsi="宋体" w:cs="宋体"/>
          <w:sz w:val="24"/>
          <w:szCs w:val="24"/>
        </w:rPr>
        <w:t>个字节。即将输入字[</w:t>
      </w:r>
      <w:r>
        <w:rPr>
          <w:rFonts w:hint="eastAsia" w:ascii="Times New Roman" w:hAnsi="Times New Roman" w:cs="宋体"/>
          <w:sz w:val="24"/>
          <w:szCs w:val="24"/>
        </w:rPr>
        <w:t>b0</w:t>
      </w:r>
      <w:r>
        <w:rPr>
          <w:rFonts w:hint="eastAsia" w:ascii="宋体" w:hAnsi="宋体" w:cs="宋体"/>
          <w:sz w:val="24"/>
          <w:szCs w:val="24"/>
        </w:rPr>
        <w:t xml:space="preserve">, </w:t>
      </w:r>
      <w:r>
        <w:rPr>
          <w:rFonts w:hint="eastAsia" w:ascii="Times New Roman" w:hAnsi="Times New Roman" w:cs="宋体"/>
          <w:sz w:val="24"/>
          <w:szCs w:val="24"/>
        </w:rPr>
        <w:t>b1</w:t>
      </w:r>
      <w:r>
        <w:rPr>
          <w:rFonts w:hint="eastAsia" w:ascii="宋体" w:hAnsi="宋体" w:cs="宋体"/>
          <w:sz w:val="24"/>
          <w:szCs w:val="24"/>
        </w:rPr>
        <w:t xml:space="preserve">, </w:t>
      </w:r>
      <w:r>
        <w:rPr>
          <w:rFonts w:hint="eastAsia" w:ascii="Times New Roman" w:hAnsi="Times New Roman" w:cs="宋体"/>
          <w:sz w:val="24"/>
          <w:szCs w:val="24"/>
        </w:rPr>
        <w:t>b2</w:t>
      </w:r>
      <w:r>
        <w:rPr>
          <w:rFonts w:hint="eastAsia" w:ascii="宋体" w:hAnsi="宋体" w:cs="宋体"/>
          <w:sz w:val="24"/>
          <w:szCs w:val="24"/>
        </w:rPr>
        <w:t xml:space="preserve">, </w:t>
      </w:r>
      <w:r>
        <w:rPr>
          <w:rFonts w:hint="eastAsia" w:ascii="Times New Roman" w:hAnsi="Times New Roman" w:cs="宋体"/>
          <w:sz w:val="24"/>
          <w:szCs w:val="24"/>
        </w:rPr>
        <w:t>b3</w:t>
      </w:r>
      <w:r>
        <w:rPr>
          <w:rFonts w:hint="eastAsia" w:ascii="宋体" w:hAnsi="宋体" w:cs="宋体"/>
          <w:sz w:val="24"/>
          <w:szCs w:val="24"/>
        </w:rPr>
        <w:t>]变换成[</w:t>
      </w:r>
      <w:r>
        <w:rPr>
          <w:rFonts w:hint="eastAsia" w:ascii="Times New Roman" w:hAnsi="Times New Roman" w:cs="宋体"/>
          <w:sz w:val="24"/>
          <w:szCs w:val="24"/>
        </w:rPr>
        <w:t>b1</w:t>
      </w:r>
      <w:r>
        <w:rPr>
          <w:rFonts w:hint="eastAsia" w:ascii="宋体" w:hAnsi="宋体" w:cs="宋体"/>
          <w:sz w:val="24"/>
          <w:szCs w:val="24"/>
        </w:rPr>
        <w:t>,</w:t>
      </w:r>
      <w:r>
        <w:rPr>
          <w:rFonts w:hint="eastAsia" w:ascii="Times New Roman" w:hAnsi="Times New Roman" w:cs="宋体"/>
          <w:sz w:val="24"/>
          <w:szCs w:val="24"/>
        </w:rPr>
        <w:t>b2</w:t>
      </w:r>
      <w:r>
        <w:rPr>
          <w:rFonts w:hint="eastAsia" w:ascii="宋体" w:hAnsi="宋体" w:cs="宋体"/>
          <w:sz w:val="24"/>
          <w:szCs w:val="24"/>
        </w:rPr>
        <w:t>,</w:t>
      </w:r>
      <w:r>
        <w:rPr>
          <w:rFonts w:hint="eastAsia" w:ascii="Times New Roman" w:hAnsi="Times New Roman" w:cs="宋体"/>
          <w:sz w:val="24"/>
          <w:szCs w:val="24"/>
        </w:rPr>
        <w:t>b3</w:t>
      </w:r>
      <w:r>
        <w:rPr>
          <w:rFonts w:hint="eastAsia" w:ascii="宋体" w:hAnsi="宋体" w:cs="宋体"/>
          <w:sz w:val="24"/>
          <w:szCs w:val="24"/>
        </w:rPr>
        <w:t>,</w:t>
      </w:r>
      <w:r>
        <w:rPr>
          <w:rFonts w:hint="eastAsia" w:ascii="Times New Roman" w:hAnsi="Times New Roman" w:cs="宋体"/>
          <w:sz w:val="24"/>
          <w:szCs w:val="24"/>
        </w:rPr>
        <w:t>b0</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字节代换：对字循环的结果使用</w:t>
      </w:r>
      <w:r>
        <w:rPr>
          <w:rFonts w:hint="eastAsia" w:ascii="Times New Roman" w:hAnsi="Times New Roman" w:cs="宋体"/>
          <w:sz w:val="24"/>
          <w:szCs w:val="24"/>
        </w:rPr>
        <w:t>S</w:t>
      </w:r>
      <w:r>
        <w:rPr>
          <w:rFonts w:hint="eastAsia" w:ascii="宋体" w:hAnsi="宋体" w:cs="宋体"/>
          <w:sz w:val="24"/>
          <w:szCs w:val="24"/>
        </w:rPr>
        <w:t>盒进行字节代换。</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轮常量异或：将前两步的结果同轮常量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]进行异或，其中</w:t>
      </w:r>
      <w:r>
        <w:rPr>
          <w:rFonts w:hint="eastAsia" w:ascii="Times New Roman" w:hAnsi="Times New Roman" w:cs="宋体"/>
          <w:sz w:val="24"/>
          <w:szCs w:val="24"/>
        </w:rPr>
        <w:t>j</w:t>
      </w:r>
      <w:r>
        <w:rPr>
          <w:rFonts w:hint="eastAsia" w:ascii="宋体" w:hAnsi="宋体" w:cs="宋体"/>
          <w:sz w:val="24"/>
          <w:szCs w:val="24"/>
        </w:rPr>
        <w:t>表示轮数。轮常量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]是一个字，</w:t>
      </w:r>
      <w:commentRangeStart w:id="5"/>
      <w:r>
        <w:rPr>
          <w:rFonts w:hint="default" w:ascii="Times New Roman" w:hAnsi="Times New Roman" w:cs="Times New Roman"/>
          <w:sz w:val="24"/>
          <w:szCs w:val="24"/>
        </w:rPr>
        <w:t>Rcon[j]=（RC[i],00,00,00,00）</w:t>
      </w:r>
      <w:commentRangeEnd w:id="5"/>
      <w:r>
        <w:rPr>
          <w:rStyle w:val="27"/>
        </w:rPr>
        <w:commentReference w:id="5"/>
      </w:r>
      <w:r>
        <w:rPr>
          <w:rFonts w:hint="eastAsia" w:ascii="宋体" w:hAnsi="宋体" w:cs="宋体"/>
          <w:sz w:val="24"/>
          <w:szCs w:val="24"/>
        </w:rPr>
        <w:t>，</w:t>
      </w:r>
      <w:r>
        <w:rPr>
          <w:rFonts w:hint="eastAsia" w:ascii="Times New Roman" w:hAnsi="Times New Roman" w:cs="宋体"/>
          <w:sz w:val="24"/>
          <w:szCs w:val="24"/>
        </w:rPr>
        <w:t>RC</w:t>
      </w:r>
      <w:r>
        <w:rPr>
          <w:rFonts w:hint="eastAsia" w:ascii="宋体" w:hAnsi="宋体" w:cs="宋体"/>
          <w:sz w:val="24"/>
          <w:szCs w:val="24"/>
        </w:rPr>
        <w:t>[</w:t>
      </w:r>
      <w:r>
        <w:rPr>
          <w:rFonts w:hint="eastAsia" w:ascii="Times New Roman" w:hAnsi="Times New Roman" w:cs="宋体"/>
          <w:sz w:val="24"/>
          <w:szCs w:val="24"/>
        </w:rPr>
        <w:t>i</w:t>
      </w:r>
      <w:r>
        <w:rPr>
          <w:rFonts w:hint="eastAsia" w:ascii="宋体" w:hAnsi="宋体" w:cs="宋体"/>
          <w:sz w:val="24"/>
          <w:szCs w:val="24"/>
        </w:rPr>
        <w:t xml:space="preserve">]的值如表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所示。</w:t>
      </w:r>
    </w:p>
    <w:p>
      <w:pPr>
        <w:pStyle w:val="2"/>
        <w:spacing w:line="400" w:lineRule="exact"/>
        <w:ind w:firstLine="0"/>
        <w:jc w:val="center"/>
        <w:rPr>
          <w:sz w:val="24"/>
        </w:rPr>
      </w:pPr>
      <w:r>
        <w:rPr>
          <w:rFonts w:hint="eastAsia" w:ascii="宋体" w:hAnsi="宋体" w:cs="宋体"/>
        </w:rPr>
        <w:t>表</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轮常量异或中的</w:t>
      </w:r>
      <w:r>
        <w:rPr>
          <w:rFonts w:hint="eastAsia" w:ascii="Times New Roman" w:hAnsi="Times New Roman" w:cs="宋体"/>
        </w:rPr>
        <w:t>RC</w:t>
      </w:r>
      <w:r>
        <w:rPr>
          <w:rFonts w:hint="eastAsia" w:ascii="宋体" w:hAnsi="宋体" w:cs="宋体"/>
        </w:rPr>
        <w:t>[</w:t>
      </w:r>
      <w:r>
        <w:rPr>
          <w:rFonts w:hint="eastAsia" w:ascii="Times New Roman" w:hAnsi="Times New Roman" w:cs="宋体"/>
        </w:rPr>
        <w:t>i</w:t>
      </w:r>
      <w:r>
        <w:rPr>
          <w:rFonts w:hint="eastAsia" w:ascii="宋体" w:hAnsi="宋体" w:cs="宋体"/>
        </w:rPr>
        <w:t>]</w:t>
      </w:r>
    </w:p>
    <w:tbl>
      <w:tblPr>
        <w:tblStyle w:val="20"/>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i</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1</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2</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3</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4</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5</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6</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7</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8</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9</w:t>
            </w:r>
          </w:p>
        </w:tc>
        <w:tc>
          <w:tcPr>
            <w:tcW w:w="764" w:type="dxa"/>
            <w:tcBorders>
              <w:top w:val="single" w:color="auto" w:sz="4" w:space="0"/>
            </w:tcBorders>
            <w:vAlign w:val="center"/>
          </w:tcPr>
          <w:p>
            <w:pPr>
              <w:pStyle w:val="2"/>
              <w:spacing w:line="400" w:lineRule="exact"/>
              <w:ind w:firstLine="0"/>
              <w:jc w:val="center"/>
            </w:pPr>
            <w:r>
              <w:rPr>
                <w:rFonts w:hint="eastAsia" w:ascii="Times New Roman" w:hAnsi="Times New Roma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RC</w:t>
            </w:r>
            <w:r>
              <w:rPr>
                <w:rFonts w:hint="eastAsia"/>
              </w:rPr>
              <w:t>[</w:t>
            </w:r>
            <w:r>
              <w:rPr>
                <w:rFonts w:hint="eastAsia" w:ascii="Times New Roman" w:hAnsi="Times New Roman"/>
              </w:rPr>
              <w:t>i</w:t>
            </w:r>
            <w:r>
              <w:rPr>
                <w:rFonts w:hint="eastAsia"/>
              </w:rPr>
              <w:t>]</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01</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02</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03</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08</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10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20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40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80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1B</w:t>
            </w:r>
          </w:p>
        </w:tc>
        <w:tc>
          <w:tcPr>
            <w:tcW w:w="764" w:type="dxa"/>
            <w:tcBorders>
              <w:bottom w:val="single" w:color="auto" w:sz="4" w:space="0"/>
            </w:tcBorders>
            <w:vAlign w:val="center"/>
          </w:tcPr>
          <w:p>
            <w:pPr>
              <w:pStyle w:val="2"/>
              <w:spacing w:line="400" w:lineRule="exact"/>
              <w:ind w:firstLine="0"/>
              <w:jc w:val="center"/>
            </w:pPr>
            <w:r>
              <w:rPr>
                <w:rFonts w:hint="eastAsia" w:ascii="Times New Roman" w:hAnsi="Times New Roman"/>
              </w:rPr>
              <w:t>36</w:t>
            </w:r>
          </w:p>
        </w:tc>
      </w:tr>
    </w:tbl>
    <w:p>
      <w:pPr>
        <w:pStyle w:val="2"/>
        <w:numPr>
          <w:ilvl w:val="0"/>
          <w:numId w:val="8"/>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szCs w:val="24"/>
        </w:rPr>
      </w:pPr>
      <w:bookmarkStart w:id="67" w:name="_GoBack"/>
      <w:bookmarkEnd w:id="67"/>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2" o:title=""/>
            <o:lock v:ext="edit" aspectratio="f"/>
          </v:shape>
          <o:OLEObject Type="Embed" ProgID="Visio.Drawing.15" ShapeID="_x0000_s1027" DrawAspect="Content" ObjectID="_1468075734" r:id="rId41">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pPr>
      <w:r>
        <w:rPr>
          <w:rFonts w:hint="eastAsia" w:ascii="黑体" w:hAnsi="黑体" w:eastAsia="黑体" w:cs="黑体"/>
          <w:sz w:val="22"/>
          <w:szCs w:val="22"/>
        </w:rPr>
        <w:t>图2.1</w:t>
      </w:r>
      <w:r>
        <w:rPr>
          <w:rFonts w:hint="eastAsia" w:ascii="黑体" w:hAnsi="黑体" w:eastAsia="黑体" w:cs="黑体"/>
          <w:sz w:val="22"/>
          <w:szCs w:val="22"/>
          <w:lang w:val="en-US" w:eastAsia="zh-CN"/>
        </w:rPr>
        <w:t>3</w:t>
      </w:r>
      <w:r>
        <w:rPr>
          <w:rFonts w:hint="eastAsia" w:ascii="黑体" w:hAnsi="黑体" w:eastAsia="黑体" w:cs="黑体"/>
          <w:sz w:val="22"/>
          <w:szCs w:val="22"/>
        </w:rPr>
        <w:t xml:space="preserve"> AES加密流程图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sz w:val="22"/>
          <w:szCs w:val="22"/>
        </w:rPr>
        <w:t>图2.1</w:t>
      </w:r>
      <w:r>
        <w:rPr>
          <w:rFonts w:hint="eastAsia" w:ascii="黑体" w:hAnsi="黑体" w:eastAsia="黑体" w:cs="黑体"/>
          <w:sz w:val="22"/>
          <w:szCs w:val="22"/>
          <w:lang w:val="en-US" w:eastAsia="zh-CN"/>
        </w:rPr>
        <w:t>4</w:t>
      </w:r>
      <w:r>
        <w:rPr>
          <w:rFonts w:hint="eastAsia" w:ascii="黑体" w:hAnsi="黑体" w:eastAsia="黑体" w:cs="黑体"/>
          <w:sz w:val="22"/>
          <w:szCs w:val="22"/>
        </w:rPr>
        <w:t xml:space="preserve"> AES解密流程图</w:t>
      </w: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27" w:name="_Toc2025"/>
      <w:r>
        <w:rPr>
          <w:rFonts w:hint="eastAsia" w:ascii="黑体"/>
          <w:b/>
          <w:sz w:val="32"/>
        </w:rPr>
        <w:t>第</w:t>
      </w:r>
      <w:r>
        <w:rPr>
          <w:rFonts w:ascii="Times New Roman" w:hAnsi="Times New Roman"/>
          <w:b/>
          <w:sz w:val="32"/>
        </w:rPr>
        <w:t>3</w:t>
      </w:r>
      <w:r>
        <w:rPr>
          <w:rFonts w:hint="eastAsia" w:ascii="黑体"/>
          <w:b/>
          <w:sz w:val="32"/>
        </w:rPr>
        <w:t>章 需求分析</w:t>
      </w:r>
      <w:bookmarkEnd w:id="27"/>
    </w:p>
    <w:p>
      <w:pPr>
        <w:pStyle w:val="4"/>
        <w:spacing w:before="312" w:beforeLines="100" w:after="0" w:line="360" w:lineRule="auto"/>
        <w:rPr>
          <w:rFonts w:ascii="Times New Roman"/>
          <w:b w:val="0"/>
          <w:sz w:val="30"/>
        </w:rPr>
      </w:pPr>
      <w:bookmarkStart w:id="28" w:name="_Toc2150"/>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28"/>
    </w:p>
    <w:p>
      <w:pPr>
        <w:spacing w:line="400" w:lineRule="exact"/>
        <w:ind w:firstLine="480" w:firstLineChars="200"/>
        <w:rPr>
          <w:sz w:val="24"/>
        </w:rPr>
      </w:pPr>
      <w:r>
        <w:rPr>
          <w:rFonts w:hint="eastAsia"/>
          <w:sz w:val="24"/>
          <w:szCs w:val="24"/>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spacing w:before="312" w:beforeLines="100" w:after="0" w:line="360" w:lineRule="auto"/>
        <w:jc w:val="both"/>
        <w:rPr>
          <w:b w:val="0"/>
        </w:rPr>
      </w:pPr>
      <w:bookmarkStart w:id="29" w:name="_Toc1416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29"/>
    </w:p>
    <w:p>
      <w:pPr>
        <w:spacing w:line="400" w:lineRule="exact"/>
        <w:ind w:firstLine="480" w:firstLineChars="200"/>
        <w:rPr>
          <w:sz w:val="24"/>
        </w:rPr>
      </w:pPr>
      <w:r>
        <w:rPr>
          <w:rFonts w:hint="eastAsia" w:ascii="宋体" w:hAnsi="宋体" w:cs="宋体"/>
          <w:sz w:val="24"/>
          <w:szCs w:val="24"/>
        </w:rPr>
        <w:t>技术上的可行性分析主要分析能否应用现有的技术完成对系统的设计。本设计利用开源的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进行加密解密。系统中应用到的技术已非常成熟，设计中遇到的难题可方便的查找相关资料，因此在技术上的分析是可行的。</w:t>
      </w:r>
    </w:p>
    <w:p>
      <w:pPr>
        <w:pStyle w:val="5"/>
        <w:spacing w:before="312" w:beforeLines="100" w:after="0" w:line="360" w:lineRule="auto"/>
        <w:jc w:val="both"/>
        <w:rPr>
          <w:b w:val="0"/>
        </w:rPr>
      </w:pPr>
      <w:bookmarkStart w:id="30" w:name="_Toc15353"/>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0"/>
    </w:p>
    <w:p>
      <w:pPr>
        <w:spacing w:line="400" w:lineRule="exact"/>
        <w:ind w:firstLine="480" w:firstLineChars="200"/>
        <w:rPr>
          <w:bCs/>
          <w:sz w:val="24"/>
          <w:szCs w:val="24"/>
        </w:rPr>
      </w:pPr>
      <w:r>
        <w:rPr>
          <w:rFonts w:hint="eastAsia"/>
          <w:sz w:val="24"/>
          <w:szCs w:val="24"/>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软件开发所使用的工具均为现有的免费工具，人力消耗可通过利用课余时间开发解决。硬件部分的投入如下表：</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sz w:val="24"/>
        </w:rPr>
      </w:pPr>
      <w:r>
        <w:rPr>
          <w:rFonts w:hint="eastAsia" w:ascii="黑体" w:hAnsi="黑体" w:eastAsia="黑体" w:cs="黑体"/>
          <w:sz w:val="22"/>
          <w:szCs w:val="22"/>
          <w:lang w:val="en-US" w:eastAsia="zh-CN"/>
        </w:rPr>
        <w:t>表3.1 硬件成本价格预算表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主要设备列表</w:t>
            </w:r>
          </w:p>
        </w:tc>
        <w:tc>
          <w:tcPr>
            <w:tcW w:w="2130" w:type="dxa"/>
            <w:tcBorders>
              <w:top w:val="single" w:color="auto" w:sz="12" w:space="0"/>
              <w:left w:val="nil"/>
              <w:bottom w:val="single" w:color="auto" w:sz="8" w:space="0"/>
              <w:right w:val="nil"/>
            </w:tcBorders>
            <w:vAlign w:val="center"/>
          </w:tcPr>
          <w:p>
            <w:pPr>
              <w:tabs>
                <w:tab w:val="center" w:pos="515"/>
              </w:tabs>
              <w:spacing w:line="240" w:lineRule="auto"/>
              <w:jc w:val="center"/>
              <w:rPr>
                <w:rFonts w:hint="eastAsia" w:ascii="宋体" w:hAnsi="宋体" w:eastAsia="宋体" w:cs="宋体"/>
                <w:sz w:val="22"/>
                <w:szCs w:val="22"/>
              </w:rPr>
            </w:pPr>
            <w:r>
              <w:rPr>
                <w:rFonts w:hint="eastAsia" w:ascii="宋体" w:hAnsi="宋体" w:eastAsia="宋体" w:cs="宋体"/>
                <w:bCs/>
                <w:sz w:val="22"/>
                <w:szCs w:val="22"/>
              </w:rPr>
              <w:t>数量</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单价/元</w:t>
            </w:r>
          </w:p>
        </w:tc>
        <w:tc>
          <w:tcPr>
            <w:tcW w:w="2131" w:type="dxa"/>
            <w:tcBorders>
              <w:top w:val="single" w:color="auto" w:sz="12" w:space="0"/>
              <w:left w:val="nil"/>
              <w:bottom w:val="single" w:color="auto" w:sz="8" w:space="0"/>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bCs/>
                <w:sz w:val="22"/>
                <w:szCs w:val="22"/>
              </w:rPr>
              <w:t>STM32F407芯片</w:t>
            </w:r>
          </w:p>
        </w:tc>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1</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c>
          <w:tcPr>
            <w:tcW w:w="2131"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电路板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外围器件</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屏蔽双绞线</w:t>
            </w:r>
          </w:p>
        </w:tc>
        <w:tc>
          <w:tcPr>
            <w:tcW w:w="2130"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2</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4</w:t>
            </w:r>
          </w:p>
        </w:tc>
        <w:tc>
          <w:tcPr>
            <w:tcW w:w="2131" w:type="dxa"/>
            <w:tcBorders>
              <w:top w:val="nil"/>
              <w:left w:val="nil"/>
              <w:bottom w:val="nil"/>
              <w:right w:val="nil"/>
            </w:tcBorders>
            <w:vAlign w:val="center"/>
          </w:tcPr>
          <w:p>
            <w:pPr>
              <w:spacing w:line="240" w:lineRule="auto"/>
              <w:jc w:val="center"/>
              <w:rPr>
                <w:rFonts w:hint="eastAsia" w:ascii="宋体" w:hAnsi="宋体" w:eastAsia="宋体" w:cs="宋体"/>
                <w:sz w:val="22"/>
                <w:szCs w:val="22"/>
              </w:rPr>
            </w:pPr>
            <w:r>
              <w:rPr>
                <w:rFonts w:hint="eastAsia" w:ascii="宋体" w:hAnsi="宋体" w:eastAsia="宋体" w:cs="宋体"/>
                <w:bCs/>
                <w:sz w:val="22"/>
                <w:szCs w:val="22"/>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总计</w:t>
            </w:r>
          </w:p>
        </w:tc>
        <w:tc>
          <w:tcPr>
            <w:tcW w:w="2130"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p>
        </w:tc>
        <w:tc>
          <w:tcPr>
            <w:tcW w:w="2131" w:type="dxa"/>
            <w:tcBorders>
              <w:top w:val="nil"/>
              <w:left w:val="nil"/>
              <w:bottom w:val="single" w:color="auto" w:sz="12" w:space="0"/>
              <w:right w:val="nil"/>
            </w:tcBorders>
            <w:vAlign w:val="center"/>
          </w:tcPr>
          <w:p>
            <w:pPr>
              <w:spacing w:line="240" w:lineRule="auto"/>
              <w:jc w:val="center"/>
              <w:rPr>
                <w:rFonts w:hint="eastAsia" w:ascii="宋体" w:hAnsi="宋体" w:eastAsia="宋体" w:cs="宋体"/>
                <w:bCs/>
                <w:sz w:val="22"/>
                <w:szCs w:val="22"/>
              </w:rPr>
            </w:pPr>
            <w:r>
              <w:rPr>
                <w:rFonts w:hint="eastAsia" w:ascii="宋体" w:hAnsi="宋体" w:eastAsia="宋体" w:cs="宋体"/>
                <w:bCs/>
                <w:sz w:val="22"/>
                <w:szCs w:val="22"/>
              </w:rPr>
              <w:t xml:space="preserve">   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31" w:name="_Toc20899"/>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31"/>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查看当前以及历史的大棚温湿度数据，也可直接通过</w:t>
      </w:r>
      <w:r>
        <w:rPr>
          <w:rFonts w:hint="eastAsia" w:ascii="Times New Roman" w:hAnsi="Times New Roman"/>
          <w:sz w:val="24"/>
          <w:szCs w:val="24"/>
        </w:rPr>
        <w:t>Web</w:t>
      </w:r>
      <w:r>
        <w:rPr>
          <w:rFonts w:hint="eastAsia"/>
          <w:sz w:val="24"/>
          <w:szCs w:val="24"/>
        </w:rPr>
        <w:t>端</w:t>
      </w:r>
      <w:r>
        <w:rPr>
          <w:sz w:val="24"/>
          <w:szCs w:val="24"/>
        </w:rPr>
        <w:t>直接控制大棚内的设备，例如电灯、风机等。简单方便，操作性强。</w:t>
      </w:r>
    </w:p>
    <w:p>
      <w:pPr>
        <w:pStyle w:val="4"/>
        <w:spacing w:before="312" w:beforeLines="100" w:after="0" w:line="360" w:lineRule="auto"/>
        <w:rPr>
          <w:rFonts w:ascii="Times New Roman"/>
          <w:b w:val="0"/>
          <w:sz w:val="30"/>
        </w:rPr>
      </w:pPr>
      <w:bookmarkStart w:id="32" w:name="_Toc24101"/>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2"/>
    </w:p>
    <w:p>
      <w:pPr>
        <w:spacing w:line="400" w:lineRule="exact"/>
        <w:ind w:firstLine="480" w:firstLineChars="200"/>
        <w:rPr>
          <w:sz w:val="24"/>
          <w:szCs w:val="24"/>
        </w:rPr>
      </w:pPr>
      <w:r>
        <w:rPr>
          <w:sz w:val="24"/>
          <w:szCs w:val="24"/>
        </w:rPr>
        <w:t>农业物联网系统为农业生产提供高效、自动化和远程的管理服务，减少人工开销、增加产量、降低风险、提高监管水平。但是，多数系统没有深入考虑安全问题，存在安全隐患，</w:t>
      </w:r>
      <w:r>
        <w:rPr>
          <w:rFonts w:hint="eastAsia"/>
          <w:sz w:val="24"/>
          <w:szCs w:val="24"/>
        </w:rPr>
        <w:t>如果</w:t>
      </w:r>
      <w:r>
        <w:rPr>
          <w:sz w:val="24"/>
          <w:szCs w:val="24"/>
        </w:rPr>
        <w:t>出现问题，后果</w:t>
      </w:r>
      <w:r>
        <w:rPr>
          <w:rFonts w:hint="eastAsia"/>
          <w:sz w:val="24"/>
          <w:szCs w:val="24"/>
        </w:rPr>
        <w:t>十分严重</w:t>
      </w:r>
      <w:r>
        <w:rPr>
          <w:sz w:val="24"/>
          <w:szCs w:val="24"/>
        </w:rPr>
        <w:t>，例如：</w:t>
      </w:r>
    </w:p>
    <w:p>
      <w:pPr>
        <w:pStyle w:val="2"/>
        <w:numPr>
          <w:ilvl w:val="0"/>
          <w:numId w:val="10"/>
        </w:numPr>
        <w:spacing w:line="400" w:lineRule="exact"/>
        <w:ind w:firstLine="480" w:firstLineChars="200"/>
        <w:rPr>
          <w:sz w:val="24"/>
          <w:szCs w:val="24"/>
        </w:rPr>
      </w:pPr>
      <w:r>
        <w:rPr>
          <w:rFonts w:hint="eastAsia"/>
          <w:sz w:val="24"/>
          <w:szCs w:val="24"/>
        </w:rPr>
        <w:t>传感器参数篡改，例如氨气浓度参数被篡改，导致错过报警时机</w:t>
      </w:r>
    </w:p>
    <w:p>
      <w:pPr>
        <w:pStyle w:val="2"/>
        <w:numPr>
          <w:ilvl w:val="0"/>
          <w:numId w:val="10"/>
        </w:numPr>
        <w:spacing w:line="400" w:lineRule="exact"/>
        <w:ind w:firstLine="480" w:firstLineChars="200"/>
        <w:rPr>
          <w:sz w:val="24"/>
          <w:szCs w:val="24"/>
        </w:rPr>
      </w:pPr>
      <w:r>
        <w:rPr>
          <w:rFonts w:hint="eastAsia"/>
          <w:sz w:val="24"/>
          <w:szCs w:val="24"/>
        </w:rPr>
        <w:t>设备非法启动、停止，例如风机无故启动、湿帘无故关闭</w:t>
      </w:r>
    </w:p>
    <w:p>
      <w:pPr>
        <w:pStyle w:val="2"/>
        <w:numPr>
          <w:ilvl w:val="0"/>
          <w:numId w:val="10"/>
        </w:numPr>
        <w:spacing w:line="400" w:lineRule="exact"/>
        <w:ind w:firstLine="480" w:firstLineChars="200"/>
        <w:rPr>
          <w:sz w:val="24"/>
          <w:szCs w:val="24"/>
        </w:rPr>
      </w:pPr>
      <w:r>
        <w:rPr>
          <w:rFonts w:hint="eastAsia"/>
          <w:sz w:val="24"/>
          <w:szCs w:val="24"/>
        </w:rPr>
        <w:t>传感器冒充，收到非法的监测数据</w:t>
      </w:r>
    </w:p>
    <w:p>
      <w:pPr>
        <w:pStyle w:val="2"/>
        <w:spacing w:line="400" w:lineRule="exact"/>
        <w:ind w:firstLine="480" w:firstLineChars="200"/>
        <w:rPr>
          <w:sz w:val="24"/>
          <w:szCs w:val="24"/>
        </w:rPr>
      </w:pPr>
      <w:r>
        <w:rPr>
          <w:sz w:val="24"/>
          <w:szCs w:val="24"/>
        </w:rPr>
        <w:t>此外，考虑到成本</w:t>
      </w:r>
      <w:r>
        <w:rPr>
          <w:rFonts w:hint="eastAsia"/>
          <w:sz w:val="24"/>
          <w:szCs w:val="24"/>
        </w:rPr>
        <w:t>、</w:t>
      </w:r>
      <w:r>
        <w:rPr>
          <w:sz w:val="24"/>
          <w:szCs w:val="24"/>
        </w:rPr>
        <w:t>农业物联网系统的节点</w:t>
      </w:r>
      <w:r>
        <w:rPr>
          <w:rFonts w:hint="eastAsia"/>
          <w:sz w:val="24"/>
          <w:szCs w:val="24"/>
        </w:rPr>
        <w:t>，</w:t>
      </w:r>
      <w:r>
        <w:rPr>
          <w:sz w:val="24"/>
          <w:szCs w:val="24"/>
        </w:rPr>
        <w:t>设备一般采用计算能力有限、存储容量较小的芯片（比如，</w:t>
      </w:r>
      <w:r>
        <w:rPr>
          <w:rFonts w:ascii="Times New Roman" w:hAnsi="Times New Roman"/>
          <w:sz w:val="24"/>
          <w:szCs w:val="24"/>
        </w:rPr>
        <w:t>STM32</w:t>
      </w:r>
      <w:r>
        <w:rPr>
          <w:sz w:val="24"/>
          <w:szCs w:val="24"/>
        </w:rPr>
        <w:t>），造成节点和设备难以或无法使用复杂的安全方案</w:t>
      </w:r>
      <w:r>
        <w:rPr>
          <w:rFonts w:hint="eastAsia"/>
          <w:sz w:val="24"/>
          <w:szCs w:val="24"/>
        </w:rPr>
        <w:t>。因此，本文结合农业物联网设备处理能力有限的特性，提出一种轻量级的双向认证和加密方法。</w:t>
      </w:r>
    </w:p>
    <w:p>
      <w:pPr>
        <w:pStyle w:val="2"/>
        <w:spacing w:line="400" w:lineRule="exact"/>
        <w:ind w:firstLine="0"/>
        <w:rPr>
          <w:sz w:val="24"/>
          <w:szCs w:val="24"/>
        </w:rPr>
      </w:pPr>
    </w:p>
    <w:p>
      <w:pPr>
        <w:pStyle w:val="2"/>
        <w:spacing w:line="400" w:lineRule="exact"/>
        <w:ind w:firstLine="480" w:firstLineChars="200"/>
        <w:rPr>
          <w:sz w:val="24"/>
          <w:szCs w:val="24"/>
        </w:rPr>
      </w:pPr>
      <w:r>
        <w:rPr>
          <w:rFonts w:hint="eastAsia"/>
          <w:sz w:val="24"/>
          <w:szCs w:val="24"/>
        </w:rPr>
        <w:t>以下为本文实现的主要功能</w:t>
      </w:r>
    </w:p>
    <w:p>
      <w:pPr>
        <w:pStyle w:val="2"/>
        <w:numPr>
          <w:ilvl w:val="0"/>
          <w:numId w:val="11"/>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物联网网关上电之后，会主动向服务器发送网关认证请求，网关与服务器之间使用基于椭圆曲线的密钥协商（</w:t>
      </w:r>
      <w:r>
        <w:rPr>
          <w:rFonts w:hint="eastAsia" w:ascii="Times New Roman" w:hAnsi="Times New Roman"/>
          <w:sz w:val="24"/>
          <w:szCs w:val="24"/>
        </w:rPr>
        <w:t>ECDH</w:t>
      </w:r>
      <w:r>
        <w:rPr>
          <w:rFonts w:hint="eastAsia"/>
          <w:sz w:val="24"/>
          <w:szCs w:val="24"/>
        </w:rPr>
        <w:t>），协商出网关与服务器之间的数据传输密钥。</w:t>
      </w:r>
    </w:p>
    <w:p>
      <w:pPr>
        <w:pStyle w:val="2"/>
        <w:numPr>
          <w:ilvl w:val="0"/>
          <w:numId w:val="11"/>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11"/>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11"/>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11"/>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rFonts w:hint="eastAsia" w:eastAsia="宋体"/>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3"/>
        <w:spacing w:before="468" w:beforeLines="150" w:after="312" w:afterLines="100" w:line="360" w:lineRule="auto"/>
        <w:rPr>
          <w:rFonts w:ascii="黑体"/>
          <w:b/>
          <w:sz w:val="32"/>
        </w:rPr>
      </w:pPr>
      <w:bookmarkStart w:id="33" w:name="_Toc26514"/>
      <w:r>
        <w:rPr>
          <w:rFonts w:ascii="Times New Roman" w:hAnsi="Times New Roman"/>
          <w:b/>
          <w:sz w:val="32"/>
        </w:rPr>
        <w:t>4</w:t>
      </w:r>
      <w:r>
        <w:rPr>
          <w:rFonts w:hint="eastAsia" w:ascii="黑体"/>
          <w:b/>
          <w:sz w:val="32"/>
        </w:rPr>
        <w:t>章 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3"/>
    </w:p>
    <w:p>
      <w:pPr>
        <w:pStyle w:val="4"/>
        <w:spacing w:before="312" w:beforeLines="100" w:after="0" w:line="360" w:lineRule="auto"/>
        <w:rPr>
          <w:rFonts w:ascii="Times New Roman"/>
          <w:b w:val="0"/>
          <w:sz w:val="30"/>
        </w:rPr>
      </w:pPr>
      <w:bookmarkStart w:id="34" w:name="_Toc14371"/>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4"/>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相同的效果。但是与传统的</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等对称加密体制比较，</w:t>
      </w:r>
      <w:r>
        <w:rPr>
          <w:rFonts w:hint="eastAsia" w:ascii="Times New Roman" w:hAnsi="Times New Roman"/>
          <w:sz w:val="24"/>
          <w:szCs w:val="24"/>
        </w:rPr>
        <w:t>ECC</w:t>
      </w:r>
      <w:r>
        <w:rPr>
          <w:rFonts w:hint="eastAsia"/>
          <w:sz w:val="24"/>
          <w:szCs w:val="24"/>
        </w:rPr>
        <w:t>算法的时间复杂度要高得多，这也是限制</w:t>
      </w:r>
      <w:r>
        <w:rPr>
          <w:rFonts w:hint="eastAsia" w:ascii="Times New Roman" w:hAnsi="Times New Roman"/>
          <w:sz w:val="24"/>
          <w:szCs w:val="24"/>
        </w:rPr>
        <w:t>ECC</w:t>
      </w:r>
      <w:r>
        <w:rPr>
          <w:rFonts w:hint="eastAsia"/>
          <w:sz w:val="24"/>
          <w:szCs w:val="24"/>
        </w:rPr>
        <w:t>算法发展的重要原因。而在本文研究的农业物联网安全通信中，其大部分设备都是计算资源有限的嵌入式设备，并且指令传输的实时性要求较高，如果直接应用传统的</w:t>
      </w:r>
      <w:r>
        <w:rPr>
          <w:rFonts w:hint="eastAsia" w:ascii="Times New Roman" w:hAnsi="Times New Roman"/>
          <w:sz w:val="24"/>
          <w:szCs w:val="24"/>
        </w:rPr>
        <w:t>ECC</w:t>
      </w:r>
      <w:r>
        <w:rPr>
          <w:rFonts w:hint="eastAsia"/>
          <w:sz w:val="24"/>
          <w:szCs w:val="24"/>
        </w:rPr>
        <w:t>算法来实现农业物联网中的双向认证和数据加密等，将对通信实时性造成较大影响。</w:t>
      </w:r>
    </w:p>
    <w:p>
      <w:pPr>
        <w:pStyle w:val="2"/>
        <w:spacing w:line="400" w:lineRule="exact"/>
        <w:ind w:firstLine="480" w:firstLineChars="200"/>
        <w:rPr>
          <w:sz w:val="24"/>
          <w:szCs w:val="24"/>
        </w:rPr>
      </w:pPr>
      <w:r>
        <w:rPr>
          <w:rFonts w:hint="eastAsia"/>
          <w:sz w:val="24"/>
          <w:szCs w:val="24"/>
        </w:rPr>
        <w:t>根据前文对椭圆曲线算法的原理分析可知，在椭圆曲线中，最耗时的计算就是标量乘计算，即</w:t>
      </w:r>
      <w:r>
        <w:rPr>
          <w:rFonts w:hint="eastAsia" w:ascii="Times New Roman" w:hAnsi="Times New Roman"/>
          <w:sz w:val="24"/>
          <w:szCs w:val="24"/>
        </w:rPr>
        <w:t>kG</w:t>
      </w:r>
      <w:r>
        <w:rPr>
          <w:rFonts w:hint="eastAsia"/>
          <w:sz w:val="24"/>
          <w:szCs w:val="24"/>
        </w:rPr>
        <w:t>的计算，标量乘计算的效率决定了实现椭圆曲线密码体制的效率。</w:t>
      </w:r>
    </w:p>
    <w:p>
      <w:pPr>
        <w:pStyle w:val="4"/>
        <w:spacing w:before="312" w:beforeLines="100" w:after="0" w:line="360" w:lineRule="auto"/>
        <w:rPr>
          <w:rFonts w:ascii="Times New Roman"/>
          <w:b w:val="0"/>
          <w:sz w:val="30"/>
        </w:rPr>
      </w:pPr>
      <w:bookmarkStart w:id="35" w:name="_Toc21208"/>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改进的</w:t>
      </w:r>
      <w:r>
        <w:rPr>
          <w:rFonts w:ascii="Times New Roman" w:hAnsi="Times New Roman"/>
          <w:b w:val="0"/>
          <w:sz w:val="30"/>
        </w:rPr>
        <w:t>ECC</w:t>
      </w:r>
      <w:r>
        <w:rPr>
          <w:rFonts w:hint="eastAsia" w:ascii="Times New Roman"/>
          <w:b w:val="0"/>
          <w:sz w:val="30"/>
        </w:rPr>
        <w:t>算法</w:t>
      </w:r>
      <w:bookmarkEnd w:id="35"/>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传统的标量乘计算过程主要是包括点加运算和倍点运算，点加运算就是对不同点的相加运算，倍点运算就是对相同点的相加运算。阅读文献可知，现有的改进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以空间换时间，增加算法的空间复杂度来降低时间复杂度，通过牺牲一点的存储空间进行预计算，存储与点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6" w:name="_Toc9393"/>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36"/>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对称加密算法具有速度快、强度高、便于实现等特点，尤其适合加密大块数</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据，但密钥分配与管理比较困难，而非对称加密算法具有密钥分发与管理简</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单、速度慢等特点，一般用于加密少量数据、如传输密钥、数字签名等。本文将</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对称加密算法(</w:t>
      </w:r>
      <w:r>
        <w:rPr>
          <w:rFonts w:ascii="Times New Roman" w:hAnsi="Times New Roman"/>
          <w:szCs w:val="24"/>
          <w:lang w:bidi="hi-IN"/>
        </w:rPr>
        <w:t>AES</w:t>
      </w:r>
      <w:r>
        <w:rPr>
          <w:rFonts w:hint="eastAsia" w:ascii="宋体" w:hAnsi="宋体" w:cs="宋体"/>
          <w:szCs w:val="24"/>
          <w:lang w:bidi="hi-IN"/>
        </w:rPr>
        <w:t>)和使用滑动窗口法改进的非对称加密算法(</w:t>
      </w:r>
      <w:r>
        <w:rPr>
          <w:rFonts w:ascii="Times New Roman" w:hAnsi="Times New Roman"/>
          <w:szCs w:val="24"/>
          <w:lang w:bidi="hi-IN"/>
        </w:rPr>
        <w:t>ECC</w:t>
      </w:r>
      <w:r>
        <w:rPr>
          <w:rFonts w:hint="eastAsia" w:ascii="宋体" w:hAnsi="宋体" w:cs="宋体"/>
          <w:szCs w:val="24"/>
          <w:lang w:bidi="hi-IN"/>
        </w:rPr>
        <w:t xml:space="preserve">)混合使用，得到的混合加密体制，即基于 </w:t>
      </w:r>
      <w:r>
        <w:rPr>
          <w:rFonts w:ascii="Times New Roman" w:hAnsi="Times New Roman"/>
          <w:szCs w:val="24"/>
          <w:lang w:bidi="hi-IN"/>
        </w:rPr>
        <w:t>AES</w:t>
      </w:r>
      <w:r>
        <w:rPr>
          <w:rFonts w:hint="eastAsia" w:ascii="宋体" w:hAnsi="宋体" w:cs="宋体"/>
          <w:szCs w:val="24"/>
          <w:lang w:bidi="hi-IN"/>
        </w:rPr>
        <w:t xml:space="preserve"> 与 </w:t>
      </w:r>
      <w:r>
        <w:rPr>
          <w:rFonts w:ascii="Times New Roman" w:hAnsi="Times New Roman"/>
          <w:szCs w:val="24"/>
          <w:lang w:bidi="hi-IN"/>
        </w:rPr>
        <w:t>ECC</w:t>
      </w:r>
      <w:r>
        <w:rPr>
          <w:rFonts w:hint="eastAsia" w:ascii="宋体" w:hAnsi="宋体" w:cs="宋体"/>
          <w:szCs w:val="24"/>
          <w:lang w:bidi="hi-IN"/>
        </w:rPr>
        <w:t xml:space="preserve"> 的混合密码体制，既可有效地提高效率，又使网络传输更安全。</w:t>
      </w:r>
    </w:p>
    <w:p>
      <w:pPr>
        <w:pStyle w:val="5"/>
        <w:spacing w:before="312" w:beforeLines="100" w:after="0" w:line="360" w:lineRule="auto"/>
        <w:jc w:val="both"/>
        <w:rPr>
          <w:b w:val="0"/>
        </w:rPr>
      </w:pPr>
      <w:bookmarkStart w:id="37" w:name="_Toc13231"/>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密钥协商与网关认证</w:t>
      </w:r>
      <w:bookmarkEnd w:id="37"/>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为了实现物联网网关和系统云认证服务器之间的双向认证和密钥协商，我们需要作出如下约定。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sz w:val="24"/>
                <w:szCs w:val="24"/>
              </w:rPr>
            </w:pPr>
            <w:bookmarkStart w:id="38" w:name="OLE_LINK12" w:colFirst="0" w:colLast="1"/>
            <w:r>
              <w:rPr>
                <w:rFonts w:hint="eastAsia" w:ascii="宋体" w:hAnsi="宋体" w:cs="宋体"/>
                <w:color w:val="000000"/>
                <w:sz w:val="24"/>
                <w:szCs w:val="24"/>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43"/>
                          <a:stretch>
                            <a:fillRect/>
                          </a:stretch>
                        </pic:blipFill>
                        <pic:spPr>
                          <a:xfrm>
                            <a:off x="0" y="0"/>
                            <a:ext cx="526415" cy="107950"/>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bookmarkEnd w:id="38"/>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44"/>
                          <a:stretch>
                            <a:fillRect/>
                          </a:stretch>
                        </pic:blipFill>
                        <pic:spPr>
                          <a:xfrm>
                            <a:off x="0" y="0"/>
                            <a:ext cx="601980" cy="100965"/>
                          </a:xfrm>
                          <a:prstGeom prst="rect">
                            <a:avLst/>
                          </a:prstGeom>
                        </pic:spPr>
                      </pic:pic>
                    </a:graphicData>
                  </a:graphic>
                </wp:inline>
              </w:drawing>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color w:val="000000"/>
                <w:sz w:val="24"/>
                <w:szCs w:val="24"/>
              </w:rPr>
            </w:pPr>
            <w:bookmarkStart w:id="39" w:name="OLE_LINK3"/>
            <w:r>
              <w:rPr>
                <w:rFonts w:hint="eastAsia" w:ascii="宋体" w:hAnsi="宋体" w:cs="宋体"/>
                <w:color w:val="000000"/>
                <w:sz w:val="24"/>
                <w:szCs w:val="24"/>
              </w:rPr>
              <w:drawing>
                <wp:inline distT="0" distB="0" distL="114300" distR="114300">
                  <wp:extent cx="1248410" cy="116205"/>
                  <wp:effectExtent l="0" t="0" r="1270" b="5715"/>
                  <wp:docPr id="38" name="334E55B0-647D-440b-865C-3EC943EB4CBC-9"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9" descr="C:/Users/ADMINI~1/AppData/Local/Temp/qt_temp.Ih2232qt_temp"/>
                          <pic:cNvPicPr>
                            <a:picLocks noChangeAspect="1"/>
                          </pic:cNvPicPr>
                        </pic:nvPicPr>
                        <pic:blipFill>
                          <a:blip r:embed="rId45"/>
                          <a:stretch>
                            <a:fillRect/>
                          </a:stretch>
                        </pic:blipFill>
                        <pic:spPr>
                          <a:xfrm>
                            <a:off x="0" y="0"/>
                            <a:ext cx="1248410" cy="116205"/>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w:t>
            </w:r>
          </w:p>
        </w:tc>
      </w:tr>
      <w:bookmarkEnd w:id="39"/>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ascii="宋体" w:hAnsi="宋体" w:cs="宋体"/>
                <w:color w:val="000000"/>
                <w:sz w:val="24"/>
                <w:szCs w:val="24"/>
              </w:rPr>
            </w:pPr>
            <w:r>
              <w:rPr>
                <w:rFonts w:hint="eastAsia" w:ascii="宋体" w:hAnsi="宋体" w:cs="宋体"/>
                <w:color w:val="000000"/>
                <w:sz w:val="24"/>
                <w:szCs w:val="24"/>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46"/>
                          <a:stretch>
                            <a:fillRect/>
                          </a:stretch>
                        </pic:blipFill>
                        <pic:spPr>
                          <a:xfrm>
                            <a:off x="0" y="0"/>
                            <a:ext cx="1246505" cy="116205"/>
                          </a:xfrm>
                          <a:prstGeom prst="rect">
                            <a:avLst/>
                          </a:prstGeom>
                        </pic:spPr>
                      </pic:pic>
                    </a:graphicData>
                  </a:graphic>
                </wp:inline>
              </w:drawing>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spacing w:line="400" w:lineRule="exact"/>
        <w:ind w:firstLine="420"/>
        <w:rPr>
          <w:rFonts w:ascii="宋体" w:hAnsi="宋体" w:cs="宋体"/>
          <w:sz w:val="24"/>
          <w:szCs w:val="24"/>
          <w:lang w:bidi="hi-IN"/>
        </w:rPr>
      </w:pPr>
      <w:r>
        <w:rPr>
          <w:rFonts w:ascii="宋体" w:hAnsi="宋体" w:cs="宋体"/>
          <w:sz w:val="24"/>
          <w:szCs w:val="24"/>
          <w:lang w:bidi="hi-IN"/>
        </w:rPr>
        <w:pict>
          <v:shape id="_x0000_s1030" o:spid="_x0000_s1030" o:spt="75" type="#_x0000_t75" style="position:absolute;left:0pt;margin-left:-7.2pt;margin-top:14.8pt;height:447pt;width:415.1pt;z-index:251658240;mso-width-relative:page;mso-height-relative:page;" o:ole="t" filled="f" o:preferrelative="t" stroked="f" coordsize="21600,21600">
            <v:path/>
            <v:fill on="f" focussize="0,0"/>
            <v:stroke on="f"/>
            <v:imagedata r:id="rId48" o:title=""/>
            <o:lock v:ext="edit" aspectratio="f"/>
          </v:shape>
          <o:OLEObject Type="Embed" ProgID="Visio.Drawing.15" ShapeID="_x0000_s1030" DrawAspect="Content" ObjectID="_1468075735" r:id="rId47">
            <o:LockedField>false</o:LockedField>
          </o:OLEObject>
        </w:pict>
      </w: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left="0" w:leftChars="0" w:firstLine="0" w:firstLineChars="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426" w:firstLineChars="0"/>
        <w:jc w:val="both"/>
        <w:textAlignment w:val="auto"/>
        <w:rPr>
          <w:rFonts w:ascii="宋体" w:hAnsi="宋体" w:cs="宋体"/>
          <w:szCs w:val="21"/>
          <w:lang w:bidi="hi-IN"/>
        </w:rPr>
      </w:pPr>
      <w:r>
        <w:rPr>
          <w:rFonts w:hint="eastAsia" w:ascii="黑体" w:hAnsi="黑体" w:eastAsia="黑体" w:cs="黑体"/>
          <w:sz w:val="22"/>
          <w:szCs w:val="22"/>
          <w:lang w:bidi="hi-IN"/>
        </w:rPr>
        <w:t>图4.1 网关与云服务器秘钥协商</w:t>
      </w:r>
    </w:p>
    <w:p>
      <w:pPr>
        <w:pStyle w:val="5"/>
        <w:spacing w:before="312" w:beforeLines="100" w:after="0" w:line="360" w:lineRule="auto"/>
        <w:jc w:val="both"/>
        <w:rPr>
          <w:b w:val="0"/>
        </w:rPr>
      </w:pPr>
      <w:bookmarkStart w:id="40" w:name="_Toc31179"/>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40"/>
    </w:p>
    <w:p>
      <w:pPr>
        <w:spacing w:line="400" w:lineRule="exact"/>
        <w:ind w:firstLine="480" w:firstLineChars="200"/>
        <w:rPr>
          <w:sz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算法都有着明显的优势。现代计算机都有着速度快，存储空间大的特点，在安全性要求不高的场景下，可以很好地应用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算法，但是在本文研究的农业物联网嵌入式设备中，网关的计算速度低、存储空间小，</w:t>
      </w:r>
      <w:r>
        <w:rPr>
          <w:rFonts w:hint="eastAsia" w:ascii="Times New Roman" w:hAnsi="Times New Roman" w:cs="宋体"/>
          <w:sz w:val="24"/>
          <w:szCs w:val="24"/>
        </w:rPr>
        <w:t>ECC</w:t>
      </w:r>
      <w:r>
        <w:rPr>
          <w:rFonts w:hint="eastAsia" w:ascii="宋体" w:hAnsi="宋体" w:cs="宋体"/>
          <w:sz w:val="24"/>
          <w:szCs w:val="24"/>
        </w:rPr>
        <w:t>算法的优势就显得更加重要，是更为理想的选择。</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发送方计算数字</w:t>
      </w:r>
      <w:r>
        <w:rPr>
          <w:rFonts w:hint="default" w:ascii="Times New Roman" w:hAnsi="Times New Roman" w:cs="Times New Roman"/>
          <w:sz w:val="28"/>
          <w:szCs w:val="28"/>
          <w:lang w:val="en-US" w:eastAsia="zh-CN"/>
        </w:rPr>
        <w:t>r</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x</w:t>
      </w:r>
      <w:r>
        <w:rPr>
          <w:rFonts w:hint="default" w:ascii="Times New Roman" w:hAnsi="Times New Roman" w:cs="Times New Roman"/>
          <w:sz w:val="28"/>
          <w:szCs w:val="28"/>
          <w:vertAlign w:val="subscript"/>
          <w:lang w:val="en-US" w:eastAsia="zh-CN"/>
        </w:rPr>
        <w:t xml:space="preserve">p </w:t>
      </w:r>
      <w:r>
        <w:rPr>
          <w:rFonts w:hint="default" w:ascii="Times New Roman" w:hAnsi="Times New Roman" w:cs="Times New Roman"/>
          <w:sz w:val="28"/>
          <w:szCs w:val="28"/>
          <w:vertAlign w:val="baseline"/>
          <w:lang w:val="en-US" w:eastAsia="zh-CN"/>
        </w:rPr>
        <w:t>mod n</w:t>
      </w:r>
      <w:r>
        <w:rPr>
          <w:rFonts w:hint="eastAsia" w:ascii="宋体" w:hAnsi="宋体" w:cs="宋体"/>
          <w:sz w:val="24"/>
          <w:szCs w:val="24"/>
        </w:rPr>
        <w:t xml:space="preserve"> ,</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6432"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49"/>
                    <a:stretch>
                      <a:fillRect/>
                    </a:stretch>
                  </pic:blipFill>
                  <pic:spPr>
                    <a:xfrm>
                      <a:off x="0" y="0"/>
                      <a:ext cx="1988820" cy="212725"/>
                    </a:xfrm>
                    <a:prstGeom prst="rect">
                      <a:avLst/>
                    </a:prstGeom>
                  </pic:spPr>
                </pic:pic>
              </a:graphicData>
            </a:graphic>
          </wp:anchor>
        </w:drawing>
      </w:r>
      <w:r>
        <w:rPr>
          <w:rFonts w:hint="eastAsia" w:ascii="宋体" w:hAnsi="宋体" w:cs="宋体"/>
          <w:sz w:val="24"/>
          <w:szCs w:val="24"/>
        </w:rPr>
        <w:t>计算                            ，其中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sz w:val="24"/>
        </w:rPr>
      </w:pPr>
      <w:r>
        <w:rPr>
          <w:rFonts w:hint="eastAsia" w:ascii="宋体" w:hAnsi="宋体" w:cs="宋体"/>
          <w:sz w:val="24"/>
          <w:szCs w:val="24"/>
        </w:rPr>
        <w:t>如果等式成立，说明验签成功，数据没有被篡改过，否则签名无效，丢弃数据</w:t>
      </w: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left="420" w:leftChars="200" w:firstLine="0"/>
        <w:rPr>
          <w:sz w:val="24"/>
        </w:rPr>
      </w:pPr>
      <w:r>
        <w:rPr>
          <w:sz w:val="24"/>
        </w:rPr>
        <w:pict>
          <v:shape id="_x0000_s1031" o:spid="_x0000_s1031" o:spt="75" type="#_x0000_t75" style="position:absolute;left:0pt;margin-left:1.8pt;margin-top:0.2pt;height:365.75pt;width:414.75pt;z-index:251658240;mso-width-relative:page;mso-height-relative:page;" o:ole="t" filled="f" o:preferrelative="t" stroked="f" coordsize="21600,21600">
            <v:path/>
            <v:fill on="f" focussize="0,0"/>
            <v:stroke on="f"/>
            <v:imagedata r:id="rId51" o:title=""/>
            <o:lock v:ext="edit" aspectratio="f"/>
          </v:shape>
          <o:OLEObject Type="Embed" ProgID="Visio.Drawing.15" ShapeID="_x0000_s1031" DrawAspect="Content" ObjectID="_1468075736" r:id="rId50">
            <o:LockedField>false</o:LockedField>
          </o:OLEObject>
        </w:pict>
      </w: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1260" w:leftChars="600" w:firstLine="420"/>
        <w:rPr>
          <w:sz w:val="24"/>
        </w:rPr>
      </w:pPr>
    </w:p>
    <w:p>
      <w:pPr>
        <w:pStyle w:val="2"/>
        <w:spacing w:line="400" w:lineRule="exact"/>
        <w:ind w:left="1260" w:leftChars="600" w:firstLine="420"/>
        <w:rPr>
          <w:sz w:val="24"/>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宋体" w:hAnsi="宋体" w:cs="宋体"/>
          <w:szCs w:val="21"/>
        </w:rPr>
      </w:pPr>
      <w:r>
        <w:rPr>
          <w:rFonts w:hint="eastAsia" w:ascii="黑体" w:hAnsi="黑体" w:eastAsia="黑体" w:cs="黑体"/>
          <w:sz w:val="22"/>
          <w:szCs w:val="22"/>
          <w:lang w:bidi="hi-IN"/>
        </w:rPr>
        <w:t>图 4.2 数字签名与验签</w:t>
      </w:r>
    </w:p>
    <w:p>
      <w:pPr>
        <w:pStyle w:val="5"/>
        <w:spacing w:before="312" w:beforeLines="100" w:after="0" w:line="360" w:lineRule="auto"/>
        <w:jc w:val="both"/>
        <w:rPr>
          <w:b w:val="0"/>
        </w:rPr>
      </w:pPr>
      <w:bookmarkStart w:id="41" w:name="_Toc310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41"/>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r>
        <w:rPr>
          <w:rFonts w:ascii="宋体" w:hAnsi="宋体" w:cs="宋体"/>
          <w:sz w:val="24"/>
          <w:szCs w:val="24"/>
        </w:rPr>
        <w:pict>
          <v:shape id="_x0000_s1032" o:spid="_x0000_s1032" o:spt="75" type="#_x0000_t75" style="position:absolute;left:0pt;margin-left:-9pt;margin-top:16.05pt;height:290.55pt;width:414.85pt;z-index:251658240;mso-width-relative:page;mso-height-relative:page;" o:ole="t" filled="f" o:preferrelative="t" stroked="f" coordsize="21600,21600">
            <v:path/>
            <v:fill on="f" focussize="0,0"/>
            <v:stroke on="f"/>
            <v:imagedata r:id="rId53" o:title=""/>
            <o:lock v:ext="edit" aspectratio="f"/>
          </v:shape>
          <o:OLEObject Type="Embed" ProgID="Visio.Drawing.15" ShapeID="_x0000_s1032" DrawAspect="Content" ObjectID="_1468075737" r:id="rId52">
            <o:LockedField>false</o:LockedField>
          </o:OLEObject>
        </w:pic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2100" w:leftChars="1000" w:firstLine="420"/>
        <w:rPr>
          <w:rFonts w:ascii="宋体" w:hAnsi="宋体" w:cs="宋体"/>
          <w:sz w:val="24"/>
          <w:szCs w:val="24"/>
        </w:rPr>
      </w:pPr>
    </w:p>
    <w:p>
      <w:pPr>
        <w:pStyle w:val="2"/>
        <w:spacing w:line="400" w:lineRule="exact"/>
        <w:ind w:firstLine="0"/>
        <w:jc w:val="center"/>
        <w:rPr>
          <w:rFonts w:hint="eastAsia" w:ascii="宋体" w:hAnsi="宋体" w:cs="宋体"/>
          <w:szCs w:val="21"/>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0"/>
        <w:jc w:val="center"/>
        <w:textAlignment w:val="auto"/>
        <w:rPr>
          <w:rFonts w:asciiTheme="majorEastAsia" w:hAnsiTheme="majorEastAsia" w:cstheme="majorEastAsia"/>
          <w:sz w:val="24"/>
          <w:szCs w:val="24"/>
          <w:lang w:bidi="hi-IN"/>
        </w:rPr>
      </w:pPr>
      <w:r>
        <w:rPr>
          <w:rFonts w:hint="eastAsia" w:ascii="黑体" w:hAnsi="黑体" w:eastAsia="黑体" w:cs="黑体"/>
          <w:sz w:val="22"/>
          <w:szCs w:val="22"/>
          <w:lang w:bidi="hi-IN"/>
        </w:rPr>
        <w:t>图 4.3 用户刷新网关秘钥</w:t>
      </w:r>
    </w:p>
    <w:p>
      <w:pPr>
        <w:pStyle w:val="4"/>
        <w:spacing w:before="312" w:beforeLines="100" w:after="0" w:line="360" w:lineRule="auto"/>
        <w:rPr>
          <w:rFonts w:ascii="Times New Roman"/>
          <w:b w:val="0"/>
          <w:sz w:val="30"/>
        </w:rPr>
      </w:pPr>
      <w:bookmarkStart w:id="42" w:name="_Toc1159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算法分析</w:t>
      </w:r>
      <w:bookmarkEnd w:id="42"/>
    </w:p>
    <w:p>
      <w:pPr>
        <w:pStyle w:val="5"/>
        <w:spacing w:before="312" w:beforeLines="100" w:after="0" w:line="360" w:lineRule="auto"/>
        <w:jc w:val="both"/>
        <w:rPr>
          <w:b w:val="0"/>
        </w:rPr>
      </w:pPr>
      <w:bookmarkStart w:id="43" w:name="_Toc28339"/>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1</w:t>
      </w:r>
      <w:r>
        <w:rPr>
          <w:rFonts w:hint="eastAsia"/>
          <w:b w:val="0"/>
        </w:rPr>
        <w:t xml:space="preserve"> 安全性分析</w:t>
      </w:r>
      <w:bookmarkEnd w:id="43"/>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，也无法获取真实信息，因此协议具有防窃听能力。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无法伪造加密的信息，因此在本系统中，具有防假冒能力。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重传攻击是窃听者在非法获取到网络中的通讯信息后，通过重发先前信息以非法获取信任的攻击手段。本系统消息中添加了时间戳、有效期和顺序号等信息，使得协议具有防重传的能力。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sz w:val="24"/>
        </w:rPr>
      </w:pPr>
      <w:r>
        <w:rPr>
          <w:rFonts w:hint="eastAsia" w:ascii="宋体" w:hAnsi="宋体" w:cs="宋体"/>
          <w:sz w:val="24"/>
          <w:szCs w:val="24"/>
        </w:rPr>
        <w:t>根据攻击者没有办法伪装成其他用户进行通信，并且攻击者无法伪造出合法的认证信息，所以这个协议可以抵挡住中间人攻击。</w:t>
      </w:r>
    </w:p>
    <w:p>
      <w:pPr>
        <w:pStyle w:val="5"/>
        <w:spacing w:before="312" w:beforeLines="100" w:after="0" w:line="360" w:lineRule="auto"/>
        <w:jc w:val="both"/>
        <w:rPr>
          <w:b w:val="0"/>
        </w:rPr>
      </w:pPr>
      <w:bookmarkStart w:id="44" w:name="_Toc29554"/>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 xml:space="preserve"> 能耗分析</w:t>
      </w:r>
      <w:bookmarkEnd w:id="44"/>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通过算法能耗的理论分析，算法的能耗与算法时间的复杂度的变化之间存在密切的关系，时间复杂度越高，能耗越高。为此，本文针对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 xml:space="preserve">、改进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 xml:space="preserve">三种加密算法的能耗展开了分析，其能耗分析结果从高到低排列依次是 </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算法、</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算法，可见改进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算法的能耗最低，计算结果最优。</w:t>
      </w: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spacing w:before="468" w:beforeLines="150" w:after="312" w:afterLines="100" w:line="360" w:lineRule="auto"/>
        <w:rPr>
          <w:rFonts w:ascii="黑体"/>
          <w:b/>
          <w:sz w:val="32"/>
        </w:rPr>
      </w:pPr>
      <w:bookmarkStart w:id="45" w:name="_Toc9041"/>
      <w:r>
        <w:rPr>
          <w:rFonts w:hint="eastAsia" w:ascii="黑体"/>
          <w:b/>
          <w:sz w:val="32"/>
        </w:rPr>
        <w:t>第</w:t>
      </w:r>
      <w:r>
        <w:rPr>
          <w:rFonts w:ascii="Times New Roman" w:hAnsi="Times New Roman"/>
          <w:b/>
          <w:sz w:val="32"/>
        </w:rPr>
        <w:t>5</w:t>
      </w:r>
      <w:r>
        <w:rPr>
          <w:rFonts w:hint="eastAsia" w:ascii="黑体"/>
          <w:b/>
          <w:sz w:val="32"/>
        </w:rPr>
        <w:t>章 实验与结论</w:t>
      </w:r>
      <w:bookmarkEnd w:id="45"/>
    </w:p>
    <w:p>
      <w:pPr>
        <w:pStyle w:val="4"/>
        <w:spacing w:before="312" w:beforeLines="100" w:after="0" w:line="360" w:lineRule="auto"/>
        <w:rPr>
          <w:rFonts w:ascii="Times New Roman"/>
          <w:b w:val="0"/>
          <w:sz w:val="30"/>
        </w:rPr>
      </w:pPr>
      <w:bookmarkStart w:id="46" w:name="_Toc20113"/>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实验环境及开发平台</w:t>
      </w:r>
      <w:bookmarkEnd w:id="46"/>
    </w:p>
    <w:p>
      <w:pPr>
        <w:pStyle w:val="5"/>
        <w:spacing w:before="312" w:beforeLines="100" w:after="0" w:line="360" w:lineRule="auto"/>
        <w:jc w:val="both"/>
        <w:rPr>
          <w:b w:val="0"/>
        </w:rPr>
      </w:pPr>
      <w:bookmarkStart w:id="47" w:name="_Toc31912"/>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47"/>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ascii="宋体" w:hAnsi="宋体" w:cs="宋体"/>
          <w:sz w:val="24"/>
          <w:szCs w:val="24"/>
        </w:rPr>
        <w:t xml:space="preserve"> </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操作系统，使用</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ascii="宋体" w:hAnsi="宋体" w:cs="宋体"/>
          <w:sz w:val="24"/>
          <w:szCs w:val="24"/>
        </w:rPr>
        <w:t>的</w:t>
      </w:r>
      <w:r>
        <w:rPr>
          <w:rFonts w:hint="eastAsia" w:ascii="Times New Roman" w:hAnsi="Times New Roman" w:cs="宋体"/>
          <w:sz w:val="24"/>
          <w:szCs w:val="24"/>
        </w:rPr>
        <w:t>cpu</w:t>
      </w:r>
      <w:r>
        <w:rPr>
          <w:rFonts w:hint="eastAsia" w:ascii="宋体" w:hAnsi="宋体" w:cs="宋体"/>
          <w:sz w:val="24"/>
          <w:szCs w:val="24"/>
        </w:rPr>
        <w:t>，安装内存为</w:t>
      </w:r>
      <w:r>
        <w:rPr>
          <w:rFonts w:hint="eastAsia" w:ascii="Times New Roman" w:hAnsi="Times New Roman" w:cs="宋体"/>
          <w:sz w:val="24"/>
          <w:szCs w:val="24"/>
        </w:rPr>
        <w:t>8GB</w:t>
      </w:r>
      <w:r>
        <w:rPr>
          <w:rFonts w:hint="eastAsia" w:ascii="宋体" w:hAnsi="宋体" w:cs="宋体"/>
          <w:sz w:val="24"/>
          <w:szCs w:val="24"/>
        </w:rPr>
        <w:t>。配置</w:t>
      </w:r>
      <w:r>
        <w:rPr>
          <w:rFonts w:hint="eastAsia" w:ascii="Times New Roman" w:hAnsi="Times New Roman" w:cs="宋体"/>
          <w:sz w:val="24"/>
          <w:szCs w:val="24"/>
        </w:rPr>
        <w:t>128GB</w:t>
      </w:r>
      <w:r>
        <w:rPr>
          <w:rFonts w:hint="eastAsia" w:ascii="宋体" w:hAnsi="宋体" w:cs="宋体"/>
          <w:sz w:val="24"/>
          <w:szCs w:val="24"/>
        </w:rPr>
        <w:t>的固态硬盘。</w:t>
      </w:r>
    </w:p>
    <w:p>
      <w:pPr>
        <w:pStyle w:val="5"/>
        <w:spacing w:before="312" w:beforeLines="100" w:after="0" w:line="360" w:lineRule="auto"/>
        <w:jc w:val="both"/>
        <w:rPr>
          <w:b w:val="0"/>
        </w:rPr>
      </w:pPr>
      <w:bookmarkStart w:id="48" w:name="_Toc396"/>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48"/>
    </w:p>
    <w:p>
      <w:pPr>
        <w:spacing w:line="400" w:lineRule="exact"/>
        <w:ind w:firstLine="480" w:firstLineChars="200"/>
        <w:rPr>
          <w:rFonts w:hint="eastAsia" w:eastAsia="宋体"/>
          <w:sz w:val="24"/>
          <w:lang w:eastAsia="zh-CN"/>
        </w:rPr>
      </w:pPr>
      <w:r>
        <w:rPr>
          <w:rFonts w:hint="eastAsia" w:ascii="宋体" w:hAnsi="宋体" w:cs="宋体"/>
          <w:sz w:val="24"/>
          <w:szCs w:val="24"/>
        </w:rPr>
        <w:t>客户端的软件上使用</w:t>
      </w:r>
      <w:r>
        <w:rPr>
          <w:rFonts w:hint="eastAsia" w:ascii="Times New Roman" w:hAnsi="Times New Roman" w:cs="宋体"/>
          <w:sz w:val="24"/>
          <w:szCs w:val="24"/>
        </w:rPr>
        <w:t>C</w:t>
      </w:r>
      <w:r>
        <w:rPr>
          <w:rFonts w:hint="eastAsia" w:ascii="宋体" w:hAnsi="宋体" w:cs="宋体"/>
          <w:sz w:val="24"/>
          <w:szCs w:val="24"/>
        </w:rPr>
        <w:t>语言为开发语言，本文采用了开源的</w:t>
      </w:r>
      <w:r>
        <w:rPr>
          <w:rFonts w:hint="eastAsia" w:ascii="Times New Roman" w:hAnsi="Times New Roman" w:cs="宋体"/>
          <w:sz w:val="24"/>
          <w:szCs w:val="24"/>
        </w:rPr>
        <w:t>OpenSSL</w:t>
      </w:r>
      <w:r>
        <w:rPr>
          <w:rFonts w:hint="eastAsia" w:ascii="宋体" w:hAnsi="宋体" w:cs="宋体"/>
          <w:sz w:val="24"/>
          <w:szCs w:val="24"/>
        </w:rPr>
        <w:t>库作为加密解密和</w:t>
      </w:r>
      <w:r>
        <w:rPr>
          <w:rFonts w:hint="eastAsia" w:ascii="Times New Roman" w:hAnsi="Times New Roman" w:cs="宋体"/>
          <w:sz w:val="24"/>
          <w:szCs w:val="24"/>
        </w:rPr>
        <w:t>ECC</w:t>
      </w:r>
      <w:r>
        <w:rPr>
          <w:rFonts w:hint="eastAsia" w:ascii="宋体" w:hAnsi="宋体" w:cs="宋体"/>
          <w:sz w:val="24"/>
          <w:szCs w:val="24"/>
        </w:rPr>
        <w:t>算法的基础，将本文设计的</w:t>
      </w:r>
      <w:r>
        <w:rPr>
          <w:rFonts w:hint="eastAsia" w:ascii="Times New Roman" w:hAnsi="Times New Roman" w:cs="宋体"/>
          <w:sz w:val="24"/>
          <w:szCs w:val="24"/>
        </w:rPr>
        <w:t>ECC</w:t>
      </w:r>
      <w:r>
        <w:rPr>
          <w:rFonts w:hint="eastAsia" w:ascii="宋体" w:hAnsi="宋体" w:cs="宋体"/>
          <w:sz w:val="24"/>
          <w:szCs w:val="24"/>
        </w:rPr>
        <w:t>算法移植到</w:t>
      </w:r>
      <w:r>
        <w:rPr>
          <w:rFonts w:hint="eastAsia" w:ascii="Times New Roman" w:hAnsi="Times New Roman" w:cs="宋体"/>
          <w:sz w:val="24"/>
          <w:szCs w:val="24"/>
        </w:rPr>
        <w:t>OpenSSL</w:t>
      </w:r>
      <w:r>
        <w:rPr>
          <w:rFonts w:hint="eastAsia" w:ascii="宋体" w:hAnsi="宋体" w:cs="宋体"/>
          <w:sz w:val="24"/>
          <w:szCs w:val="24"/>
        </w:rPr>
        <w:t xml:space="preserve">库中，然后基于开源 </w:t>
      </w:r>
      <w:r>
        <w:rPr>
          <w:rFonts w:hint="eastAsia" w:ascii="Times New Roman" w:hAnsi="Times New Roman" w:cs="宋体"/>
          <w:sz w:val="24"/>
          <w:szCs w:val="24"/>
        </w:rPr>
        <w:t>OpenSSL</w:t>
      </w:r>
      <w:r>
        <w:rPr>
          <w:rFonts w:hint="eastAsia" w:ascii="宋体" w:hAnsi="宋体" w:cs="宋体"/>
          <w:sz w:val="24"/>
          <w:szCs w:val="24"/>
        </w:rPr>
        <w:t>库实现</w:t>
      </w:r>
      <w:r>
        <w:rPr>
          <w:rFonts w:hint="eastAsia" w:ascii="Times New Roman" w:hAnsi="Times New Roman" w:cs="宋体"/>
          <w:sz w:val="24"/>
          <w:szCs w:val="24"/>
        </w:rPr>
        <w:t>ECC</w:t>
      </w:r>
      <w:r>
        <w:rPr>
          <w:rFonts w:hint="eastAsia" w:ascii="宋体" w:hAnsi="宋体" w:cs="宋体"/>
          <w:sz w:val="24"/>
          <w:szCs w:val="24"/>
        </w:rPr>
        <w:t>各种 加密功能和密钥管理功能。服务端的软件上使用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p>
    <w:p>
      <w:pPr>
        <w:pStyle w:val="4"/>
        <w:spacing w:before="312" w:beforeLines="100" w:after="0" w:line="360" w:lineRule="auto"/>
        <w:rPr>
          <w:rFonts w:ascii="Times New Roman"/>
          <w:b w:val="0"/>
          <w:sz w:val="30"/>
        </w:rPr>
      </w:pPr>
      <w:bookmarkStart w:id="49" w:name="_Toc10584"/>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49"/>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54"/>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55"/>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sz w:val="22"/>
          <w:szCs w:val="22"/>
          <w:lang w:val="en-US" w:eastAsia="zh-CN"/>
        </w:rPr>
        <w:t>图</w:t>
      </w:r>
      <w:r>
        <w:rPr>
          <w:rFonts w:hint="eastAsia" w:ascii="黑体" w:hAnsi="黑体" w:eastAsia="黑体" w:cs="黑体"/>
          <w:sz w:val="22"/>
          <w:szCs w:val="22"/>
          <w:lang w:val="en-US" w:eastAsia="zh-CN"/>
        </w:rPr>
        <w:t xml:space="preserve"> 5.2 系统首页</w:t>
      </w:r>
    </w:p>
    <w:p>
      <w:pPr>
        <w:pStyle w:val="5"/>
        <w:spacing w:before="312" w:beforeLines="100" w:after="0" w:line="360" w:lineRule="auto"/>
        <w:jc w:val="both"/>
        <w:rPr>
          <w:b w:val="0"/>
        </w:rPr>
      </w:pPr>
      <w:bookmarkStart w:id="50" w:name="_Toc889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6"/>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7"/>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8"/>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sz w:val="22"/>
          <w:szCs w:val="22"/>
          <w:lang w:val="en-US" w:eastAsia="zh-CN"/>
        </w:rPr>
        <w:t>图 5.3 秘钥协商过程</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测试用例如下所示：</w:t>
      </w: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firstLine="440" w:firstLineChars="200"/>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lang w:val="en-US" w:eastAsia="zh-CN"/>
        </w:rPr>
        <w:t>表 5.1 秘钥协商测试用例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1"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2" w:name="_Toc2652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w:t>
      </w:r>
      <w:commentRangeStart w:id="6"/>
      <w:r>
        <w:rPr>
          <w:rFonts w:hint="eastAsia"/>
          <w:b w:val="0"/>
        </w:rPr>
        <w:t>测试</w:t>
      </w:r>
      <w:commentRangeEnd w:id="6"/>
      <w:r>
        <w:rPr>
          <w:rStyle w:val="27"/>
          <w:rFonts w:eastAsia="宋体"/>
          <w:b w:val="0"/>
          <w:bCs w:val="0"/>
        </w:rPr>
        <w:commentReference w:id="6"/>
      </w:r>
      <w:bookmarkEnd w:id="52"/>
    </w:p>
    <w:p>
      <w:pPr>
        <w:spacing w:line="400" w:lineRule="exact"/>
        <w:ind w:firstLine="480" w:firstLineChars="200"/>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59"/>
                    <a:stretch>
                      <a:fillRect/>
                    </a:stretch>
                  </pic:blipFill>
                  <pic:spPr>
                    <a:xfrm>
                      <a:off x="0" y="0"/>
                      <a:ext cx="5269230" cy="167322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4</w:t>
      </w:r>
      <w:r>
        <w:rPr>
          <w:rFonts w:hint="eastAsia" w:ascii="黑体" w:hAnsi="黑体" w:eastAsia="黑体" w:cs="黑体"/>
          <w:sz w:val="22"/>
          <w:szCs w:val="22"/>
          <w:lang w:val="en-US" w:eastAsia="zh-CN"/>
        </w:rPr>
        <w:t xml:space="preserve"> </w:t>
      </w:r>
      <w:bookmarkStart w:id="53" w:name="OLE_LINK11"/>
      <w:r>
        <w:rPr>
          <w:rFonts w:hint="eastAsia" w:ascii="黑体" w:hAnsi="黑体" w:eastAsia="黑体" w:cs="黑体"/>
          <w:sz w:val="22"/>
          <w:szCs w:val="22"/>
          <w:lang w:val="en-US" w:eastAsia="zh-CN"/>
        </w:rPr>
        <w:t>数字签名和数据加密解密</w:t>
      </w:r>
      <w:bookmarkEnd w:id="53"/>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t xml:space="preserve">表 </w:t>
      </w:r>
      <w:r>
        <w:rPr>
          <w:rFonts w:hint="eastAsia"/>
          <w:lang w:val="en-US" w:eastAsia="zh-CN"/>
        </w:rPr>
        <w:t xml:space="preserve">5.2 </w:t>
      </w:r>
      <w:r>
        <w:rPr>
          <w:rFonts w:hint="eastAsia" w:ascii="黑体" w:hAnsi="黑体" w:eastAsia="黑体" w:cs="黑体"/>
          <w:sz w:val="22"/>
          <w:szCs w:val="22"/>
          <w:lang w:val="en-US" w:eastAsia="zh-CN"/>
        </w:rPr>
        <w:t>数字签名和数据加密解密</w:t>
      </w:r>
      <w:r>
        <w:rPr>
          <w:rFonts w:hint="eastAsia" w:ascii="黑体" w:hAnsi="黑体" w:cs="黑体"/>
          <w:sz w:val="22"/>
          <w:szCs w:val="22"/>
          <w:lang w:val="en-US" w:eastAsia="zh-CN"/>
        </w:rPr>
        <w:t>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4" w:name="_Toc15225"/>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4"/>
    </w:p>
    <w:p>
      <w:pPr>
        <w:spacing w:line="400" w:lineRule="exact"/>
        <w:ind w:firstLine="480" w:firstLineChars="200"/>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0"/>
                    <a:stretch>
                      <a:fillRect/>
                    </a:stretch>
                  </pic:blipFill>
                  <pic:spPr>
                    <a:xfrm>
                      <a:off x="0" y="0"/>
                      <a:ext cx="5267960" cy="147193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5</w:t>
      </w:r>
      <w:r>
        <w:rPr>
          <w:rFonts w:hint="eastAsia" w:ascii="黑体" w:hAnsi="黑体" w:eastAsia="黑体" w:cs="黑体"/>
          <w:sz w:val="22"/>
          <w:szCs w:val="22"/>
          <w:lang w:eastAsia="zh-CN"/>
        </w:rPr>
        <w:t xml:space="preserve"> 心跳管理</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5.3</w:t>
      </w:r>
      <w:r>
        <w:rPr>
          <w:rFonts w:hint="eastAsia" w:ascii="黑体" w:hAnsi="黑体" w:eastAsia="黑体" w:cs="黑体"/>
          <w:sz w:val="22"/>
          <w:szCs w:val="22"/>
          <w:lang w:eastAsia="zh-CN"/>
        </w:rPr>
        <w:t xml:space="preserve">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w:t>
            </w:r>
            <w:commentRangeStart w:id="7"/>
            <w:r>
              <w:rPr>
                <w:rFonts w:hint="eastAsia" w:ascii="宋体" w:hAnsi="宋体" w:eastAsia="宋体" w:cs="宋体"/>
                <w:sz w:val="22"/>
                <w:szCs w:val="22"/>
              </w:rPr>
              <w:t>应答</w:t>
            </w:r>
            <w:commentRangeEnd w:id="7"/>
            <w:r>
              <w:rPr>
                <w:rFonts w:hint="eastAsia" w:ascii="宋体" w:hAnsi="宋体" w:eastAsia="宋体" w:cs="宋体"/>
                <w:sz w:val="22"/>
                <w:szCs w:val="22"/>
              </w:rPr>
              <w:commentReference w:id="7"/>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55"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55"/>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6" w:name="_Toc30567"/>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6"/>
    </w:p>
    <w:p>
      <w:pPr>
        <w:spacing w:line="400" w:lineRule="exact"/>
        <w:ind w:firstLine="480" w:firstLineChars="200"/>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1"/>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cs="黑体"/>
          <w:sz w:val="22"/>
          <w:szCs w:val="22"/>
          <w:lang w:val="en-US" w:eastAsia="zh-CN"/>
        </w:rPr>
        <w:t>6</w:t>
      </w:r>
      <w:r>
        <w:rPr>
          <w:rFonts w:hint="eastAsia" w:ascii="黑体" w:hAnsi="黑体" w:eastAsia="黑体" w:cs="黑体"/>
          <w:sz w:val="22"/>
          <w:szCs w:val="22"/>
          <w:lang w:eastAsia="zh-CN"/>
        </w:rPr>
        <w:t xml:space="preserve">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2"/>
                    <a:stretch>
                      <a:fillRect/>
                    </a:stretch>
                  </pic:blipFill>
                  <pic:spPr>
                    <a:xfrm>
                      <a:off x="0" y="0"/>
                      <a:ext cx="5272405" cy="122682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sz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cs="黑体"/>
          <w:sz w:val="22"/>
          <w:szCs w:val="22"/>
          <w:lang w:val="en-US" w:eastAsia="zh-CN"/>
        </w:rPr>
        <w:t>7</w:t>
      </w:r>
      <w:r>
        <w:rPr>
          <w:rFonts w:hint="eastAsia" w:ascii="黑体" w:hAnsi="黑体" w:eastAsia="黑体" w:cs="黑体"/>
          <w:sz w:val="22"/>
          <w:szCs w:val="22"/>
          <w:lang w:eastAsia="zh-CN"/>
        </w:rPr>
        <w:t xml:space="preserve"> 密钥更新运行截图</w:t>
      </w:r>
    </w:p>
    <w:p>
      <w:pPr>
        <w:pStyle w:val="2"/>
        <w:spacing w:line="400" w:lineRule="exact"/>
        <w:ind w:firstLine="480" w:firstLineChars="200"/>
        <w:rPr>
          <w:rFonts w:hint="eastAsia" w:ascii="宋体" w:hAnsi="宋体" w:cs="宋体"/>
          <w:sz w:val="24"/>
          <w:szCs w:val="24"/>
        </w:rPr>
      </w:pPr>
      <w:bookmarkStart w:id="57"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5.4</w:t>
      </w:r>
      <w:r>
        <w:rPr>
          <w:rFonts w:hint="eastAsia" w:ascii="黑体" w:hAnsi="黑体" w:eastAsia="黑体" w:cs="黑体"/>
          <w:sz w:val="22"/>
          <w:szCs w:val="22"/>
          <w:lang w:eastAsia="zh-CN"/>
        </w:rPr>
        <w:t xml:space="preserve">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57"/>
    </w:tbl>
    <w:p>
      <w:pPr>
        <w:pStyle w:val="4"/>
        <w:bidi w:val="0"/>
        <w:rPr>
          <w:rFonts w:hint="eastAsia"/>
          <w:lang w:val="en-US" w:eastAsia="zh-CN"/>
        </w:rPr>
      </w:pPr>
      <w:bookmarkStart w:id="58" w:name="_Toc79"/>
      <w:r>
        <w:rPr>
          <w:rFonts w:hint="eastAsia"/>
          <w:lang w:val="en-US" w:eastAsia="zh-CN"/>
        </w:rPr>
        <w:t>5.3 系统性能测试</w:t>
      </w:r>
      <w:bookmarkEnd w:id="58"/>
    </w:p>
    <w:p>
      <w:pPr>
        <w:pStyle w:val="5"/>
        <w:bidi w:val="0"/>
        <w:rPr>
          <w:rFonts w:hint="eastAsia"/>
          <w:lang w:val="en-US" w:eastAsia="zh-CN"/>
        </w:rPr>
      </w:pPr>
      <w:bookmarkStart w:id="59" w:name="_Toc17904"/>
      <w:r>
        <w:rPr>
          <w:rFonts w:hint="eastAsia"/>
          <w:lang w:val="en-US" w:eastAsia="zh-CN"/>
        </w:rPr>
        <w:t>5.3.1 并发压力测试</w:t>
      </w:r>
      <w:bookmarkEnd w:id="5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sz w:val="24"/>
          <w:szCs w:val="24"/>
          <w:lang w:val="en-US" w:eastAsia="zh-CN"/>
        </w:rPr>
      </w:pPr>
      <w:r>
        <w:t xml:space="preserve">表 </w:t>
      </w:r>
      <w:r>
        <w:rPr>
          <w:rFonts w:hint="eastAsia"/>
          <w:lang w:val="en-US" w:eastAsia="zh-CN"/>
        </w:rPr>
        <w:t>5.5</w:t>
      </w:r>
      <w:r>
        <w:rPr>
          <w:rFonts w:hint="eastAsia"/>
          <w:lang w:eastAsia="zh-CN"/>
        </w:rPr>
        <w:t xml:space="preserve">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0"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0"/>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5.6</w:t>
      </w:r>
      <w:r>
        <w:rPr>
          <w:rFonts w:hint="eastAsia" w:ascii="黑体" w:hAnsi="黑体" w:eastAsia="黑体" w:cs="黑体"/>
          <w:sz w:val="22"/>
          <w:szCs w:val="22"/>
          <w:lang w:eastAsia="zh-CN"/>
        </w:rPr>
        <w:t xml:space="preserve">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13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425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13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4250"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13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4250"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13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4250"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1" w:name="_Toc20662"/>
      <w:r>
        <w:rPr>
          <w:rFonts w:hint="eastAsia"/>
          <w:lang w:val="en-US" w:eastAsia="zh-CN"/>
        </w:rPr>
        <w:t>5.3.2 安全性测试</w:t>
      </w:r>
      <w:bookmarkEnd w:id="61"/>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在云服务器与网关通信的过程中，进行网络抓包，截获通信过程中的数据包并进行分析，测试能否通过数据包中的信息破解出网关的秘钥。</w:t>
      </w:r>
    </w:p>
    <w:p>
      <w:pPr>
        <w:pStyle w:val="2"/>
        <w:spacing w:line="400" w:lineRule="exact"/>
        <w:ind w:left="0" w:leftChars="0" w:firstLine="420" w:firstLineChars="0"/>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63"/>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240" w:after="120" w:line="240" w:lineRule="auto"/>
        <w:ind w:left="0" w:leftChars="0" w:firstLine="0" w:firstLineChars="0"/>
        <w:jc w:val="center"/>
        <w:textAlignment w:val="auto"/>
        <w:rPr>
          <w:rFonts w:hint="eastAsia" w:ascii="宋体" w:hAnsi="宋体" w:cs="宋体"/>
          <w:sz w:val="24"/>
          <w:szCs w:val="24"/>
        </w:rPr>
      </w:pPr>
      <w:r>
        <w:rPr>
          <w:rFonts w:hint="eastAsia" w:ascii="黑体" w:hAnsi="黑体" w:eastAsia="黑体" w:cs="黑体"/>
          <w:sz w:val="22"/>
          <w:szCs w:val="22"/>
        </w:rPr>
        <w:t xml:space="preserve">图 </w:t>
      </w:r>
      <w:r>
        <w:rPr>
          <w:rFonts w:hint="eastAsia" w:ascii="黑体" w:hAnsi="黑体" w:eastAsia="黑体" w:cs="黑体"/>
          <w:sz w:val="22"/>
          <w:szCs w:val="22"/>
          <w:lang w:val="en-US" w:eastAsia="zh-CN"/>
        </w:rPr>
        <w:t>5</w:t>
      </w:r>
      <w:r>
        <w:rPr>
          <w:rFonts w:hint="eastAsia" w:ascii="黑体" w:hAnsi="黑体" w:eastAsia="黑体" w:cs="黑体"/>
          <w:sz w:val="22"/>
          <w:szCs w:val="22"/>
          <w:lang w:eastAsia="zh-CN"/>
        </w:rPr>
        <w:t>.</w:t>
      </w:r>
      <w:r>
        <w:rPr>
          <w:rFonts w:hint="eastAsia" w:ascii="黑体" w:hAnsi="黑体" w:eastAsia="黑体" w:cs="黑体"/>
          <w:sz w:val="22"/>
          <w:szCs w:val="22"/>
          <w:lang w:val="en-US" w:eastAsia="zh-CN"/>
        </w:rPr>
        <w:t>8</w:t>
      </w:r>
      <w:r>
        <w:rPr>
          <w:rFonts w:hint="eastAsia" w:ascii="黑体" w:hAnsi="黑体" w:eastAsia="黑体" w:cs="黑体"/>
          <w:sz w:val="22"/>
          <w:szCs w:val="22"/>
          <w:lang w:eastAsia="zh-CN"/>
        </w:rPr>
        <w:t xml:space="preserve"> 安全性测试抓包截图</w:t>
      </w:r>
    </w:p>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sz w:val="22"/>
          <w:szCs w:val="22"/>
        </w:rPr>
        <w:t xml:space="preserve">表 </w:t>
      </w:r>
      <w:r>
        <w:rPr>
          <w:rFonts w:hint="eastAsia" w:ascii="黑体" w:hAnsi="黑体" w:cs="黑体"/>
          <w:sz w:val="22"/>
          <w:szCs w:val="22"/>
          <w:lang w:val="en-US" w:eastAsia="zh-CN"/>
        </w:rPr>
        <w:t>5.7</w:t>
      </w:r>
      <w:r>
        <w:rPr>
          <w:rFonts w:hint="eastAsia" w:ascii="黑体" w:hAnsi="黑体" w:eastAsia="黑体" w:cs="黑体"/>
          <w:sz w:val="22"/>
          <w:szCs w:val="22"/>
          <w:lang w:eastAsia="zh-CN"/>
        </w:rPr>
        <w:t xml:space="preserve">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分析抓取的数据包，看能否通过数据包破解秘钥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从网络数据包中无法破解出秘钥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62" w:name="_Toc26453"/>
      <w:r>
        <w:rPr>
          <w:rFonts w:hint="eastAsia" w:ascii="黑体"/>
          <w:b/>
          <w:sz w:val="32"/>
        </w:rPr>
        <w:t>结论</w:t>
      </w:r>
      <w:bookmarkEnd w:id="62"/>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的物联网网关轻量级认证与加密方案，该系统的原理主要是基于椭圆曲线的离散对数问题进行密钥协商，基于</w:t>
      </w:r>
      <w:r>
        <w:rPr>
          <w:rFonts w:hint="eastAsia" w:ascii="Times New Roman" w:hAnsi="Times New Roman"/>
          <w:sz w:val="24"/>
          <w:szCs w:val="24"/>
        </w:rPr>
        <w:t>AES128</w:t>
      </w:r>
      <w:r>
        <w:rPr>
          <w:rFonts w:hint="eastAsia"/>
          <w:sz w:val="24"/>
          <w:szCs w:val="24"/>
        </w:rPr>
        <w:t>进行对称加密通信。系统实现的技术支持为</w:t>
      </w:r>
      <w:r>
        <w:rPr>
          <w:rFonts w:hint="eastAsia" w:ascii="Times New Roman" w:hAnsi="Times New Roman"/>
          <w:sz w:val="24"/>
          <w:szCs w:val="24"/>
        </w:rPr>
        <w:t>Java8</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需求分析与系统设计，阅读相关文献，调查物联网认证和加密系统的基本架构，分析了构建该系统的可行性，最终敲定了如何利用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rPr>
        <w:t>实现轻量级的认真</w:t>
      </w:r>
      <w:r>
        <w:rPr>
          <w:rFonts w:hint="eastAsia"/>
          <w:bCs/>
          <w:sz w:val="24"/>
          <w:szCs w:val="24"/>
          <w:lang w:val="en-US" w:eastAsia="zh-CN"/>
        </w:rPr>
        <w:t>和</w:t>
      </w:r>
      <w:r>
        <w:rPr>
          <w:rFonts w:hint="eastAsia"/>
          <w:bCs/>
          <w:sz w:val="24"/>
          <w:szCs w:val="24"/>
        </w:rPr>
        <w:t>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并实现了主要的功能，但系统设计中仍存在许多不足之处，需要继续完善。</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63" w:name="_Toc24784"/>
      <w:r>
        <w:rPr>
          <w:rFonts w:hint="eastAsia" w:ascii="黑体"/>
          <w:b/>
          <w:sz w:val="32"/>
        </w:rPr>
        <w:t>谢辞</w:t>
      </w:r>
      <w:bookmarkEnd w:id="63"/>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left="0" w:leftChars="0" w:firstLine="0" w:firstLineChars="0"/>
        <w:rPr>
          <w:sz w:val="24"/>
          <w:szCs w:val="24"/>
        </w:rPr>
      </w:pPr>
    </w:p>
    <w:p>
      <w:pPr>
        <w:pStyle w:val="3"/>
        <w:spacing w:before="468" w:beforeLines="150" w:after="312" w:afterLines="100" w:line="360" w:lineRule="auto"/>
        <w:ind w:firstLine="640" w:firstLineChars="200"/>
        <w:rPr>
          <w:sz w:val="32"/>
        </w:rPr>
      </w:pPr>
      <w:bookmarkStart w:id="64" w:name="_Toc21960"/>
      <w:r>
        <w:rPr>
          <w:rFonts w:hint="eastAsia"/>
          <w:sz w:val="32"/>
        </w:rPr>
        <w:t>参考文献</w:t>
      </w:r>
      <w:bookmarkEnd w:id="64"/>
    </w:p>
    <w:p>
      <w:pPr>
        <w:spacing w:line="340" w:lineRule="exact"/>
        <w:ind w:firstLine="420" w:firstLineChars="200"/>
        <w:rPr>
          <w:rFonts w:ascii="宋体" w:hAnsi="宋体" w:cs="宋体"/>
          <w:szCs w:val="24"/>
        </w:rPr>
      </w:pPr>
      <w:r>
        <w:t>[</w:t>
      </w:r>
      <w:r>
        <w:rPr>
          <w:rFonts w:hint="eastAsia" w:ascii="Times New Roman" w:hAnsi="Times New Roman"/>
        </w:rPr>
        <w:t>1</w:t>
      </w:r>
      <w:r>
        <w:t>]</w:t>
      </w:r>
      <w:r>
        <w:rPr>
          <w:rFonts w:hint="eastAsia"/>
        </w:rPr>
        <w:t xml:space="preserve"> 汪洋. 物联网轻量级认证和加密技术研究[</w:t>
      </w:r>
      <w:r>
        <w:rPr>
          <w:rFonts w:hint="eastAsia" w:ascii="Times New Roman" w:hAnsi="Times New Roman"/>
        </w:rPr>
        <w:t>D</w:t>
      </w:r>
      <w:r>
        <w:rPr>
          <w:rFonts w:hint="eastAsia"/>
        </w:rPr>
        <w:t>].南京邮电大学,</w:t>
      </w:r>
      <w:r>
        <w:rPr>
          <w:rFonts w:hint="eastAsia" w:ascii="Times New Roman" w:hAnsi="Times New Roman"/>
        </w:rPr>
        <w:t>2017</w:t>
      </w:r>
      <w:r>
        <w:rPr>
          <w:rFonts w:hint="eastAsia"/>
        </w:rPr>
        <w:t>.</w:t>
      </w:r>
    </w:p>
    <w:p>
      <w:pPr>
        <w:pStyle w:val="2"/>
        <w:spacing w:line="340" w:lineRule="exact"/>
        <w:ind w:firstLine="420" w:firstLineChars="200"/>
      </w:pPr>
      <w:r>
        <w:t>[</w:t>
      </w:r>
      <w:r>
        <w:rPr>
          <w:rFonts w:hint="eastAsia" w:ascii="Times New Roman" w:hAnsi="Times New Roman"/>
        </w:rPr>
        <w:t>2</w:t>
      </w:r>
      <w:r>
        <w:t>]</w:t>
      </w:r>
      <w:r>
        <w:rPr>
          <w:rFonts w:hint="eastAsia"/>
        </w:rPr>
        <w:t xml:space="preserve"> </w:t>
      </w:r>
      <w:r>
        <w:rPr>
          <w:rFonts w:ascii="Times New Roman" w:hAnsi="Times New Roman"/>
        </w:rPr>
        <w:t>Nicanfar</w:t>
      </w:r>
      <w:r>
        <w:t xml:space="preserve"> </w:t>
      </w:r>
      <w:r>
        <w:rPr>
          <w:rFonts w:ascii="Times New Roman" w:hAnsi="Times New Roman"/>
        </w:rPr>
        <w:t>H</w:t>
      </w:r>
      <w:r>
        <w:t xml:space="preserve">, </w:t>
      </w:r>
      <w:r>
        <w:rPr>
          <w:rFonts w:ascii="Times New Roman" w:hAnsi="Times New Roman"/>
        </w:rPr>
        <w:t>Leung</w:t>
      </w:r>
      <w:r>
        <w:t xml:space="preserve"> </w:t>
      </w:r>
      <w:r>
        <w:rPr>
          <w:rFonts w:ascii="Times New Roman" w:hAnsi="Times New Roman"/>
        </w:rPr>
        <w:t>V</w:t>
      </w:r>
      <w:r>
        <w:t xml:space="preserve"> </w:t>
      </w:r>
      <w:r>
        <w:rPr>
          <w:rFonts w:ascii="Times New Roman" w:hAnsi="Times New Roman"/>
        </w:rPr>
        <w:t>C</w:t>
      </w:r>
      <w:r>
        <w:t xml:space="preserve"> </w:t>
      </w:r>
      <w:r>
        <w:rPr>
          <w:rFonts w:ascii="Times New Roman" w:hAnsi="Times New Roman"/>
        </w:rPr>
        <w:t>M</w:t>
      </w:r>
      <w:r>
        <w:t xml:space="preserve">. </w:t>
      </w:r>
      <w:r>
        <w:rPr>
          <w:rFonts w:ascii="Times New Roman" w:hAnsi="Times New Roman"/>
        </w:rPr>
        <w:t>Multilayer</w:t>
      </w:r>
      <w:r>
        <w:t xml:space="preserve"> </w:t>
      </w:r>
      <w:r>
        <w:rPr>
          <w:rFonts w:ascii="Times New Roman" w:hAnsi="Times New Roman"/>
        </w:rPr>
        <w:t>Consensus</w:t>
      </w:r>
      <w:r>
        <w:t xml:space="preserve"> </w:t>
      </w:r>
      <w:r>
        <w:rPr>
          <w:rFonts w:ascii="Times New Roman" w:hAnsi="Times New Roman"/>
        </w:rPr>
        <w:t>ECC</w:t>
      </w:r>
      <w:r>
        <w:t>-</w:t>
      </w:r>
      <w:r>
        <w:rPr>
          <w:rFonts w:ascii="Times New Roman" w:hAnsi="Times New Roman"/>
        </w:rPr>
        <w:t>Based</w:t>
      </w:r>
      <w:r>
        <w:t xml:space="preserve"> </w:t>
      </w:r>
      <w:r>
        <w:rPr>
          <w:rFonts w:ascii="Times New Roman" w:hAnsi="Times New Roman"/>
        </w:rPr>
        <w:t>Password</w:t>
      </w:r>
      <w:r>
        <w:t xml:space="preserve"> </w:t>
      </w:r>
      <w:r>
        <w:rPr>
          <w:rFonts w:ascii="Times New Roman" w:hAnsi="Times New Roman"/>
        </w:rPr>
        <w:t>Authenticated</w:t>
      </w:r>
      <w:r>
        <w:t xml:space="preserve"> </w:t>
      </w:r>
      <w:r>
        <w:rPr>
          <w:rFonts w:ascii="Times New Roman" w:hAnsi="Times New Roman"/>
        </w:rPr>
        <w:t>Key</w:t>
      </w:r>
      <w:r>
        <w:t>-</w:t>
      </w:r>
      <w:r>
        <w:rPr>
          <w:rFonts w:ascii="Times New Roman" w:hAnsi="Times New Roman"/>
        </w:rPr>
        <w:t>Exchange</w:t>
      </w:r>
      <w:r>
        <w:t xml:space="preserve"> (</w:t>
      </w:r>
      <w:r>
        <w:rPr>
          <w:rFonts w:ascii="Times New Roman" w:hAnsi="Times New Roman"/>
        </w:rPr>
        <w:t>MCEPAK</w:t>
      </w:r>
      <w:r>
        <w:t xml:space="preserve">) </w:t>
      </w:r>
      <w:r>
        <w:rPr>
          <w:rFonts w:ascii="Times New Roman" w:hAnsi="Times New Roman"/>
        </w:rPr>
        <w:t>Protocol</w:t>
      </w:r>
      <w:r>
        <w:t xml:space="preserve"> </w:t>
      </w:r>
      <w:r>
        <w:rPr>
          <w:rFonts w:ascii="Times New Roman" w:hAnsi="Times New Roman"/>
        </w:rPr>
        <w:t>for</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System</w:t>
      </w:r>
      <w:r>
        <w:t>[</w:t>
      </w:r>
      <w:r>
        <w:rPr>
          <w:rFonts w:ascii="Times New Roman" w:hAnsi="Times New Roman"/>
        </w:rPr>
        <w:t>J</w:t>
      </w:r>
      <w:r>
        <w:t xml:space="preserve">]. </w:t>
      </w:r>
      <w:r>
        <w:rPr>
          <w:rFonts w:ascii="Times New Roman" w:hAnsi="Times New Roman"/>
        </w:rPr>
        <w:t>IEEE</w:t>
      </w:r>
      <w:r>
        <w:t xml:space="preserve"> </w:t>
      </w:r>
      <w:r>
        <w:rPr>
          <w:rFonts w:ascii="Times New Roman" w:hAnsi="Times New Roman"/>
        </w:rPr>
        <w:t>Transactions</w:t>
      </w:r>
      <w:r>
        <w:t xml:space="preserve"> </w:t>
      </w:r>
      <w:r>
        <w:rPr>
          <w:rFonts w:ascii="Times New Roman" w:hAnsi="Times New Roman"/>
        </w:rPr>
        <w:t>on</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2013</w:t>
      </w:r>
      <w:r>
        <w:t xml:space="preserve">, </w:t>
      </w:r>
      <w:r>
        <w:rPr>
          <w:rFonts w:ascii="Times New Roman" w:hAnsi="Times New Roman"/>
        </w:rPr>
        <w:t>4</w:t>
      </w:r>
      <w:r>
        <w:t>(</w:t>
      </w:r>
      <w:r>
        <w:rPr>
          <w:rFonts w:ascii="Times New Roman" w:hAnsi="Times New Roman"/>
        </w:rPr>
        <w:t>1</w:t>
      </w:r>
      <w:r>
        <w:t>):</w:t>
      </w:r>
      <w:r>
        <w:rPr>
          <w:rFonts w:ascii="Times New Roman" w:hAnsi="Times New Roman"/>
        </w:rPr>
        <w:t>253</w:t>
      </w:r>
      <w:r>
        <w:t>-</w:t>
      </w:r>
      <w:r>
        <w:rPr>
          <w:rFonts w:ascii="Times New Roman" w:hAnsi="Times New Roman"/>
        </w:rPr>
        <w:t>264</w:t>
      </w:r>
    </w:p>
    <w:p>
      <w:pPr>
        <w:pStyle w:val="10"/>
        <w:snapToGrid/>
        <w:spacing w:line="340" w:lineRule="exact"/>
        <w:ind w:firstLine="420" w:firstLineChars="200"/>
        <w:jc w:val="both"/>
      </w:pPr>
      <w:r>
        <w:rPr>
          <w:rFonts w:hint="eastAsia"/>
        </w:rPr>
        <w:t>[</w:t>
      </w:r>
      <w:r>
        <w:rPr>
          <w:rFonts w:hint="eastAsia" w:ascii="Times New Roman" w:hAnsi="Times New Roman"/>
        </w:rPr>
        <w:t>3</w:t>
      </w:r>
      <w:r>
        <w:rPr>
          <w:rFonts w:hint="eastAsia"/>
        </w:rPr>
        <w:t xml:space="preserve">]  </w:t>
      </w:r>
      <w:r>
        <w:rPr>
          <w:rFonts w:hint="eastAsia" w:ascii="Times New Roman" w:hAnsi="Times New Roman"/>
        </w:rPr>
        <w:t>Li</w:t>
      </w:r>
      <w:r>
        <w:rPr>
          <w:rFonts w:hint="eastAsia"/>
        </w:rPr>
        <w:t xml:space="preserve"> </w:t>
      </w:r>
      <w:r>
        <w:rPr>
          <w:rFonts w:hint="eastAsia" w:ascii="Times New Roman" w:hAnsi="Times New Roman"/>
        </w:rPr>
        <w:t>D</w:t>
      </w:r>
      <w:r>
        <w:rPr>
          <w:rFonts w:hint="eastAsia"/>
        </w:rPr>
        <w:t xml:space="preserve">, </w:t>
      </w:r>
      <w:r>
        <w:rPr>
          <w:rFonts w:hint="eastAsia" w:ascii="Times New Roman" w:hAnsi="Times New Roman"/>
        </w:rPr>
        <w:t>Aung</w:t>
      </w:r>
      <w:r>
        <w:rPr>
          <w:rFonts w:hint="eastAsia"/>
        </w:rPr>
        <w:t xml:space="preserve"> </w:t>
      </w:r>
      <w:r>
        <w:rPr>
          <w:rFonts w:hint="eastAsia" w:ascii="Times New Roman" w:hAnsi="Times New Roman"/>
        </w:rPr>
        <w:t>Z</w:t>
      </w:r>
      <w:r>
        <w:rPr>
          <w:rFonts w:hint="eastAsia"/>
        </w:rPr>
        <w:t xml:space="preserve">, </w:t>
      </w:r>
      <w:r>
        <w:rPr>
          <w:rFonts w:hint="eastAsia" w:ascii="Times New Roman" w:hAnsi="Times New Roman"/>
        </w:rPr>
        <w:t>Williams</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R</w:t>
      </w:r>
      <w:r>
        <w:rPr>
          <w:rFonts w:hint="eastAsia"/>
        </w:rPr>
        <w:t xml:space="preserve">, </w:t>
      </w:r>
      <w:r>
        <w:rPr>
          <w:rFonts w:hint="eastAsia" w:ascii="Times New Roman" w:hAnsi="Times New Roman"/>
        </w:rPr>
        <w:t>et</w:t>
      </w:r>
      <w:r>
        <w:rPr>
          <w:rFonts w:hint="eastAsia"/>
        </w:rPr>
        <w:t xml:space="preserve"> </w:t>
      </w:r>
      <w:r>
        <w:rPr>
          <w:rFonts w:hint="eastAsia" w:ascii="Times New Roman" w:hAnsi="Times New Roman"/>
        </w:rPr>
        <w:t>al</w:t>
      </w:r>
      <w:r>
        <w:rPr>
          <w:rFonts w:hint="eastAsia"/>
        </w:rPr>
        <w:t xml:space="preserve">. </w:t>
      </w:r>
      <w:r>
        <w:rPr>
          <w:rFonts w:hint="eastAsia" w:ascii="Times New Roman" w:hAnsi="Times New Roman"/>
        </w:rPr>
        <w:t>Efficient</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fault</w:t>
      </w:r>
      <w:r>
        <w:rPr>
          <w:rFonts w:hint="eastAsia"/>
        </w:rPr>
        <w:t>-</w:t>
      </w:r>
      <w:r>
        <w:rPr>
          <w:rFonts w:hint="eastAsia" w:ascii="Times New Roman" w:hAnsi="Times New Roman"/>
        </w:rPr>
        <w:t>diagnosable</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architecture</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AMI</w:t>
      </w:r>
      <w:r>
        <w:rPr>
          <w:rFonts w:hint="eastAsia"/>
        </w:rPr>
        <w:t xml:space="preserve"> </w:t>
      </w:r>
      <w:r>
        <w:rPr>
          <w:rFonts w:hint="eastAsia" w:ascii="Times New Roman" w:hAnsi="Times New Roman"/>
        </w:rPr>
        <w:t>in</w:t>
      </w:r>
      <w:r>
        <w:rPr>
          <w:rFonts w:hint="eastAsia"/>
        </w:rPr>
        <w:t xml:space="preserve"> </w:t>
      </w:r>
      <w:r>
        <w:rPr>
          <w:rFonts w:hint="eastAsia" w:ascii="Times New Roman" w:hAnsi="Times New Roman"/>
        </w:rPr>
        <w:t>smart</w:t>
      </w:r>
      <w:r>
        <w:rPr>
          <w:rFonts w:hint="eastAsia"/>
        </w:rPr>
        <w:t xml:space="preserve"> </w:t>
      </w:r>
      <w:r>
        <w:rPr>
          <w:rFonts w:hint="eastAsia" w:ascii="Times New Roman" w:hAnsi="Times New Roman"/>
        </w:rPr>
        <w:t>grid</w:t>
      </w:r>
      <w:r>
        <w:rPr>
          <w:rFonts w:hint="eastAsia"/>
        </w:rPr>
        <w:t>[</w:t>
      </w:r>
      <w:r>
        <w:rPr>
          <w:rFonts w:hint="eastAsia" w:ascii="Times New Roman" w:hAnsi="Times New Roman"/>
        </w:rPr>
        <w:t>J</w:t>
      </w:r>
      <w:r>
        <w:rPr>
          <w:rFonts w:hint="eastAsia"/>
        </w:rPr>
        <w:t xml:space="preserve">]. </w:t>
      </w:r>
      <w:r>
        <w:rPr>
          <w:rFonts w:hint="eastAsia" w:ascii="Times New Roman" w:hAnsi="Times New Roman"/>
        </w:rPr>
        <w:t>Security</w:t>
      </w:r>
      <w:r>
        <w:rPr>
          <w:rFonts w:hint="eastAsia"/>
        </w:rPr>
        <w:t xml:space="preserve"> &amp; </w:t>
      </w:r>
      <w:r>
        <w:rPr>
          <w:rFonts w:hint="eastAsia" w:ascii="Times New Roman" w:hAnsi="Times New Roman"/>
        </w:rPr>
        <w:t>Communication</w:t>
      </w:r>
      <w:r>
        <w:rPr>
          <w:rFonts w:hint="eastAsia"/>
        </w:rPr>
        <w:t xml:space="preserve"> </w:t>
      </w:r>
      <w:r>
        <w:rPr>
          <w:rFonts w:hint="eastAsia" w:ascii="Times New Roman" w:hAnsi="Times New Roman"/>
        </w:rPr>
        <w:t>Networks</w:t>
      </w:r>
      <w:r>
        <w:rPr>
          <w:rFonts w:hint="eastAsia"/>
        </w:rPr>
        <w:t xml:space="preserve">, </w:t>
      </w:r>
      <w:r>
        <w:rPr>
          <w:rFonts w:hint="eastAsia" w:ascii="Times New Roman" w:hAnsi="Times New Roman"/>
        </w:rPr>
        <w:t>2015</w:t>
      </w:r>
      <w:r>
        <w:rPr>
          <w:rFonts w:hint="eastAsia"/>
        </w:rPr>
        <w:t xml:space="preserve">, </w:t>
      </w:r>
      <w:r>
        <w:rPr>
          <w:rFonts w:hint="eastAsia" w:ascii="Times New Roman" w:hAnsi="Times New Roman"/>
        </w:rPr>
        <w:t>8</w:t>
      </w:r>
      <w:r>
        <w:rPr>
          <w:rFonts w:hint="eastAsia"/>
        </w:rPr>
        <w:t>(</w:t>
      </w:r>
      <w:r>
        <w:rPr>
          <w:rFonts w:hint="eastAsia" w:ascii="Times New Roman" w:hAnsi="Times New Roman"/>
        </w:rPr>
        <w:t>4</w:t>
      </w:r>
      <w:r>
        <w:rPr>
          <w:rFonts w:hint="eastAsia"/>
        </w:rPr>
        <w:t>):</w:t>
      </w:r>
      <w:r>
        <w:rPr>
          <w:rFonts w:hint="eastAsia" w:ascii="Times New Roman" w:hAnsi="Times New Roman"/>
        </w:rPr>
        <w:t>598</w:t>
      </w:r>
      <w:r>
        <w:rPr>
          <w:rFonts w:hint="eastAsia"/>
        </w:rPr>
        <w:t>-</w:t>
      </w:r>
      <w:r>
        <w:rPr>
          <w:rFonts w:hint="eastAsia" w:ascii="Times New Roman" w:hAnsi="Times New Roman"/>
        </w:rPr>
        <w:t>616</w:t>
      </w:r>
      <w:r>
        <w:rPr>
          <w:rFonts w:hint="eastAsia"/>
        </w:rPr>
        <w:t>.</w:t>
      </w:r>
    </w:p>
    <w:p>
      <w:pPr>
        <w:pStyle w:val="10"/>
        <w:snapToGrid/>
        <w:spacing w:line="340" w:lineRule="exact"/>
        <w:ind w:firstLine="420" w:firstLineChars="200"/>
        <w:jc w:val="both"/>
      </w:pPr>
      <w:r>
        <w:rPr>
          <w:rFonts w:hint="eastAsia"/>
        </w:rPr>
        <w:t>[</w:t>
      </w:r>
      <w:r>
        <w:rPr>
          <w:rFonts w:hint="eastAsia" w:ascii="Times New Roman" w:hAnsi="Times New Roman"/>
        </w:rPr>
        <w:t>4</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Jiang</w:t>
      </w:r>
      <w:r>
        <w:rPr>
          <w:rFonts w:hint="eastAsia"/>
        </w:rPr>
        <w:t xml:space="preserve">, </w:t>
      </w:r>
      <w:r>
        <w:rPr>
          <w:rFonts w:hint="eastAsia" w:ascii="Times New Roman" w:hAnsi="Times New Roman"/>
        </w:rPr>
        <w:t>Y</w:t>
      </w:r>
      <w:r>
        <w:rPr>
          <w:rFonts w:hint="eastAsia"/>
        </w:rPr>
        <w:t xml:space="preserve">. </w:t>
      </w:r>
      <w:r>
        <w:rPr>
          <w:rFonts w:hint="eastAsia" w:ascii="Times New Roman" w:hAnsi="Times New Roman"/>
        </w:rPr>
        <w:t>Qian</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X</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Cheng</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w:t>
      </w:r>
      <w:r>
        <w:rPr>
          <w:rFonts w:hint="eastAsia"/>
        </w:rPr>
        <w:t xml:space="preserve">. </w:t>
      </w:r>
      <w:r>
        <w:rPr>
          <w:rFonts w:hint="eastAsia" w:ascii="Times New Roman" w:hAnsi="Times New Roman"/>
        </w:rPr>
        <w:t>Wei</w:t>
      </w:r>
      <w:r>
        <w:rPr>
          <w:rFonts w:hint="eastAsia"/>
        </w:rPr>
        <w:t>, “</w:t>
      </w:r>
      <w:r>
        <w:rPr>
          <w:rFonts w:hint="eastAsia" w:ascii="Times New Roman" w:hAnsi="Times New Roman"/>
        </w:rPr>
        <w:t>User</w:t>
      </w:r>
      <w:r>
        <w:rPr>
          <w:rFonts w:hint="eastAsia"/>
        </w:rPr>
        <w:t xml:space="preserve"> </w:t>
      </w:r>
      <w:r>
        <w:rPr>
          <w:rFonts w:hint="eastAsia" w:ascii="Times New Roman" w:hAnsi="Times New Roman"/>
        </w:rPr>
        <w:t>centric</w:t>
      </w:r>
      <w:r>
        <w:rPr>
          <w:rFonts w:hint="eastAsia"/>
        </w:rPr>
        <w:t xml:space="preserve"> </w:t>
      </w:r>
      <w:r>
        <w:rPr>
          <w:rFonts w:hint="eastAsia" w:ascii="Times New Roman" w:hAnsi="Times New Roman"/>
        </w:rPr>
        <w:t>three</w:t>
      </w:r>
      <w:r>
        <w:rPr>
          <w:rFonts w:hint="eastAsia"/>
        </w:rPr>
        <w:t>-</w:t>
      </w:r>
      <w:r>
        <w:rPr>
          <w:rFonts w:hint="eastAsia" w:ascii="Times New Roman" w:hAnsi="Times New Roman"/>
        </w:rPr>
        <w:t>factor</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cloud</w:t>
      </w:r>
      <w:r>
        <w:rPr>
          <w:rFonts w:hint="eastAsia"/>
        </w:rPr>
        <w:t>-</w:t>
      </w:r>
      <w:r>
        <w:rPr>
          <w:rFonts w:hint="eastAsia" w:ascii="Times New Roman" w:hAnsi="Times New Roman"/>
        </w:rPr>
        <w:t>assisted</w:t>
      </w:r>
      <w:r>
        <w:rPr>
          <w:rFonts w:hint="eastAsia"/>
        </w:rPr>
        <w:t xml:space="preserve"> </w:t>
      </w:r>
      <w:r>
        <w:rPr>
          <w:rFonts w:hint="eastAsia" w:ascii="Times New Roman" w:hAnsi="Times New Roman"/>
        </w:rPr>
        <w:t>wearable</w:t>
      </w:r>
      <w:r>
        <w:rPr>
          <w:rFonts w:hint="eastAsia"/>
        </w:rPr>
        <w:t xml:space="preserve"> </w:t>
      </w:r>
      <w:r>
        <w:rPr>
          <w:rFonts w:hint="eastAsia" w:ascii="Times New Roman" w:hAnsi="Times New Roman"/>
        </w:rPr>
        <w:t>devices</w:t>
      </w:r>
      <w:r>
        <w:rPr>
          <w:rFonts w:hint="eastAsia"/>
        </w:rPr>
        <w:t xml:space="preserve">,” </w:t>
      </w:r>
      <w:r>
        <w:rPr>
          <w:rFonts w:hint="eastAsia" w:ascii="Times New Roman" w:hAnsi="Times New Roman"/>
        </w:rPr>
        <w:t>Int</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Commun</w:t>
      </w:r>
      <w:r>
        <w:rPr>
          <w:rFonts w:hint="eastAsia"/>
        </w:rPr>
        <w:t xml:space="preserve"> </w:t>
      </w:r>
      <w:r>
        <w:rPr>
          <w:rFonts w:hint="eastAsia" w:ascii="Times New Roman" w:hAnsi="Times New Roman"/>
        </w:rPr>
        <w:t>Syst</w:t>
      </w:r>
      <w:r>
        <w:rPr>
          <w:rFonts w:hint="eastAsia"/>
        </w:rPr>
        <w:t xml:space="preserve">, </w:t>
      </w:r>
      <w:r>
        <w:rPr>
          <w:rFonts w:hint="eastAsia" w:ascii="Times New Roman" w:hAnsi="Times New Roman"/>
        </w:rPr>
        <w:t>vol</w:t>
      </w:r>
      <w:r>
        <w:rPr>
          <w:rFonts w:hint="eastAsia"/>
        </w:rPr>
        <w:t xml:space="preserve">. </w:t>
      </w:r>
      <w:r>
        <w:rPr>
          <w:rFonts w:hint="eastAsia" w:ascii="Times New Roman" w:hAnsi="Times New Roman"/>
        </w:rPr>
        <w:t>32</w:t>
      </w:r>
      <w:r>
        <w:rPr>
          <w:rFonts w:hint="eastAsia"/>
        </w:rPr>
        <w:t xml:space="preserve">, </w:t>
      </w:r>
      <w:r>
        <w:rPr>
          <w:rFonts w:hint="eastAsia" w:ascii="Times New Roman" w:hAnsi="Times New Roman"/>
        </w:rPr>
        <w:t>no</w:t>
      </w:r>
      <w:r>
        <w:rPr>
          <w:rFonts w:hint="eastAsia"/>
        </w:rPr>
        <w:t xml:space="preserve">. </w:t>
      </w:r>
      <w:r>
        <w:rPr>
          <w:rFonts w:hint="eastAsia" w:ascii="Times New Roman" w:hAnsi="Times New Roman"/>
        </w:rPr>
        <w:t>6</w:t>
      </w:r>
      <w:r>
        <w:rPr>
          <w:rFonts w:hint="eastAsia"/>
        </w:rPr>
        <w:t xml:space="preserve">, </w:t>
      </w:r>
      <w:r>
        <w:rPr>
          <w:rFonts w:hint="eastAsia" w:ascii="Times New Roman" w:hAnsi="Times New Roman"/>
        </w:rPr>
        <w:t>p</w:t>
      </w:r>
      <w:r>
        <w:rPr>
          <w:rFonts w:hint="eastAsia"/>
        </w:rPr>
        <w:t xml:space="preserve">. </w:t>
      </w:r>
      <w:r>
        <w:rPr>
          <w:rFonts w:hint="eastAsia" w:ascii="Times New Roman" w:hAnsi="Times New Roman"/>
        </w:rPr>
        <w:t>e3900</w:t>
      </w:r>
      <w:r>
        <w:rPr>
          <w:rFonts w:hint="eastAsia"/>
        </w:rPr>
        <w:t xml:space="preserve">, </w:t>
      </w:r>
      <w:r>
        <w:rPr>
          <w:rFonts w:hint="eastAsia" w:ascii="Times New Roman" w:hAnsi="Times New Roman"/>
        </w:rPr>
        <w:t>Apr</w:t>
      </w:r>
      <w:r>
        <w:rPr>
          <w:rFonts w:hint="eastAsia"/>
        </w:rPr>
        <w:t xml:space="preserve">. </w:t>
      </w:r>
      <w:r>
        <w:rPr>
          <w:rFonts w:hint="eastAsia" w:ascii="Times New Roman" w:hAnsi="Times New Roman"/>
        </w:rPr>
        <w:t>2019</w:t>
      </w:r>
      <w:r>
        <w:rPr>
          <w:rFonts w:hint="eastAsia"/>
        </w:rPr>
        <w:t>.</w:t>
      </w:r>
    </w:p>
    <w:p>
      <w:pPr>
        <w:pStyle w:val="2"/>
        <w:spacing w:line="340" w:lineRule="exact"/>
        <w:ind w:firstLine="420" w:firstLineChars="200"/>
      </w:pPr>
      <w:r>
        <w:rPr>
          <w:rFonts w:hint="eastAsia"/>
        </w:rPr>
        <w:t>[</w:t>
      </w:r>
      <w:r>
        <w:rPr>
          <w:rFonts w:hint="eastAsia" w:ascii="Times New Roman" w:hAnsi="Times New Roman"/>
        </w:rPr>
        <w:t>5</w:t>
      </w:r>
      <w:r>
        <w:rPr>
          <w:rFonts w:hint="eastAsia"/>
        </w:rPr>
        <w:t xml:space="preserve">] </w:t>
      </w:r>
      <w:r>
        <w:rPr>
          <w:rFonts w:hint="eastAsia" w:ascii="Times New Roman" w:hAnsi="Times New Roman"/>
        </w:rPr>
        <w:t>ZHIHUI</w:t>
      </w:r>
      <w:r>
        <w:rPr>
          <w:rFonts w:hint="eastAsia"/>
        </w:rPr>
        <w:t xml:space="preserve"> </w:t>
      </w:r>
      <w:r>
        <w:rPr>
          <w:rFonts w:hint="eastAsia" w:ascii="Times New Roman" w:hAnsi="Times New Roman"/>
        </w:rPr>
        <w:t>WANG</w:t>
      </w:r>
      <w:r>
        <w:rPr>
          <w:rFonts w:hint="eastAsia"/>
        </w:rPr>
        <w:t xml:space="preserve">, </w:t>
      </w:r>
      <w:r>
        <w:rPr>
          <w:rFonts w:hint="eastAsia" w:ascii="Times New Roman" w:hAnsi="Times New Roman"/>
        </w:rPr>
        <w:t>JIANLI</w:t>
      </w:r>
      <w:r>
        <w:rPr>
          <w:rFonts w:hint="eastAsia"/>
        </w:rPr>
        <w:t xml:space="preserve"> </w:t>
      </w:r>
      <w:r>
        <w:rPr>
          <w:rFonts w:hint="eastAsia" w:ascii="Times New Roman" w:hAnsi="Times New Roman"/>
        </w:rPr>
        <w:t>ZHAO</w:t>
      </w:r>
      <w:r>
        <w:rPr>
          <w:rFonts w:hint="eastAsia"/>
        </w:rPr>
        <w:t xml:space="preserve">, </w:t>
      </w:r>
      <w:r>
        <w:rPr>
          <w:rFonts w:hint="eastAsia" w:ascii="Times New Roman" w:hAnsi="Times New Roman"/>
        </w:rPr>
        <w:t>BENZHEN</w:t>
      </w:r>
      <w:r>
        <w:rPr>
          <w:rFonts w:hint="eastAsia"/>
        </w:rPr>
        <w:t xml:space="preserve"> </w:t>
      </w:r>
      <w:r>
        <w:rPr>
          <w:rFonts w:hint="eastAsia" w:ascii="Times New Roman" w:hAnsi="Times New Roman"/>
        </w:rPr>
        <w:t>GUO</w:t>
      </w:r>
      <w:r>
        <w:rPr>
          <w:rFonts w:hint="eastAsia"/>
        </w:rPr>
        <w:t xml:space="preserve">, </w:t>
      </w:r>
      <w:r>
        <w:rPr>
          <w:rFonts w:hint="eastAsia" w:ascii="Times New Roman" w:hAnsi="Times New Roman"/>
        </w:rPr>
        <w:t>JINGJINGYANG</w:t>
      </w:r>
      <w:r>
        <w:rPr>
          <w:rFonts w:hint="eastAsia"/>
        </w:rPr>
        <w:t xml:space="preserve">, </w:t>
      </w:r>
      <w:r>
        <w:rPr>
          <w:rFonts w:hint="eastAsia" w:ascii="Times New Roman" w:hAnsi="Times New Roman"/>
        </w:rPr>
        <w:t>XIAO</w:t>
      </w:r>
      <w:r>
        <w:rPr>
          <w:rFonts w:hint="eastAsia"/>
        </w:rPr>
        <w:t xml:space="preserve"> </w:t>
      </w:r>
      <w:r>
        <w:rPr>
          <w:rFonts w:hint="eastAsia" w:ascii="Times New Roman" w:hAnsi="Times New Roman"/>
        </w:rPr>
        <w:t>ZHANG</w:t>
      </w:r>
      <w:r>
        <w:rPr>
          <w:rFonts w:hint="eastAsia"/>
        </w:rPr>
        <w:t xml:space="preserve">. </w:t>
      </w:r>
      <w:r>
        <w:rPr>
          <w:rFonts w:hint="eastAsia" w:ascii="Times New Roman" w:hAnsi="Times New Roman"/>
        </w:rPr>
        <w:t>Mutual</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IoT</w:t>
      </w:r>
      <w:r>
        <w:rPr>
          <w:rFonts w:hint="eastAsia"/>
        </w:rPr>
        <w:t>-</w:t>
      </w:r>
      <w:r>
        <w:rPr>
          <w:rFonts w:hint="eastAsia" w:ascii="Times New Roman" w:hAnsi="Times New Roman"/>
        </w:rPr>
        <w:t>based</w:t>
      </w:r>
      <w:r>
        <w:rPr>
          <w:rFonts w:hint="eastAsia"/>
        </w:rPr>
        <w:t xml:space="preserve"> </w:t>
      </w:r>
      <w:r>
        <w:rPr>
          <w:rFonts w:hint="eastAsia" w:ascii="Times New Roman" w:hAnsi="Times New Roman"/>
        </w:rPr>
        <w:t>Environment</w:t>
      </w:r>
      <w:r>
        <w:rPr>
          <w:rFonts w:hint="eastAsia"/>
        </w:rPr>
        <w:t xml:space="preserve"> </w:t>
      </w:r>
      <w:r>
        <w:rPr>
          <w:rFonts w:hint="eastAsia" w:ascii="Times New Roman" w:hAnsi="Times New Roman"/>
        </w:rPr>
        <w:t>Monitoring</w:t>
      </w:r>
      <w:r>
        <w:rPr>
          <w:rFonts w:hint="eastAsia"/>
        </w:rPr>
        <w:t xml:space="preserve"> </w:t>
      </w:r>
      <w:r>
        <w:rPr>
          <w:rFonts w:hint="eastAsia" w:ascii="Times New Roman" w:hAnsi="Times New Roman"/>
        </w:rPr>
        <w:t>System</w:t>
      </w:r>
      <w:r>
        <w:rPr>
          <w:rFonts w:hint="eastAsia"/>
        </w:rPr>
        <w:t>[</w:t>
      </w:r>
      <w:r>
        <w:rPr>
          <w:rFonts w:hint="eastAsia" w:ascii="Times New Roman" w:hAnsi="Times New Roman"/>
        </w:rPr>
        <w:t>j</w:t>
      </w:r>
      <w:r>
        <w:rPr>
          <w:rFonts w:hint="eastAsia"/>
        </w:rPr>
        <w:t>]</w:t>
      </w:r>
      <w:r>
        <w:rPr>
          <w:rFonts w:hint="eastAsia" w:ascii="Times New Roman" w:hAnsi="Times New Roman"/>
        </w:rPr>
        <w:t>Journal</w:t>
      </w:r>
      <w:r>
        <w:rPr>
          <w:rFonts w:hint="eastAsia"/>
        </w:rPr>
        <w:t xml:space="preserve"> </w:t>
      </w:r>
      <w:r>
        <w:rPr>
          <w:rFonts w:hint="eastAsia" w:ascii="Times New Roman" w:hAnsi="Times New Roman"/>
        </w:rPr>
        <w:t>of</w:t>
      </w:r>
      <w:r>
        <w:rPr>
          <w:rFonts w:hint="eastAsia"/>
        </w:rPr>
        <w:t xml:space="preserve"> </w:t>
      </w:r>
      <w:r>
        <w:rPr>
          <w:rFonts w:hint="eastAsia" w:ascii="Times New Roman" w:hAnsi="Times New Roman"/>
        </w:rPr>
        <w:t>Environmental</w:t>
      </w:r>
      <w:r>
        <w:rPr>
          <w:rFonts w:hint="eastAsia"/>
        </w:rPr>
        <w:t xml:space="preserve"> </w:t>
      </w:r>
      <w:r>
        <w:rPr>
          <w:rFonts w:hint="eastAsia" w:ascii="Times New Roman" w:hAnsi="Times New Roman"/>
        </w:rPr>
        <w:t>Protection</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Ecology</w:t>
      </w:r>
      <w:r>
        <w:rPr>
          <w:rFonts w:hint="eastAsia"/>
        </w:rPr>
        <w:t xml:space="preserve"> </w:t>
      </w:r>
      <w:r>
        <w:rPr>
          <w:rFonts w:hint="eastAsia" w:ascii="Times New Roman" w:hAnsi="Times New Roman"/>
        </w:rPr>
        <w:t>2019</w:t>
      </w:r>
      <w:r>
        <w:rPr>
          <w:rFonts w:hint="eastAsia"/>
        </w:rPr>
        <w:t>,</w:t>
      </w:r>
      <w:r>
        <w:rPr>
          <w:rFonts w:hint="eastAsia" w:ascii="Times New Roman" w:hAnsi="Times New Roman"/>
        </w:rPr>
        <w:t>6</w:t>
      </w:r>
      <w:r>
        <w:rPr>
          <w:rFonts w:hint="eastAsia"/>
        </w:rPr>
        <w:t>(</w:t>
      </w:r>
      <w:r>
        <w:rPr>
          <w:rFonts w:hint="eastAsia" w:ascii="Times New Roman" w:hAnsi="Times New Roman"/>
        </w:rPr>
        <w:t>2</w:t>
      </w:r>
      <w:r>
        <w:rPr>
          <w:rFonts w:hint="eastAsia"/>
        </w:rPr>
        <w:t>)</w:t>
      </w:r>
    </w:p>
    <w:p>
      <w:pPr>
        <w:pStyle w:val="2"/>
        <w:spacing w:line="340" w:lineRule="exact"/>
        <w:ind w:firstLine="420" w:firstLineChars="200"/>
      </w:pPr>
      <w:r>
        <w:t>[</w:t>
      </w:r>
      <w:r>
        <w:rPr>
          <w:rFonts w:hint="eastAsia" w:ascii="Times New Roman" w:hAnsi="Times New Roman"/>
        </w:rPr>
        <w:t>6</w:t>
      </w:r>
      <w:r>
        <w:t>] 袁琦. 我国物联网安全发展现状和建议[</w:t>
      </w:r>
      <w:r>
        <w:rPr>
          <w:rFonts w:ascii="Times New Roman" w:hAnsi="Times New Roman"/>
        </w:rPr>
        <w:t>J</w:t>
      </w:r>
      <w:r>
        <w:t xml:space="preserve">]. 现代电信科技, </w:t>
      </w:r>
      <w:r>
        <w:rPr>
          <w:rFonts w:ascii="Times New Roman" w:hAnsi="Times New Roman"/>
        </w:rPr>
        <w:t>2014</w:t>
      </w:r>
      <w:r>
        <w:t>(</w:t>
      </w:r>
      <w:r>
        <w:rPr>
          <w:rFonts w:ascii="Times New Roman" w:hAnsi="Times New Roman"/>
        </w:rPr>
        <w:t>10</w:t>
      </w:r>
      <w:r>
        <w:t>):</w:t>
      </w:r>
      <w:r>
        <w:rPr>
          <w:rFonts w:ascii="Times New Roman" w:hAnsi="Times New Roman"/>
        </w:rPr>
        <w:t>36</w:t>
      </w:r>
      <w:r>
        <w:t>-</w:t>
      </w:r>
      <w:r>
        <w:rPr>
          <w:rFonts w:ascii="Times New Roman" w:hAnsi="Times New Roman"/>
        </w:rPr>
        <w:t>39</w:t>
      </w:r>
      <w:r>
        <w:t>.</w:t>
      </w:r>
    </w:p>
    <w:p>
      <w:pPr>
        <w:pStyle w:val="2"/>
        <w:spacing w:line="340" w:lineRule="exact"/>
        <w:ind w:firstLine="420" w:firstLineChars="200"/>
      </w:pPr>
      <w:r>
        <w:t>[</w:t>
      </w:r>
      <w:r>
        <w:rPr>
          <w:rFonts w:hint="eastAsia" w:ascii="Times New Roman" w:hAnsi="Times New Roman"/>
        </w:rPr>
        <w:t>7</w:t>
      </w:r>
      <w:r>
        <w:t>]</w:t>
      </w:r>
      <w:r>
        <w:rPr>
          <w:rFonts w:hint="eastAsia"/>
        </w:rPr>
        <w:t xml:space="preserve"> </w:t>
      </w:r>
      <w:r>
        <w:t>史冰清. 高安全性的物联网网关设计与实现[</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8</w:t>
      </w:r>
      <w:r>
        <w:t>]</w:t>
      </w:r>
      <w:r>
        <w:rPr>
          <w:rFonts w:hint="eastAsia"/>
        </w:rPr>
        <w:t xml:space="preserve"> </w:t>
      </w:r>
      <w:r>
        <w:t>王斌. 工业物联网信息安全防护技术研究[</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9</w:t>
      </w:r>
      <w:r>
        <w:t>]</w:t>
      </w:r>
      <w:r>
        <w:rPr>
          <w:rFonts w:hint="eastAsia"/>
        </w:rPr>
        <w:t xml:space="preserve"> </w:t>
      </w:r>
      <w:r>
        <w:t>黎俊男. 基于</w:t>
      </w:r>
      <w:r>
        <w:rPr>
          <w:rFonts w:ascii="Times New Roman" w:hAnsi="Times New Roman"/>
        </w:rPr>
        <w:t>AES</w:t>
      </w:r>
      <w:r>
        <w:t>与</w:t>
      </w:r>
      <w:r>
        <w:rPr>
          <w:rFonts w:ascii="Times New Roman" w:hAnsi="Times New Roman"/>
        </w:rPr>
        <w:t>ECC</w:t>
      </w:r>
      <w:r>
        <w:t>的游戏数据混合加密研究与实现[</w:t>
      </w:r>
      <w:r>
        <w:rPr>
          <w:rFonts w:ascii="Times New Roman" w:hAnsi="Times New Roman"/>
        </w:rPr>
        <w:t>D</w:t>
      </w:r>
      <w:r>
        <w:t>].华南理工大学,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10</w:t>
      </w:r>
      <w:r>
        <w:t>]龙辉. 基于</w:t>
      </w:r>
      <w:r>
        <w:rPr>
          <w:rFonts w:ascii="Times New Roman" w:hAnsi="Times New Roman"/>
        </w:rPr>
        <w:t>ECC</w:t>
      </w:r>
      <w:r>
        <w:t>-</w:t>
      </w:r>
      <w:r>
        <w:rPr>
          <w:rFonts w:ascii="Times New Roman" w:hAnsi="Times New Roman"/>
        </w:rPr>
        <w:t>AES</w:t>
      </w:r>
      <w:r>
        <w:t>混合加密的智能配电网安全通信方案设计[</w:t>
      </w:r>
      <w:r>
        <w:rPr>
          <w:rFonts w:ascii="Times New Roman" w:hAnsi="Times New Roman"/>
        </w:rPr>
        <w:t>D</w:t>
      </w:r>
      <w:r>
        <w:t>].湘潭大学,</w:t>
      </w:r>
      <w:r>
        <w:rPr>
          <w:rFonts w:ascii="Times New Roman" w:hAnsi="Times New Roman"/>
        </w:rPr>
        <w:t>2016</w:t>
      </w:r>
      <w:r>
        <w:t>.</w:t>
      </w:r>
    </w:p>
    <w:p>
      <w:pPr>
        <w:pStyle w:val="2"/>
        <w:spacing w:line="340" w:lineRule="exact"/>
        <w:ind w:firstLine="420" w:firstLineChars="200"/>
      </w:pPr>
      <w:r>
        <w:t>[</w:t>
      </w:r>
      <w:r>
        <w:rPr>
          <w:rFonts w:hint="eastAsia" w:ascii="Times New Roman" w:hAnsi="Times New Roman"/>
        </w:rPr>
        <w:t>11</w:t>
      </w:r>
      <w:r>
        <w:t>]李春平. 基于低功耗处理器的数字签名研究与实现[</w:t>
      </w:r>
      <w:r>
        <w:rPr>
          <w:rFonts w:ascii="Times New Roman" w:hAnsi="Times New Roman"/>
        </w:rPr>
        <w:t>D</w:t>
      </w:r>
      <w:r>
        <w:t>].北京邮电大学,</w:t>
      </w:r>
      <w:r>
        <w:rPr>
          <w:rFonts w:ascii="Times New Roman" w:hAnsi="Times New Roman"/>
        </w:rPr>
        <w:t>2015</w:t>
      </w:r>
      <w:r>
        <w:t>.</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65" w:name="_Toc18005"/>
      <w:r>
        <w:rPr>
          <w:rFonts w:hint="eastAsia"/>
        </w:rPr>
        <w:t>附录</w:t>
      </w:r>
      <w:bookmarkEnd w:id="65"/>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4-27T15:23:00Z" w:initials="A">
    <w:p w14:paraId="4D206DBA">
      <w:pPr>
        <w:pStyle w:val="8"/>
        <w:rPr>
          <w:rFonts w:hint="eastAsia"/>
        </w:rPr>
      </w:pPr>
      <w:r>
        <w:rPr>
          <w:rFonts w:hint="eastAsia"/>
        </w:rPr>
        <w:t>这样摘要不合格，看看群内范文的写法</w:t>
      </w:r>
    </w:p>
  </w:comment>
  <w:comment w:id="1" w:author="Administrator" w:date="2020-04-27T15:23:00Z" w:initials="A">
    <w:p w14:paraId="74AD632F">
      <w:pPr>
        <w:pStyle w:val="8"/>
        <w:rPr>
          <w:rFonts w:hint="eastAsia"/>
        </w:rPr>
      </w:pPr>
      <w:r>
        <w:rPr>
          <w:rFonts w:hint="eastAsia"/>
        </w:rPr>
        <w:t>用</w:t>
      </w:r>
      <w:r>
        <w:rPr>
          <w:rFonts w:hint="eastAsia" w:ascii="Times New Roman" w:hAnsi="Times New Roman"/>
        </w:rPr>
        <w:t>viso</w:t>
      </w:r>
      <w:r>
        <w:rPr>
          <w:rFonts w:hint="eastAsia"/>
        </w:rPr>
        <w:t>黑白，里面字体参考范文</w:t>
      </w:r>
    </w:p>
  </w:comment>
  <w:comment w:id="2" w:author="Administrator" w:date="2020-04-27T15:24:00Z" w:initials="A">
    <w:p w14:paraId="0F3533DF">
      <w:pPr>
        <w:pStyle w:val="8"/>
      </w:pPr>
      <w:r>
        <w:rPr>
          <w:rFonts w:hint="eastAsia"/>
        </w:rPr>
        <w:t>用</w:t>
      </w:r>
      <w:r>
        <w:rPr>
          <w:rFonts w:hint="eastAsia" w:ascii="Times New Roman" w:hAnsi="Times New Roman"/>
        </w:rPr>
        <w:t>viso</w:t>
      </w:r>
      <w:r>
        <w:rPr>
          <w:rFonts w:hint="eastAsia"/>
        </w:rPr>
        <w:t>画不要图片</w:t>
      </w:r>
    </w:p>
  </w:comment>
  <w:comment w:id="3" w:author="Administrator" w:date="2020-04-27T15:25:00Z" w:initials="A">
    <w:p w14:paraId="478216A1">
      <w:pPr>
        <w:pStyle w:val="8"/>
      </w:pPr>
      <w:r>
        <w:rPr>
          <w:rFonts w:hint="eastAsia"/>
        </w:rPr>
        <w:t xml:space="preserve">这些图都要自己画 </w:t>
      </w:r>
      <w:r>
        <w:t xml:space="preserve"> </w:t>
      </w:r>
      <w:r>
        <w:rPr>
          <w:rFonts w:hint="eastAsia"/>
        </w:rPr>
        <w:t>不能再其他地方直接</w:t>
      </w:r>
      <w:r>
        <w:rPr>
          <w:rFonts w:hint="eastAsia" w:ascii="Times New Roman" w:hAnsi="Times New Roman"/>
        </w:rPr>
        <w:t>copy</w:t>
      </w:r>
    </w:p>
  </w:comment>
  <w:comment w:id="4" w:author="Administrator" w:date="2020-04-27T15:25:00Z" w:initials="A">
    <w:p w14:paraId="2A7B651F">
      <w:pPr>
        <w:pStyle w:val="8"/>
      </w:pPr>
      <w:r>
        <w:rPr>
          <w:rFonts w:hint="eastAsia"/>
        </w:rPr>
        <w:t>式用</w:t>
      </w:r>
      <w:bookmarkStart w:id="66" w:name="OLE_LINK7"/>
      <w:r>
        <w:rPr>
          <w:rFonts w:hint="eastAsia" w:ascii="Times New Roman" w:hAnsi="Times New Roman"/>
        </w:rPr>
        <w:t>mathtype</w:t>
      </w:r>
      <w:bookmarkEnd w:id="66"/>
      <w:r>
        <w:rPr>
          <w:rFonts w:hint="eastAsia"/>
        </w:rPr>
        <w:t>键入，不能贴图</w:t>
      </w:r>
    </w:p>
  </w:comment>
  <w:comment w:id="5" w:author="Administrator" w:date="2020-04-27T15:25:00Z" w:initials="A">
    <w:p w14:paraId="362232FE">
      <w:pPr>
        <w:pStyle w:val="8"/>
        <w:rPr>
          <w:rFonts w:hint="eastAsia"/>
        </w:rPr>
      </w:pPr>
      <w:r>
        <w:rPr>
          <w:rFonts w:hint="eastAsia"/>
        </w:rPr>
        <w:t>所有英文字符新罗马，参看模板</w:t>
      </w:r>
    </w:p>
  </w:comment>
  <w:comment w:id="6" w:author="Administrator" w:date="2020-04-27T15:27:00Z" w:initials="A">
    <w:p w14:paraId="51852363">
      <w:pPr>
        <w:pStyle w:val="8"/>
      </w:pPr>
      <w:r>
        <w:rPr>
          <w:rFonts w:hint="eastAsia"/>
        </w:rPr>
        <w:t>实验多设计一些，丰富</w:t>
      </w:r>
    </w:p>
  </w:comment>
  <w:comment w:id="7" w:author="Administrator" w:date="2020-04-27T15:26:00Z" w:initials="A">
    <w:p w14:paraId="7D53179C">
      <w:pPr>
        <w:pStyle w:val="8"/>
      </w:pPr>
      <w:r>
        <w:rPr>
          <w:rFonts w:hint="eastAsia"/>
        </w:rPr>
        <w:t>表格都用三线表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D206DBA" w15:done="0"/>
  <w15:commentEx w15:paraId="74AD632F" w15:done="0"/>
  <w15:commentEx w15:paraId="0F3533DF" w15:done="0"/>
  <w15:commentEx w15:paraId="478216A1" w15:done="0"/>
  <w15:commentEx w15:paraId="2A7B651F" w15:done="0"/>
  <w15:commentEx w15:paraId="362232FE" w15:done="0"/>
  <w15:commentEx w15:paraId="51852363" w15:done="0"/>
  <w15:commentEx w15:paraId="7D5317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bFgTKcBAABAAwAADgAAAGRycy9lMm9Eb2MueG1srVJLbhsxDN0XyB0E&#10;7WNNDDQ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i7P7SInjFme0//F9//P3/tcz+ZT16QPUmPYQMDENn/2AuZMf0JlpDyrafCMh&#10;gnFUendUVw6JiPxpMV8sKgwJjE0PxGcv30OEdCO9JdloaMTxFVX59g7SIXVKydWcv9bGlBEa95cD&#10;MbOH5d4PPWYrDethJLT27Q759Dj5hjpcTUrMrUNh85JMRpyM9WjkGhAunxIWLv1k1APUWAzHVBiN&#10;K5X34PW7ZL0s/u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CWxYEy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num w:numId="1">
    <w:abstractNumId w:val="5"/>
  </w:num>
  <w:num w:numId="2">
    <w:abstractNumId w:val="4"/>
  </w:num>
  <w:num w:numId="3">
    <w:abstractNumId w:val="15"/>
  </w:num>
  <w:num w:numId="4">
    <w:abstractNumId w:val="12"/>
  </w:num>
  <w:num w:numId="5">
    <w:abstractNumId w:val="8"/>
  </w:num>
  <w:num w:numId="6">
    <w:abstractNumId w:val="9"/>
  </w:num>
  <w:num w:numId="7">
    <w:abstractNumId w:val="10"/>
  </w:num>
  <w:num w:numId="8">
    <w:abstractNumId w:val="2"/>
  </w:num>
  <w:num w:numId="9">
    <w:abstractNumId w:val="16"/>
  </w:num>
  <w:num w:numId="10">
    <w:abstractNumId w:val="14"/>
  </w:num>
  <w:num w:numId="11">
    <w:abstractNumId w:val="3"/>
  </w:num>
  <w:num w:numId="12">
    <w:abstractNumId w:val="6"/>
  </w:num>
  <w:num w:numId="13">
    <w:abstractNumId w:val="11"/>
  </w:num>
  <w:num w:numId="14">
    <w:abstractNumId w:val="1"/>
  </w:num>
  <w:num w:numId="15">
    <w:abstractNumId w:val="7"/>
  </w:num>
  <w:num w:numId="16">
    <w:abstractNumId w:val="13"/>
  </w:num>
  <w:num w:numId="1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BB03F8"/>
    <w:rsid w:val="02CA668E"/>
    <w:rsid w:val="02DE6C57"/>
    <w:rsid w:val="02E143A1"/>
    <w:rsid w:val="03467DE2"/>
    <w:rsid w:val="03752339"/>
    <w:rsid w:val="03DF0D0D"/>
    <w:rsid w:val="04C84872"/>
    <w:rsid w:val="05C022BE"/>
    <w:rsid w:val="05C63BB3"/>
    <w:rsid w:val="05F01DF5"/>
    <w:rsid w:val="06263D01"/>
    <w:rsid w:val="06443DCB"/>
    <w:rsid w:val="06482134"/>
    <w:rsid w:val="069D60D1"/>
    <w:rsid w:val="06BD3FF4"/>
    <w:rsid w:val="074338CC"/>
    <w:rsid w:val="078B58D3"/>
    <w:rsid w:val="081A67CF"/>
    <w:rsid w:val="08484143"/>
    <w:rsid w:val="08F830A0"/>
    <w:rsid w:val="09456A61"/>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23F4E98"/>
    <w:rsid w:val="12834632"/>
    <w:rsid w:val="133040E7"/>
    <w:rsid w:val="13571C24"/>
    <w:rsid w:val="13B65D97"/>
    <w:rsid w:val="14282A7F"/>
    <w:rsid w:val="144419AE"/>
    <w:rsid w:val="145C5B5C"/>
    <w:rsid w:val="14C27CEE"/>
    <w:rsid w:val="15436233"/>
    <w:rsid w:val="159F1ACC"/>
    <w:rsid w:val="15E01148"/>
    <w:rsid w:val="15FD325D"/>
    <w:rsid w:val="1629352B"/>
    <w:rsid w:val="165A219B"/>
    <w:rsid w:val="168A223F"/>
    <w:rsid w:val="172F6321"/>
    <w:rsid w:val="182C7FB4"/>
    <w:rsid w:val="18E55D7C"/>
    <w:rsid w:val="190579B2"/>
    <w:rsid w:val="19C437BC"/>
    <w:rsid w:val="1AA71C2A"/>
    <w:rsid w:val="1AB233B1"/>
    <w:rsid w:val="1B2751CB"/>
    <w:rsid w:val="1B330729"/>
    <w:rsid w:val="1B4D6770"/>
    <w:rsid w:val="1BD44938"/>
    <w:rsid w:val="1C190F2D"/>
    <w:rsid w:val="1C4057CE"/>
    <w:rsid w:val="1C4D6257"/>
    <w:rsid w:val="1C9B5351"/>
    <w:rsid w:val="1CDC0AB9"/>
    <w:rsid w:val="1CFB6240"/>
    <w:rsid w:val="1D59739A"/>
    <w:rsid w:val="1DF10B2E"/>
    <w:rsid w:val="1E2F323E"/>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7F3BC0"/>
    <w:rsid w:val="22D335E9"/>
    <w:rsid w:val="23066FEB"/>
    <w:rsid w:val="23781562"/>
    <w:rsid w:val="23A14A4C"/>
    <w:rsid w:val="23E666E6"/>
    <w:rsid w:val="23EC7707"/>
    <w:rsid w:val="23FE40F8"/>
    <w:rsid w:val="241E5717"/>
    <w:rsid w:val="24472038"/>
    <w:rsid w:val="249054A2"/>
    <w:rsid w:val="24A31664"/>
    <w:rsid w:val="24BF4F11"/>
    <w:rsid w:val="259A00D9"/>
    <w:rsid w:val="25F27B18"/>
    <w:rsid w:val="270526C6"/>
    <w:rsid w:val="270D5974"/>
    <w:rsid w:val="271E669E"/>
    <w:rsid w:val="275115BC"/>
    <w:rsid w:val="28082BF8"/>
    <w:rsid w:val="285E16BF"/>
    <w:rsid w:val="28915E90"/>
    <w:rsid w:val="289E38AB"/>
    <w:rsid w:val="293B4656"/>
    <w:rsid w:val="29DC27A9"/>
    <w:rsid w:val="29FB7FFF"/>
    <w:rsid w:val="2A0A1F0E"/>
    <w:rsid w:val="2A2E31AC"/>
    <w:rsid w:val="2A4A0D9C"/>
    <w:rsid w:val="2B2C7FC9"/>
    <w:rsid w:val="2B335347"/>
    <w:rsid w:val="2B8F375B"/>
    <w:rsid w:val="2B9C6E77"/>
    <w:rsid w:val="2C5477A8"/>
    <w:rsid w:val="2C6921D0"/>
    <w:rsid w:val="2CAE422C"/>
    <w:rsid w:val="2CB657E9"/>
    <w:rsid w:val="2D1662DD"/>
    <w:rsid w:val="2ECD0CC6"/>
    <w:rsid w:val="2EFC255B"/>
    <w:rsid w:val="2F6C2741"/>
    <w:rsid w:val="2FA645EF"/>
    <w:rsid w:val="2FA84142"/>
    <w:rsid w:val="2FAF5CA3"/>
    <w:rsid w:val="2FE8143D"/>
    <w:rsid w:val="30077404"/>
    <w:rsid w:val="30480017"/>
    <w:rsid w:val="315F29E5"/>
    <w:rsid w:val="31AB4C04"/>
    <w:rsid w:val="31F13DBA"/>
    <w:rsid w:val="323827D1"/>
    <w:rsid w:val="32395491"/>
    <w:rsid w:val="326D6695"/>
    <w:rsid w:val="32F34F2E"/>
    <w:rsid w:val="33086826"/>
    <w:rsid w:val="339220D9"/>
    <w:rsid w:val="33B274F5"/>
    <w:rsid w:val="3413618B"/>
    <w:rsid w:val="346B0D20"/>
    <w:rsid w:val="348E2AC8"/>
    <w:rsid w:val="3503078A"/>
    <w:rsid w:val="3532533F"/>
    <w:rsid w:val="359F7909"/>
    <w:rsid w:val="35BC5FED"/>
    <w:rsid w:val="362C0D76"/>
    <w:rsid w:val="362C133E"/>
    <w:rsid w:val="364742FE"/>
    <w:rsid w:val="369013EA"/>
    <w:rsid w:val="36CE0394"/>
    <w:rsid w:val="373506BC"/>
    <w:rsid w:val="374747BC"/>
    <w:rsid w:val="37524480"/>
    <w:rsid w:val="37804C52"/>
    <w:rsid w:val="3817511E"/>
    <w:rsid w:val="38711D3E"/>
    <w:rsid w:val="389C46B4"/>
    <w:rsid w:val="38B774AB"/>
    <w:rsid w:val="38BD2041"/>
    <w:rsid w:val="38F40F7E"/>
    <w:rsid w:val="3955143B"/>
    <w:rsid w:val="3A03170C"/>
    <w:rsid w:val="3A142847"/>
    <w:rsid w:val="3A150116"/>
    <w:rsid w:val="3A7403A3"/>
    <w:rsid w:val="3A81288D"/>
    <w:rsid w:val="3AA74FD3"/>
    <w:rsid w:val="3AB7264A"/>
    <w:rsid w:val="3B301AD1"/>
    <w:rsid w:val="3B4131E5"/>
    <w:rsid w:val="3B5F089F"/>
    <w:rsid w:val="3B6E45C1"/>
    <w:rsid w:val="3B8373F1"/>
    <w:rsid w:val="3BA4535F"/>
    <w:rsid w:val="3BC73A3F"/>
    <w:rsid w:val="3BDE4B01"/>
    <w:rsid w:val="3BF63558"/>
    <w:rsid w:val="3CE36F9B"/>
    <w:rsid w:val="3D1C3068"/>
    <w:rsid w:val="3D2D00EE"/>
    <w:rsid w:val="3DAE3488"/>
    <w:rsid w:val="3DBE5255"/>
    <w:rsid w:val="3DBF3060"/>
    <w:rsid w:val="3DE33556"/>
    <w:rsid w:val="3EB12888"/>
    <w:rsid w:val="3F285457"/>
    <w:rsid w:val="40064FEC"/>
    <w:rsid w:val="40531975"/>
    <w:rsid w:val="40534EF0"/>
    <w:rsid w:val="40681EDE"/>
    <w:rsid w:val="40932DA8"/>
    <w:rsid w:val="40B241AB"/>
    <w:rsid w:val="40C92295"/>
    <w:rsid w:val="40C94113"/>
    <w:rsid w:val="41165FFC"/>
    <w:rsid w:val="412D6767"/>
    <w:rsid w:val="412E50D0"/>
    <w:rsid w:val="41B16E6D"/>
    <w:rsid w:val="423E0F8B"/>
    <w:rsid w:val="432529FA"/>
    <w:rsid w:val="43A85E8D"/>
    <w:rsid w:val="43CF4CFF"/>
    <w:rsid w:val="43D451E7"/>
    <w:rsid w:val="44166CB8"/>
    <w:rsid w:val="44751C6B"/>
    <w:rsid w:val="447A19EC"/>
    <w:rsid w:val="452E3428"/>
    <w:rsid w:val="46566991"/>
    <w:rsid w:val="483821B3"/>
    <w:rsid w:val="49123D9B"/>
    <w:rsid w:val="49A036E2"/>
    <w:rsid w:val="4A0F49BF"/>
    <w:rsid w:val="4AF24133"/>
    <w:rsid w:val="4B00009F"/>
    <w:rsid w:val="4B0D35F3"/>
    <w:rsid w:val="4BC71491"/>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06168D"/>
    <w:rsid w:val="511C571A"/>
    <w:rsid w:val="51624CB0"/>
    <w:rsid w:val="51A32696"/>
    <w:rsid w:val="51D06BC8"/>
    <w:rsid w:val="522E36C4"/>
    <w:rsid w:val="529A48DC"/>
    <w:rsid w:val="52B52EC6"/>
    <w:rsid w:val="5399741F"/>
    <w:rsid w:val="53EC4B38"/>
    <w:rsid w:val="543D2351"/>
    <w:rsid w:val="544553B9"/>
    <w:rsid w:val="54477D0E"/>
    <w:rsid w:val="54E348EB"/>
    <w:rsid w:val="55437C09"/>
    <w:rsid w:val="56107E1A"/>
    <w:rsid w:val="567C7080"/>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CC3069"/>
    <w:rsid w:val="5EEB4EC9"/>
    <w:rsid w:val="5F456810"/>
    <w:rsid w:val="5FC41FC7"/>
    <w:rsid w:val="602C0D23"/>
    <w:rsid w:val="613A2CC4"/>
    <w:rsid w:val="619E37C5"/>
    <w:rsid w:val="61B559DF"/>
    <w:rsid w:val="61BE39A9"/>
    <w:rsid w:val="623C0E4E"/>
    <w:rsid w:val="640B49B5"/>
    <w:rsid w:val="64DE5D8B"/>
    <w:rsid w:val="650E3C0C"/>
    <w:rsid w:val="652B05E8"/>
    <w:rsid w:val="658163B0"/>
    <w:rsid w:val="66250093"/>
    <w:rsid w:val="66347DF7"/>
    <w:rsid w:val="66771D82"/>
    <w:rsid w:val="66D77FD0"/>
    <w:rsid w:val="671F6F30"/>
    <w:rsid w:val="677B7656"/>
    <w:rsid w:val="67DB5F1C"/>
    <w:rsid w:val="682F04FE"/>
    <w:rsid w:val="685F657F"/>
    <w:rsid w:val="68C146D5"/>
    <w:rsid w:val="68DF2262"/>
    <w:rsid w:val="68F15A12"/>
    <w:rsid w:val="69153AE3"/>
    <w:rsid w:val="69AD522F"/>
    <w:rsid w:val="69BD6FAB"/>
    <w:rsid w:val="69E903EF"/>
    <w:rsid w:val="6A621B13"/>
    <w:rsid w:val="6A6B10A4"/>
    <w:rsid w:val="6ACF399A"/>
    <w:rsid w:val="6ADB2C2F"/>
    <w:rsid w:val="6B0E382D"/>
    <w:rsid w:val="6B2D7D4F"/>
    <w:rsid w:val="6B4625A6"/>
    <w:rsid w:val="6B641C82"/>
    <w:rsid w:val="6BB934B6"/>
    <w:rsid w:val="6BC92183"/>
    <w:rsid w:val="6BDA3B29"/>
    <w:rsid w:val="6BE77344"/>
    <w:rsid w:val="6C2A40C9"/>
    <w:rsid w:val="6CD40CD2"/>
    <w:rsid w:val="6CE839BD"/>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2046324"/>
    <w:rsid w:val="723D4F42"/>
    <w:rsid w:val="72605598"/>
    <w:rsid w:val="736F66D4"/>
    <w:rsid w:val="73E17477"/>
    <w:rsid w:val="73EA6CE5"/>
    <w:rsid w:val="73FF222A"/>
    <w:rsid w:val="741735E0"/>
    <w:rsid w:val="741F68CD"/>
    <w:rsid w:val="74E76661"/>
    <w:rsid w:val="74EA2558"/>
    <w:rsid w:val="74FF4814"/>
    <w:rsid w:val="755B6625"/>
    <w:rsid w:val="764E7BE6"/>
    <w:rsid w:val="766E0EEB"/>
    <w:rsid w:val="766F45B2"/>
    <w:rsid w:val="77F12FB3"/>
    <w:rsid w:val="78276871"/>
    <w:rsid w:val="78487B2B"/>
    <w:rsid w:val="787C0CD6"/>
    <w:rsid w:val="78A80A1C"/>
    <w:rsid w:val="78B30824"/>
    <w:rsid w:val="792040D9"/>
    <w:rsid w:val="79573668"/>
    <w:rsid w:val="79622772"/>
    <w:rsid w:val="79B93824"/>
    <w:rsid w:val="79EA630E"/>
    <w:rsid w:val="79F50C93"/>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endnotes" Target="endnotes.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emf"/><Relationship Id="rId52" Type="http://schemas.openxmlformats.org/officeDocument/2006/relationships/oleObject" Target="embeddings/oleObject13.bin"/><Relationship Id="rId51" Type="http://schemas.openxmlformats.org/officeDocument/2006/relationships/image" Target="media/image25.emf"/><Relationship Id="rId50" Type="http://schemas.openxmlformats.org/officeDocument/2006/relationships/oleObject" Target="embeddings/oleObject12.bin"/><Relationship Id="rId5" Type="http://schemas.openxmlformats.org/officeDocument/2006/relationships/footnotes" Target="footnotes.xml"/><Relationship Id="rId49" Type="http://schemas.openxmlformats.org/officeDocument/2006/relationships/image" Target="media/image24.png"/><Relationship Id="rId48" Type="http://schemas.openxmlformats.org/officeDocument/2006/relationships/image" Target="media/image23.emf"/><Relationship Id="rId47" Type="http://schemas.openxmlformats.org/officeDocument/2006/relationships/oleObject" Target="embeddings/oleObject11.bin"/><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emf"/><Relationship Id="rId41" Type="http://schemas.openxmlformats.org/officeDocument/2006/relationships/oleObject" Target="embeddings/oleObject10.bin"/><Relationship Id="rId40" Type="http://schemas.openxmlformats.org/officeDocument/2006/relationships/image" Target="media/image17.emf"/><Relationship Id="rId4" Type="http://schemas.microsoft.com/office/2011/relationships/commentsExtended" Target="commentsExtended.xml"/><Relationship Id="rId39" Type="http://schemas.openxmlformats.org/officeDocument/2006/relationships/oleObject" Target="embeddings/oleObject9.bin"/><Relationship Id="rId38" Type="http://schemas.openxmlformats.org/officeDocument/2006/relationships/image" Target="media/image16.emf"/><Relationship Id="rId37" Type="http://schemas.openxmlformats.org/officeDocument/2006/relationships/oleObject" Target="embeddings/oleObject8.bin"/><Relationship Id="rId36" Type="http://schemas.openxmlformats.org/officeDocument/2006/relationships/image" Target="media/image15.wmf"/><Relationship Id="rId35" Type="http://schemas.openxmlformats.org/officeDocument/2006/relationships/oleObject" Target="embeddings/oleObject7.bin"/><Relationship Id="rId34" Type="http://schemas.openxmlformats.org/officeDocument/2006/relationships/image" Target="media/image14.emf"/><Relationship Id="rId33" Type="http://schemas.openxmlformats.org/officeDocument/2006/relationships/oleObject" Target="embeddings/oleObject6.bin"/><Relationship Id="rId32" Type="http://schemas.openxmlformats.org/officeDocument/2006/relationships/image" Target="media/image13.emf"/><Relationship Id="rId31" Type="http://schemas.openxmlformats.org/officeDocument/2006/relationships/oleObject" Target="embeddings/oleObject5.bin"/><Relationship Id="rId30" Type="http://schemas.openxmlformats.org/officeDocument/2006/relationships/image" Target="media/image12.emf"/><Relationship Id="rId3" Type="http://schemas.openxmlformats.org/officeDocument/2006/relationships/comments" Target="comments.xml"/><Relationship Id="rId29" Type="http://schemas.openxmlformats.org/officeDocument/2006/relationships/oleObject" Target="embeddings/oleObject4.bin"/><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emf"/><Relationship Id="rId21" Type="http://schemas.openxmlformats.org/officeDocument/2006/relationships/oleObject" Target="embeddings/oleObject3.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3.emf"/><Relationship Id="rId17" Type="http://schemas.openxmlformats.org/officeDocument/2006/relationships/oleObject" Target="embeddings/oleObject1.bin"/><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9"/>
    <customShpInfo spid="_x0000_s1027"/>
    <customShpInfo spid="_x0000_s1030"/>
    <customShpInfo spid="_x0000_s1031"/>
    <customShpInfo spid="_x0000_s1032"/>
  </customShpExts>
  <extobjs>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 name="334E55B0-647D-440b-865C-3EC943EB4CBC-9">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17">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1">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3</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2020-05-05T14:58:40Z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